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89" w:rsidRDefault="00FD1C89" w:rsidP="008203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41C3" w:rsidRDefault="00711045" w:rsidP="00FD1C89">
      <w:pPr>
        <w:spacing w:line="360" w:lineRule="auto"/>
        <w:jc w:val="center"/>
        <w:rPr>
          <w:rFonts w:asciiTheme="majorHAnsi" w:hAnsiTheme="majorHAnsi"/>
          <w:b/>
        </w:rPr>
      </w:pPr>
      <w:r w:rsidRPr="00711045"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27pt;width:99pt;height:63pt;z-index:251660288" stroked="f">
            <v:textbox style="mso-next-textbox:#_x0000_s1026">
              <w:txbxContent>
                <w:p w:rsidR="00FD1C89" w:rsidRDefault="00FD1C89" w:rsidP="00FD1C89"/>
                <w:p w:rsidR="00FD1C89" w:rsidRDefault="00FD1C89" w:rsidP="00FD1C89"/>
              </w:txbxContent>
            </v:textbox>
          </v:shape>
        </w:pict>
      </w:r>
      <w:r w:rsidR="00FD1C89" w:rsidRPr="002041C3">
        <w:rPr>
          <w:rFonts w:asciiTheme="majorHAnsi" w:hAnsiTheme="majorHAnsi"/>
          <w:b/>
        </w:rPr>
        <w:t>ТОМСКАЯ ОБЛАСТЬ</w:t>
      </w:r>
    </w:p>
    <w:p w:rsidR="00FD1C89" w:rsidRPr="002041C3" w:rsidRDefault="00FD1C89" w:rsidP="00FD1C89">
      <w:pPr>
        <w:spacing w:line="360" w:lineRule="auto"/>
        <w:jc w:val="center"/>
        <w:rPr>
          <w:rFonts w:asciiTheme="majorHAnsi" w:hAnsiTheme="majorHAnsi"/>
          <w:b/>
        </w:rPr>
      </w:pPr>
      <w:r w:rsidRPr="002041C3">
        <w:rPr>
          <w:rFonts w:asciiTheme="majorHAnsi" w:hAnsiTheme="majorHAnsi"/>
          <w:b/>
        </w:rPr>
        <w:t>ТОМСКИЙ РАЙОН</w:t>
      </w:r>
    </w:p>
    <w:p w:rsidR="00FD1C89" w:rsidRPr="002041C3" w:rsidRDefault="00FD1C89" w:rsidP="00FD1C89">
      <w:pPr>
        <w:spacing w:line="360" w:lineRule="auto"/>
        <w:jc w:val="center"/>
        <w:rPr>
          <w:rFonts w:asciiTheme="majorHAnsi" w:hAnsiTheme="majorHAnsi"/>
          <w:b/>
        </w:rPr>
      </w:pPr>
      <w:r w:rsidRPr="002041C3">
        <w:rPr>
          <w:rFonts w:asciiTheme="majorHAnsi" w:hAnsiTheme="majorHAnsi"/>
          <w:b/>
        </w:rPr>
        <w:t>СОВЕТ КОРНИЛОВСКОГО СЕЛЬСКОГО ПОСЕЛЕНИЯ</w:t>
      </w:r>
    </w:p>
    <w:p w:rsidR="00FD1C89" w:rsidRPr="002041C3" w:rsidRDefault="00FD1C89" w:rsidP="00FD1C89">
      <w:pPr>
        <w:jc w:val="center"/>
        <w:rPr>
          <w:rFonts w:asciiTheme="majorHAnsi" w:hAnsiTheme="majorHAnsi"/>
          <w:b/>
        </w:rPr>
      </w:pPr>
    </w:p>
    <w:p w:rsidR="00E46DC4" w:rsidRDefault="00E46DC4" w:rsidP="00061E00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32"/>
          <w:szCs w:val="32"/>
        </w:rPr>
      </w:pPr>
      <w:r w:rsidRPr="002041C3">
        <w:rPr>
          <w:rFonts w:ascii="Garamond" w:eastAsia="Times New Roman" w:hAnsi="Garamond" w:cs="Times New Roman"/>
          <w:b/>
          <w:caps/>
          <w:sz w:val="32"/>
          <w:szCs w:val="32"/>
        </w:rPr>
        <w:t xml:space="preserve">Решение </w:t>
      </w:r>
    </w:p>
    <w:p w:rsidR="008E6553" w:rsidRPr="002041C3" w:rsidRDefault="008E6553" w:rsidP="000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234BA" w:rsidRPr="002041C3" w:rsidTr="000F4DC8">
        <w:tc>
          <w:tcPr>
            <w:tcW w:w="4785" w:type="dxa"/>
          </w:tcPr>
          <w:p w:rsidR="00061E00" w:rsidRPr="002041C3" w:rsidRDefault="00061E00" w:rsidP="0006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A" w:rsidRPr="002041C3" w:rsidRDefault="002041C3" w:rsidP="0006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18.12.14 г.</w:t>
            </w:r>
          </w:p>
        </w:tc>
        <w:tc>
          <w:tcPr>
            <w:tcW w:w="4786" w:type="dxa"/>
          </w:tcPr>
          <w:p w:rsidR="006234BA" w:rsidRPr="002041C3" w:rsidRDefault="005B2ABA" w:rsidP="00820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655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FD1C89" w:rsidRPr="002041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FD1C89" w:rsidRPr="002041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D1C89" w:rsidRPr="002041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D1C89" w:rsidRPr="002041C3">
              <w:rPr>
                <w:rFonts w:ascii="Times New Roman" w:hAnsi="Times New Roman" w:cs="Times New Roman"/>
                <w:sz w:val="24"/>
                <w:szCs w:val="24"/>
              </w:rPr>
              <w:t>орнилово</w:t>
            </w:r>
            <w:proofErr w:type="spellEnd"/>
          </w:p>
        </w:tc>
      </w:tr>
    </w:tbl>
    <w:p w:rsidR="000F4DC8" w:rsidRPr="002041C3" w:rsidRDefault="000F4DC8" w:rsidP="000F4D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78EE" w:rsidRPr="00126418" w:rsidRDefault="000F4DC8" w:rsidP="00D57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78EE" w:rsidRPr="002041C3">
        <w:rPr>
          <w:rFonts w:ascii="Times New Roman" w:hAnsi="Times New Roman" w:cs="Times New Roman"/>
          <w:sz w:val="24"/>
          <w:szCs w:val="24"/>
        </w:rPr>
        <w:t xml:space="preserve">О принятии обращения в адрес Губернатора Томской области об </w:t>
      </w:r>
      <w:r w:rsidR="004C0DD6" w:rsidRPr="002041C3">
        <w:rPr>
          <w:rFonts w:ascii="Times New Roman" w:hAnsi="Times New Roman" w:cs="Times New Roman"/>
          <w:sz w:val="24"/>
          <w:szCs w:val="24"/>
        </w:rPr>
        <w:t>установлении</w:t>
      </w:r>
      <w:r w:rsidR="00D578EE" w:rsidRPr="002041C3">
        <w:rPr>
          <w:rFonts w:ascii="Times New Roman" w:hAnsi="Times New Roman" w:cs="Times New Roman"/>
          <w:sz w:val="24"/>
          <w:szCs w:val="24"/>
        </w:rPr>
        <w:t xml:space="preserve"> предельн</w:t>
      </w:r>
      <w:r w:rsidR="00B65B67" w:rsidRPr="002041C3">
        <w:rPr>
          <w:rFonts w:ascii="Times New Roman" w:hAnsi="Times New Roman" w:cs="Times New Roman"/>
          <w:sz w:val="24"/>
          <w:szCs w:val="24"/>
        </w:rPr>
        <w:t>ых</w:t>
      </w:r>
      <w:r w:rsidR="00D578EE" w:rsidRPr="002041C3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B65B67" w:rsidRPr="002041C3">
        <w:rPr>
          <w:rFonts w:ascii="Times New Roman" w:hAnsi="Times New Roman" w:cs="Times New Roman"/>
          <w:sz w:val="24"/>
          <w:szCs w:val="24"/>
        </w:rPr>
        <w:t>ых</w:t>
      </w:r>
      <w:r w:rsidR="00D578EE" w:rsidRPr="002041C3">
        <w:rPr>
          <w:rFonts w:ascii="Times New Roman" w:hAnsi="Times New Roman" w:cs="Times New Roman"/>
          <w:sz w:val="24"/>
          <w:szCs w:val="24"/>
        </w:rPr>
        <w:t xml:space="preserve">) </w:t>
      </w:r>
      <w:hyperlink r:id="rId6" w:history="1">
        <w:r w:rsidR="00D578EE" w:rsidRPr="002041C3">
          <w:rPr>
            <w:rFonts w:ascii="Times New Roman" w:hAnsi="Times New Roman" w:cs="Times New Roman"/>
            <w:sz w:val="24"/>
            <w:szCs w:val="24"/>
          </w:rPr>
          <w:t>индекс</w:t>
        </w:r>
        <w:r w:rsidR="00B65B67" w:rsidRPr="002041C3">
          <w:rPr>
            <w:rFonts w:ascii="Times New Roman" w:hAnsi="Times New Roman" w:cs="Times New Roman"/>
            <w:sz w:val="24"/>
            <w:szCs w:val="24"/>
          </w:rPr>
          <w:t>ов</w:t>
        </w:r>
      </w:hyperlink>
      <w:r w:rsidR="00D578EE" w:rsidRPr="002041C3">
        <w:rPr>
          <w:rFonts w:ascii="Times New Roman" w:hAnsi="Times New Roman" w:cs="Times New Roman"/>
          <w:sz w:val="24"/>
          <w:szCs w:val="24"/>
        </w:rPr>
        <w:t xml:space="preserve"> изменения размера вносимой гражданами платы за коммунальные услуги </w:t>
      </w:r>
      <w:r w:rsidR="00D828BB" w:rsidRPr="002041C3">
        <w:rPr>
          <w:rFonts w:ascii="Times New Roman" w:hAnsi="Times New Roman" w:cs="Times New Roman"/>
          <w:sz w:val="24"/>
          <w:szCs w:val="24"/>
        </w:rPr>
        <w:t>в</w:t>
      </w:r>
      <w:r w:rsidR="0015692B" w:rsidRPr="002041C3">
        <w:rPr>
          <w:rFonts w:ascii="Times New Roman" w:hAnsi="Times New Roman" w:cs="Times New Roman"/>
          <w:sz w:val="24"/>
          <w:szCs w:val="24"/>
        </w:rPr>
        <w:t xml:space="preserve"> 2015 год</w:t>
      </w:r>
      <w:r w:rsidR="00D828BB" w:rsidRPr="002041C3">
        <w:rPr>
          <w:rFonts w:ascii="Times New Roman" w:hAnsi="Times New Roman" w:cs="Times New Roman"/>
          <w:sz w:val="24"/>
          <w:szCs w:val="24"/>
        </w:rPr>
        <w:t xml:space="preserve">у </w:t>
      </w:r>
      <w:r w:rsidR="0015692B" w:rsidRPr="002041C3">
        <w:rPr>
          <w:rFonts w:ascii="Times New Roman" w:hAnsi="Times New Roman" w:cs="Times New Roman"/>
          <w:sz w:val="24"/>
          <w:szCs w:val="24"/>
        </w:rPr>
        <w:t>по</w:t>
      </w:r>
      <w:r w:rsidR="00FD1C89" w:rsidRPr="002041C3">
        <w:rPr>
          <w:rFonts w:ascii="Times New Roman" w:hAnsi="Times New Roman" w:cs="Times New Roman"/>
          <w:sz w:val="24"/>
          <w:szCs w:val="24"/>
        </w:rPr>
        <w:t xml:space="preserve"> </w:t>
      </w:r>
      <w:r w:rsidR="0015692B" w:rsidRPr="002041C3"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r w:rsidR="00D35A9C" w:rsidRPr="002041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1C89" w:rsidRPr="002041C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FD1C89" w:rsidRPr="002041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578EE" w:rsidRPr="002041C3">
        <w:rPr>
          <w:rFonts w:ascii="Times New Roman" w:hAnsi="Times New Roman" w:cs="Times New Roman"/>
          <w:sz w:val="24"/>
          <w:szCs w:val="24"/>
        </w:rPr>
        <w:t>»</w:t>
      </w:r>
    </w:p>
    <w:p w:rsidR="00D578EE" w:rsidRPr="00126418" w:rsidRDefault="00D578EE" w:rsidP="00D578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DC8" w:rsidRPr="00126418" w:rsidRDefault="000F4DC8" w:rsidP="00126418">
      <w:pPr>
        <w:pStyle w:val="1"/>
        <w:rPr>
          <w:rFonts w:ascii="Times New Roman" w:hAnsi="Times New Roman" w:cs="Times New Roman"/>
        </w:rPr>
      </w:pPr>
    </w:p>
    <w:p w:rsidR="00733596" w:rsidRPr="00733596" w:rsidRDefault="00126418" w:rsidP="007335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641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76511" w:rsidRPr="00126418">
        <w:rPr>
          <w:rFonts w:ascii="Times New Roman" w:hAnsi="Times New Roman" w:cs="Times New Roman"/>
          <w:sz w:val="24"/>
          <w:szCs w:val="24"/>
        </w:rPr>
        <w:t>с час</w:t>
      </w:r>
      <w:r w:rsidRPr="00126418">
        <w:rPr>
          <w:rFonts w:ascii="Times New Roman" w:hAnsi="Times New Roman" w:cs="Times New Roman"/>
          <w:sz w:val="24"/>
          <w:szCs w:val="24"/>
        </w:rPr>
        <w:t>тью 1</w:t>
      </w:r>
      <w:r w:rsidR="00A76511" w:rsidRPr="00126418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26418">
        <w:rPr>
          <w:rFonts w:ascii="Times New Roman" w:hAnsi="Times New Roman" w:cs="Times New Roman"/>
          <w:sz w:val="24"/>
          <w:szCs w:val="24"/>
        </w:rPr>
        <w:t>14</w:t>
      </w:r>
      <w:r w:rsidR="008E6553">
        <w:rPr>
          <w:rFonts w:ascii="Times New Roman" w:hAnsi="Times New Roman" w:cs="Times New Roman"/>
          <w:sz w:val="24"/>
          <w:szCs w:val="24"/>
        </w:rPr>
        <w:t xml:space="preserve"> </w:t>
      </w:r>
      <w:r w:rsidR="00A76511" w:rsidRPr="00733596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4027C" w:rsidRPr="00733596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733596">
        <w:rPr>
          <w:rFonts w:ascii="Times New Roman" w:hAnsi="Times New Roman" w:cs="Times New Roman"/>
          <w:sz w:val="24"/>
          <w:szCs w:val="24"/>
        </w:rPr>
        <w:t xml:space="preserve"> пунктом 43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</w:t>
      </w:r>
      <w:r w:rsidR="008203B8" w:rsidRPr="00733596">
        <w:rPr>
          <w:rFonts w:ascii="Times New Roman" w:hAnsi="Times New Roman" w:cs="Times New Roman"/>
          <w:sz w:val="24"/>
          <w:szCs w:val="24"/>
        </w:rPr>
        <w:t>»</w:t>
      </w:r>
      <w:r w:rsidR="00A76511" w:rsidRPr="00733596">
        <w:rPr>
          <w:rFonts w:ascii="Times New Roman" w:hAnsi="Times New Roman" w:cs="Times New Roman"/>
          <w:sz w:val="24"/>
          <w:szCs w:val="24"/>
        </w:rPr>
        <w:t xml:space="preserve">, </w:t>
      </w:r>
      <w:r w:rsidR="00733596" w:rsidRPr="00733596">
        <w:rPr>
          <w:rFonts w:ascii="Times New Roman" w:hAnsi="Times New Roman" w:cs="Times New Roman"/>
          <w:sz w:val="24"/>
          <w:szCs w:val="24"/>
        </w:rPr>
        <w:t xml:space="preserve"> в целях организации водоснабжения населения и водоотведения, повышения надежности и качества оказываемых населению коммунальных услуг и установления экономически обоснованных тарифов</w:t>
      </w:r>
    </w:p>
    <w:p w:rsidR="00126418" w:rsidRPr="00126418" w:rsidRDefault="00126418" w:rsidP="0012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4BA" w:rsidRPr="00E46DC4" w:rsidRDefault="00FD1C89" w:rsidP="006234B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СОВЕТ КОРНИЛОВСКОГО ПОСЕЛЕНИЯ РЕШИЛ:</w:t>
      </w:r>
    </w:p>
    <w:p w:rsidR="007607C6" w:rsidRPr="007607C6" w:rsidRDefault="00C434F2" w:rsidP="0043797C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7C6">
        <w:rPr>
          <w:rFonts w:ascii="Times New Roman" w:eastAsia="Times New Roman" w:hAnsi="Times New Roman" w:cs="Times New Roman"/>
          <w:sz w:val="24"/>
          <w:szCs w:val="24"/>
        </w:rPr>
        <w:t>Утвердить текст</w:t>
      </w:r>
      <w:r w:rsidR="008E6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7C6">
        <w:rPr>
          <w:rFonts w:ascii="Times New Roman" w:hAnsi="Times New Roman" w:cs="Times New Roman"/>
          <w:sz w:val="24"/>
          <w:szCs w:val="24"/>
        </w:rPr>
        <w:t>обращения</w:t>
      </w:r>
      <w:r w:rsidR="00733596" w:rsidRPr="007607C6">
        <w:rPr>
          <w:rFonts w:ascii="Times New Roman" w:hAnsi="Times New Roman" w:cs="Times New Roman"/>
          <w:sz w:val="24"/>
          <w:szCs w:val="24"/>
        </w:rPr>
        <w:t xml:space="preserve"> к</w:t>
      </w:r>
      <w:r w:rsidR="008E6553">
        <w:rPr>
          <w:rFonts w:ascii="Times New Roman" w:hAnsi="Times New Roman" w:cs="Times New Roman"/>
          <w:sz w:val="24"/>
          <w:szCs w:val="24"/>
        </w:rPr>
        <w:t xml:space="preserve"> </w:t>
      </w:r>
      <w:r w:rsidR="00994462" w:rsidRPr="007607C6">
        <w:rPr>
          <w:rFonts w:ascii="Times New Roman" w:hAnsi="Times New Roman" w:cs="Times New Roman"/>
          <w:sz w:val="24"/>
          <w:szCs w:val="24"/>
        </w:rPr>
        <w:t>Губернатор</w:t>
      </w:r>
      <w:r w:rsidRPr="007607C6">
        <w:rPr>
          <w:rFonts w:ascii="Times New Roman" w:hAnsi="Times New Roman" w:cs="Times New Roman"/>
          <w:sz w:val="24"/>
          <w:szCs w:val="24"/>
        </w:rPr>
        <w:t>у</w:t>
      </w:r>
      <w:r w:rsidR="00994462" w:rsidRPr="007607C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607C6">
        <w:rPr>
          <w:rFonts w:ascii="Times New Roman" w:hAnsi="Times New Roman" w:cs="Times New Roman"/>
          <w:sz w:val="24"/>
          <w:szCs w:val="24"/>
        </w:rPr>
        <w:t xml:space="preserve"> по вопросу изменения размера вносимой гражданами платы за коммунальные услуги </w:t>
      </w:r>
      <w:r w:rsidR="007607C6" w:rsidRPr="007607C6">
        <w:rPr>
          <w:rFonts w:ascii="Times New Roman" w:hAnsi="Times New Roman" w:cs="Times New Roman"/>
          <w:sz w:val="24"/>
          <w:szCs w:val="24"/>
        </w:rPr>
        <w:t>по муниципальному образова</w:t>
      </w:r>
      <w:r w:rsidR="00FD1C89">
        <w:rPr>
          <w:rFonts w:ascii="Times New Roman" w:hAnsi="Times New Roman" w:cs="Times New Roman"/>
          <w:sz w:val="24"/>
          <w:szCs w:val="24"/>
        </w:rPr>
        <w:t>нию «</w:t>
      </w:r>
      <w:proofErr w:type="spellStart"/>
      <w:r w:rsidR="00FD1C89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FD1C8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607C6" w:rsidRPr="007607C6">
        <w:rPr>
          <w:rFonts w:ascii="Times New Roman" w:hAnsi="Times New Roman" w:cs="Times New Roman"/>
          <w:sz w:val="24"/>
          <w:szCs w:val="24"/>
        </w:rPr>
        <w:t>:</w:t>
      </w:r>
    </w:p>
    <w:p w:rsidR="007607C6" w:rsidRPr="003B49C0" w:rsidRDefault="007120AA" w:rsidP="0043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B8">
        <w:rPr>
          <w:rFonts w:ascii="Times New Roman" w:hAnsi="Times New Roman" w:cs="Times New Roman"/>
          <w:sz w:val="24"/>
          <w:szCs w:val="24"/>
        </w:rPr>
        <w:t xml:space="preserve">с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203B8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8E6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8203B8">
        <w:rPr>
          <w:rFonts w:ascii="Times New Roman" w:hAnsi="Times New Roman" w:cs="Times New Roman"/>
          <w:sz w:val="24"/>
          <w:szCs w:val="24"/>
        </w:rPr>
        <w:t xml:space="preserve"> 2015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3B8">
        <w:rPr>
          <w:rFonts w:ascii="Times New Roman" w:hAnsi="Times New Roman" w:cs="Times New Roman"/>
          <w:sz w:val="24"/>
          <w:szCs w:val="24"/>
        </w:rPr>
        <w:t xml:space="preserve"> превышающего индекс по Томской области более чем на величину отклонения по Томской области, в </w:t>
      </w:r>
      <w:r w:rsidRPr="003B49C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3B49C0" w:rsidRPr="003B49C0">
        <w:rPr>
          <w:rFonts w:ascii="Times New Roman" w:hAnsi="Times New Roman" w:cs="Times New Roman"/>
          <w:sz w:val="24"/>
          <w:szCs w:val="24"/>
        </w:rPr>
        <w:t>25</w:t>
      </w:r>
      <w:r w:rsidR="007607C6" w:rsidRPr="003B49C0">
        <w:rPr>
          <w:rFonts w:ascii="Times New Roman" w:hAnsi="Times New Roman" w:cs="Times New Roman"/>
          <w:sz w:val="24"/>
          <w:szCs w:val="24"/>
        </w:rPr>
        <w:t>%</w:t>
      </w:r>
      <w:r w:rsidR="008E6553">
        <w:rPr>
          <w:rFonts w:ascii="Times New Roman" w:hAnsi="Times New Roman" w:cs="Times New Roman"/>
          <w:sz w:val="24"/>
          <w:szCs w:val="24"/>
        </w:rPr>
        <w:t>;</w:t>
      </w:r>
    </w:p>
    <w:p w:rsidR="00994462" w:rsidRPr="003B49C0" w:rsidRDefault="007120AA" w:rsidP="0043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9C0">
        <w:rPr>
          <w:rFonts w:ascii="Times New Roman" w:hAnsi="Times New Roman" w:cs="Times New Roman"/>
          <w:sz w:val="24"/>
          <w:szCs w:val="24"/>
        </w:rPr>
        <w:t>с</w:t>
      </w:r>
      <w:r w:rsidR="007607C6" w:rsidRPr="003B49C0">
        <w:rPr>
          <w:rFonts w:ascii="Times New Roman" w:hAnsi="Times New Roman" w:cs="Times New Roman"/>
          <w:sz w:val="24"/>
          <w:szCs w:val="24"/>
        </w:rPr>
        <w:t xml:space="preserve"> 1 июля по 31 декабря 2015 года, </w:t>
      </w:r>
      <w:r w:rsidRPr="003B49C0">
        <w:rPr>
          <w:rFonts w:ascii="Times New Roman" w:hAnsi="Times New Roman" w:cs="Times New Roman"/>
          <w:sz w:val="24"/>
          <w:szCs w:val="24"/>
        </w:rPr>
        <w:t xml:space="preserve">превышающего индекс по Томской области более чем на величину отклонения по Томской области, в размере </w:t>
      </w:r>
      <w:r w:rsidR="003B49C0" w:rsidRPr="003B49C0">
        <w:rPr>
          <w:rFonts w:ascii="Times New Roman" w:hAnsi="Times New Roman" w:cs="Times New Roman"/>
          <w:sz w:val="24"/>
          <w:szCs w:val="24"/>
        </w:rPr>
        <w:t>57</w:t>
      </w:r>
      <w:r w:rsidRPr="003B49C0">
        <w:rPr>
          <w:rFonts w:ascii="Times New Roman" w:hAnsi="Times New Roman" w:cs="Times New Roman"/>
          <w:sz w:val="24"/>
          <w:szCs w:val="24"/>
        </w:rPr>
        <w:t>%.</w:t>
      </w:r>
    </w:p>
    <w:p w:rsidR="00DB39E4" w:rsidRPr="00E46DC4" w:rsidRDefault="00DB39E4" w:rsidP="00437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C4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в официальном печатном издании </w:t>
      </w:r>
      <w:r w:rsidR="00FD1C8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Информационном бюллетене </w:t>
      </w:r>
      <w:proofErr w:type="spellStart"/>
      <w:r w:rsidR="00FD1C89">
        <w:rPr>
          <w:rFonts w:ascii="Times New Roman" w:eastAsia="Times New Roman" w:hAnsi="Times New Roman" w:cs="Times New Roman"/>
          <w:sz w:val="24"/>
          <w:szCs w:val="24"/>
        </w:rPr>
        <w:t>Корниловского</w:t>
      </w:r>
      <w:proofErr w:type="spellEnd"/>
      <w:r w:rsidR="00FD1C89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DB39E4" w:rsidRPr="00E46DC4" w:rsidRDefault="00DB39E4" w:rsidP="00A7651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062"/>
        <w:gridCol w:w="1390"/>
      </w:tblGrid>
      <w:tr w:rsidR="00FD1C89" w:rsidRPr="00E46DC4" w:rsidTr="00FD1C89">
        <w:tc>
          <w:tcPr>
            <w:tcW w:w="6062" w:type="dxa"/>
          </w:tcPr>
          <w:p w:rsidR="00FD1C89" w:rsidRPr="00E46DC4" w:rsidRDefault="00FD1C89" w:rsidP="00DB3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89" w:rsidRDefault="00FD1C89" w:rsidP="00DB3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89" w:rsidRDefault="00FD1C89" w:rsidP="00820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8E6553" w:rsidRDefault="008E6553" w:rsidP="00820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FD1C89" w:rsidRPr="00E46DC4" w:rsidRDefault="00FD1C89" w:rsidP="00820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390" w:type="dxa"/>
          </w:tcPr>
          <w:p w:rsidR="00FD1C89" w:rsidRPr="00E46DC4" w:rsidRDefault="00FD1C89" w:rsidP="00DB3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89" w:rsidRPr="00E46DC4" w:rsidRDefault="00FD1C89" w:rsidP="00DB3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CAC" w:rsidRPr="00E46DC4" w:rsidRDefault="00CD1CA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AE2" w:rsidRDefault="000D0AE2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6418" w:rsidRDefault="0012641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5343" w:rsidRDefault="00BD5343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0AA" w:rsidRPr="00802F59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20AA" w:rsidRPr="00802F59" w:rsidRDefault="007120AA" w:rsidP="007120AA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ab/>
      </w:r>
      <w:r w:rsidRPr="00802F59">
        <w:rPr>
          <w:rFonts w:ascii="Times New Roman" w:hAnsi="Times New Roman"/>
          <w:sz w:val="24"/>
          <w:szCs w:val="24"/>
        </w:rPr>
        <w:tab/>
      </w:r>
      <w:r w:rsidR="00FD1C89">
        <w:rPr>
          <w:rFonts w:ascii="Times New Roman" w:hAnsi="Times New Roman"/>
          <w:sz w:val="24"/>
          <w:szCs w:val="24"/>
        </w:rPr>
        <w:tab/>
      </w:r>
      <w:r w:rsidR="00FD1C89">
        <w:rPr>
          <w:rFonts w:ascii="Times New Roman" w:hAnsi="Times New Roman"/>
          <w:sz w:val="24"/>
          <w:szCs w:val="24"/>
        </w:rPr>
        <w:tab/>
      </w:r>
      <w:r w:rsidR="00FD1C89">
        <w:rPr>
          <w:rFonts w:ascii="Times New Roman" w:hAnsi="Times New Roman"/>
          <w:sz w:val="24"/>
          <w:szCs w:val="24"/>
        </w:rPr>
        <w:tab/>
      </w:r>
      <w:r w:rsidR="00FD1C89">
        <w:rPr>
          <w:rFonts w:ascii="Times New Roman" w:hAnsi="Times New Roman"/>
          <w:sz w:val="24"/>
          <w:szCs w:val="24"/>
        </w:rPr>
        <w:tab/>
      </w:r>
      <w:r w:rsidR="00FD1C89">
        <w:rPr>
          <w:rFonts w:ascii="Times New Roman" w:hAnsi="Times New Roman"/>
          <w:sz w:val="24"/>
          <w:szCs w:val="24"/>
        </w:rPr>
        <w:tab/>
        <w:t xml:space="preserve">к Решению Совета </w:t>
      </w:r>
      <w:proofErr w:type="spellStart"/>
      <w:r w:rsidR="00FD1C89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="00FD1C89">
        <w:rPr>
          <w:rFonts w:ascii="Times New Roman" w:hAnsi="Times New Roman"/>
          <w:sz w:val="24"/>
          <w:szCs w:val="24"/>
        </w:rPr>
        <w:t xml:space="preserve"> поселения</w:t>
      </w:r>
    </w:p>
    <w:p w:rsidR="007120AA" w:rsidRPr="00802F59" w:rsidRDefault="008E6553" w:rsidP="007120AA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18.12.14 </w:t>
      </w:r>
      <w:proofErr w:type="spellStart"/>
      <w:r>
        <w:rPr>
          <w:rFonts w:ascii="Times New Roman" w:hAnsi="Times New Roman"/>
          <w:sz w:val="24"/>
          <w:szCs w:val="24"/>
        </w:rPr>
        <w:t>г.№</w:t>
      </w:r>
      <w:proofErr w:type="spellEnd"/>
      <w:r>
        <w:rPr>
          <w:rFonts w:ascii="Times New Roman" w:hAnsi="Times New Roman"/>
          <w:sz w:val="24"/>
          <w:szCs w:val="24"/>
        </w:rPr>
        <w:t xml:space="preserve"> 23</w:t>
      </w:r>
    </w:p>
    <w:p w:rsidR="007120AA" w:rsidRPr="00802F59" w:rsidRDefault="007120AA" w:rsidP="007120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ОБРАЩЕНИЕ</w:t>
      </w:r>
    </w:p>
    <w:p w:rsidR="007120AA" w:rsidRPr="00802F59" w:rsidRDefault="007120AA" w:rsidP="00712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 xml:space="preserve">к Губернатору Томской области </w:t>
      </w:r>
      <w:proofErr w:type="spellStart"/>
      <w:r w:rsidRPr="00802F59">
        <w:rPr>
          <w:rFonts w:ascii="Times New Roman" w:hAnsi="Times New Roman"/>
          <w:sz w:val="24"/>
          <w:szCs w:val="24"/>
        </w:rPr>
        <w:t>С.А.Жвачкину</w:t>
      </w:r>
      <w:proofErr w:type="spellEnd"/>
    </w:p>
    <w:p w:rsidR="007120AA" w:rsidRPr="00802F59" w:rsidRDefault="007120AA" w:rsidP="00712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20AA" w:rsidRPr="00802F59" w:rsidRDefault="007120AA" w:rsidP="00712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20AA" w:rsidRPr="00802F59" w:rsidRDefault="007120AA" w:rsidP="00712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Уважаемый Сергей Анатольевич!</w:t>
      </w:r>
    </w:p>
    <w:p w:rsidR="007120AA" w:rsidRPr="00802F59" w:rsidRDefault="007120AA" w:rsidP="002D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B67" w:rsidRPr="00802F59" w:rsidRDefault="00FD1C89" w:rsidP="00B65B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041C3">
        <w:rPr>
          <w:rFonts w:ascii="Times New Roman" w:hAnsi="Times New Roman" w:cs="Times New Roman"/>
          <w:sz w:val="24"/>
          <w:szCs w:val="24"/>
        </w:rPr>
        <w:t xml:space="preserve"> Томского района, Томской области</w:t>
      </w:r>
      <w:r w:rsidR="000B1BD6" w:rsidRPr="00802F59">
        <w:rPr>
          <w:rFonts w:ascii="Times New Roman" w:hAnsi="Times New Roman" w:cs="Times New Roman"/>
          <w:sz w:val="24"/>
          <w:szCs w:val="24"/>
        </w:rPr>
        <w:t xml:space="preserve"> обращается с инициативой об установлении предельн</w:t>
      </w:r>
      <w:r w:rsidR="00B65B67" w:rsidRPr="00802F59">
        <w:rPr>
          <w:rFonts w:ascii="Times New Roman" w:hAnsi="Times New Roman" w:cs="Times New Roman"/>
          <w:sz w:val="24"/>
          <w:szCs w:val="24"/>
        </w:rPr>
        <w:t>ых</w:t>
      </w:r>
      <w:r w:rsidR="000B1BD6" w:rsidRPr="00802F59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B65B67" w:rsidRPr="00802F59">
        <w:rPr>
          <w:rFonts w:ascii="Times New Roman" w:hAnsi="Times New Roman" w:cs="Times New Roman"/>
          <w:sz w:val="24"/>
          <w:szCs w:val="24"/>
        </w:rPr>
        <w:t>ых</w:t>
      </w:r>
      <w:r w:rsidR="000B1BD6" w:rsidRPr="00802F59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0B1BD6" w:rsidRPr="00802F59">
          <w:rPr>
            <w:rFonts w:ascii="Times New Roman" w:hAnsi="Times New Roman" w:cs="Times New Roman"/>
            <w:sz w:val="24"/>
            <w:szCs w:val="24"/>
          </w:rPr>
          <w:t>индекс</w:t>
        </w:r>
        <w:r w:rsidR="004C0DD6" w:rsidRPr="00802F59">
          <w:rPr>
            <w:rFonts w:ascii="Times New Roman" w:hAnsi="Times New Roman" w:cs="Times New Roman"/>
            <w:sz w:val="24"/>
            <w:szCs w:val="24"/>
          </w:rPr>
          <w:t>ов</w:t>
        </w:r>
      </w:hyperlink>
      <w:r w:rsidR="000B1BD6" w:rsidRPr="00802F59">
        <w:rPr>
          <w:rFonts w:ascii="Times New Roman" w:hAnsi="Times New Roman" w:cs="Times New Roman"/>
          <w:sz w:val="24"/>
          <w:szCs w:val="24"/>
        </w:rPr>
        <w:t xml:space="preserve"> изменения разме</w:t>
      </w:r>
      <w:r w:rsidR="004C0DD6" w:rsidRPr="00802F59">
        <w:rPr>
          <w:rFonts w:ascii="Times New Roman" w:hAnsi="Times New Roman" w:cs="Times New Roman"/>
          <w:sz w:val="24"/>
          <w:szCs w:val="24"/>
        </w:rPr>
        <w:t>ра вносимой гражданами платы за</w:t>
      </w:r>
      <w:r w:rsidR="00B65B67" w:rsidRPr="00802F59">
        <w:rPr>
          <w:rFonts w:ascii="Times New Roman" w:hAnsi="Times New Roman" w:cs="Times New Roman"/>
          <w:sz w:val="24"/>
          <w:szCs w:val="24"/>
        </w:rPr>
        <w:t xml:space="preserve"> коммунальные услуги по муниципально</w:t>
      </w:r>
      <w:r>
        <w:rPr>
          <w:rFonts w:ascii="Times New Roman" w:hAnsi="Times New Roman" w:cs="Times New Roman"/>
          <w:sz w:val="24"/>
          <w:szCs w:val="24"/>
        </w:rPr>
        <w:t>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65B67" w:rsidRPr="00802F59">
        <w:rPr>
          <w:rFonts w:ascii="Times New Roman" w:hAnsi="Times New Roman" w:cs="Times New Roman"/>
          <w:sz w:val="24"/>
          <w:szCs w:val="24"/>
        </w:rPr>
        <w:t>:</w:t>
      </w:r>
    </w:p>
    <w:p w:rsidR="00B65B67" w:rsidRPr="00802F59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F59">
        <w:rPr>
          <w:rFonts w:ascii="Times New Roman" w:hAnsi="Times New Roman" w:cs="Times New Roman"/>
          <w:sz w:val="24"/>
          <w:szCs w:val="24"/>
        </w:rPr>
        <w:t xml:space="preserve">с 1 января по 30 июня 2015 года, превышающего индекс по Томской области более чем на величину отклонения по Томской области, в размере </w:t>
      </w:r>
      <w:r w:rsidR="0094359E" w:rsidRPr="00802F59">
        <w:rPr>
          <w:rFonts w:ascii="Times New Roman" w:hAnsi="Times New Roman" w:cs="Times New Roman"/>
          <w:sz w:val="24"/>
          <w:szCs w:val="24"/>
        </w:rPr>
        <w:t>25</w:t>
      </w:r>
      <w:r w:rsidRPr="00802F59">
        <w:rPr>
          <w:rFonts w:ascii="Times New Roman" w:hAnsi="Times New Roman" w:cs="Times New Roman"/>
          <w:sz w:val="24"/>
          <w:szCs w:val="24"/>
        </w:rPr>
        <w:t>%</w:t>
      </w:r>
    </w:p>
    <w:p w:rsidR="00B65B67" w:rsidRPr="00802F59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F59">
        <w:rPr>
          <w:rFonts w:ascii="Times New Roman" w:hAnsi="Times New Roman" w:cs="Times New Roman"/>
          <w:sz w:val="24"/>
          <w:szCs w:val="24"/>
        </w:rPr>
        <w:t xml:space="preserve">с 1 июля по 31 декабря 2015 года, превышающего индекс по Томской области более чем на величину отклонения по Томской области, в размере </w:t>
      </w:r>
      <w:r w:rsidR="0094359E" w:rsidRPr="00802F59">
        <w:rPr>
          <w:rFonts w:ascii="Times New Roman" w:hAnsi="Times New Roman" w:cs="Times New Roman"/>
          <w:sz w:val="24"/>
          <w:szCs w:val="24"/>
        </w:rPr>
        <w:t>57</w:t>
      </w:r>
      <w:r w:rsidRPr="00802F59">
        <w:rPr>
          <w:rFonts w:ascii="Times New Roman" w:hAnsi="Times New Roman" w:cs="Times New Roman"/>
          <w:sz w:val="24"/>
          <w:szCs w:val="24"/>
        </w:rPr>
        <w:t>%.</w:t>
      </w:r>
    </w:p>
    <w:p w:rsidR="007A3AD9" w:rsidRPr="00802F59" w:rsidRDefault="007A3AD9" w:rsidP="007A3AD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D9" w:rsidRPr="00802F59" w:rsidRDefault="007A3AD9" w:rsidP="007A3AD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Обращение связано с необходимостью установления тариф</w:t>
      </w:r>
      <w:proofErr w:type="gramStart"/>
      <w:r w:rsidRPr="00802F59">
        <w:rPr>
          <w:rFonts w:ascii="Times New Roman" w:hAnsi="Times New Roman"/>
          <w:sz w:val="24"/>
          <w:szCs w:val="24"/>
        </w:rPr>
        <w:t>а ООО</w:t>
      </w:r>
      <w:proofErr w:type="gramEnd"/>
      <w:r w:rsidRPr="00802F59">
        <w:rPr>
          <w:rFonts w:ascii="Times New Roman" w:hAnsi="Times New Roman"/>
          <w:sz w:val="24"/>
          <w:szCs w:val="24"/>
        </w:rPr>
        <w:t xml:space="preserve"> «</w:t>
      </w:r>
      <w:r w:rsidR="00922D6C">
        <w:rPr>
          <w:rFonts w:ascii="Times New Roman" w:hAnsi="Times New Roman"/>
          <w:sz w:val="24"/>
          <w:szCs w:val="24"/>
        </w:rPr>
        <w:t>Теплогазсервис</w:t>
      </w:r>
      <w:r w:rsidRPr="00802F59">
        <w:rPr>
          <w:rFonts w:ascii="Times New Roman" w:hAnsi="Times New Roman"/>
          <w:sz w:val="24"/>
          <w:szCs w:val="24"/>
        </w:rPr>
        <w:t xml:space="preserve">» в сфере </w:t>
      </w:r>
      <w:r w:rsidR="00A85115" w:rsidRPr="00802F59">
        <w:rPr>
          <w:rFonts w:ascii="Times New Roman" w:hAnsi="Times New Roman"/>
          <w:sz w:val="24"/>
          <w:szCs w:val="24"/>
        </w:rPr>
        <w:t xml:space="preserve">теплоснабжения, </w:t>
      </w:r>
      <w:r w:rsidRPr="00802F59">
        <w:rPr>
          <w:rFonts w:ascii="Times New Roman" w:hAnsi="Times New Roman"/>
          <w:sz w:val="24"/>
          <w:szCs w:val="24"/>
        </w:rPr>
        <w:t>водоснабжения</w:t>
      </w:r>
      <w:r w:rsidR="00A85115" w:rsidRPr="00802F59">
        <w:rPr>
          <w:rFonts w:ascii="Times New Roman" w:hAnsi="Times New Roman"/>
          <w:sz w:val="24"/>
          <w:szCs w:val="24"/>
        </w:rPr>
        <w:t xml:space="preserve"> и </w:t>
      </w:r>
      <w:r w:rsidRPr="00802F59">
        <w:rPr>
          <w:rFonts w:ascii="Times New Roman" w:hAnsi="Times New Roman"/>
          <w:sz w:val="24"/>
          <w:szCs w:val="24"/>
        </w:rPr>
        <w:t xml:space="preserve">водоотведения для потребителей </w:t>
      </w:r>
      <w:r w:rsidR="000A377C" w:rsidRPr="00802F59">
        <w:rPr>
          <w:rFonts w:ascii="Times New Roman" w:hAnsi="Times New Roman"/>
          <w:sz w:val="24"/>
          <w:szCs w:val="24"/>
        </w:rPr>
        <w:t>муниципального образова</w:t>
      </w:r>
      <w:r w:rsidR="002041C3">
        <w:rPr>
          <w:rFonts w:ascii="Times New Roman" w:hAnsi="Times New Roman"/>
          <w:sz w:val="24"/>
          <w:szCs w:val="24"/>
        </w:rPr>
        <w:t>ния «</w:t>
      </w:r>
      <w:proofErr w:type="spellStart"/>
      <w:r w:rsidR="002041C3"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="002041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02F59">
        <w:rPr>
          <w:rFonts w:ascii="Times New Roman" w:hAnsi="Times New Roman"/>
          <w:sz w:val="24"/>
          <w:szCs w:val="24"/>
        </w:rPr>
        <w:t xml:space="preserve"> на 2015 год в размере экономически обоснованной величины:</w:t>
      </w:r>
    </w:p>
    <w:p w:rsidR="00D34810" w:rsidRPr="00802F59" w:rsidRDefault="00D34810" w:rsidP="00D3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на период с 01.01.2015 по 30.06.2015 года:</w:t>
      </w:r>
    </w:p>
    <w:p w:rsidR="00D34810" w:rsidRPr="00802F59" w:rsidRDefault="00D34810" w:rsidP="00D348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-</w:t>
      </w:r>
      <w:r w:rsidR="00A85115" w:rsidRPr="00802F59">
        <w:rPr>
          <w:rFonts w:ascii="Times New Roman" w:hAnsi="Times New Roman"/>
          <w:sz w:val="24"/>
          <w:szCs w:val="24"/>
        </w:rPr>
        <w:t xml:space="preserve"> на</w:t>
      </w:r>
      <w:r w:rsidRPr="00802F59">
        <w:rPr>
          <w:rFonts w:ascii="Times New Roman" w:hAnsi="Times New Roman"/>
          <w:sz w:val="24"/>
          <w:szCs w:val="24"/>
        </w:rPr>
        <w:t> </w:t>
      </w:r>
      <w:r w:rsidR="00A85115" w:rsidRPr="00802F59">
        <w:rPr>
          <w:rFonts w:ascii="Times New Roman" w:hAnsi="Times New Roman"/>
          <w:sz w:val="24"/>
          <w:szCs w:val="24"/>
        </w:rPr>
        <w:t>холодную воду</w:t>
      </w:r>
      <w:r w:rsidR="00FF553C" w:rsidRPr="00802F59">
        <w:rPr>
          <w:rFonts w:ascii="Times New Roman" w:hAnsi="Times New Roman"/>
          <w:sz w:val="24"/>
          <w:szCs w:val="24"/>
        </w:rPr>
        <w:t xml:space="preserve"> (</w:t>
      </w:r>
      <w:r w:rsidR="006F15E4" w:rsidRPr="00802F59">
        <w:rPr>
          <w:rFonts w:ascii="Times New Roman" w:hAnsi="Times New Roman"/>
          <w:sz w:val="24"/>
          <w:szCs w:val="24"/>
        </w:rPr>
        <w:t>с дополнительной очисткой</w:t>
      </w:r>
      <w:r w:rsidR="00FF553C" w:rsidRPr="00802F59">
        <w:rPr>
          <w:rFonts w:ascii="Times New Roman" w:hAnsi="Times New Roman"/>
          <w:sz w:val="24"/>
          <w:szCs w:val="24"/>
        </w:rPr>
        <w:t>) – 58,82</w:t>
      </w:r>
      <w:r w:rsidR="00765AA9" w:rsidRPr="00802F59">
        <w:rPr>
          <w:rFonts w:ascii="Times New Roman" w:hAnsi="Times New Roman"/>
          <w:sz w:val="24"/>
          <w:szCs w:val="24"/>
        </w:rPr>
        <w:t xml:space="preserve"> руб. </w:t>
      </w:r>
      <w:r w:rsidR="00A85115" w:rsidRPr="00802F59">
        <w:rPr>
          <w:rFonts w:ascii="Times New Roman" w:hAnsi="Times New Roman"/>
          <w:sz w:val="24"/>
          <w:szCs w:val="24"/>
        </w:rPr>
        <w:t xml:space="preserve">за метр кубический </w:t>
      </w:r>
      <w:r w:rsidRPr="00802F59">
        <w:rPr>
          <w:rFonts w:ascii="Times New Roman" w:hAnsi="Times New Roman"/>
          <w:sz w:val="24"/>
          <w:szCs w:val="24"/>
        </w:rPr>
        <w:t>(НДС</w:t>
      </w:r>
      <w:r w:rsidR="006F15E4" w:rsidRPr="00802F59">
        <w:rPr>
          <w:rFonts w:ascii="Times New Roman" w:hAnsi="Times New Roman"/>
          <w:sz w:val="24"/>
          <w:szCs w:val="24"/>
        </w:rPr>
        <w:t xml:space="preserve"> не предусмотрен</w:t>
      </w:r>
      <w:r w:rsidRPr="00802F59">
        <w:rPr>
          <w:rFonts w:ascii="Times New Roman" w:hAnsi="Times New Roman"/>
          <w:sz w:val="24"/>
          <w:szCs w:val="24"/>
        </w:rPr>
        <w:t xml:space="preserve">), рост тарифа составит – </w:t>
      </w:r>
      <w:r w:rsidR="00361256" w:rsidRPr="00802F59">
        <w:rPr>
          <w:rFonts w:ascii="Times New Roman" w:hAnsi="Times New Roman"/>
          <w:sz w:val="24"/>
          <w:szCs w:val="24"/>
        </w:rPr>
        <w:t>9</w:t>
      </w:r>
      <w:r w:rsidR="006B012F" w:rsidRPr="00802F59">
        <w:rPr>
          <w:rFonts w:ascii="Times New Roman" w:hAnsi="Times New Roman"/>
          <w:sz w:val="24"/>
          <w:szCs w:val="24"/>
        </w:rPr>
        <w:t>0,7</w:t>
      </w:r>
      <w:r w:rsidR="00A85115" w:rsidRPr="00802F59">
        <w:rPr>
          <w:rFonts w:ascii="Times New Roman" w:hAnsi="Times New Roman"/>
          <w:sz w:val="24"/>
          <w:szCs w:val="24"/>
        </w:rPr>
        <w:t>%.</w:t>
      </w:r>
    </w:p>
    <w:p w:rsidR="00A85115" w:rsidRPr="00802F59" w:rsidRDefault="00A85115" w:rsidP="00A8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- на горячую воду (</w:t>
      </w:r>
      <w:r w:rsidR="006F15E4" w:rsidRPr="00802F59">
        <w:rPr>
          <w:rFonts w:ascii="Times New Roman" w:hAnsi="Times New Roman"/>
          <w:sz w:val="24"/>
          <w:szCs w:val="24"/>
        </w:rPr>
        <w:t>горячее водоснабжение с дополнительной очисткой</w:t>
      </w:r>
      <w:r w:rsidRPr="00802F59">
        <w:rPr>
          <w:rFonts w:ascii="Times New Roman" w:hAnsi="Times New Roman"/>
          <w:sz w:val="24"/>
          <w:szCs w:val="24"/>
        </w:rPr>
        <w:t>)</w:t>
      </w:r>
      <w:r w:rsidR="006F15E4" w:rsidRPr="00802F59">
        <w:rPr>
          <w:rFonts w:ascii="Times New Roman" w:hAnsi="Times New Roman"/>
          <w:sz w:val="24"/>
          <w:szCs w:val="24"/>
        </w:rPr>
        <w:t xml:space="preserve"> – 156,5</w:t>
      </w:r>
      <w:r w:rsidRPr="00802F59">
        <w:rPr>
          <w:rFonts w:ascii="Times New Roman" w:hAnsi="Times New Roman"/>
          <w:sz w:val="24"/>
          <w:szCs w:val="24"/>
        </w:rPr>
        <w:t>2</w:t>
      </w:r>
      <w:r w:rsidR="00765AA9" w:rsidRPr="00802F59">
        <w:rPr>
          <w:rFonts w:ascii="Times New Roman" w:hAnsi="Times New Roman"/>
          <w:sz w:val="24"/>
          <w:szCs w:val="24"/>
        </w:rPr>
        <w:t xml:space="preserve"> руб.</w:t>
      </w:r>
      <w:r w:rsidRPr="00802F59">
        <w:rPr>
          <w:rFonts w:ascii="Times New Roman" w:hAnsi="Times New Roman"/>
          <w:sz w:val="24"/>
          <w:szCs w:val="24"/>
        </w:rPr>
        <w:t xml:space="preserve"> за метр кубический (</w:t>
      </w:r>
      <w:r w:rsidR="006F15E4" w:rsidRPr="00802F59">
        <w:rPr>
          <w:rFonts w:ascii="Times New Roman" w:hAnsi="Times New Roman"/>
          <w:sz w:val="24"/>
          <w:szCs w:val="24"/>
        </w:rPr>
        <w:t>НДС не предусмотрен</w:t>
      </w:r>
      <w:r w:rsidRPr="00802F59">
        <w:rPr>
          <w:rFonts w:ascii="Times New Roman" w:hAnsi="Times New Roman"/>
          <w:sz w:val="24"/>
          <w:szCs w:val="24"/>
        </w:rPr>
        <w:t xml:space="preserve">), рост тарифа составит – </w:t>
      </w:r>
      <w:r w:rsidR="006F15E4" w:rsidRPr="00802F59">
        <w:rPr>
          <w:rFonts w:ascii="Times New Roman" w:hAnsi="Times New Roman"/>
          <w:sz w:val="24"/>
          <w:szCs w:val="24"/>
        </w:rPr>
        <w:t>21,8</w:t>
      </w:r>
      <w:r w:rsidRPr="00802F59">
        <w:rPr>
          <w:rFonts w:ascii="Times New Roman" w:hAnsi="Times New Roman"/>
          <w:sz w:val="24"/>
          <w:szCs w:val="24"/>
        </w:rPr>
        <w:t>%.</w:t>
      </w:r>
    </w:p>
    <w:p w:rsidR="00D34810" w:rsidRPr="00802F59" w:rsidRDefault="00D34810" w:rsidP="007A3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D9" w:rsidRPr="00802F59" w:rsidRDefault="007A3AD9" w:rsidP="007A3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2F59">
        <w:rPr>
          <w:rFonts w:ascii="Times New Roman" w:hAnsi="Times New Roman"/>
          <w:sz w:val="24"/>
          <w:szCs w:val="24"/>
        </w:rPr>
        <w:t>на период с 01.07.2015 по 31.12.2015 года:</w:t>
      </w:r>
    </w:p>
    <w:p w:rsidR="00A85115" w:rsidRPr="00802F59" w:rsidRDefault="00A85115" w:rsidP="00A8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на холодную воду (</w:t>
      </w:r>
      <w:r w:rsidR="006F15E4" w:rsidRPr="00802F59">
        <w:rPr>
          <w:rFonts w:ascii="Times New Roman" w:hAnsi="Times New Roman"/>
          <w:sz w:val="24"/>
          <w:szCs w:val="24"/>
        </w:rPr>
        <w:t>с дополнительной очисткой</w:t>
      </w:r>
      <w:r w:rsidRPr="00802F59">
        <w:rPr>
          <w:rFonts w:ascii="Times New Roman" w:hAnsi="Times New Roman"/>
          <w:sz w:val="24"/>
          <w:szCs w:val="24"/>
        </w:rPr>
        <w:t xml:space="preserve">) – </w:t>
      </w:r>
      <w:r w:rsidR="00765AA9" w:rsidRPr="00802F59">
        <w:rPr>
          <w:rFonts w:ascii="Times New Roman" w:hAnsi="Times New Roman"/>
          <w:sz w:val="24"/>
          <w:szCs w:val="24"/>
        </w:rPr>
        <w:t>65,28 руб.</w:t>
      </w:r>
      <w:r w:rsidRPr="00802F59">
        <w:rPr>
          <w:rFonts w:ascii="Times New Roman" w:hAnsi="Times New Roman"/>
          <w:sz w:val="24"/>
          <w:szCs w:val="24"/>
        </w:rPr>
        <w:t xml:space="preserve"> за метр кубический (</w:t>
      </w:r>
      <w:r w:rsidR="006F15E4" w:rsidRPr="00802F59">
        <w:rPr>
          <w:rFonts w:ascii="Times New Roman" w:hAnsi="Times New Roman"/>
          <w:sz w:val="24"/>
          <w:szCs w:val="24"/>
        </w:rPr>
        <w:t>НДС не предусмотрен</w:t>
      </w:r>
      <w:r w:rsidRPr="00802F59">
        <w:rPr>
          <w:rFonts w:ascii="Times New Roman" w:hAnsi="Times New Roman"/>
          <w:sz w:val="24"/>
          <w:szCs w:val="24"/>
        </w:rPr>
        <w:t>), рост тарифа</w:t>
      </w:r>
      <w:r w:rsidR="0094359E" w:rsidRPr="00802F59">
        <w:rPr>
          <w:rFonts w:ascii="Times New Roman" w:hAnsi="Times New Roman"/>
          <w:sz w:val="24"/>
          <w:szCs w:val="24"/>
        </w:rPr>
        <w:t xml:space="preserve"> к декабрю 2014 года</w:t>
      </w:r>
      <w:r w:rsidRPr="00802F59">
        <w:rPr>
          <w:rFonts w:ascii="Times New Roman" w:hAnsi="Times New Roman"/>
          <w:sz w:val="24"/>
          <w:szCs w:val="24"/>
        </w:rPr>
        <w:t xml:space="preserve"> составит – </w:t>
      </w:r>
      <w:r w:rsidR="006F15E4" w:rsidRPr="00802F59">
        <w:rPr>
          <w:rFonts w:ascii="Times New Roman" w:hAnsi="Times New Roman"/>
          <w:sz w:val="24"/>
          <w:szCs w:val="24"/>
        </w:rPr>
        <w:t>1</w:t>
      </w:r>
      <w:r w:rsidR="00361256" w:rsidRPr="00802F59">
        <w:rPr>
          <w:rFonts w:ascii="Times New Roman" w:hAnsi="Times New Roman"/>
          <w:sz w:val="24"/>
          <w:szCs w:val="24"/>
        </w:rPr>
        <w:t>11,7</w:t>
      </w:r>
      <w:r w:rsidRPr="00802F59">
        <w:rPr>
          <w:rFonts w:ascii="Times New Roman" w:hAnsi="Times New Roman"/>
          <w:sz w:val="24"/>
          <w:szCs w:val="24"/>
        </w:rPr>
        <w:t>%.</w:t>
      </w:r>
    </w:p>
    <w:p w:rsidR="00A85115" w:rsidRPr="00802F59" w:rsidRDefault="00A85115" w:rsidP="00A8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>- на горячую воду (</w:t>
      </w:r>
      <w:r w:rsidR="006F15E4" w:rsidRPr="00802F59">
        <w:rPr>
          <w:rFonts w:ascii="Times New Roman" w:hAnsi="Times New Roman"/>
          <w:sz w:val="24"/>
          <w:szCs w:val="24"/>
        </w:rPr>
        <w:t>горячее водоснабжение с дополнительной очисткой</w:t>
      </w:r>
      <w:r w:rsidRPr="00802F59">
        <w:rPr>
          <w:rFonts w:ascii="Times New Roman" w:hAnsi="Times New Roman"/>
          <w:sz w:val="24"/>
          <w:szCs w:val="24"/>
        </w:rPr>
        <w:t xml:space="preserve">) – </w:t>
      </w:r>
      <w:r w:rsidR="006F15E4" w:rsidRPr="00802F59">
        <w:rPr>
          <w:rFonts w:ascii="Times New Roman" w:hAnsi="Times New Roman"/>
          <w:sz w:val="24"/>
          <w:szCs w:val="24"/>
        </w:rPr>
        <w:t>165,76</w:t>
      </w:r>
      <w:r w:rsidR="00765AA9" w:rsidRPr="00802F59">
        <w:rPr>
          <w:rFonts w:ascii="Times New Roman" w:hAnsi="Times New Roman"/>
          <w:sz w:val="24"/>
          <w:szCs w:val="24"/>
        </w:rPr>
        <w:t xml:space="preserve"> руб.</w:t>
      </w:r>
      <w:r w:rsidRPr="00802F59">
        <w:rPr>
          <w:rFonts w:ascii="Times New Roman" w:hAnsi="Times New Roman"/>
          <w:sz w:val="24"/>
          <w:szCs w:val="24"/>
        </w:rPr>
        <w:t xml:space="preserve"> за метр кубический (</w:t>
      </w:r>
      <w:r w:rsidR="006F15E4" w:rsidRPr="00802F59">
        <w:rPr>
          <w:rFonts w:ascii="Times New Roman" w:hAnsi="Times New Roman"/>
          <w:sz w:val="24"/>
          <w:szCs w:val="24"/>
        </w:rPr>
        <w:t>НДС не предусмотрен</w:t>
      </w:r>
      <w:r w:rsidRPr="00802F59">
        <w:rPr>
          <w:rFonts w:ascii="Times New Roman" w:hAnsi="Times New Roman"/>
          <w:sz w:val="24"/>
          <w:szCs w:val="24"/>
        </w:rPr>
        <w:t xml:space="preserve">), рост тарифа </w:t>
      </w:r>
      <w:r w:rsidR="0094359E" w:rsidRPr="00802F59">
        <w:rPr>
          <w:rFonts w:ascii="Times New Roman" w:hAnsi="Times New Roman"/>
          <w:sz w:val="24"/>
          <w:szCs w:val="24"/>
        </w:rPr>
        <w:t xml:space="preserve">к декабрю 2014 года </w:t>
      </w:r>
      <w:r w:rsidRPr="00802F59">
        <w:rPr>
          <w:rFonts w:ascii="Times New Roman" w:hAnsi="Times New Roman"/>
          <w:sz w:val="24"/>
          <w:szCs w:val="24"/>
        </w:rPr>
        <w:t xml:space="preserve">составит – </w:t>
      </w:r>
      <w:r w:rsidR="006F15E4" w:rsidRPr="00802F59">
        <w:rPr>
          <w:rFonts w:ascii="Times New Roman" w:hAnsi="Times New Roman"/>
          <w:sz w:val="24"/>
          <w:szCs w:val="24"/>
        </w:rPr>
        <w:t>29,0</w:t>
      </w:r>
      <w:r w:rsidRPr="00802F59">
        <w:rPr>
          <w:rFonts w:ascii="Times New Roman" w:hAnsi="Times New Roman"/>
          <w:sz w:val="24"/>
          <w:szCs w:val="24"/>
        </w:rPr>
        <w:t>%.</w:t>
      </w:r>
    </w:p>
    <w:p w:rsidR="00765AA9" w:rsidRPr="00802F59" w:rsidRDefault="007A3AD9" w:rsidP="00765AA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 xml:space="preserve">- на водоотведение – </w:t>
      </w:r>
      <w:r w:rsidR="00765AA9" w:rsidRPr="00802F59">
        <w:rPr>
          <w:rFonts w:ascii="Times New Roman" w:hAnsi="Times New Roman"/>
          <w:sz w:val="24"/>
          <w:szCs w:val="24"/>
        </w:rPr>
        <w:t>24,39 руб.</w:t>
      </w:r>
      <w:r w:rsidRPr="00802F59">
        <w:rPr>
          <w:rFonts w:ascii="Times New Roman" w:hAnsi="Times New Roman"/>
          <w:sz w:val="24"/>
          <w:szCs w:val="24"/>
        </w:rPr>
        <w:t xml:space="preserve"> за метр кубический (</w:t>
      </w:r>
      <w:r w:rsidR="006F15E4" w:rsidRPr="00802F59">
        <w:rPr>
          <w:rFonts w:ascii="Times New Roman" w:hAnsi="Times New Roman"/>
          <w:sz w:val="24"/>
          <w:szCs w:val="24"/>
        </w:rPr>
        <w:t>НДС не предусмотрен</w:t>
      </w:r>
      <w:r w:rsidRPr="00802F59">
        <w:rPr>
          <w:rFonts w:ascii="Times New Roman" w:hAnsi="Times New Roman"/>
          <w:sz w:val="24"/>
          <w:szCs w:val="24"/>
        </w:rPr>
        <w:t xml:space="preserve">), рост тарифа составит </w:t>
      </w:r>
      <w:r w:rsidR="0094359E" w:rsidRPr="00802F59">
        <w:rPr>
          <w:rFonts w:ascii="Times New Roman" w:hAnsi="Times New Roman"/>
          <w:sz w:val="24"/>
          <w:szCs w:val="24"/>
        </w:rPr>
        <w:t xml:space="preserve">к декабрю 2014 года </w:t>
      </w:r>
      <w:r w:rsidRPr="00802F59">
        <w:rPr>
          <w:rFonts w:ascii="Times New Roman" w:hAnsi="Times New Roman"/>
          <w:sz w:val="24"/>
          <w:szCs w:val="24"/>
        </w:rPr>
        <w:t xml:space="preserve">– </w:t>
      </w:r>
      <w:r w:rsidR="00765AA9" w:rsidRPr="00802F59">
        <w:rPr>
          <w:rFonts w:ascii="Times New Roman" w:hAnsi="Times New Roman"/>
          <w:sz w:val="24"/>
          <w:szCs w:val="24"/>
        </w:rPr>
        <w:t>10,8%;</w:t>
      </w:r>
    </w:p>
    <w:p w:rsidR="00A85115" w:rsidRPr="00802F59" w:rsidRDefault="00A85115" w:rsidP="00765AA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2F59">
        <w:rPr>
          <w:rFonts w:ascii="Times New Roman" w:hAnsi="Times New Roman"/>
          <w:sz w:val="24"/>
          <w:szCs w:val="24"/>
        </w:rPr>
        <w:t xml:space="preserve">- на теплоснабжение – </w:t>
      </w:r>
      <w:r w:rsidR="00765AA9" w:rsidRPr="00802F59">
        <w:rPr>
          <w:rFonts w:ascii="Times New Roman" w:hAnsi="Times New Roman"/>
          <w:sz w:val="24"/>
          <w:szCs w:val="24"/>
        </w:rPr>
        <w:t>1 858,21 руб. за Гкал</w:t>
      </w:r>
      <w:r w:rsidRPr="00802F59">
        <w:rPr>
          <w:rFonts w:ascii="Times New Roman" w:hAnsi="Times New Roman"/>
          <w:sz w:val="24"/>
          <w:szCs w:val="24"/>
        </w:rPr>
        <w:t xml:space="preserve"> (</w:t>
      </w:r>
      <w:r w:rsidR="006F15E4" w:rsidRPr="00802F59">
        <w:rPr>
          <w:rFonts w:ascii="Times New Roman" w:hAnsi="Times New Roman"/>
          <w:sz w:val="24"/>
          <w:szCs w:val="24"/>
        </w:rPr>
        <w:t>НДС не предусмотрен</w:t>
      </w:r>
      <w:r w:rsidRPr="00802F59">
        <w:rPr>
          <w:rFonts w:ascii="Times New Roman" w:hAnsi="Times New Roman"/>
          <w:sz w:val="24"/>
          <w:szCs w:val="24"/>
        </w:rPr>
        <w:t xml:space="preserve">), рост тарифа </w:t>
      </w:r>
      <w:r w:rsidR="0094359E" w:rsidRPr="00802F59">
        <w:rPr>
          <w:rFonts w:ascii="Times New Roman" w:hAnsi="Times New Roman"/>
          <w:sz w:val="24"/>
          <w:szCs w:val="24"/>
        </w:rPr>
        <w:t xml:space="preserve">к декабрю 2014 года </w:t>
      </w:r>
      <w:r w:rsidRPr="00802F59">
        <w:rPr>
          <w:rFonts w:ascii="Times New Roman" w:hAnsi="Times New Roman"/>
          <w:sz w:val="24"/>
          <w:szCs w:val="24"/>
        </w:rPr>
        <w:t xml:space="preserve">составит – </w:t>
      </w:r>
      <w:r w:rsidR="00765AA9" w:rsidRPr="00802F59">
        <w:rPr>
          <w:rFonts w:ascii="Times New Roman" w:hAnsi="Times New Roman"/>
          <w:sz w:val="24"/>
          <w:szCs w:val="24"/>
        </w:rPr>
        <w:t>2,9</w:t>
      </w:r>
      <w:r w:rsidRPr="00802F59">
        <w:rPr>
          <w:rFonts w:ascii="Times New Roman" w:hAnsi="Times New Roman"/>
          <w:sz w:val="24"/>
          <w:szCs w:val="24"/>
        </w:rPr>
        <w:t>%.</w:t>
      </w:r>
    </w:p>
    <w:p w:rsidR="007A3AD9" w:rsidRPr="00802F59" w:rsidRDefault="007A3AD9" w:rsidP="00DE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F59">
        <w:rPr>
          <w:rFonts w:ascii="Times New Roman" w:hAnsi="Times New Roman"/>
          <w:sz w:val="24"/>
          <w:szCs w:val="24"/>
        </w:rPr>
        <w:t xml:space="preserve">Основанием для установления по муниципальному образованию </w:t>
      </w:r>
      <w:r w:rsidR="002041C3">
        <w:rPr>
          <w:rFonts w:ascii="Times New Roman" w:hAnsi="Times New Roman"/>
          <w:sz w:val="24"/>
          <w:szCs w:val="24"/>
        </w:rPr>
        <w:t>«</w:t>
      </w:r>
      <w:proofErr w:type="spellStart"/>
      <w:r w:rsidR="002041C3"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="002041C3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02F59">
        <w:rPr>
          <w:rFonts w:ascii="Times New Roman" w:hAnsi="Times New Roman"/>
          <w:sz w:val="24"/>
          <w:szCs w:val="24"/>
        </w:rPr>
        <w:t>предельн</w:t>
      </w:r>
      <w:r w:rsidR="00DE3B54" w:rsidRPr="00802F59">
        <w:rPr>
          <w:rFonts w:ascii="Times New Roman" w:hAnsi="Times New Roman"/>
          <w:sz w:val="24"/>
          <w:szCs w:val="24"/>
        </w:rPr>
        <w:t>ых</w:t>
      </w:r>
      <w:r w:rsidRPr="00802F59">
        <w:rPr>
          <w:rFonts w:ascii="Times New Roman" w:hAnsi="Times New Roman"/>
          <w:sz w:val="24"/>
          <w:szCs w:val="24"/>
        </w:rPr>
        <w:t xml:space="preserve"> (максимальн</w:t>
      </w:r>
      <w:r w:rsidR="00DE3B54" w:rsidRPr="00802F59">
        <w:rPr>
          <w:rFonts w:ascii="Times New Roman" w:hAnsi="Times New Roman"/>
          <w:sz w:val="24"/>
          <w:szCs w:val="24"/>
        </w:rPr>
        <w:t>ых</w:t>
      </w:r>
      <w:r w:rsidRPr="00802F59">
        <w:rPr>
          <w:rFonts w:ascii="Times New Roman" w:hAnsi="Times New Roman"/>
          <w:sz w:val="24"/>
          <w:szCs w:val="24"/>
        </w:rPr>
        <w:t xml:space="preserve">) </w:t>
      </w:r>
      <w:r w:rsidR="00DE3B54" w:rsidRPr="00802F59">
        <w:rPr>
          <w:rFonts w:ascii="Times New Roman" w:hAnsi="Times New Roman"/>
          <w:sz w:val="24"/>
          <w:szCs w:val="24"/>
        </w:rPr>
        <w:t>индексов</w:t>
      </w:r>
      <w:r w:rsidRPr="00802F59">
        <w:rPr>
          <w:rFonts w:ascii="Times New Roman" w:hAnsi="Times New Roman"/>
          <w:sz w:val="24"/>
          <w:szCs w:val="24"/>
        </w:rPr>
        <w:t xml:space="preserve"> изменения размера вносимой гражданами платыза коммунальные услуги </w:t>
      </w:r>
      <w:r w:rsidR="00DE3B54" w:rsidRPr="00802F59">
        <w:rPr>
          <w:rFonts w:ascii="Times New Roman" w:hAnsi="Times New Roman"/>
          <w:sz w:val="24"/>
          <w:szCs w:val="24"/>
        </w:rPr>
        <w:t xml:space="preserve">на 2015 год, превышающих индекс </w:t>
      </w:r>
      <w:r w:rsidRPr="00802F59">
        <w:rPr>
          <w:rFonts w:ascii="Times New Roman" w:hAnsi="Times New Roman"/>
          <w:sz w:val="24"/>
          <w:szCs w:val="24"/>
        </w:rPr>
        <w:t>по Томской области</w:t>
      </w:r>
      <w:r w:rsidR="00DE3B54" w:rsidRPr="00802F59">
        <w:rPr>
          <w:rFonts w:ascii="Times New Roman" w:hAnsi="Times New Roman"/>
          <w:sz w:val="24"/>
          <w:szCs w:val="24"/>
        </w:rPr>
        <w:t>,</w:t>
      </w:r>
      <w:r w:rsidRPr="00802F59">
        <w:rPr>
          <w:rFonts w:ascii="Times New Roman" w:hAnsi="Times New Roman"/>
          <w:sz w:val="24"/>
          <w:szCs w:val="24"/>
        </w:rPr>
        <w:t xml:space="preserve"> более чем на величину отклонения по Томской области, является установление экономически обоснованных тарифов на ресурсы, приобретаемые в целях оказания коммунальных услуг, в соответствии с п.п. а) п.46 Основ формирования индексов изменения</w:t>
      </w:r>
      <w:proofErr w:type="gramEnd"/>
      <w:r w:rsidRPr="00802F59">
        <w:rPr>
          <w:rFonts w:ascii="Times New Roman" w:hAnsi="Times New Roman"/>
          <w:sz w:val="24"/>
          <w:szCs w:val="24"/>
        </w:rPr>
        <w:t xml:space="preserve"> размера платы граждан за коммунальные услуги в Российской Федерации, утвержденных Постановлением Правительства Российской Федерации </w:t>
      </w:r>
      <w:r w:rsidRPr="00802F59">
        <w:rPr>
          <w:rFonts w:ascii="Times New Roman" w:hAnsi="Times New Roman"/>
          <w:sz w:val="24"/>
          <w:szCs w:val="24"/>
        </w:rPr>
        <w:br/>
        <w:t>от 30.04.2014 № 400.</w:t>
      </w:r>
    </w:p>
    <w:p w:rsidR="00B65B67" w:rsidRPr="00802F59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759" w:type="dxa"/>
        <w:tblLook w:val="01E0"/>
      </w:tblPr>
      <w:tblGrid>
        <w:gridCol w:w="8188"/>
        <w:gridCol w:w="4508"/>
        <w:gridCol w:w="4063"/>
      </w:tblGrid>
      <w:tr w:rsidR="002D11AC" w:rsidRPr="00802F59" w:rsidTr="002041C3">
        <w:tc>
          <w:tcPr>
            <w:tcW w:w="8188" w:type="dxa"/>
          </w:tcPr>
          <w:p w:rsidR="002041C3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53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11AC" w:rsidRPr="00802F59" w:rsidRDefault="008E655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  <w:r w:rsidR="002041C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D11AC" w:rsidRPr="00802F59" w:rsidRDefault="002D11AC" w:rsidP="008203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2D11AC" w:rsidRPr="00802F59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C" w:rsidRPr="00802F59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D11AC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Pr="00802F59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A67" w:rsidRPr="008203B8" w:rsidRDefault="00A66A67" w:rsidP="001673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66A67" w:rsidRPr="008203B8" w:rsidSect="00167345">
      <w:pgSz w:w="11906" w:h="16838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46"/>
    <w:multiLevelType w:val="multilevel"/>
    <w:tmpl w:val="FE4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 w:themeColor="text1"/>
      </w:rPr>
    </w:lvl>
  </w:abstractNum>
  <w:abstractNum w:abstractNumId="1">
    <w:nsid w:val="27D42DC4"/>
    <w:multiLevelType w:val="multilevel"/>
    <w:tmpl w:val="C67E8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2">
    <w:nsid w:val="2CF56A47"/>
    <w:multiLevelType w:val="hybridMultilevel"/>
    <w:tmpl w:val="4E74290C"/>
    <w:lvl w:ilvl="0" w:tplc="0BFE8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33D12"/>
    <w:multiLevelType w:val="hybridMultilevel"/>
    <w:tmpl w:val="81949A2A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657E68"/>
    <w:multiLevelType w:val="hybridMultilevel"/>
    <w:tmpl w:val="B3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A9E"/>
    <w:rsid w:val="00002AD6"/>
    <w:rsid w:val="00004200"/>
    <w:rsid w:val="00022588"/>
    <w:rsid w:val="00026660"/>
    <w:rsid w:val="00033303"/>
    <w:rsid w:val="00035F79"/>
    <w:rsid w:val="00036830"/>
    <w:rsid w:val="00056E22"/>
    <w:rsid w:val="00061E00"/>
    <w:rsid w:val="00066BEA"/>
    <w:rsid w:val="000A377C"/>
    <w:rsid w:val="000B1BD6"/>
    <w:rsid w:val="000D0AE2"/>
    <w:rsid w:val="000E293F"/>
    <w:rsid w:val="000F4DC8"/>
    <w:rsid w:val="00105A6B"/>
    <w:rsid w:val="00116FB6"/>
    <w:rsid w:val="001230BF"/>
    <w:rsid w:val="00126418"/>
    <w:rsid w:val="00127842"/>
    <w:rsid w:val="0015692B"/>
    <w:rsid w:val="00167345"/>
    <w:rsid w:val="001A128C"/>
    <w:rsid w:val="001A1A95"/>
    <w:rsid w:val="001D6AB5"/>
    <w:rsid w:val="001E0ED5"/>
    <w:rsid w:val="001E1971"/>
    <w:rsid w:val="001F0C81"/>
    <w:rsid w:val="002008FA"/>
    <w:rsid w:val="00202ED0"/>
    <w:rsid w:val="002041C3"/>
    <w:rsid w:val="00221F4F"/>
    <w:rsid w:val="002352AC"/>
    <w:rsid w:val="002473E0"/>
    <w:rsid w:val="00274165"/>
    <w:rsid w:val="00280C0E"/>
    <w:rsid w:val="002B3498"/>
    <w:rsid w:val="002D11AC"/>
    <w:rsid w:val="002D163D"/>
    <w:rsid w:val="002E21CF"/>
    <w:rsid w:val="00306919"/>
    <w:rsid w:val="00322853"/>
    <w:rsid w:val="00330B27"/>
    <w:rsid w:val="00355C47"/>
    <w:rsid w:val="00361256"/>
    <w:rsid w:val="00365BFC"/>
    <w:rsid w:val="003A4FD1"/>
    <w:rsid w:val="003B49C0"/>
    <w:rsid w:val="00413FBB"/>
    <w:rsid w:val="004145A8"/>
    <w:rsid w:val="00425695"/>
    <w:rsid w:val="0043797C"/>
    <w:rsid w:val="004932AA"/>
    <w:rsid w:val="004C0DD6"/>
    <w:rsid w:val="005057C9"/>
    <w:rsid w:val="00507B30"/>
    <w:rsid w:val="00513E0F"/>
    <w:rsid w:val="0052452D"/>
    <w:rsid w:val="00562695"/>
    <w:rsid w:val="005B2ABA"/>
    <w:rsid w:val="005C5317"/>
    <w:rsid w:val="005C7C8C"/>
    <w:rsid w:val="005E26E9"/>
    <w:rsid w:val="005F66B8"/>
    <w:rsid w:val="006234BA"/>
    <w:rsid w:val="0064027C"/>
    <w:rsid w:val="006539E7"/>
    <w:rsid w:val="006577F4"/>
    <w:rsid w:val="006A0240"/>
    <w:rsid w:val="006B012F"/>
    <w:rsid w:val="006F15E4"/>
    <w:rsid w:val="00706871"/>
    <w:rsid w:val="00711045"/>
    <w:rsid w:val="007120AA"/>
    <w:rsid w:val="00733596"/>
    <w:rsid w:val="00734949"/>
    <w:rsid w:val="00737992"/>
    <w:rsid w:val="007607C6"/>
    <w:rsid w:val="00765AA9"/>
    <w:rsid w:val="007A3AD9"/>
    <w:rsid w:val="007A4C09"/>
    <w:rsid w:val="00801D61"/>
    <w:rsid w:val="00802F59"/>
    <w:rsid w:val="00811DF6"/>
    <w:rsid w:val="008203B8"/>
    <w:rsid w:val="00853AA5"/>
    <w:rsid w:val="00856DDE"/>
    <w:rsid w:val="00890BF7"/>
    <w:rsid w:val="00894065"/>
    <w:rsid w:val="008A07B6"/>
    <w:rsid w:val="008B1252"/>
    <w:rsid w:val="008D23EB"/>
    <w:rsid w:val="008E446A"/>
    <w:rsid w:val="008E553E"/>
    <w:rsid w:val="008E6553"/>
    <w:rsid w:val="00922D6C"/>
    <w:rsid w:val="0094359E"/>
    <w:rsid w:val="00944EDE"/>
    <w:rsid w:val="00960E47"/>
    <w:rsid w:val="00982D79"/>
    <w:rsid w:val="00994462"/>
    <w:rsid w:val="009B6215"/>
    <w:rsid w:val="009C34F8"/>
    <w:rsid w:val="009C59D0"/>
    <w:rsid w:val="009E750E"/>
    <w:rsid w:val="009F593D"/>
    <w:rsid w:val="00A576CE"/>
    <w:rsid w:val="00A61ACB"/>
    <w:rsid w:val="00A66A67"/>
    <w:rsid w:val="00A71CF5"/>
    <w:rsid w:val="00A7408D"/>
    <w:rsid w:val="00A76511"/>
    <w:rsid w:val="00A85115"/>
    <w:rsid w:val="00AE5A11"/>
    <w:rsid w:val="00B65B67"/>
    <w:rsid w:val="00BA654A"/>
    <w:rsid w:val="00BB198A"/>
    <w:rsid w:val="00BB2A9E"/>
    <w:rsid w:val="00BC16D2"/>
    <w:rsid w:val="00BC2049"/>
    <w:rsid w:val="00BD28F7"/>
    <w:rsid w:val="00BD5343"/>
    <w:rsid w:val="00BD543E"/>
    <w:rsid w:val="00C3164C"/>
    <w:rsid w:val="00C434F2"/>
    <w:rsid w:val="00C4430B"/>
    <w:rsid w:val="00C63B49"/>
    <w:rsid w:val="00C73356"/>
    <w:rsid w:val="00C90254"/>
    <w:rsid w:val="00CD1CAC"/>
    <w:rsid w:val="00D025C7"/>
    <w:rsid w:val="00D0692C"/>
    <w:rsid w:val="00D06BB8"/>
    <w:rsid w:val="00D34810"/>
    <w:rsid w:val="00D35A9C"/>
    <w:rsid w:val="00D578EE"/>
    <w:rsid w:val="00D60D3D"/>
    <w:rsid w:val="00D828BB"/>
    <w:rsid w:val="00D852E3"/>
    <w:rsid w:val="00DB39E4"/>
    <w:rsid w:val="00DE3B1E"/>
    <w:rsid w:val="00DE3B54"/>
    <w:rsid w:val="00DE5654"/>
    <w:rsid w:val="00DF167B"/>
    <w:rsid w:val="00DF254D"/>
    <w:rsid w:val="00E007F1"/>
    <w:rsid w:val="00E23D75"/>
    <w:rsid w:val="00E46192"/>
    <w:rsid w:val="00E46DC4"/>
    <w:rsid w:val="00EA39F8"/>
    <w:rsid w:val="00EB1805"/>
    <w:rsid w:val="00EC5DC3"/>
    <w:rsid w:val="00ED25A5"/>
    <w:rsid w:val="00EF1078"/>
    <w:rsid w:val="00F13712"/>
    <w:rsid w:val="00F1725E"/>
    <w:rsid w:val="00F22CB8"/>
    <w:rsid w:val="00F3305F"/>
    <w:rsid w:val="00F4480F"/>
    <w:rsid w:val="00FB7C97"/>
    <w:rsid w:val="00FC7958"/>
    <w:rsid w:val="00FD1C89"/>
    <w:rsid w:val="00FD7537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5"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64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539">
                      <w:marLeft w:val="216"/>
                      <w:marRight w:val="21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403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D8A5-2FCD-4E7B-8BD6-564A6A8E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Olga Gladkova</cp:lastModifiedBy>
  <cp:revision>11</cp:revision>
  <cp:lastPrinted>2014-12-19T05:41:00Z</cp:lastPrinted>
  <dcterms:created xsi:type="dcterms:W3CDTF">2014-12-18T03:49:00Z</dcterms:created>
  <dcterms:modified xsi:type="dcterms:W3CDTF">2014-12-19T10:28:00Z</dcterms:modified>
</cp:coreProperties>
</file>