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A7" w:rsidRPr="00315E21" w:rsidRDefault="00AD49A7" w:rsidP="00AD49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К</w:t>
      </w:r>
      <w:r w:rsidRPr="00315E2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РНИЛОВСКОГО</w:t>
      </w:r>
      <w:r w:rsidRPr="00315E21">
        <w:rPr>
          <w:b/>
          <w:sz w:val="24"/>
          <w:szCs w:val="24"/>
        </w:rPr>
        <w:t xml:space="preserve"> СЕЛЬСКОГО ПОСЕЛЕНИЯ</w:t>
      </w:r>
    </w:p>
    <w:p w:rsidR="00FD4E17" w:rsidRDefault="00AD49A7" w:rsidP="00AD49A7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 xml:space="preserve">РЕШЕНИЕ </w:t>
      </w:r>
    </w:p>
    <w:p w:rsidR="00AD49A7" w:rsidRPr="00315E21" w:rsidRDefault="00FD4E17" w:rsidP="00FD4E17">
      <w:pPr>
        <w:jc w:val="both"/>
        <w:rPr>
          <w:b/>
          <w:sz w:val="24"/>
          <w:szCs w:val="24"/>
        </w:rPr>
      </w:pPr>
      <w:r w:rsidRPr="00EC4721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от </w:t>
      </w:r>
      <w:r w:rsidR="00BC7A47">
        <w:rPr>
          <w:b/>
          <w:sz w:val="22"/>
          <w:szCs w:val="22"/>
        </w:rPr>
        <w:t xml:space="preserve">16.05. </w:t>
      </w:r>
      <w:bookmarkStart w:id="0" w:name="_GoBack"/>
      <w:bookmarkEnd w:id="0"/>
      <w:r>
        <w:rPr>
          <w:b/>
          <w:sz w:val="22"/>
          <w:szCs w:val="22"/>
        </w:rPr>
        <w:t xml:space="preserve">2025г                                                                                                 </w:t>
      </w:r>
      <w:r w:rsidR="00AD49A7" w:rsidRPr="00315E21">
        <w:rPr>
          <w:b/>
          <w:sz w:val="24"/>
          <w:szCs w:val="24"/>
        </w:rPr>
        <w:t>№</w:t>
      </w:r>
      <w:r w:rsidR="00BC7A47">
        <w:rPr>
          <w:b/>
          <w:sz w:val="24"/>
          <w:szCs w:val="24"/>
        </w:rPr>
        <w:t xml:space="preserve"> 22</w:t>
      </w:r>
    </w:p>
    <w:p w:rsidR="00AD49A7" w:rsidRPr="00EC4721" w:rsidRDefault="00FD4E17" w:rsidP="00FD4E17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</w:t>
      </w:r>
      <w:r w:rsidR="00AD49A7">
        <w:rPr>
          <w:b/>
          <w:sz w:val="22"/>
          <w:szCs w:val="22"/>
        </w:rPr>
        <w:t>. Корнилово</w:t>
      </w:r>
    </w:p>
    <w:p w:rsidR="00AD49A7" w:rsidRDefault="00AD49A7" w:rsidP="00AD49A7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sz w:val="22"/>
          <w:szCs w:val="22"/>
        </w:rPr>
        <w:t xml:space="preserve">                                                          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</w:r>
    </w:p>
    <w:p w:rsidR="00AD49A7" w:rsidRDefault="00AD49A7" w:rsidP="00AD49A7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D4E17" w:rsidTr="00FD4E17">
        <w:tc>
          <w:tcPr>
            <w:tcW w:w="5387" w:type="dxa"/>
          </w:tcPr>
          <w:p w:rsidR="00FD4E17" w:rsidRPr="00FD4E17" w:rsidRDefault="00FD4E17" w:rsidP="00FD4E17">
            <w:pPr>
              <w:pStyle w:val="1"/>
              <w:jc w:val="both"/>
              <w:outlineLvl w:val="0"/>
              <w:rPr>
                <w:b w:val="0"/>
              </w:rPr>
            </w:pPr>
            <w:r w:rsidRPr="00FD4E17">
              <w:rPr>
                <w:b w:val="0"/>
              </w:rPr>
              <w:t xml:space="preserve">Об утверждении Положения о премировании руководителя муниципального унитарного предприятия </w:t>
            </w:r>
            <w:r>
              <w:rPr>
                <w:b w:val="0"/>
              </w:rPr>
              <w:t>«СКХ» Корниловского сельского поселения Томского муниципального района</w:t>
            </w:r>
          </w:p>
        </w:tc>
      </w:tr>
    </w:tbl>
    <w:p w:rsidR="00AD49A7" w:rsidRPr="00FD4E17" w:rsidRDefault="00AD49A7" w:rsidP="00AD49A7">
      <w:pPr>
        <w:jc w:val="both"/>
        <w:rPr>
          <w:sz w:val="24"/>
          <w:szCs w:val="24"/>
        </w:rPr>
      </w:pPr>
    </w:p>
    <w:p w:rsidR="00FD4E17" w:rsidRDefault="00FD4E17" w:rsidP="00AD49A7">
      <w:pPr>
        <w:ind w:right="567"/>
        <w:jc w:val="both"/>
        <w:rPr>
          <w:b/>
          <w:bCs/>
          <w:sz w:val="24"/>
          <w:szCs w:val="24"/>
        </w:rPr>
      </w:pPr>
    </w:p>
    <w:p w:rsidR="00FD4E17" w:rsidRDefault="00FD4E17" w:rsidP="00FD4E17">
      <w:pPr>
        <w:pStyle w:val="a7"/>
      </w:pPr>
      <w:r>
        <w:t xml:space="preserve">В соответствии с </w:t>
      </w:r>
      <w:r w:rsidRPr="005378B6">
        <w:t>Трудовым кодексом</w:t>
      </w:r>
      <w:r>
        <w:t xml:space="preserve"> Российской Федерации, </w:t>
      </w:r>
      <w:r w:rsidRPr="005378B6"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</w:t>
      </w:r>
      <w:r w:rsidRPr="005378B6">
        <w:t>Федеральным Законом</w:t>
      </w:r>
      <w:r>
        <w:t xml:space="preserve"> от 14 ноября 2002 года N 161-ФЗ "О государственных и муниципальных унитарных предприятиях", Уставом Корниловского сельского поселения, в целях повышения эффективности деятельности муниципального унитарного предприятия и материального поощрения руководителей в зависимости от конечных результатов работы предприятия, </w:t>
      </w:r>
    </w:p>
    <w:p w:rsidR="00FD4E17" w:rsidRPr="00FD4E17" w:rsidRDefault="00FD4E17" w:rsidP="00AD49A7">
      <w:pPr>
        <w:ind w:right="567"/>
        <w:jc w:val="both"/>
        <w:rPr>
          <w:b/>
          <w:bCs/>
          <w:sz w:val="24"/>
          <w:szCs w:val="24"/>
        </w:rPr>
      </w:pPr>
    </w:p>
    <w:p w:rsidR="00AD49A7" w:rsidRPr="00A87FC4" w:rsidRDefault="00AD49A7" w:rsidP="00AD49A7">
      <w:pPr>
        <w:ind w:right="567"/>
        <w:jc w:val="both"/>
        <w:rPr>
          <w:b/>
          <w:bCs/>
          <w:sz w:val="24"/>
          <w:szCs w:val="24"/>
        </w:rPr>
      </w:pPr>
      <w:r w:rsidRPr="00A87FC4">
        <w:rPr>
          <w:b/>
          <w:bCs/>
          <w:sz w:val="24"/>
          <w:szCs w:val="24"/>
        </w:rPr>
        <w:t xml:space="preserve">Совет </w:t>
      </w:r>
      <w:r w:rsidRPr="00AD49A7">
        <w:rPr>
          <w:b/>
          <w:sz w:val="24"/>
          <w:szCs w:val="24"/>
        </w:rPr>
        <w:t>Корниловского</w:t>
      </w:r>
      <w:r w:rsidRPr="00A87FC4">
        <w:rPr>
          <w:b/>
          <w:bCs/>
          <w:sz w:val="24"/>
          <w:szCs w:val="24"/>
        </w:rPr>
        <w:t xml:space="preserve"> сельского поселения РЕШИЛ:</w:t>
      </w:r>
    </w:p>
    <w:p w:rsidR="00AD49A7" w:rsidRPr="00A87FC4" w:rsidRDefault="00AD49A7" w:rsidP="00AD49A7">
      <w:pPr>
        <w:ind w:left="720" w:right="567" w:firstLine="708"/>
        <w:jc w:val="both"/>
        <w:rPr>
          <w:b/>
          <w:bCs/>
          <w:sz w:val="24"/>
          <w:szCs w:val="24"/>
        </w:rPr>
      </w:pPr>
    </w:p>
    <w:p w:rsidR="00AD49A7" w:rsidRPr="00FD4E17" w:rsidRDefault="00AD49A7" w:rsidP="00FD4E1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Утвердить</w:t>
      </w:r>
      <w:r w:rsidR="00FD4E17">
        <w:rPr>
          <w:bCs/>
          <w:sz w:val="24"/>
          <w:szCs w:val="24"/>
        </w:rPr>
        <w:t xml:space="preserve"> Положение</w:t>
      </w:r>
      <w:r w:rsidRPr="00A87FC4">
        <w:rPr>
          <w:bCs/>
          <w:sz w:val="24"/>
          <w:szCs w:val="24"/>
        </w:rPr>
        <w:t xml:space="preserve"> </w:t>
      </w:r>
      <w:r w:rsidR="00FD4E17" w:rsidRPr="00FD4E17">
        <w:rPr>
          <w:sz w:val="24"/>
          <w:szCs w:val="24"/>
        </w:rPr>
        <w:t>о премировании руководителя муниципального унитарного предприятия «СКХ» Корниловского сельского поселения Томского муниципального района</w:t>
      </w:r>
      <w:r w:rsidRPr="00FD4E17">
        <w:rPr>
          <w:sz w:val="24"/>
          <w:szCs w:val="24"/>
        </w:rPr>
        <w:t>,</w:t>
      </w:r>
      <w:r w:rsidRPr="00A87FC4">
        <w:rPr>
          <w:sz w:val="24"/>
          <w:szCs w:val="24"/>
        </w:rPr>
        <w:t xml:space="preserve"> согласно приложению 1 к настоящему решению. </w:t>
      </w:r>
    </w:p>
    <w:p w:rsidR="00FD4E17" w:rsidRPr="00FD4E17" w:rsidRDefault="00AD49A7" w:rsidP="00FD4E1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FD4E17">
        <w:rPr>
          <w:bCs/>
          <w:sz w:val="24"/>
          <w:szCs w:val="24"/>
        </w:rPr>
        <w:t xml:space="preserve">Настоящее решение направить Главе поселения (Главе Администрации)                            для подписания и опубликования </w:t>
      </w:r>
      <w:r w:rsidR="00FD4E17" w:rsidRPr="00FD4E17">
        <w:rPr>
          <w:sz w:val="24"/>
          <w:szCs w:val="24"/>
        </w:rPr>
        <w:t>на официальном сайте администрации Корниловского сельского поселения http://www.korpos.ru/ и в издании «Информационный бюллетень Корниловского сельского поселения».</w:t>
      </w:r>
    </w:p>
    <w:p w:rsidR="00AD49A7" w:rsidRPr="00FD4E17" w:rsidRDefault="00AD49A7" w:rsidP="00B45E11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FD4E17">
        <w:rPr>
          <w:bCs/>
          <w:sz w:val="24"/>
          <w:szCs w:val="24"/>
        </w:rPr>
        <w:t xml:space="preserve">Настоящее решение вступает в силу </w:t>
      </w:r>
      <w:r w:rsidR="00FD4E17">
        <w:rPr>
          <w:bCs/>
          <w:sz w:val="24"/>
          <w:szCs w:val="24"/>
        </w:rPr>
        <w:t>с 01.01.2025г</w:t>
      </w:r>
      <w:r w:rsidRPr="00FD4E17">
        <w:rPr>
          <w:bCs/>
          <w:sz w:val="24"/>
          <w:szCs w:val="24"/>
        </w:rPr>
        <w:t>.</w:t>
      </w:r>
    </w:p>
    <w:p w:rsidR="00AD49A7" w:rsidRPr="00A87FC4" w:rsidRDefault="00AD49A7" w:rsidP="00AD49A7">
      <w:pPr>
        <w:numPr>
          <w:ilvl w:val="0"/>
          <w:numId w:val="1"/>
        </w:numPr>
        <w:ind w:left="0" w:firstLine="708"/>
        <w:jc w:val="both"/>
        <w:rPr>
          <w:bCs/>
          <w:sz w:val="24"/>
          <w:szCs w:val="24"/>
        </w:rPr>
      </w:pPr>
      <w:r w:rsidRPr="00A87FC4">
        <w:rPr>
          <w:bCs/>
          <w:sz w:val="24"/>
          <w:szCs w:val="24"/>
        </w:rPr>
        <w:t>Контроль за исполнением настоящего решен</w:t>
      </w:r>
      <w:r w:rsidR="00FD4E17">
        <w:rPr>
          <w:bCs/>
          <w:sz w:val="24"/>
          <w:szCs w:val="24"/>
        </w:rPr>
        <w:t>ия возложить на Главу поселения.</w:t>
      </w: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AD49A7" w:rsidRPr="00A87FC4" w:rsidTr="005F5668">
        <w:tc>
          <w:tcPr>
            <w:tcW w:w="5070" w:type="dxa"/>
            <w:shd w:val="clear" w:color="auto" w:fill="auto"/>
          </w:tcPr>
          <w:p w:rsidR="00AD49A7" w:rsidRPr="00A87FC4" w:rsidRDefault="00AD49A7" w:rsidP="005F56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D49A7" w:rsidRPr="00A87FC4" w:rsidRDefault="00AD49A7" w:rsidP="005F5668">
            <w:pPr>
              <w:spacing w:line="276" w:lineRule="auto"/>
              <w:ind w:left="742"/>
              <w:rPr>
                <w:sz w:val="24"/>
                <w:szCs w:val="24"/>
              </w:rPr>
            </w:pPr>
          </w:p>
        </w:tc>
      </w:tr>
    </w:tbl>
    <w:p w:rsidR="00AD49A7" w:rsidRPr="00A87FC4" w:rsidRDefault="00AD49A7" w:rsidP="00AD49A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87FC4">
        <w:rPr>
          <w:sz w:val="24"/>
          <w:szCs w:val="24"/>
        </w:rPr>
        <w:t>редседатель Совета</w:t>
      </w:r>
    </w:p>
    <w:p w:rsidR="00AD49A7" w:rsidRPr="00A87FC4" w:rsidRDefault="00AD49A7" w:rsidP="00AD49A7">
      <w:pPr>
        <w:jc w:val="both"/>
        <w:rPr>
          <w:sz w:val="24"/>
          <w:szCs w:val="24"/>
        </w:rPr>
      </w:pP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                                                     </w:t>
      </w:r>
      <w:r>
        <w:rPr>
          <w:sz w:val="24"/>
          <w:szCs w:val="24"/>
        </w:rPr>
        <w:t>Р</w:t>
      </w:r>
      <w:r w:rsidRPr="00A87FC4">
        <w:rPr>
          <w:sz w:val="24"/>
          <w:szCs w:val="24"/>
        </w:rPr>
        <w:t xml:space="preserve">.А. </w:t>
      </w:r>
      <w:r>
        <w:rPr>
          <w:sz w:val="24"/>
          <w:szCs w:val="24"/>
        </w:rPr>
        <w:t>Устиненко</w:t>
      </w:r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both"/>
        <w:rPr>
          <w:sz w:val="24"/>
          <w:szCs w:val="24"/>
        </w:rPr>
      </w:pPr>
    </w:p>
    <w:p w:rsidR="00AD49A7" w:rsidRPr="00A87FC4" w:rsidRDefault="00AD49A7" w:rsidP="00AD49A7">
      <w:pPr>
        <w:jc w:val="both"/>
        <w:rPr>
          <w:sz w:val="24"/>
          <w:szCs w:val="24"/>
        </w:rPr>
      </w:pPr>
      <w:r w:rsidRPr="00A87FC4">
        <w:rPr>
          <w:sz w:val="24"/>
          <w:szCs w:val="24"/>
        </w:rPr>
        <w:t>Глава поселения</w:t>
      </w:r>
    </w:p>
    <w:p w:rsidR="00AD49A7" w:rsidRPr="00A87FC4" w:rsidRDefault="00AD49A7" w:rsidP="00AD49A7">
      <w:pPr>
        <w:spacing w:line="360" w:lineRule="auto"/>
        <w:rPr>
          <w:sz w:val="24"/>
          <w:szCs w:val="24"/>
        </w:rPr>
      </w:pPr>
      <w:r w:rsidRPr="00A87FC4">
        <w:rPr>
          <w:sz w:val="24"/>
          <w:szCs w:val="24"/>
        </w:rPr>
        <w:t xml:space="preserve">(Главы Администрации)                                                                           </w:t>
      </w:r>
      <w:r>
        <w:rPr>
          <w:sz w:val="24"/>
          <w:szCs w:val="24"/>
        </w:rPr>
        <w:t>В</w:t>
      </w:r>
      <w:r w:rsidRPr="00A87FC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A87FC4">
        <w:rPr>
          <w:sz w:val="24"/>
          <w:szCs w:val="24"/>
        </w:rPr>
        <w:t xml:space="preserve">. </w:t>
      </w:r>
      <w:r>
        <w:rPr>
          <w:sz w:val="24"/>
          <w:szCs w:val="24"/>
        </w:rPr>
        <w:t>Макаров</w:t>
      </w: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423E6C" w:rsidRDefault="00423E6C" w:rsidP="00AD49A7">
      <w:pPr>
        <w:ind w:left="6663"/>
        <w:jc w:val="right"/>
        <w:rPr>
          <w:sz w:val="24"/>
          <w:szCs w:val="24"/>
        </w:rPr>
      </w:pPr>
    </w:p>
    <w:p w:rsidR="00423E6C" w:rsidRDefault="00423E6C" w:rsidP="00AD49A7">
      <w:pPr>
        <w:ind w:left="6663"/>
        <w:jc w:val="right"/>
        <w:rPr>
          <w:sz w:val="24"/>
          <w:szCs w:val="24"/>
        </w:rPr>
      </w:pPr>
    </w:p>
    <w:p w:rsidR="00423E6C" w:rsidRDefault="00423E6C" w:rsidP="00AD49A7">
      <w:pPr>
        <w:ind w:left="6663"/>
        <w:jc w:val="right"/>
        <w:rPr>
          <w:sz w:val="24"/>
          <w:szCs w:val="24"/>
        </w:rPr>
      </w:pPr>
    </w:p>
    <w:p w:rsidR="00423E6C" w:rsidRDefault="00423E6C" w:rsidP="00AD49A7">
      <w:pPr>
        <w:ind w:left="6663"/>
        <w:jc w:val="right"/>
        <w:rPr>
          <w:sz w:val="24"/>
          <w:szCs w:val="24"/>
        </w:rPr>
      </w:pPr>
    </w:p>
    <w:p w:rsidR="00AD49A7" w:rsidRDefault="00AD49A7" w:rsidP="00AD49A7">
      <w:pPr>
        <w:ind w:left="6663"/>
        <w:jc w:val="right"/>
        <w:rPr>
          <w:sz w:val="24"/>
          <w:szCs w:val="24"/>
        </w:rPr>
      </w:pPr>
    </w:p>
    <w:p w:rsidR="00AD49A7" w:rsidRPr="00A87FC4" w:rsidRDefault="00AD49A7" w:rsidP="00AD49A7">
      <w:pPr>
        <w:ind w:left="6663"/>
        <w:jc w:val="right"/>
        <w:rPr>
          <w:sz w:val="24"/>
          <w:szCs w:val="24"/>
        </w:rPr>
      </w:pPr>
      <w:r w:rsidRPr="00A87FC4">
        <w:rPr>
          <w:sz w:val="24"/>
          <w:szCs w:val="24"/>
        </w:rPr>
        <w:lastRenderedPageBreak/>
        <w:t xml:space="preserve"> Приложение 1 </w:t>
      </w:r>
    </w:p>
    <w:p w:rsidR="00AD49A7" w:rsidRPr="00A87FC4" w:rsidRDefault="00AD49A7" w:rsidP="00AD49A7">
      <w:pPr>
        <w:ind w:left="6237"/>
        <w:jc w:val="right"/>
        <w:rPr>
          <w:sz w:val="24"/>
          <w:szCs w:val="24"/>
        </w:rPr>
      </w:pPr>
      <w:r w:rsidRPr="00A87FC4">
        <w:rPr>
          <w:sz w:val="24"/>
          <w:szCs w:val="24"/>
        </w:rPr>
        <w:t xml:space="preserve">к решению Совета                 </w:t>
      </w:r>
      <w:r>
        <w:rPr>
          <w:sz w:val="24"/>
          <w:szCs w:val="24"/>
        </w:rPr>
        <w:t>Корниловского</w:t>
      </w:r>
      <w:r w:rsidRPr="00A87FC4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__ от _____</w:t>
      </w:r>
      <w:r w:rsidRPr="00A87FC4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AD49A7" w:rsidRPr="00A87FC4" w:rsidRDefault="00AD49A7" w:rsidP="00AD49A7">
      <w:pPr>
        <w:ind w:left="6237"/>
        <w:jc w:val="right"/>
        <w:rPr>
          <w:sz w:val="24"/>
          <w:szCs w:val="24"/>
        </w:rPr>
      </w:pPr>
    </w:p>
    <w:p w:rsidR="00FD4E17" w:rsidRDefault="00FD4E17" w:rsidP="00FD4E17">
      <w:pPr>
        <w:pStyle w:val="a7"/>
      </w:pPr>
    </w:p>
    <w:p w:rsidR="00FD4E17" w:rsidRDefault="00FD4E17" w:rsidP="00FD4E17">
      <w:pPr>
        <w:pStyle w:val="a7"/>
        <w:ind w:firstLine="0"/>
        <w:jc w:val="center"/>
      </w:pPr>
      <w:r>
        <w:t>ПОЛОЖЕНИЕ</w:t>
      </w:r>
    </w:p>
    <w:p w:rsidR="00FD4E17" w:rsidRDefault="00FD4E17" w:rsidP="00FD4E17">
      <w:pPr>
        <w:pStyle w:val="a7"/>
        <w:ind w:firstLine="0"/>
        <w:jc w:val="center"/>
      </w:pPr>
      <w:r>
        <w:t>о премировании руководителя муниципального унитарного предприятия</w:t>
      </w:r>
      <w:r w:rsidR="00423E6C">
        <w:t xml:space="preserve"> «СКХ» </w:t>
      </w:r>
    </w:p>
    <w:p w:rsidR="00423E6C" w:rsidRDefault="00423E6C" w:rsidP="00423E6C">
      <w:pPr>
        <w:pStyle w:val="a7"/>
        <w:jc w:val="center"/>
        <w:rPr>
          <w:szCs w:val="24"/>
        </w:rPr>
      </w:pPr>
      <w:r w:rsidRPr="00FD4E17">
        <w:rPr>
          <w:szCs w:val="24"/>
        </w:rPr>
        <w:t>Корниловского сельского поселения Томского муниципального района</w:t>
      </w:r>
      <w:r>
        <w:rPr>
          <w:szCs w:val="24"/>
        </w:rPr>
        <w:t xml:space="preserve"> </w:t>
      </w:r>
    </w:p>
    <w:p w:rsidR="00FD4E17" w:rsidRDefault="00423E6C" w:rsidP="00423E6C">
      <w:pPr>
        <w:pStyle w:val="a7"/>
        <w:jc w:val="center"/>
        <w:rPr>
          <w:szCs w:val="24"/>
        </w:rPr>
      </w:pPr>
      <w:r>
        <w:rPr>
          <w:szCs w:val="24"/>
        </w:rPr>
        <w:t>Томской области</w:t>
      </w:r>
    </w:p>
    <w:p w:rsidR="00423E6C" w:rsidRDefault="00423E6C" w:rsidP="00423E6C">
      <w:pPr>
        <w:pStyle w:val="a7"/>
        <w:jc w:val="center"/>
      </w:pPr>
    </w:p>
    <w:p w:rsidR="00FD4E17" w:rsidRDefault="00FD4E17" w:rsidP="00FD4E17">
      <w:pPr>
        <w:pStyle w:val="a7"/>
        <w:ind w:firstLine="397"/>
        <w:jc w:val="center"/>
      </w:pPr>
      <w:r>
        <w:t>1. Общие положения</w:t>
      </w:r>
    </w:p>
    <w:p w:rsidR="00FD4E17" w:rsidRDefault="00FD4E17" w:rsidP="00FD4E17">
      <w:pPr>
        <w:pStyle w:val="a7"/>
      </w:pPr>
    </w:p>
    <w:p w:rsidR="00FD4E17" w:rsidRDefault="00FD4E17" w:rsidP="00FD4E17">
      <w:pPr>
        <w:pStyle w:val="a7"/>
      </w:pPr>
      <w:r>
        <w:t xml:space="preserve">1.1. Положение о премировании руководителя муниципального унитарного предприятия </w:t>
      </w:r>
      <w:r w:rsidR="00423E6C" w:rsidRPr="00FD4E17">
        <w:rPr>
          <w:szCs w:val="24"/>
        </w:rPr>
        <w:t>Корниловского сельского поселения Томского муниципального района</w:t>
      </w:r>
      <w:r w:rsidR="00423E6C">
        <w:t xml:space="preserve"> </w:t>
      </w:r>
      <w:r>
        <w:t xml:space="preserve">(далее - Положение) разработано в соответствии </w:t>
      </w:r>
      <w:r w:rsidR="00423E6C">
        <w:t>с Трудовым</w:t>
      </w:r>
      <w:r w:rsidR="00423E6C" w:rsidRPr="005378B6">
        <w:t xml:space="preserve"> кодексом</w:t>
      </w:r>
      <w:r w:rsidR="00423E6C">
        <w:t xml:space="preserve"> Российской Федерации, </w:t>
      </w:r>
      <w:r w:rsidR="00423E6C" w:rsidRPr="005378B6">
        <w:t>Федеральным Законом</w:t>
      </w:r>
      <w:r w:rsidR="00423E6C">
        <w:t xml:space="preserve"> от 14 ноября 2002 года N 161-ФЗ "О государственных и муниципальных унитарных предприятиях", </w:t>
      </w:r>
      <w:r>
        <w:t xml:space="preserve">и иными нормативными правовыми актами Российской Федерации и </w:t>
      </w:r>
      <w:r w:rsidR="00423E6C">
        <w:t>Томской</w:t>
      </w:r>
      <w:r>
        <w:t xml:space="preserve"> области, регламентирующими правоотношения в трудовой сфере при заключении.</w:t>
      </w:r>
    </w:p>
    <w:p w:rsidR="00FD4E17" w:rsidRDefault="00FD4E17" w:rsidP="00FD4E17">
      <w:pPr>
        <w:pStyle w:val="a7"/>
      </w:pPr>
      <w:r>
        <w:t xml:space="preserve">1.2. Настоящее Положение устанавливает условия, порядок начисления и источники премирования руководителя муниципального унитарного предприятия </w:t>
      </w:r>
      <w:r w:rsidR="00423E6C">
        <w:t xml:space="preserve">«СКХ» </w:t>
      </w:r>
      <w:r w:rsidR="00423E6C" w:rsidRPr="00FD4E17">
        <w:rPr>
          <w:szCs w:val="24"/>
        </w:rPr>
        <w:t>Корниловского сельского поселения Томского муниципального района</w:t>
      </w:r>
      <w:r>
        <w:t xml:space="preserve"> (далее - предприятия), периодичность выплаты и размер установленных премий.</w:t>
      </w:r>
    </w:p>
    <w:p w:rsidR="00FD4E17" w:rsidRDefault="00FD4E17" w:rsidP="00FD4E17">
      <w:pPr>
        <w:pStyle w:val="a7"/>
      </w:pPr>
      <w:r>
        <w:t>1.3. Целями настоящего Положения являются стимулирование материальной заинтересованности руководителя предприятия в повышении эффективности работы, повышения качества предоставляемых услуг, сохранение устойчивого финансового положения предприятия и получения прибыли от финансово-хозяйственной деятельности.</w:t>
      </w:r>
    </w:p>
    <w:p w:rsidR="00FD4E17" w:rsidRDefault="00FD4E17" w:rsidP="00FD4E17">
      <w:pPr>
        <w:pStyle w:val="a7"/>
      </w:pPr>
    </w:p>
    <w:p w:rsidR="00FD4E17" w:rsidRDefault="00FD4E17" w:rsidP="00FD4E17">
      <w:pPr>
        <w:pStyle w:val="a7"/>
        <w:ind w:firstLine="0"/>
        <w:jc w:val="center"/>
      </w:pPr>
      <w:r w:rsidRPr="00135285">
        <w:t>2. Порядок и условия премирования</w:t>
      </w:r>
    </w:p>
    <w:p w:rsidR="00FD4E17" w:rsidRDefault="00FD4E17" w:rsidP="00FD4E17">
      <w:pPr>
        <w:pStyle w:val="a7"/>
      </w:pPr>
    </w:p>
    <w:p w:rsidR="00FD4E17" w:rsidRDefault="00FD4E17" w:rsidP="00FD4E17">
      <w:pPr>
        <w:pStyle w:val="a7"/>
      </w:pPr>
      <w:r>
        <w:t>2.1. Настоящим Положением предусматривается текущее и единовременное премирование.</w:t>
      </w:r>
    </w:p>
    <w:p w:rsidR="00FD4E17" w:rsidRDefault="00FD4E17" w:rsidP="00FD4E17">
      <w:pPr>
        <w:pStyle w:val="a7"/>
      </w:pPr>
      <w:r>
        <w:t>2.2. Премирование руководителя предприятия за основные результаты хозяйственной деятельности производятся из фонда заработной платы предприятия в пределах средств на эти цели.</w:t>
      </w:r>
    </w:p>
    <w:p w:rsidR="00FD4E17" w:rsidRDefault="00FD4E17" w:rsidP="00FD4E17">
      <w:pPr>
        <w:pStyle w:val="a7"/>
      </w:pPr>
      <w:r>
        <w:t>2.3. Основным показателем начисления премии за результаты финансовохозяйственной деятельности является наличие прибыли до налогообложения за текущий период нарастающим итогом с начала года.</w:t>
      </w:r>
    </w:p>
    <w:p w:rsidR="00FD4E17" w:rsidRDefault="00FD4E17" w:rsidP="00FD4E17">
      <w:pPr>
        <w:pStyle w:val="a7"/>
      </w:pPr>
      <w:r>
        <w:t>2.4. Текущее премирование руководителя по результатам финансовохозяйственной деятельности предусматривает следующие виды премий:</w:t>
      </w:r>
    </w:p>
    <w:p w:rsidR="00FD4E17" w:rsidRDefault="00FD4E17" w:rsidP="00FD4E17">
      <w:pPr>
        <w:pStyle w:val="a7"/>
        <w:ind w:firstLine="0"/>
      </w:pPr>
      <w:r>
        <w:t>премирование по итогам работы за месяц;</w:t>
      </w:r>
    </w:p>
    <w:p w:rsidR="00FD4E17" w:rsidRDefault="00FD4E17" w:rsidP="00FD4E17">
      <w:pPr>
        <w:pStyle w:val="a7"/>
        <w:ind w:firstLine="0"/>
      </w:pPr>
      <w:r>
        <w:t>премирование по итогам работы за квартал;</w:t>
      </w:r>
    </w:p>
    <w:p w:rsidR="00FD4E17" w:rsidRDefault="00FD4E17" w:rsidP="00FD4E17">
      <w:pPr>
        <w:pStyle w:val="a7"/>
        <w:ind w:firstLine="0"/>
      </w:pPr>
      <w:r>
        <w:t>премирование по итогам работы за год.</w:t>
      </w:r>
    </w:p>
    <w:p w:rsidR="00FD4E17" w:rsidRDefault="00FD4E17" w:rsidP="00FD4E17">
      <w:pPr>
        <w:pStyle w:val="a7"/>
      </w:pPr>
      <w:r>
        <w:t>2.4.1. Выплаты премий руководителю предприятия за результаты финансово-хозяйственной деятельности по итогам работы за месяц, квартал и за год осуществляются в порядке и размерах, установленных коллективным договором предприятия.</w:t>
      </w:r>
    </w:p>
    <w:p w:rsidR="00FD4E17" w:rsidRDefault="00FD4E17" w:rsidP="00FD4E17">
      <w:pPr>
        <w:pStyle w:val="a7"/>
      </w:pPr>
      <w:r>
        <w:t>2.5. Единовременное премирование осуществляется руководителю:</w:t>
      </w:r>
    </w:p>
    <w:p w:rsidR="00FD4E17" w:rsidRDefault="00FD4E17" w:rsidP="00FD4E17">
      <w:pPr>
        <w:pStyle w:val="a7"/>
        <w:ind w:firstLine="0"/>
      </w:pPr>
      <w:r>
        <w:t>- за выполнение дополнительных объемов работ по улучшению экономической ситуации на предприятии (рост величины показателей, характеризующих финансово-хозяйственную деятельность, увеличение производительности труда);</w:t>
      </w:r>
    </w:p>
    <w:p w:rsidR="00FD4E17" w:rsidRDefault="00FD4E17" w:rsidP="00FD4E17">
      <w:pPr>
        <w:pStyle w:val="a7"/>
        <w:ind w:firstLine="0"/>
      </w:pPr>
      <w:r>
        <w:lastRenderedPageBreak/>
        <w:t>- за качественное и оперативное выполнение особо важных заданий и срочных работ, связанных с деятельностью предприятия;</w:t>
      </w:r>
    </w:p>
    <w:p w:rsidR="00FD4E17" w:rsidRDefault="00FD4E17" w:rsidP="00FD4E17">
      <w:pPr>
        <w:pStyle w:val="a7"/>
        <w:ind w:firstLine="0"/>
      </w:pPr>
      <w:r>
        <w:t>- за разработку и внедрение мероприятий, направленных на экономию материалов, электроэнергии, а также улучшение условий труда, техники безопасности и пожарной безопасности.</w:t>
      </w:r>
    </w:p>
    <w:p w:rsidR="00FD4E17" w:rsidRDefault="00FD4E17" w:rsidP="00D7255F">
      <w:pPr>
        <w:pStyle w:val="a7"/>
      </w:pPr>
      <w:r>
        <w:t>2.5.1. Единовременное премирование руководителя осуществляется по</w:t>
      </w:r>
      <w:r w:rsidR="00D7255F">
        <w:t xml:space="preserve"> </w:t>
      </w:r>
      <w:r>
        <w:t xml:space="preserve">результатам оценки выполнения задач в соответствии с пунктом 2.5 настоящего Положения на основании решения главы муниципального образования </w:t>
      </w:r>
      <w:r w:rsidR="00D7255F">
        <w:t>«Корниловское сельское поселение»</w:t>
      </w:r>
      <w:r>
        <w:t>, курирующего деятельность предприятия.</w:t>
      </w:r>
    </w:p>
    <w:p w:rsidR="00FD4E17" w:rsidRDefault="00FD4E17" w:rsidP="00FD4E17">
      <w:pPr>
        <w:pStyle w:val="a7"/>
      </w:pPr>
      <w:r>
        <w:t xml:space="preserve">2.5.2. Выплата руководителю предприятия единовременного премирования осуществляется на основании распоряжения администрации муниципального образования </w:t>
      </w:r>
      <w:r w:rsidR="00D7255F">
        <w:t>«Корниловское сельское поселение»</w:t>
      </w:r>
      <w:r>
        <w:t>, как в процентном отношении к должностному окладу, так и в абсолютном значении.</w:t>
      </w:r>
    </w:p>
    <w:p w:rsidR="00FD4E17" w:rsidRDefault="00FD4E17" w:rsidP="00FD4E17">
      <w:pPr>
        <w:pStyle w:val="a7"/>
      </w:pPr>
      <w:r>
        <w:t>2.5.3. Размер единовременной премии руководителю предприятия не может превышать пяти должностных окладов.</w:t>
      </w:r>
    </w:p>
    <w:p w:rsidR="00FD4E17" w:rsidRDefault="00FD4E17" w:rsidP="00FD4E17">
      <w:pPr>
        <w:pStyle w:val="a7"/>
      </w:pPr>
      <w:r>
        <w:t>2.6. Премирование не осуществляется:</w:t>
      </w:r>
    </w:p>
    <w:p w:rsidR="00FD4E17" w:rsidRDefault="00FD4E17" w:rsidP="00FD4E17">
      <w:pPr>
        <w:pStyle w:val="a7"/>
        <w:ind w:firstLine="0"/>
      </w:pPr>
      <w:r>
        <w:t>при наличии задолженности по заработной плате перед работниками предприятия;</w:t>
      </w:r>
    </w:p>
    <w:p w:rsidR="00FD4E17" w:rsidRDefault="00FD4E17" w:rsidP="00FD4E17">
      <w:pPr>
        <w:pStyle w:val="a7"/>
        <w:ind w:firstLine="0"/>
      </w:pPr>
      <w:r>
        <w:t>за нарушение условий трудового договора, Устава предприятия;</w:t>
      </w:r>
    </w:p>
    <w:p w:rsidR="00FD4E17" w:rsidRDefault="00FD4E17" w:rsidP="00FD4E17">
      <w:pPr>
        <w:pStyle w:val="a7"/>
        <w:ind w:firstLine="0"/>
      </w:pPr>
      <w:r>
        <w:t>за ненадлежащее исполнение трудовых обязанностей;</w:t>
      </w:r>
    </w:p>
    <w:p w:rsidR="00FD4E17" w:rsidRDefault="00FD4E17" w:rsidP="00FD4E17">
      <w:pPr>
        <w:pStyle w:val="a7"/>
        <w:ind w:firstLine="0"/>
      </w:pPr>
      <w:r>
        <w:t>наличие дисциплинарного взыскания в течение отчетного периода либо</w:t>
      </w:r>
      <w:r w:rsidR="00D7255F">
        <w:t xml:space="preserve"> </w:t>
      </w:r>
      <w:r>
        <w:t>факта привлечения к административной ответственности;</w:t>
      </w:r>
    </w:p>
    <w:p w:rsidR="00FD4E17" w:rsidRDefault="00FD4E17" w:rsidP="00FD4E17">
      <w:pPr>
        <w:pStyle w:val="a7"/>
        <w:ind w:firstLine="0"/>
      </w:pPr>
      <w:r>
        <w:t>за предоставление недостоверных сведений в документах отчетности.</w:t>
      </w:r>
    </w:p>
    <w:p w:rsidR="003918FC" w:rsidRPr="00FD4E17" w:rsidRDefault="003918FC" w:rsidP="00FD4E17">
      <w:pPr>
        <w:shd w:val="clear" w:color="auto" w:fill="FFFFFF"/>
        <w:jc w:val="both"/>
      </w:pPr>
    </w:p>
    <w:sectPr w:rsidR="003918FC" w:rsidRPr="00FD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7"/>
    <w:rsid w:val="00135285"/>
    <w:rsid w:val="003918FC"/>
    <w:rsid w:val="00423E6C"/>
    <w:rsid w:val="009138DE"/>
    <w:rsid w:val="00AD49A7"/>
    <w:rsid w:val="00BC7A47"/>
    <w:rsid w:val="00D7255F"/>
    <w:rsid w:val="00F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9EBC-5559-43DC-923D-A7310DE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FD4E17"/>
    <w:pPr>
      <w:keepNext/>
      <w:suppressAutoHyphens/>
      <w:spacing w:before="240" w:after="120"/>
      <w:ind w:firstLine="7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D49A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5">
    <w:name w:val="No Spacing"/>
    <w:basedOn w:val="a"/>
    <w:link w:val="a6"/>
    <w:uiPriority w:val="1"/>
    <w:qFormat/>
    <w:rsid w:val="00AD49A7"/>
    <w:rPr>
      <w:sz w:val="24"/>
      <w:szCs w:val="32"/>
      <w:lang w:eastAsia="en-US"/>
    </w:rPr>
  </w:style>
  <w:style w:type="character" w:customStyle="1" w:styleId="a6">
    <w:name w:val="Без интервала Знак"/>
    <w:link w:val="a5"/>
    <w:uiPriority w:val="1"/>
    <w:rsid w:val="00AD49A7"/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Абзац списка Знак"/>
    <w:link w:val="a3"/>
    <w:locked/>
    <w:rsid w:val="00AD49A7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FD4E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Нормальный"/>
    <w:basedOn w:val="a"/>
    <w:rsid w:val="00FD4E17"/>
    <w:pPr>
      <w:suppressAutoHyphens/>
      <w:ind w:firstLine="720"/>
      <w:jc w:val="both"/>
    </w:pPr>
    <w:rPr>
      <w:sz w:val="24"/>
    </w:rPr>
  </w:style>
  <w:style w:type="paragraph" w:customStyle="1" w:styleId="a8">
    <w:name w:val="Прижатый влево"/>
    <w:basedOn w:val="a"/>
    <w:rsid w:val="00FD4E17"/>
    <w:pPr>
      <w:suppressAutoHyphens/>
    </w:pPr>
    <w:rPr>
      <w:sz w:val="24"/>
    </w:rPr>
  </w:style>
  <w:style w:type="table" w:styleId="a9">
    <w:name w:val="Table Grid"/>
    <w:basedOn w:val="a1"/>
    <w:uiPriority w:val="59"/>
    <w:rsid w:val="00FD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ituser</cp:lastModifiedBy>
  <cp:revision>6</cp:revision>
  <cp:lastPrinted>2025-05-06T10:33:00Z</cp:lastPrinted>
  <dcterms:created xsi:type="dcterms:W3CDTF">2025-05-14T09:02:00Z</dcterms:created>
  <dcterms:modified xsi:type="dcterms:W3CDTF">2025-05-20T02:27:00Z</dcterms:modified>
</cp:coreProperties>
</file>