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A7" w:rsidRPr="00315E21" w:rsidRDefault="00AD49A7" w:rsidP="00AD49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К</w:t>
      </w:r>
      <w:r w:rsidRPr="00315E2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РНИЛОВСКОГО</w:t>
      </w:r>
      <w:r w:rsidRPr="00315E21">
        <w:rPr>
          <w:b/>
          <w:sz w:val="24"/>
          <w:szCs w:val="24"/>
        </w:rPr>
        <w:t xml:space="preserve"> СЕЛЬСКОГО ПОСЕЛЕНИЯ</w:t>
      </w:r>
    </w:p>
    <w:p w:rsidR="00AD49A7" w:rsidRPr="00315E21" w:rsidRDefault="00AD49A7" w:rsidP="00AD49A7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 xml:space="preserve">РЕШЕНИЕ </w:t>
      </w:r>
    </w:p>
    <w:p w:rsidR="00227D7C" w:rsidRDefault="00AD49A7" w:rsidP="00AD49A7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7D7C">
        <w:rPr>
          <w:b/>
          <w:sz w:val="24"/>
          <w:szCs w:val="24"/>
        </w:rPr>
        <w:t xml:space="preserve">от </w:t>
      </w:r>
      <w:r w:rsidR="00D26F7B">
        <w:rPr>
          <w:b/>
          <w:sz w:val="22"/>
          <w:szCs w:val="22"/>
        </w:rPr>
        <w:t xml:space="preserve">  16.05. </w:t>
      </w:r>
      <w:r w:rsidR="00227D7C">
        <w:rPr>
          <w:b/>
          <w:sz w:val="22"/>
          <w:szCs w:val="22"/>
        </w:rPr>
        <w:t xml:space="preserve">2025                                                                                                          </w:t>
      </w:r>
      <w:r w:rsidR="00227D7C" w:rsidRPr="00315E21">
        <w:rPr>
          <w:b/>
          <w:sz w:val="24"/>
          <w:szCs w:val="24"/>
        </w:rPr>
        <w:t>№</w:t>
      </w:r>
      <w:r w:rsidR="00227D7C">
        <w:rPr>
          <w:b/>
          <w:sz w:val="24"/>
          <w:szCs w:val="24"/>
        </w:rPr>
        <w:t xml:space="preserve"> </w:t>
      </w:r>
      <w:r w:rsidR="00D26F7B">
        <w:rPr>
          <w:b/>
          <w:sz w:val="24"/>
          <w:szCs w:val="24"/>
        </w:rPr>
        <w:t>20</w:t>
      </w:r>
    </w:p>
    <w:p w:rsidR="00AD49A7" w:rsidRPr="00EC4721" w:rsidRDefault="00227D7C" w:rsidP="00227D7C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</w:t>
      </w:r>
      <w:r w:rsidR="00AD49A7">
        <w:rPr>
          <w:b/>
          <w:sz w:val="22"/>
          <w:szCs w:val="22"/>
        </w:rPr>
        <w:t>. Корнилово</w:t>
      </w:r>
    </w:p>
    <w:p w:rsidR="00AD49A7" w:rsidRDefault="00AD49A7" w:rsidP="00AD49A7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sz w:val="22"/>
          <w:szCs w:val="22"/>
        </w:rPr>
        <w:t xml:space="preserve">                                                          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  <w:t xml:space="preserve">           </w:t>
      </w:r>
    </w:p>
    <w:p w:rsidR="00AD49A7" w:rsidRDefault="00AD49A7" w:rsidP="00AD49A7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</w:p>
    <w:p w:rsidR="00AD49A7" w:rsidRPr="00A87FC4" w:rsidRDefault="00AD49A7" w:rsidP="00AD49A7">
      <w:pPr>
        <w:ind w:right="4961"/>
        <w:jc w:val="both"/>
        <w:rPr>
          <w:sz w:val="24"/>
          <w:szCs w:val="24"/>
        </w:rPr>
      </w:pPr>
      <w:r w:rsidRPr="00A87FC4">
        <w:rPr>
          <w:sz w:val="24"/>
          <w:szCs w:val="24"/>
        </w:rPr>
        <w:t xml:space="preserve">Об утверждении Положения об оплате труда инспектора по первичному воинскому учету Администрации </w:t>
      </w: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 Томского </w:t>
      </w:r>
      <w:r w:rsidR="00227D7C">
        <w:rPr>
          <w:sz w:val="24"/>
          <w:szCs w:val="24"/>
        </w:rPr>
        <w:t xml:space="preserve">муниципального </w:t>
      </w:r>
      <w:r w:rsidRPr="00A87FC4">
        <w:rPr>
          <w:sz w:val="24"/>
          <w:szCs w:val="24"/>
        </w:rPr>
        <w:t xml:space="preserve">района Томской области </w:t>
      </w:r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ind w:firstLine="708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В соответствии с Приказом Министра Обороны Российской Федерации № 255                                    от 23 апреля 2014 года «О мерах по реализации в Вооруженных силах Российской Федерации постановления Правительства Российской Федерации от 5 августа 2008 года», Постановлением Правительства Российской Федерации № 583 от 5 августа 2008 года  «О введении новых систем оплаты труда работников федеральных бюджетных учреждений и федеральных государственных органов, а так же гражданского персонала воинских частей, учреждений    и подразделений федеральных органов исполнительной власти, в которых законом предусмотрена военная и приравненная к ней служба»,  статьями  135, 144 Трудового кодекса Российской Федерации, статьей 86 Бюджетного кодекса Российской Федерации, статьей 53 Федерального закона № 131-ФЗ от 06 октября 2003 года «Об общих принципах организации местного самоуправления в Российской Федерации»,</w:t>
      </w:r>
    </w:p>
    <w:p w:rsidR="00AD49A7" w:rsidRPr="00A87FC4" w:rsidRDefault="00AD49A7" w:rsidP="00AD49A7">
      <w:pPr>
        <w:ind w:firstLine="708"/>
        <w:rPr>
          <w:sz w:val="24"/>
          <w:szCs w:val="24"/>
        </w:rPr>
      </w:pPr>
    </w:p>
    <w:p w:rsidR="00AD49A7" w:rsidRPr="00A87FC4" w:rsidRDefault="00AD49A7" w:rsidP="00AD49A7">
      <w:pPr>
        <w:ind w:right="567"/>
        <w:jc w:val="both"/>
        <w:rPr>
          <w:b/>
          <w:bCs/>
          <w:sz w:val="24"/>
          <w:szCs w:val="24"/>
        </w:rPr>
      </w:pPr>
      <w:r w:rsidRPr="00A87FC4">
        <w:rPr>
          <w:b/>
          <w:bCs/>
          <w:sz w:val="24"/>
          <w:szCs w:val="24"/>
        </w:rPr>
        <w:t xml:space="preserve">Совет </w:t>
      </w:r>
      <w:r w:rsidRPr="00AD49A7">
        <w:rPr>
          <w:b/>
          <w:sz w:val="24"/>
          <w:szCs w:val="24"/>
        </w:rPr>
        <w:t>Корниловского</w:t>
      </w:r>
      <w:r w:rsidRPr="00A87FC4">
        <w:rPr>
          <w:b/>
          <w:bCs/>
          <w:sz w:val="24"/>
          <w:szCs w:val="24"/>
        </w:rPr>
        <w:t xml:space="preserve"> сельского поселения РЕШИЛ:</w:t>
      </w:r>
    </w:p>
    <w:p w:rsidR="00AD49A7" w:rsidRPr="00A87FC4" w:rsidRDefault="00AD49A7" w:rsidP="00AD49A7">
      <w:pPr>
        <w:ind w:left="720" w:right="567" w:firstLine="708"/>
        <w:jc w:val="both"/>
        <w:rPr>
          <w:b/>
          <w:bCs/>
          <w:sz w:val="24"/>
          <w:szCs w:val="24"/>
        </w:rPr>
      </w:pPr>
    </w:p>
    <w:p w:rsidR="00AD49A7" w:rsidRPr="00A87FC4" w:rsidRDefault="00AD49A7" w:rsidP="00AD49A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Утвердить Положение об оплате труда инспектора по первичному воинскому учету  Администрации</w:t>
      </w:r>
      <w:r w:rsidRPr="00A87FC4">
        <w:rPr>
          <w:sz w:val="24"/>
          <w:szCs w:val="24"/>
        </w:rPr>
        <w:t xml:space="preserve"> </w:t>
      </w: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поселения, согласно приложению 1 к настоящему решению. </w:t>
      </w:r>
    </w:p>
    <w:p w:rsidR="00AD49A7" w:rsidRPr="00A87FC4" w:rsidRDefault="00AD49A7" w:rsidP="00AD49A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Настоящее решение направить Главе поселения (Главе Администрации)                            для подписания и опубликования в информационном бюллетене муниципального образования «</w:t>
      </w:r>
      <w:r>
        <w:rPr>
          <w:sz w:val="24"/>
          <w:szCs w:val="24"/>
        </w:rPr>
        <w:t>Корниловское</w:t>
      </w:r>
      <w:r w:rsidRPr="00A87FC4">
        <w:rPr>
          <w:bCs/>
          <w:sz w:val="24"/>
          <w:szCs w:val="24"/>
        </w:rPr>
        <w:t xml:space="preserve"> сельское поселение» Томского района Томской области и на официальном сайте муниципального образования «</w:t>
      </w:r>
      <w:r>
        <w:rPr>
          <w:sz w:val="24"/>
          <w:szCs w:val="24"/>
        </w:rPr>
        <w:t>Корниловское</w:t>
      </w:r>
      <w:r w:rsidRPr="00A87FC4">
        <w:rPr>
          <w:bCs/>
          <w:sz w:val="24"/>
          <w:szCs w:val="24"/>
        </w:rPr>
        <w:t xml:space="preserve"> сельское поселение» Томского района Томской области.</w:t>
      </w:r>
    </w:p>
    <w:p w:rsidR="00AD49A7" w:rsidRPr="00A87FC4" w:rsidRDefault="00AD49A7" w:rsidP="00AD49A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Настоящее решение вступает в силу с момента его подписания.</w:t>
      </w:r>
    </w:p>
    <w:p w:rsidR="00AD49A7" w:rsidRPr="00A87FC4" w:rsidRDefault="00AD49A7" w:rsidP="00AD49A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 xml:space="preserve">Контроль за исполнением настоящего решения возложить на Главу поселения (Главу Администрации) </w:t>
      </w:r>
      <w:r w:rsidR="00227D7C">
        <w:rPr>
          <w:bCs/>
          <w:sz w:val="24"/>
          <w:szCs w:val="24"/>
        </w:rPr>
        <w:t>Макарова Владимира Викторовича</w:t>
      </w:r>
      <w:r w:rsidRPr="00A87FC4">
        <w:rPr>
          <w:sz w:val="24"/>
          <w:szCs w:val="24"/>
        </w:rPr>
        <w:tab/>
      </w: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AD49A7" w:rsidRPr="00A87FC4" w:rsidTr="005F5668">
        <w:tc>
          <w:tcPr>
            <w:tcW w:w="5070" w:type="dxa"/>
            <w:shd w:val="clear" w:color="auto" w:fill="auto"/>
          </w:tcPr>
          <w:p w:rsidR="00AD49A7" w:rsidRPr="00A87FC4" w:rsidRDefault="00AD49A7" w:rsidP="005F56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D49A7" w:rsidRPr="00A87FC4" w:rsidRDefault="00AD49A7" w:rsidP="005F5668">
            <w:pPr>
              <w:spacing w:line="276" w:lineRule="auto"/>
              <w:ind w:left="742"/>
              <w:rPr>
                <w:sz w:val="24"/>
                <w:szCs w:val="24"/>
              </w:rPr>
            </w:pPr>
          </w:p>
        </w:tc>
      </w:tr>
    </w:tbl>
    <w:p w:rsidR="00AD49A7" w:rsidRPr="00A87FC4" w:rsidRDefault="00AD49A7" w:rsidP="00AD49A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87FC4">
        <w:rPr>
          <w:sz w:val="24"/>
          <w:szCs w:val="24"/>
        </w:rPr>
        <w:t>редседатель Совета</w:t>
      </w:r>
    </w:p>
    <w:p w:rsidR="00AD49A7" w:rsidRPr="00A87FC4" w:rsidRDefault="00AD49A7" w:rsidP="00AD49A7">
      <w:pPr>
        <w:jc w:val="both"/>
        <w:rPr>
          <w:sz w:val="24"/>
          <w:szCs w:val="24"/>
        </w:rPr>
      </w:pP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                                                     </w:t>
      </w:r>
      <w:r>
        <w:rPr>
          <w:sz w:val="24"/>
          <w:szCs w:val="24"/>
        </w:rPr>
        <w:t>Р</w:t>
      </w:r>
      <w:r w:rsidRPr="00A87FC4">
        <w:rPr>
          <w:sz w:val="24"/>
          <w:szCs w:val="24"/>
        </w:rPr>
        <w:t xml:space="preserve">.А. </w:t>
      </w:r>
      <w:proofErr w:type="spellStart"/>
      <w:r>
        <w:rPr>
          <w:sz w:val="24"/>
          <w:szCs w:val="24"/>
        </w:rPr>
        <w:t>Устиненко</w:t>
      </w:r>
      <w:proofErr w:type="spellEnd"/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both"/>
        <w:rPr>
          <w:sz w:val="24"/>
          <w:szCs w:val="24"/>
        </w:rPr>
      </w:pPr>
      <w:r w:rsidRPr="00A87FC4">
        <w:rPr>
          <w:sz w:val="24"/>
          <w:szCs w:val="24"/>
        </w:rPr>
        <w:t>Глава поселения</w:t>
      </w:r>
    </w:p>
    <w:p w:rsidR="00AD49A7" w:rsidRPr="00A87FC4" w:rsidRDefault="00AD49A7" w:rsidP="00AD49A7">
      <w:pPr>
        <w:spacing w:line="360" w:lineRule="auto"/>
        <w:rPr>
          <w:sz w:val="24"/>
          <w:szCs w:val="24"/>
        </w:rPr>
      </w:pPr>
      <w:r w:rsidRPr="00A87FC4">
        <w:rPr>
          <w:sz w:val="24"/>
          <w:szCs w:val="24"/>
        </w:rPr>
        <w:t xml:space="preserve">(Главы Администрации)                                                                           </w:t>
      </w:r>
      <w:r>
        <w:rPr>
          <w:sz w:val="24"/>
          <w:szCs w:val="24"/>
        </w:rPr>
        <w:t>В</w:t>
      </w:r>
      <w:r w:rsidRPr="00A87FC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A87FC4">
        <w:rPr>
          <w:sz w:val="24"/>
          <w:szCs w:val="24"/>
        </w:rPr>
        <w:t xml:space="preserve">. </w:t>
      </w:r>
      <w:r>
        <w:rPr>
          <w:sz w:val="24"/>
          <w:szCs w:val="24"/>
        </w:rPr>
        <w:t>Макаров</w:t>
      </w: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Pr="00A87FC4" w:rsidRDefault="00AD49A7" w:rsidP="00AD49A7">
      <w:pPr>
        <w:ind w:left="6663"/>
        <w:jc w:val="right"/>
        <w:rPr>
          <w:sz w:val="24"/>
          <w:szCs w:val="24"/>
        </w:rPr>
      </w:pPr>
      <w:r w:rsidRPr="00A87FC4">
        <w:rPr>
          <w:sz w:val="24"/>
          <w:szCs w:val="24"/>
        </w:rPr>
        <w:t xml:space="preserve"> Приложение 1 </w:t>
      </w:r>
    </w:p>
    <w:p w:rsidR="00AD49A7" w:rsidRPr="00A87FC4" w:rsidRDefault="00AD49A7" w:rsidP="00AD49A7">
      <w:pPr>
        <w:ind w:left="6237"/>
        <w:jc w:val="right"/>
        <w:rPr>
          <w:sz w:val="24"/>
          <w:szCs w:val="24"/>
        </w:rPr>
      </w:pPr>
      <w:r w:rsidRPr="00A87FC4">
        <w:rPr>
          <w:sz w:val="24"/>
          <w:szCs w:val="24"/>
        </w:rPr>
        <w:t xml:space="preserve">к решению Совета                 </w:t>
      </w: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__ от _____</w:t>
      </w:r>
      <w:r w:rsidRPr="00A87FC4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AD49A7" w:rsidRPr="00A87FC4" w:rsidRDefault="00AD49A7" w:rsidP="00AD49A7">
      <w:pPr>
        <w:ind w:left="6237"/>
        <w:jc w:val="right"/>
        <w:rPr>
          <w:sz w:val="24"/>
          <w:szCs w:val="24"/>
        </w:rPr>
      </w:pPr>
    </w:p>
    <w:p w:rsidR="00AD49A7" w:rsidRPr="00A87FC4" w:rsidRDefault="00AD49A7" w:rsidP="00AD49A7">
      <w:pPr>
        <w:shd w:val="clear" w:color="auto" w:fill="FFFFFF"/>
        <w:jc w:val="both"/>
        <w:rPr>
          <w:spacing w:val="-10"/>
          <w:sz w:val="24"/>
          <w:szCs w:val="24"/>
        </w:rPr>
      </w:pPr>
      <w:r w:rsidRPr="00A87FC4">
        <w:rPr>
          <w:spacing w:val="-10"/>
          <w:sz w:val="24"/>
          <w:szCs w:val="24"/>
        </w:rPr>
        <w:t>СОГЛАСОВАНО                                                                                                 УТВЕРЖДЕНО</w:t>
      </w:r>
    </w:p>
    <w:p w:rsidR="00AD49A7" w:rsidRPr="00A87FC4" w:rsidRDefault="00AD49A7" w:rsidP="00AD49A7">
      <w:pPr>
        <w:shd w:val="clear" w:color="auto" w:fill="FFFFFF"/>
        <w:tabs>
          <w:tab w:val="left" w:pos="5400"/>
        </w:tabs>
        <w:jc w:val="both"/>
        <w:rPr>
          <w:sz w:val="24"/>
          <w:szCs w:val="24"/>
        </w:rPr>
      </w:pPr>
      <w:r w:rsidRPr="00A87FC4">
        <w:rPr>
          <w:sz w:val="24"/>
          <w:szCs w:val="24"/>
        </w:rPr>
        <w:t xml:space="preserve">Военный комиссар                   </w:t>
      </w:r>
      <w:r>
        <w:rPr>
          <w:sz w:val="24"/>
          <w:szCs w:val="24"/>
        </w:rPr>
        <w:t xml:space="preserve"> </w:t>
      </w:r>
      <w:r w:rsidRPr="00A87FC4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Корниловского </w:t>
      </w:r>
      <w:r w:rsidRPr="00A87FC4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A87FC4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</w:t>
      </w:r>
      <w:r w:rsidRPr="00A87FC4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A87FC4">
        <w:rPr>
          <w:sz w:val="24"/>
          <w:szCs w:val="24"/>
        </w:rPr>
        <w:t>поселения</w:t>
      </w:r>
      <w:proofErr w:type="spellEnd"/>
    </w:p>
    <w:p w:rsidR="00AD49A7" w:rsidRPr="00A87FC4" w:rsidRDefault="00AD49A7" w:rsidP="00AD49A7">
      <w:pPr>
        <w:shd w:val="clear" w:color="auto" w:fill="FFFFFF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Томской  области</w:t>
      </w:r>
    </w:p>
    <w:p w:rsidR="00AD49A7" w:rsidRPr="00A87FC4" w:rsidRDefault="00AD49A7" w:rsidP="00AD49A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 ________________</w:t>
      </w:r>
      <w:r w:rsidRPr="00A87F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</w:t>
      </w:r>
      <w:r w:rsidRPr="00A87FC4">
        <w:rPr>
          <w:sz w:val="24"/>
          <w:szCs w:val="24"/>
        </w:rPr>
        <w:t xml:space="preserve"> </w:t>
      </w:r>
      <w:r w:rsidR="00D26F7B">
        <w:rPr>
          <w:sz w:val="24"/>
          <w:szCs w:val="24"/>
        </w:rPr>
        <w:t xml:space="preserve">      </w:t>
      </w:r>
      <w:r w:rsidRPr="00A87FC4">
        <w:rPr>
          <w:sz w:val="24"/>
          <w:szCs w:val="24"/>
        </w:rPr>
        <w:t>_______________</w:t>
      </w:r>
      <w:r>
        <w:rPr>
          <w:sz w:val="24"/>
          <w:szCs w:val="24"/>
        </w:rPr>
        <w:t>В.В</w:t>
      </w:r>
      <w:r w:rsidRPr="00A87FC4">
        <w:rPr>
          <w:sz w:val="24"/>
          <w:szCs w:val="24"/>
        </w:rPr>
        <w:t xml:space="preserve">. </w:t>
      </w:r>
      <w:r>
        <w:rPr>
          <w:sz w:val="24"/>
          <w:szCs w:val="24"/>
        </w:rPr>
        <w:t>Макаров</w:t>
      </w:r>
      <w:r w:rsidRPr="00A87FC4">
        <w:rPr>
          <w:sz w:val="24"/>
          <w:szCs w:val="24"/>
        </w:rPr>
        <w:t xml:space="preserve">                </w:t>
      </w:r>
    </w:p>
    <w:p w:rsidR="00AD49A7" w:rsidRPr="00A87FC4" w:rsidRDefault="00AD49A7" w:rsidP="00AD49A7">
      <w:pPr>
        <w:shd w:val="clear" w:color="auto" w:fill="FFFFFF"/>
        <w:jc w:val="both"/>
        <w:rPr>
          <w:sz w:val="24"/>
          <w:szCs w:val="24"/>
        </w:rPr>
      </w:pPr>
      <w:r w:rsidRPr="00A87FC4">
        <w:rPr>
          <w:sz w:val="24"/>
          <w:szCs w:val="24"/>
        </w:rPr>
        <w:t>«_____» ____________  202</w:t>
      </w:r>
      <w:r>
        <w:rPr>
          <w:sz w:val="24"/>
          <w:szCs w:val="24"/>
        </w:rPr>
        <w:t>5</w:t>
      </w:r>
      <w:r w:rsidRPr="00A87FC4">
        <w:rPr>
          <w:sz w:val="24"/>
          <w:szCs w:val="24"/>
        </w:rPr>
        <w:t xml:space="preserve"> г.                     </w:t>
      </w:r>
      <w:r>
        <w:rPr>
          <w:sz w:val="24"/>
          <w:szCs w:val="24"/>
        </w:rPr>
        <w:t xml:space="preserve">                          </w:t>
      </w:r>
      <w:r w:rsidRPr="00A87FC4">
        <w:rPr>
          <w:sz w:val="24"/>
          <w:szCs w:val="24"/>
        </w:rPr>
        <w:t xml:space="preserve">  «_____» ____________  202</w:t>
      </w:r>
      <w:r>
        <w:rPr>
          <w:sz w:val="24"/>
          <w:szCs w:val="24"/>
        </w:rPr>
        <w:t>5</w:t>
      </w:r>
      <w:r w:rsidRPr="00A87FC4">
        <w:rPr>
          <w:sz w:val="24"/>
          <w:szCs w:val="24"/>
        </w:rPr>
        <w:t xml:space="preserve"> г.</w:t>
      </w:r>
    </w:p>
    <w:p w:rsidR="00AD49A7" w:rsidRPr="00A87FC4" w:rsidRDefault="00AD49A7" w:rsidP="00AD49A7">
      <w:pPr>
        <w:shd w:val="clear" w:color="auto" w:fill="FFFFFF"/>
        <w:jc w:val="both"/>
        <w:rPr>
          <w:sz w:val="24"/>
          <w:szCs w:val="24"/>
        </w:rPr>
      </w:pPr>
    </w:p>
    <w:p w:rsidR="00AD49A7" w:rsidRPr="00A87FC4" w:rsidRDefault="00AD49A7" w:rsidP="00AD49A7">
      <w:pPr>
        <w:shd w:val="clear" w:color="auto" w:fill="FFFFFF"/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center"/>
        <w:rPr>
          <w:b/>
          <w:bCs/>
          <w:sz w:val="24"/>
          <w:szCs w:val="24"/>
        </w:rPr>
      </w:pPr>
    </w:p>
    <w:p w:rsidR="00AD49A7" w:rsidRPr="00A87FC4" w:rsidRDefault="00AD49A7" w:rsidP="00AD49A7">
      <w:pPr>
        <w:jc w:val="center"/>
        <w:rPr>
          <w:b/>
          <w:bCs/>
          <w:sz w:val="24"/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П О Л О Ж Е Н И Е</w:t>
      </w: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об оплате труда инспектора по первичному воинскому учету</w:t>
      </w: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 xml:space="preserve">Администрации </w:t>
      </w:r>
      <w:r>
        <w:rPr>
          <w:b/>
          <w:szCs w:val="24"/>
        </w:rPr>
        <w:t>Корниловского</w:t>
      </w:r>
      <w:r w:rsidRPr="00A87FC4">
        <w:rPr>
          <w:b/>
          <w:szCs w:val="24"/>
        </w:rPr>
        <w:t xml:space="preserve"> сельского поселения                                               Томского  района Томской области</w:t>
      </w:r>
    </w:p>
    <w:p w:rsidR="00AD49A7" w:rsidRPr="00A87FC4" w:rsidRDefault="00AD49A7" w:rsidP="00AD49A7">
      <w:pPr>
        <w:pStyle w:val="a5"/>
        <w:jc w:val="both"/>
        <w:rPr>
          <w:b/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1. Общие положения</w:t>
      </w: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 xml:space="preserve"> 1.1. Настоящее положение разработано в соответствии с Приказом Министра Обороны Российской Федерации № 255 от 23 апреля 2014 года «О мерах                                 по реализации в Вооруженных силах Российской Федерации постановления Правительства Российской Федерации от 5 августа 2008 года», Постановлением Правительства Российской Федерации № 583 от 5 августа 2008 года  «О введении новых систем оплаты труда работников федеральных бюджетных учрежден</w:t>
      </w:r>
      <w:r w:rsidR="00E21D51">
        <w:rPr>
          <w:szCs w:val="24"/>
        </w:rPr>
        <w:t xml:space="preserve">ий и </w:t>
      </w:r>
      <w:r w:rsidRPr="00A87FC4">
        <w:rPr>
          <w:szCs w:val="24"/>
        </w:rPr>
        <w:t xml:space="preserve">федеральных государственных органов, а так же гражданского персонала воинских частей, учреждений и подразделений федеральных </w:t>
      </w:r>
      <w:r w:rsidR="00E21D51">
        <w:rPr>
          <w:szCs w:val="24"/>
        </w:rPr>
        <w:t xml:space="preserve">органов исполнительной власти, </w:t>
      </w:r>
      <w:r w:rsidRPr="00A87FC4">
        <w:rPr>
          <w:szCs w:val="24"/>
        </w:rPr>
        <w:t>в которых законом предусмотрена военная и приравненная к ней служба»,  статьями  135, 144 Трудового кодекса Российской Федерации, статьей 86 Бюджетного кодекса Российской Федерации, статьей 53 Федерального закона № 131-ФЗ от 06 октября 2003 года «Об общих принципах организации местного самоуправления в Российской Федерации».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 xml:space="preserve">1.2. Настоящее </w:t>
      </w:r>
      <w:bookmarkStart w:id="0" w:name="_GoBack"/>
      <w:r w:rsidRPr="00A87FC4">
        <w:rPr>
          <w:szCs w:val="24"/>
        </w:rPr>
        <w:t xml:space="preserve">Положение применяется при определении заработной платы работников Администрации </w:t>
      </w:r>
      <w:r>
        <w:rPr>
          <w:szCs w:val="24"/>
        </w:rPr>
        <w:t>Корниловского</w:t>
      </w:r>
      <w:r w:rsidRPr="00A87FC4">
        <w:rPr>
          <w:szCs w:val="24"/>
        </w:rPr>
        <w:t xml:space="preserve"> сельского поселения (далее – Администрация), осуществляющих первичный воинский учет  на территории муниципального образования «</w:t>
      </w:r>
      <w:r>
        <w:rPr>
          <w:szCs w:val="24"/>
        </w:rPr>
        <w:t>Корниловское</w:t>
      </w:r>
      <w:r w:rsidRPr="00A87FC4">
        <w:rPr>
          <w:szCs w:val="24"/>
        </w:rPr>
        <w:t xml:space="preserve"> сельское поселение» (далее – инспектор), в связи с отсутствием военного комиссариата.</w:t>
      </w:r>
    </w:p>
    <w:bookmarkEnd w:id="0"/>
    <w:p w:rsidR="00AD49A7" w:rsidRPr="00AD49A7" w:rsidRDefault="00AD49A7" w:rsidP="00AD49A7">
      <w:pPr>
        <w:pStyle w:val="a5"/>
        <w:ind w:firstLine="709"/>
        <w:jc w:val="both"/>
        <w:rPr>
          <w:szCs w:val="24"/>
        </w:rPr>
      </w:pPr>
      <w:r w:rsidRPr="00AD49A7">
        <w:rPr>
          <w:szCs w:val="24"/>
        </w:rPr>
        <w:t>1.3. Оплата труда инспектора производится из средств субвенции, предоставленной бюджету Корниловского сельского поселения из федерального бюджета.</w:t>
      </w:r>
    </w:p>
    <w:p w:rsidR="00AD49A7" w:rsidRPr="00AD49A7" w:rsidRDefault="00AD49A7" w:rsidP="00AD49A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49A7">
        <w:rPr>
          <w:rFonts w:ascii="Times New Roman" w:hAnsi="Times New Roman"/>
          <w:sz w:val="24"/>
          <w:szCs w:val="24"/>
        </w:rPr>
        <w:t xml:space="preserve"> 1.4. Одновременное содержание освобожденных военно–учетных работников и работников, выполняющих об</w:t>
      </w:r>
      <w:r w:rsidR="00AD182B">
        <w:rPr>
          <w:rFonts w:ascii="Times New Roman" w:hAnsi="Times New Roman"/>
          <w:sz w:val="24"/>
          <w:szCs w:val="24"/>
        </w:rPr>
        <w:t xml:space="preserve">язанности по совместительству, </w:t>
      </w:r>
      <w:r w:rsidRPr="00AD49A7">
        <w:rPr>
          <w:rFonts w:ascii="Times New Roman" w:hAnsi="Times New Roman"/>
          <w:sz w:val="24"/>
          <w:szCs w:val="24"/>
        </w:rPr>
        <w:t>не допускается.</w:t>
      </w:r>
    </w:p>
    <w:p w:rsidR="00AD49A7" w:rsidRPr="00AD49A7" w:rsidRDefault="00AD49A7" w:rsidP="00AD49A7">
      <w:pPr>
        <w:pStyle w:val="a5"/>
        <w:ind w:firstLine="709"/>
        <w:jc w:val="both"/>
        <w:rPr>
          <w:szCs w:val="24"/>
        </w:rPr>
      </w:pPr>
      <w:r w:rsidRPr="00AD49A7">
        <w:rPr>
          <w:szCs w:val="24"/>
        </w:rPr>
        <w:t>1.5. Система оплаты труда инспектора включает месячный должностной оклад (далее – должностной оклад), ежемесячные и иные дополнительные выплаты.</w:t>
      </w:r>
    </w:p>
    <w:p w:rsidR="00AD49A7" w:rsidRPr="00AD49A7" w:rsidRDefault="00AD49A7" w:rsidP="00AD49A7">
      <w:pPr>
        <w:pStyle w:val="a5"/>
        <w:ind w:firstLine="709"/>
        <w:jc w:val="both"/>
        <w:rPr>
          <w:szCs w:val="24"/>
        </w:rPr>
      </w:pPr>
      <w:r w:rsidRPr="00AD49A7">
        <w:rPr>
          <w:szCs w:val="24"/>
        </w:rPr>
        <w:t>1.6. Условия оплаты труда, включая размер должностного оклада, выплаты стимулирующего характера, являются обязательными для включения в трудовой договор.</w:t>
      </w:r>
    </w:p>
    <w:p w:rsidR="00AD49A7" w:rsidRPr="00AD49A7" w:rsidRDefault="00AD49A7" w:rsidP="00D26F7B">
      <w:pPr>
        <w:pStyle w:val="a5"/>
        <w:jc w:val="both"/>
        <w:rPr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2. Порядок и условия оплаты труда</w:t>
      </w: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2.1. Основные условия оплаты труда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2.1.1. Условия оплаты труда, предусмотренные настоящим разделом, устанавливаются инспектору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Администрации.</w:t>
      </w:r>
    </w:p>
    <w:p w:rsidR="00AD49A7" w:rsidRPr="00A87FC4" w:rsidRDefault="00AD49A7" w:rsidP="00AD49A7">
      <w:pPr>
        <w:ind w:right="-1" w:firstLine="709"/>
        <w:jc w:val="both"/>
        <w:rPr>
          <w:color w:val="000000"/>
          <w:sz w:val="24"/>
          <w:szCs w:val="24"/>
        </w:rPr>
      </w:pPr>
      <w:r w:rsidRPr="00A87FC4">
        <w:rPr>
          <w:color w:val="000000"/>
          <w:sz w:val="24"/>
          <w:szCs w:val="24"/>
        </w:rPr>
        <w:t>2.1.2. Районный коэффициент начисляется на все виды выплат, входящих                      в состав оплаты труда инспектора.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2.1.3. Оплата труда инспектора, а также выплаты стимулирующего характера,                                                          не предусмотренные данным Положением за счет средств субвенции,                                         не допускаются.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2.2.  Должностной оклад</w:t>
      </w: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2.2.1. Размер оклада инспектора, устанавливается на основе отнесения занимаемый им должности к профессиональным квалификационным группам (Приказ Министра Обороны Российской Федерации № 255  от 23 апреля 2014 года, письмо начальника Главного организационно-мобилизационного управления Генерального штаба ВС РФ от 25.04.2009 года № 315/2/203) в размере 8130,00 руб. инспектору.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3. Выплаты стимулирующего характера и условия их произведения</w:t>
      </w: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3.1. Ежемесячная надбавка к должностному окладу за сложность, напряженность и высокие достижения в труде</w:t>
      </w: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 xml:space="preserve">3.1.1. Ежемесячная надбавка за сложность, напряженность и высокие достижения в труде инспектору начисляется в размере 45 %. 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3.1.2. В пределах фонда оплаты труда ежемесячная надбавка за сложность, напряженность и высокие достижения в труде может быть изменена на основании распоряжения Главы поселения (Главы Администрации) в зависимости                                      от результатов работы инспектора за прошедший период.</w:t>
      </w:r>
    </w:p>
    <w:p w:rsidR="00AD49A7" w:rsidRPr="00A87FC4" w:rsidRDefault="00AD49A7" w:rsidP="00AD49A7">
      <w:pPr>
        <w:pStyle w:val="a5"/>
        <w:ind w:firstLine="709"/>
        <w:jc w:val="center"/>
        <w:rPr>
          <w:szCs w:val="24"/>
        </w:rPr>
      </w:pPr>
      <w:r w:rsidRPr="00A87FC4">
        <w:rPr>
          <w:szCs w:val="24"/>
        </w:rPr>
        <w:t xml:space="preserve"> </w:t>
      </w:r>
    </w:p>
    <w:p w:rsidR="00AD49A7" w:rsidRPr="00A87FC4" w:rsidRDefault="00AD49A7" w:rsidP="00AD49A7">
      <w:pPr>
        <w:pStyle w:val="a5"/>
        <w:ind w:firstLine="709"/>
        <w:jc w:val="center"/>
        <w:rPr>
          <w:b/>
          <w:color w:val="000000"/>
          <w:szCs w:val="24"/>
        </w:rPr>
      </w:pPr>
      <w:r w:rsidRPr="00A87FC4">
        <w:rPr>
          <w:b/>
          <w:color w:val="000000"/>
          <w:szCs w:val="24"/>
        </w:rPr>
        <w:t>3.2. Ежемесячная надбавка к должностному окладу за выслугу лет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color w:val="000000"/>
          <w:szCs w:val="24"/>
        </w:rPr>
      </w:pPr>
      <w:r w:rsidRPr="00A87FC4">
        <w:rPr>
          <w:color w:val="000000"/>
          <w:szCs w:val="24"/>
        </w:rPr>
        <w:t>Выплата инспектору надбавки к должностному окладу за выслугу лет производится дифференцированно в зависимости от общей продолжительности                       в этой сфере трудовой деятельности в размерах: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ab/>
        <w:t>Рекомендуемые размеры надбавки (в процентах от оклада):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ab/>
        <w:t xml:space="preserve">при выслуге от 1 года до 2-х лет – 5 процентов; 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2-х лет до 3-х лет – 10 процентов;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3-х лет до 5-ти лет – 15 процентов;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ab/>
        <w:t>при выслуге от 5-ти до 10-ти лет – 20 процентов.</w:t>
      </w:r>
    </w:p>
    <w:p w:rsidR="00AD49A7" w:rsidRPr="00A87FC4" w:rsidRDefault="00AD49A7" w:rsidP="00AD49A7">
      <w:pPr>
        <w:pStyle w:val="a5"/>
        <w:jc w:val="both"/>
        <w:rPr>
          <w:szCs w:val="24"/>
        </w:rPr>
      </w:pPr>
    </w:p>
    <w:p w:rsidR="00AD49A7" w:rsidRPr="00A87FC4" w:rsidRDefault="00AD49A7" w:rsidP="00AD49A7">
      <w:pPr>
        <w:pStyle w:val="a5"/>
        <w:jc w:val="both"/>
        <w:rPr>
          <w:szCs w:val="24"/>
        </w:rPr>
      </w:pPr>
    </w:p>
    <w:p w:rsidR="00AD49A7" w:rsidRPr="00A87FC4" w:rsidRDefault="00AD49A7" w:rsidP="00AD49A7">
      <w:pPr>
        <w:pStyle w:val="a5"/>
        <w:jc w:val="center"/>
        <w:rPr>
          <w:b/>
          <w:szCs w:val="24"/>
        </w:rPr>
      </w:pPr>
      <w:r w:rsidRPr="00A87FC4">
        <w:rPr>
          <w:b/>
          <w:szCs w:val="24"/>
        </w:rPr>
        <w:t>3.3. Единовременное денежное вознаграждение                                                                          за добросовестное исполнение должностных обязанностей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 xml:space="preserve">Единовременное денежное вознаграждение за добросовестное исполнение должностных обязанностей выплачивается инспектору на основании распоряжения Глава </w:t>
      </w:r>
      <w:r w:rsidRPr="00A87FC4">
        <w:rPr>
          <w:szCs w:val="24"/>
        </w:rPr>
        <w:lastRenderedPageBreak/>
        <w:t>поселения (Глава Администрации) по результатам работы в пределах средств фонда оплаты труда.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Единовременное денежное вознаграждение за добросовестное исполнение должностных обязанностей по итогам календарного года выплачивается                                        до 30 декабря текущего года.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Единовременное денежное вознаграждение из средств экономии субвенции предельными размерами не ограничивается.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>При недобросовестном исполнении инспектором своих должностных обязанностей, упущениях в работе, влияющих на качество воинского учета, Глава поселения (Глава Администрации) своим распоряжением может снижать                   или лишать полностью такого работника премиальных выплат по итогам работы.</w:t>
      </w:r>
    </w:p>
    <w:p w:rsidR="00AD49A7" w:rsidRPr="00A87FC4" w:rsidRDefault="00AD49A7" w:rsidP="00AD49A7">
      <w:pPr>
        <w:pStyle w:val="a5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center"/>
        <w:rPr>
          <w:b/>
          <w:szCs w:val="24"/>
        </w:rPr>
      </w:pPr>
      <w:r w:rsidRPr="00A87FC4">
        <w:rPr>
          <w:b/>
          <w:szCs w:val="24"/>
        </w:rPr>
        <w:t>4. Заключительное положение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  <w:r w:rsidRPr="00A87FC4">
        <w:rPr>
          <w:szCs w:val="24"/>
        </w:rPr>
        <w:t xml:space="preserve">Настоящее Положение вступает в силу с 01 января 2025 года. </w:t>
      </w:r>
    </w:p>
    <w:p w:rsidR="00AD49A7" w:rsidRPr="00A87FC4" w:rsidRDefault="00AD49A7" w:rsidP="00AD49A7">
      <w:pPr>
        <w:pStyle w:val="a5"/>
        <w:ind w:firstLine="709"/>
        <w:jc w:val="both"/>
        <w:rPr>
          <w:szCs w:val="24"/>
        </w:rPr>
      </w:pPr>
    </w:p>
    <w:p w:rsidR="003918FC" w:rsidRDefault="003918FC"/>
    <w:sectPr w:rsidR="0039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A7"/>
    <w:rsid w:val="00227D7C"/>
    <w:rsid w:val="003918FC"/>
    <w:rsid w:val="00AD182B"/>
    <w:rsid w:val="00AD49A7"/>
    <w:rsid w:val="00D26F7B"/>
    <w:rsid w:val="00E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2BDD-C2DF-4997-AB42-D652B8F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D49A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5">
    <w:name w:val="No Spacing"/>
    <w:basedOn w:val="a"/>
    <w:link w:val="a6"/>
    <w:uiPriority w:val="1"/>
    <w:qFormat/>
    <w:rsid w:val="00AD49A7"/>
    <w:rPr>
      <w:sz w:val="24"/>
      <w:szCs w:val="32"/>
      <w:lang w:eastAsia="en-US"/>
    </w:rPr>
  </w:style>
  <w:style w:type="character" w:customStyle="1" w:styleId="a6">
    <w:name w:val="Без интервала Знак"/>
    <w:link w:val="a5"/>
    <w:uiPriority w:val="1"/>
    <w:rsid w:val="00AD49A7"/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Абзац списка Знак"/>
    <w:link w:val="a3"/>
    <w:locked/>
    <w:rsid w:val="00AD49A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ituser</cp:lastModifiedBy>
  <cp:revision>5</cp:revision>
  <cp:lastPrinted>2025-05-06T10:33:00Z</cp:lastPrinted>
  <dcterms:created xsi:type="dcterms:W3CDTF">2025-05-06T10:26:00Z</dcterms:created>
  <dcterms:modified xsi:type="dcterms:W3CDTF">2025-05-28T02:14:00Z</dcterms:modified>
</cp:coreProperties>
</file>