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DC" w:rsidRDefault="00E66156" w:rsidP="00E6615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ПАМЯТКА ВОДИТЕЛЮ</w:t>
      </w:r>
    </w:p>
    <w:p w:rsidR="00E66156" w:rsidRDefault="00E66156" w:rsidP="00E66156">
      <w:pPr>
        <w:jc w:val="center"/>
        <w:rPr>
          <w:b/>
          <w:sz w:val="48"/>
          <w:szCs w:val="48"/>
        </w:rPr>
      </w:pPr>
    </w:p>
    <w:p w:rsidR="00E66156" w:rsidRDefault="00E66156" w:rsidP="00E66156">
      <w:pPr>
        <w:pStyle w:val="a3"/>
      </w:pPr>
      <w:r>
        <w:t>Водитель – это лицо, управляющее транспортным средством, а также погонщик, ведущий по дороге вьючных, верховых животных или стадо.</w:t>
      </w:r>
    </w:p>
    <w:p w:rsidR="00E66156" w:rsidRDefault="00E66156" w:rsidP="00E66156">
      <w:pPr>
        <w:pStyle w:val="a3"/>
      </w:pPr>
      <w:r>
        <w:t>Основные шибки водителей, которые приводят к ДТП:</w:t>
      </w:r>
    </w:p>
    <w:p w:rsidR="00E66156" w:rsidRDefault="00E66156" w:rsidP="00E66156">
      <w:pPr>
        <w:pStyle w:val="a3"/>
      </w:pPr>
      <w:r>
        <w:rPr>
          <w:rStyle w:val="a4"/>
        </w:rPr>
        <w:t>1. Вождение в нетрезвом виде.</w:t>
      </w:r>
    </w:p>
    <w:p w:rsidR="00E66156" w:rsidRDefault="00E66156" w:rsidP="00E66156">
      <w:pPr>
        <w:pStyle w:val="a3"/>
      </w:pPr>
      <w:r>
        <w:t>На первом месте стоит самая очевидная причина всех дорожно-транспортных происшествий – вождение под воздействием наркотиков или алкоголя. По этой причине происходит большинство ДТП со смертельным исходом. Все водители знают, что алкоголь притупляет внимание и лучше в таком состоянии вообще за руль не садиться, однако некоторые продолжают упорно игнорировать это правило. Результат – покалеченные люди.</w:t>
      </w:r>
    </w:p>
    <w:p w:rsidR="00E66156" w:rsidRDefault="00E66156" w:rsidP="00E66156">
      <w:pPr>
        <w:pStyle w:val="a3"/>
      </w:pPr>
      <w:r>
        <w:rPr>
          <w:rStyle w:val="a4"/>
        </w:rPr>
        <w:t>2. Усталость водителя. </w:t>
      </w:r>
    </w:p>
    <w:p w:rsidR="00E66156" w:rsidRDefault="00E66156" w:rsidP="00E66156">
      <w:pPr>
        <w:pStyle w:val="a3"/>
      </w:pPr>
      <w:r>
        <w:t>У сонного или уставшего водителя притупляется внимание и увеличивается время реакции. Поведение таких водителей практически также непредсказуемо, как и вождение нетрезвых водителей. В сводках ГИБДД достаточно часто мелькают дорожно-транспортные происшествия с участием уснувших водителей.</w:t>
      </w:r>
    </w:p>
    <w:p w:rsidR="00E66156" w:rsidRDefault="00E66156" w:rsidP="00E66156">
      <w:pPr>
        <w:pStyle w:val="a3"/>
      </w:pPr>
      <w:r>
        <w:rPr>
          <w:rStyle w:val="a4"/>
        </w:rPr>
        <w:t>3. Превышение скорости.</w:t>
      </w:r>
    </w:p>
    <w:p w:rsidR="00E66156" w:rsidRDefault="00E66156" w:rsidP="00E66156">
      <w:pPr>
        <w:pStyle w:val="a3"/>
      </w:pPr>
      <w:r>
        <w:t>Почетное третье место заняли любители быстрой езды. Превышение скорости является второй наиболее распространенной причиной ДТП со смертельным исходом. Многочисленные исследования подтвердили, что вероятность попасть в аварию повышается, если водитель двигается быстрее или медленнее средней скорости потока. Замечено, что при быстрой езде водитель привыкает к скорости и не способен адекватно оценить быстро меняющуюся ситуацию на дороге, в результате чего происходят самые ужасные аварии с самыми трагическими последствиями.</w:t>
      </w:r>
    </w:p>
    <w:p w:rsidR="00E66156" w:rsidRDefault="00E66156" w:rsidP="00E66156">
      <w:pPr>
        <w:pStyle w:val="a3"/>
      </w:pPr>
      <w:r>
        <w:rPr>
          <w:rStyle w:val="a4"/>
        </w:rPr>
        <w:t>4. Склонность водителей отвлекаться от дороги.</w:t>
      </w:r>
    </w:p>
    <w:p w:rsidR="00E66156" w:rsidRDefault="00E66156" w:rsidP="00E66156">
      <w:pPr>
        <w:pStyle w:val="a3"/>
      </w:pPr>
      <w:r>
        <w:t>В большинстве стран мира запрещено разговаривать по мобильному телефону во время езды без специальных устройств, однако некоторые умудряются не только болтать, но и набирать SMS-сообщения. Даже несколько секунд на переключение автомагнитолы может привести к трагическим последствиям.</w:t>
      </w:r>
    </w:p>
    <w:p w:rsidR="00E66156" w:rsidRDefault="00E66156" w:rsidP="00E66156">
      <w:pPr>
        <w:pStyle w:val="a3"/>
      </w:pPr>
      <w:r>
        <w:rPr>
          <w:rStyle w:val="a4"/>
        </w:rPr>
        <w:t>5. Недооценка погодных и дорожных условий.</w:t>
      </w:r>
    </w:p>
    <w:p w:rsidR="00E66156" w:rsidRDefault="00E66156" w:rsidP="00E66156">
      <w:pPr>
        <w:pStyle w:val="a3"/>
      </w:pPr>
      <w:r>
        <w:t>Зачастую даже небольшое превышение скорости на мокрой дороге или несоблюдение дистанции чревато заносом и последующим столкновением. Своевременная смена резины в зависимости от времени года убережет водителей от многих неприятностей на дорогах.</w:t>
      </w:r>
    </w:p>
    <w:p w:rsidR="00E66156" w:rsidRDefault="00E66156" w:rsidP="00E66156">
      <w:pPr>
        <w:pStyle w:val="a3"/>
      </w:pPr>
      <w:r>
        <w:rPr>
          <w:rStyle w:val="a4"/>
        </w:rPr>
        <w:t>6. Игнорирование ремней безопасности. </w:t>
      </w:r>
    </w:p>
    <w:p w:rsidR="00E66156" w:rsidRDefault="00E66156" w:rsidP="00E66156">
      <w:pPr>
        <w:pStyle w:val="a3"/>
      </w:pPr>
      <w:r>
        <w:lastRenderedPageBreak/>
        <w:t xml:space="preserve">Эффективность ремней безопасности доказана годами их существования, тем не менее, многие водители и пассажиры продолжают игнорировать их использование, тем самым ставят под угрозу свою жизнь и здоровье. Статистика говорит, что применение ремней безопасности уменьшает риск гибели и тяжёлых травм при фронтальном столкновении </w:t>
      </w:r>
      <w:r>
        <w:br/>
        <w:t>в 2-2,5 раза, при боковом — в 1,8 раза, а при опрокидывании — в 5 раз!</w:t>
      </w:r>
    </w:p>
    <w:p w:rsidR="00E66156" w:rsidRDefault="00E66156" w:rsidP="00E66156">
      <w:pPr>
        <w:pStyle w:val="a3"/>
      </w:pPr>
      <w:r>
        <w:rPr>
          <w:rStyle w:val="a4"/>
        </w:rPr>
        <w:t>7. Отсутствие детского кресла или удерживающего устройства.</w:t>
      </w:r>
    </w:p>
    <w:p w:rsidR="00E66156" w:rsidRDefault="00E66156" w:rsidP="00E66156">
      <w:pPr>
        <w:pStyle w:val="a3"/>
      </w:pPr>
      <w:r>
        <w:t xml:space="preserve">Несмотря на значительное увеличение штрафов за нарушение правил перевозки детей многие водители и родители продолжают нарушать правила перевозки несовершеннолетних. </w:t>
      </w:r>
      <w:r>
        <w:t>Не пристёгнутый</w:t>
      </w:r>
      <w:bookmarkStart w:id="0" w:name="_GoBack"/>
      <w:bookmarkEnd w:id="0"/>
      <w:r>
        <w:t xml:space="preserve"> ребенок во время аварии получит тяжелые травмы и увечья, что подтверждает статистика.</w:t>
      </w:r>
    </w:p>
    <w:p w:rsidR="00E66156" w:rsidRPr="00E66156" w:rsidRDefault="00E66156" w:rsidP="00E66156">
      <w:pPr>
        <w:jc w:val="center"/>
        <w:rPr>
          <w:b/>
          <w:sz w:val="48"/>
          <w:szCs w:val="48"/>
        </w:rPr>
      </w:pPr>
    </w:p>
    <w:sectPr w:rsidR="00E66156" w:rsidRPr="00E6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56"/>
    <w:rsid w:val="00DE6CDC"/>
    <w:rsid w:val="00E6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E5CD4-151F-4623-AA88-DF628697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2021-07-09T04:17:00Z</dcterms:created>
  <dcterms:modified xsi:type="dcterms:W3CDTF">2021-07-09T04:20:00Z</dcterms:modified>
</cp:coreProperties>
</file>