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7F" w:rsidRPr="002C4972" w:rsidRDefault="00A07D7F" w:rsidP="00D209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СОВЕТ КОРНИЛОВСКОГО СЕЛЬСКОГО ПОСЕЛЕНИЯ</w:t>
      </w:r>
    </w:p>
    <w:p w:rsidR="00A07D7F" w:rsidRPr="002C4972" w:rsidRDefault="00A07D7F" w:rsidP="00D209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2B59" w:rsidRPr="002C4972" w:rsidRDefault="00DA2B59" w:rsidP="00DA2B59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DA2B59" w:rsidRPr="002C4972" w:rsidRDefault="00DA2B59" w:rsidP="00DA2B59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2C4972">
        <w:rPr>
          <w:rFonts w:ascii="Times New Roman" w:hAnsi="Times New Roman"/>
          <w:b/>
          <w:sz w:val="24"/>
          <w:szCs w:val="24"/>
        </w:rPr>
        <w:t>РЕШЕНИЕ № 7</w:t>
      </w:r>
      <w:r w:rsidR="00F56FCF" w:rsidRPr="002C4972">
        <w:rPr>
          <w:rFonts w:ascii="Times New Roman" w:hAnsi="Times New Roman"/>
          <w:b/>
          <w:sz w:val="24"/>
          <w:szCs w:val="24"/>
        </w:rPr>
        <w:t>/1</w:t>
      </w:r>
    </w:p>
    <w:p w:rsidR="00DA2B59" w:rsidRPr="002C4972" w:rsidRDefault="00DA2B59" w:rsidP="00DA2B59">
      <w:pPr>
        <w:keepNext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с.Корнилово                                                                  </w:t>
      </w:r>
      <w:r w:rsidR="00F56FCF" w:rsidRPr="002C4972">
        <w:rPr>
          <w:rFonts w:ascii="Times New Roman" w:hAnsi="Times New Roman"/>
          <w:sz w:val="24"/>
          <w:szCs w:val="24"/>
        </w:rPr>
        <w:t xml:space="preserve">                           от 15 марта 2023</w:t>
      </w:r>
      <w:r w:rsidRPr="002C4972">
        <w:rPr>
          <w:rFonts w:ascii="Times New Roman" w:hAnsi="Times New Roman"/>
          <w:sz w:val="24"/>
          <w:szCs w:val="24"/>
        </w:rPr>
        <w:t xml:space="preserve"> г.</w:t>
      </w:r>
    </w:p>
    <w:p w:rsidR="00DA2B59" w:rsidRPr="002C4972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    Об  утверждении отчета Главы Корниловского</w:t>
      </w:r>
    </w:p>
    <w:p w:rsidR="00DA2B59" w:rsidRPr="002C4972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сельского поселения о результатах его деятельности</w:t>
      </w:r>
    </w:p>
    <w:p w:rsidR="00DA2B59" w:rsidRPr="002C4972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и де</w:t>
      </w:r>
      <w:r w:rsidR="00F56FCF" w:rsidRPr="002C4972">
        <w:rPr>
          <w:rFonts w:ascii="Times New Roman" w:hAnsi="Times New Roman"/>
          <w:sz w:val="24"/>
          <w:szCs w:val="24"/>
        </w:rPr>
        <w:t>ятельности Администрации за 2022</w:t>
      </w:r>
      <w:r w:rsidRPr="002C4972">
        <w:rPr>
          <w:rFonts w:ascii="Times New Roman" w:hAnsi="Times New Roman"/>
          <w:sz w:val="24"/>
          <w:szCs w:val="24"/>
        </w:rPr>
        <w:t xml:space="preserve"> год</w:t>
      </w:r>
    </w:p>
    <w:p w:rsidR="00DA2B59" w:rsidRPr="002C4972" w:rsidRDefault="00DA2B59" w:rsidP="00DA2B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2B59" w:rsidRPr="002C4972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b/>
          <w:sz w:val="24"/>
          <w:szCs w:val="24"/>
        </w:rPr>
        <w:tab/>
      </w:r>
      <w:r w:rsidRPr="002C4972">
        <w:rPr>
          <w:rFonts w:ascii="Times New Roman" w:hAnsi="Times New Roman"/>
          <w:sz w:val="24"/>
          <w:szCs w:val="24"/>
        </w:rPr>
        <w:t xml:space="preserve">Рассмотрев </w:t>
      </w:r>
      <w:r w:rsidR="00F56FCF" w:rsidRPr="002C4972">
        <w:rPr>
          <w:rFonts w:ascii="Times New Roman" w:hAnsi="Times New Roman"/>
          <w:sz w:val="24"/>
          <w:szCs w:val="24"/>
        </w:rPr>
        <w:t xml:space="preserve">представленный </w:t>
      </w:r>
      <w:r w:rsidRPr="002C4972">
        <w:rPr>
          <w:rFonts w:ascii="Times New Roman" w:hAnsi="Times New Roman"/>
          <w:sz w:val="24"/>
          <w:szCs w:val="24"/>
        </w:rPr>
        <w:t xml:space="preserve"> Главой Корниловского поселения (Главой Администрации) Корниловского сельского поселения ежегодный  отчет о результатах его деятельности и деятельности Админ</w:t>
      </w:r>
      <w:r w:rsidR="00F56FCF" w:rsidRPr="002C4972">
        <w:rPr>
          <w:rFonts w:ascii="Times New Roman" w:hAnsi="Times New Roman"/>
          <w:sz w:val="24"/>
          <w:szCs w:val="24"/>
        </w:rPr>
        <w:t>истрации за 2022</w:t>
      </w:r>
      <w:r w:rsidRPr="002C4972">
        <w:rPr>
          <w:rFonts w:ascii="Times New Roman" w:hAnsi="Times New Roman"/>
          <w:sz w:val="24"/>
          <w:szCs w:val="24"/>
        </w:rPr>
        <w:t xml:space="preserve"> год</w:t>
      </w:r>
    </w:p>
    <w:p w:rsidR="00DA2B59" w:rsidRPr="002C4972" w:rsidRDefault="00DA2B59" w:rsidP="00DA2B59">
      <w:pPr>
        <w:pStyle w:val="a3"/>
        <w:rPr>
          <w:rFonts w:ascii="Times New Roman" w:hAnsi="Times New Roman"/>
          <w:sz w:val="24"/>
          <w:szCs w:val="24"/>
        </w:rPr>
      </w:pPr>
    </w:p>
    <w:p w:rsidR="00DA2B59" w:rsidRPr="002C4972" w:rsidRDefault="00DA2B59" w:rsidP="00DA2B59">
      <w:pPr>
        <w:pStyle w:val="a3"/>
        <w:rPr>
          <w:rFonts w:ascii="Times New Roman" w:hAnsi="Times New Roman"/>
          <w:b/>
          <w:sz w:val="24"/>
          <w:szCs w:val="24"/>
        </w:rPr>
      </w:pPr>
      <w:r w:rsidRPr="002C4972">
        <w:rPr>
          <w:rFonts w:ascii="Times New Roman" w:hAnsi="Times New Roman"/>
          <w:b/>
          <w:sz w:val="24"/>
          <w:szCs w:val="24"/>
        </w:rPr>
        <w:t>Совет Корниловского сельского поселения  решил:</w:t>
      </w:r>
    </w:p>
    <w:p w:rsidR="00DA2B59" w:rsidRPr="002C4972" w:rsidRDefault="00DA2B59" w:rsidP="00DA2B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2B59" w:rsidRPr="002C4972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            1. Утвердить отчет Главы Корниловского  сельского поселения о результатах его</w:t>
      </w:r>
    </w:p>
    <w:p w:rsidR="00DA2B59" w:rsidRPr="002C4972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деятельности и деятельности Администрации Корниловского сельского поселения за период работы с 01.</w:t>
      </w:r>
      <w:r w:rsidR="00F56FCF" w:rsidRPr="002C4972">
        <w:rPr>
          <w:rFonts w:ascii="Times New Roman" w:hAnsi="Times New Roman"/>
          <w:sz w:val="24"/>
          <w:szCs w:val="24"/>
        </w:rPr>
        <w:t>01.20222 года по 31.12.2022</w:t>
      </w:r>
      <w:r w:rsidR="00CD01EA" w:rsidRPr="002C4972">
        <w:rPr>
          <w:rFonts w:ascii="Times New Roman" w:hAnsi="Times New Roman"/>
          <w:sz w:val="24"/>
          <w:szCs w:val="24"/>
        </w:rPr>
        <w:t xml:space="preserve"> года, согласно приложению №1. </w:t>
      </w:r>
    </w:p>
    <w:p w:rsidR="00D209DE" w:rsidRPr="002C4972" w:rsidRDefault="00D209DE" w:rsidP="00DA2B5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407" w:rsidRPr="002C4972" w:rsidRDefault="00DA2B59" w:rsidP="00DA2B59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2C497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2</w:t>
      </w:r>
      <w:r w:rsidR="002B7407" w:rsidRPr="002C497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. Настоящее решение опубликовать в </w:t>
      </w:r>
      <w:r w:rsidR="00D209DE" w:rsidRPr="002C497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информационном бюллетене </w:t>
      </w:r>
      <w:r w:rsidR="002B7407" w:rsidRPr="002C497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разместить на официальном сайте</w:t>
      </w:r>
      <w:r w:rsidR="00D209DE" w:rsidRPr="002C497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Корниловского сельского поселения</w:t>
      </w:r>
      <w:r w:rsidR="002B7407" w:rsidRPr="002C497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в сети Интернет. </w:t>
      </w:r>
    </w:p>
    <w:p w:rsidR="00D209DE" w:rsidRPr="002C4972" w:rsidRDefault="00D209DE" w:rsidP="00DA2B5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7D7F" w:rsidRPr="002C4972" w:rsidRDefault="00A07D7F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CA5BAA" w:rsidRPr="002C4972" w:rsidRDefault="00CA5BAA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CA5BAA" w:rsidRPr="002C4972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              </w:t>
      </w:r>
      <w:r w:rsidR="00CA5BAA" w:rsidRPr="002C4972">
        <w:rPr>
          <w:rFonts w:ascii="Times New Roman" w:hAnsi="Times New Roman"/>
          <w:sz w:val="24"/>
          <w:szCs w:val="24"/>
        </w:rPr>
        <w:t>Председатель Совета</w:t>
      </w:r>
    </w:p>
    <w:p w:rsidR="00CA5BAA" w:rsidRPr="002C4972" w:rsidRDefault="00CA5BA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Корниловского поселения  ________</w:t>
      </w:r>
      <w:r w:rsidR="00D209DE" w:rsidRPr="002C4972">
        <w:rPr>
          <w:rFonts w:ascii="Times New Roman" w:hAnsi="Times New Roman"/>
          <w:sz w:val="24"/>
          <w:szCs w:val="24"/>
        </w:rPr>
        <w:t>___________________ Устиненко Р.А.</w:t>
      </w:r>
    </w:p>
    <w:p w:rsidR="00F56FCF" w:rsidRPr="002C4972" w:rsidRDefault="00F56FCF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56FCF" w:rsidRPr="002C4972" w:rsidRDefault="00F56FCF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56FCF" w:rsidRPr="002C4972" w:rsidRDefault="00F56FCF" w:rsidP="00F56FCF">
      <w:pPr>
        <w:pStyle w:val="a3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              Глава поселения                ____________________________ Макаров В.В.</w:t>
      </w: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2C4972" w:rsidRDefault="00CD01EA" w:rsidP="00CD01E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lastRenderedPageBreak/>
        <w:t>Приложение № 1 к решению Совета</w:t>
      </w:r>
    </w:p>
    <w:p w:rsidR="00CD01EA" w:rsidRPr="002C4972" w:rsidRDefault="00CD01EA" w:rsidP="00CD01E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№ 7</w:t>
      </w:r>
      <w:r w:rsidR="00F56FCF" w:rsidRPr="002C4972">
        <w:rPr>
          <w:rFonts w:ascii="Times New Roman" w:hAnsi="Times New Roman"/>
          <w:sz w:val="24"/>
          <w:szCs w:val="24"/>
        </w:rPr>
        <w:t>/1 от 15.03.2023</w:t>
      </w:r>
      <w:r w:rsidRPr="002C4972">
        <w:rPr>
          <w:rFonts w:ascii="Times New Roman" w:hAnsi="Times New Roman"/>
          <w:sz w:val="24"/>
          <w:szCs w:val="24"/>
        </w:rPr>
        <w:t xml:space="preserve"> года</w:t>
      </w:r>
    </w:p>
    <w:p w:rsidR="00CD01EA" w:rsidRPr="002C4972" w:rsidRDefault="00CD01EA" w:rsidP="00CD01EA">
      <w:pPr>
        <w:jc w:val="center"/>
        <w:rPr>
          <w:rFonts w:ascii="Times New Roman" w:hAnsi="Times New Roman"/>
          <w:b/>
          <w:sz w:val="24"/>
          <w:szCs w:val="24"/>
        </w:rPr>
      </w:pPr>
      <w:r w:rsidRPr="002C4972">
        <w:rPr>
          <w:rFonts w:ascii="Times New Roman" w:hAnsi="Times New Roman"/>
          <w:b/>
          <w:sz w:val="24"/>
          <w:szCs w:val="24"/>
        </w:rPr>
        <w:t>Отчет</w:t>
      </w:r>
    </w:p>
    <w:p w:rsidR="00CD01EA" w:rsidRPr="002C4972" w:rsidRDefault="00CD01EA" w:rsidP="00CD01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Главы Корниловского  сельского поселения о результатах его</w:t>
      </w:r>
    </w:p>
    <w:p w:rsidR="00CD01EA" w:rsidRPr="002C4972" w:rsidRDefault="00CD01EA" w:rsidP="00CD01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деятельности и деятельности Администрации Корниловского сельского поселения за период работы</w:t>
      </w:r>
      <w:r w:rsidR="00F56FCF" w:rsidRPr="002C4972">
        <w:rPr>
          <w:rFonts w:ascii="Times New Roman" w:hAnsi="Times New Roman"/>
          <w:sz w:val="24"/>
          <w:szCs w:val="24"/>
        </w:rPr>
        <w:t xml:space="preserve"> с 01.01.2022</w:t>
      </w:r>
      <w:r w:rsidRPr="002C4972">
        <w:rPr>
          <w:rFonts w:ascii="Times New Roman" w:hAnsi="Times New Roman"/>
          <w:sz w:val="24"/>
          <w:szCs w:val="24"/>
        </w:rPr>
        <w:t xml:space="preserve"> года по 31.</w:t>
      </w:r>
      <w:r w:rsidR="00F56FCF" w:rsidRPr="002C4972">
        <w:rPr>
          <w:rFonts w:ascii="Times New Roman" w:hAnsi="Times New Roman"/>
          <w:sz w:val="24"/>
          <w:szCs w:val="24"/>
        </w:rPr>
        <w:t>12.2022</w:t>
      </w:r>
      <w:r w:rsidRPr="002C4972">
        <w:rPr>
          <w:rFonts w:ascii="Times New Roman" w:hAnsi="Times New Roman"/>
          <w:sz w:val="24"/>
          <w:szCs w:val="24"/>
        </w:rPr>
        <w:t xml:space="preserve"> года.</w:t>
      </w:r>
    </w:p>
    <w:p w:rsidR="00CD01EA" w:rsidRPr="002C4972" w:rsidRDefault="00CD01EA" w:rsidP="00CD01EA">
      <w:pPr>
        <w:jc w:val="both"/>
        <w:rPr>
          <w:rFonts w:ascii="Times New Roman" w:hAnsi="Times New Roman"/>
          <w:sz w:val="24"/>
          <w:szCs w:val="24"/>
        </w:rPr>
      </w:pPr>
    </w:p>
    <w:p w:rsidR="002C4972" w:rsidRPr="002C4972" w:rsidRDefault="002C4972" w:rsidP="002C49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Представляю вашему вниманию отчет о работе, проделанной администрацией Корниловского сельского поселения в 2022 году, согласно полномочиям, утвержденным Федеральным законом «Об общих принципах организации местного самоуправления в РФ» № 131-ФЗ и Уставом поселения.</w:t>
      </w:r>
    </w:p>
    <w:p w:rsidR="002C4972" w:rsidRPr="002C4972" w:rsidRDefault="002C4972" w:rsidP="002C497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C4972">
        <w:rPr>
          <w:rFonts w:ascii="Times New Roman" w:hAnsi="Times New Roman"/>
          <w:b/>
          <w:sz w:val="24"/>
          <w:szCs w:val="24"/>
        </w:rPr>
        <w:t>Общие сведения</w:t>
      </w:r>
    </w:p>
    <w:p w:rsidR="002C4972" w:rsidRPr="002C4972" w:rsidRDefault="002C4972" w:rsidP="002C497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По сведениям государственной статистики Томской области на территории поселения по состоянию на 01.01.2022 года всего зарегистрировано 3563 человека. По сведениям похозяйственного учета население Корниловского поселения составляет  5430 человек.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На территории шести населенных пунктов, входящих в состав Корниловского сельского поселения, по данным Томскоблстата на начало 2022 года) проживают: </w:t>
      </w:r>
    </w:p>
    <w:p w:rsidR="002C4972" w:rsidRPr="002C4972" w:rsidRDefault="002C4972" w:rsidP="002C49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с. Корнилово </w:t>
      </w:r>
      <w:r w:rsidRPr="002C4972">
        <w:rPr>
          <w:rFonts w:ascii="Times New Roman" w:hAnsi="Times New Roman"/>
          <w:sz w:val="24"/>
          <w:szCs w:val="24"/>
        </w:rPr>
        <w:t>–</w:t>
      </w:r>
      <w:r w:rsidRPr="002C4972">
        <w:rPr>
          <w:rFonts w:ascii="Times New Roman" w:hAnsi="Times New Roman"/>
          <w:bCs/>
          <w:sz w:val="24"/>
          <w:szCs w:val="24"/>
        </w:rPr>
        <w:t xml:space="preserve"> 3067 человек, д. Аркашево </w:t>
      </w:r>
      <w:r w:rsidRPr="002C4972">
        <w:rPr>
          <w:rFonts w:ascii="Times New Roman" w:hAnsi="Times New Roman"/>
          <w:sz w:val="24"/>
          <w:szCs w:val="24"/>
        </w:rPr>
        <w:t>– 89 человек, д. Бодажково – 63 человека, д. Лязгино – 202 человека, д. Малая Михайловка – 139 человек, д. Сафроново – 3 человека.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По утвержденным итогам Всероссийской переписи 2020 года  численность населения составляет 5404 человек.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На территории Корниловского сельского поселения зарегистрированы 1558 личных подсобных  хозяйств, в том числе 116 подворий, в которых содержится 246 голов крупного рогатого скота (убыль – 87 голов КРС), из них – 98 голов коров (убыль – 21 голова); 168 </w:t>
      </w:r>
      <w:r w:rsidRPr="002C4972">
        <w:rPr>
          <w:rFonts w:ascii="Times New Roman" w:hAnsi="Times New Roman"/>
          <w:bCs/>
          <w:sz w:val="24"/>
          <w:szCs w:val="24"/>
        </w:rPr>
        <w:t xml:space="preserve">голов свиней (убыль </w:t>
      </w:r>
      <w:r w:rsidRPr="002C4972">
        <w:rPr>
          <w:rFonts w:ascii="Times New Roman" w:hAnsi="Times New Roman"/>
          <w:sz w:val="24"/>
          <w:szCs w:val="24"/>
        </w:rPr>
        <w:t>–</w:t>
      </w:r>
      <w:r w:rsidRPr="002C4972">
        <w:rPr>
          <w:rFonts w:ascii="Times New Roman" w:hAnsi="Times New Roman"/>
          <w:bCs/>
          <w:sz w:val="24"/>
          <w:szCs w:val="24"/>
        </w:rPr>
        <w:t xml:space="preserve">  11 голов), 367 голов овец и коз (прирост </w:t>
      </w:r>
      <w:r w:rsidRPr="002C4972">
        <w:rPr>
          <w:rFonts w:ascii="Times New Roman" w:hAnsi="Times New Roman"/>
          <w:sz w:val="24"/>
          <w:szCs w:val="24"/>
        </w:rPr>
        <w:t>–</w:t>
      </w:r>
      <w:r w:rsidRPr="002C4972">
        <w:rPr>
          <w:rFonts w:ascii="Times New Roman" w:hAnsi="Times New Roman"/>
          <w:bCs/>
          <w:sz w:val="24"/>
          <w:szCs w:val="24"/>
        </w:rPr>
        <w:t xml:space="preserve">35 голов), 1517 голов птицы (прирост </w:t>
      </w:r>
      <w:r w:rsidRPr="002C4972">
        <w:rPr>
          <w:rFonts w:ascii="Times New Roman" w:hAnsi="Times New Roman"/>
          <w:sz w:val="24"/>
          <w:szCs w:val="24"/>
        </w:rPr>
        <w:t>–28</w:t>
      </w:r>
      <w:r w:rsidRPr="002C4972">
        <w:rPr>
          <w:rFonts w:ascii="Times New Roman" w:hAnsi="Times New Roman"/>
          <w:bCs/>
          <w:sz w:val="24"/>
          <w:szCs w:val="24"/>
        </w:rPr>
        <w:t xml:space="preserve"> голов), 360 пчелосемей. </w:t>
      </w:r>
    </w:p>
    <w:p w:rsidR="002C4972" w:rsidRPr="002C4972" w:rsidRDefault="002C4972" w:rsidP="002C497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>Активно развиваются крестьянско-фермерские хозяйства. Наши фермеры занимаются выращиванием плодово-ягодной и овощной продукции, разведением КРС, коз, овец, свиней. В рамках грантовой поддержки запущено  производство сыра, планируется развитие внутреннего туризма.</w:t>
      </w:r>
    </w:p>
    <w:p w:rsidR="002C4972" w:rsidRPr="002C4972" w:rsidRDefault="002C4972" w:rsidP="002C497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972">
        <w:rPr>
          <w:rFonts w:ascii="Times New Roman" w:hAnsi="Times New Roman"/>
          <w:b/>
          <w:bCs/>
          <w:sz w:val="24"/>
          <w:szCs w:val="24"/>
        </w:rPr>
        <w:t>Исполнение полномочий администрации</w:t>
      </w:r>
    </w:p>
    <w:p w:rsidR="002C4972" w:rsidRPr="002C4972" w:rsidRDefault="002C4972" w:rsidP="002C497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Одними из основных направлений деятельности администрации поселения являются нормотворческая деятельность, а также работа с населением и обращениями граждан.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В рамках  </w:t>
      </w:r>
      <w:r w:rsidRPr="002C4972">
        <w:rPr>
          <w:rFonts w:ascii="Times New Roman" w:hAnsi="Times New Roman"/>
          <w:b/>
          <w:sz w:val="24"/>
          <w:szCs w:val="24"/>
        </w:rPr>
        <w:t>нормотворческой деятельности</w:t>
      </w:r>
      <w:r w:rsidRPr="002C4972">
        <w:rPr>
          <w:rFonts w:ascii="Times New Roman" w:hAnsi="Times New Roman"/>
          <w:sz w:val="24"/>
          <w:szCs w:val="24"/>
        </w:rPr>
        <w:t xml:space="preserve"> за отчетный период на 17 заседаниях Совета депутатов Корниловского сельского поселения,  рассмотрены и приняты 39 решений, </w:t>
      </w:r>
      <w:r w:rsidRPr="002C4972">
        <w:rPr>
          <w:rFonts w:ascii="Times New Roman" w:hAnsi="Times New Roman"/>
          <w:bCs/>
          <w:sz w:val="24"/>
          <w:szCs w:val="24"/>
        </w:rPr>
        <w:t xml:space="preserve">в т.ч. внесены изменения в Бюджет поселения, приняты нормативно-правовые акты и внесены изменения в ранее принятые, принят Бюджет на 2023 год.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По различным направлениям жизнедеятельности поселения принято 509 постановлений и распоряжений. </w:t>
      </w:r>
      <w:r w:rsidRPr="002C4972">
        <w:rPr>
          <w:rFonts w:ascii="Times New Roman" w:hAnsi="Times New Roman"/>
          <w:sz w:val="24"/>
          <w:szCs w:val="24"/>
        </w:rPr>
        <w:t xml:space="preserve">Все муниципальные нормативные правовые акты, требующие обнародования, опубликованы на официальном сайте поселения.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lastRenderedPageBreak/>
        <w:t>За отчетный период специалистами администрации выдано населению более 4000 справок (справки о составе семьи, адресные справки, выписки из похозяйственных книг  и другие). Объем документооборота администрац</w:t>
      </w:r>
      <w:bookmarkStart w:id="0" w:name="_GoBack"/>
      <w:bookmarkEnd w:id="0"/>
      <w:r w:rsidRPr="002C4972">
        <w:rPr>
          <w:rFonts w:ascii="Times New Roman" w:hAnsi="Times New Roman"/>
          <w:sz w:val="24"/>
          <w:szCs w:val="24"/>
        </w:rPr>
        <w:t>ии поселения с различными организациями и учреждениями за минувший год составил более чем 1500 единиц.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4972">
        <w:rPr>
          <w:rFonts w:ascii="Times New Roman" w:hAnsi="Times New Roman"/>
          <w:color w:val="000000"/>
          <w:sz w:val="24"/>
          <w:szCs w:val="24"/>
        </w:rPr>
        <w:t xml:space="preserve">Важнейшее место в деятельности администрации занимает  </w:t>
      </w:r>
      <w:r w:rsidRPr="002C4972">
        <w:rPr>
          <w:rFonts w:ascii="Times New Roman" w:hAnsi="Times New Roman"/>
          <w:b/>
          <w:color w:val="000000"/>
          <w:sz w:val="24"/>
          <w:szCs w:val="24"/>
        </w:rPr>
        <w:t>работа с населением и обращениями граждан.</w:t>
      </w:r>
      <w:r w:rsidRPr="002C4972">
        <w:rPr>
          <w:rFonts w:ascii="Times New Roman" w:hAnsi="Times New Roman"/>
          <w:color w:val="000000"/>
          <w:sz w:val="24"/>
          <w:szCs w:val="24"/>
        </w:rPr>
        <w:t xml:space="preserve">  В прошлом году</w:t>
      </w:r>
      <w:r w:rsidRPr="002C4972">
        <w:rPr>
          <w:rFonts w:ascii="Times New Roman" w:hAnsi="Times New Roman"/>
          <w:sz w:val="24"/>
          <w:szCs w:val="24"/>
        </w:rPr>
        <w:t xml:space="preserve"> в администрацию поступило 288 письменных обращений граждан,  </w:t>
      </w:r>
      <w:r w:rsidRPr="002C49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4972">
        <w:rPr>
          <w:rFonts w:ascii="Times New Roman" w:hAnsi="Times New Roman"/>
          <w:bCs/>
          <w:sz w:val="24"/>
          <w:szCs w:val="24"/>
        </w:rPr>
        <w:t xml:space="preserve">в т.ч.  92 через платформу государственных сервисов </w:t>
      </w:r>
      <w:r w:rsidRPr="002C4972">
        <w:rPr>
          <w:rFonts w:ascii="Times New Roman" w:hAnsi="Times New Roman"/>
          <w:sz w:val="24"/>
          <w:szCs w:val="24"/>
        </w:rPr>
        <w:t xml:space="preserve"> – все были рассмотрены, и заявителям даны соответствующие ответы. Специалистами администрации составлены 20 протоколов об административной ответственности, по 14 протоколам граждане привлечены к административной ответственности. </w:t>
      </w:r>
      <w:r w:rsidRPr="002C4972">
        <w:rPr>
          <w:rFonts w:ascii="Times New Roman" w:hAnsi="Times New Roman"/>
          <w:color w:val="000000"/>
          <w:sz w:val="24"/>
          <w:szCs w:val="24"/>
        </w:rPr>
        <w:t>Администрацией Корниловского сельского  поселения организовано  7 коллективных встреч с населением, проведены 3 публичных  слушания.</w:t>
      </w:r>
    </w:p>
    <w:p w:rsidR="002C4972" w:rsidRPr="002C4972" w:rsidRDefault="002C4972" w:rsidP="002C497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color w:val="000000"/>
          <w:sz w:val="24"/>
          <w:szCs w:val="24"/>
        </w:rPr>
        <w:t xml:space="preserve">В 2022 году по данным администрации поселения </w:t>
      </w:r>
      <w:r w:rsidRPr="002C4972">
        <w:rPr>
          <w:rFonts w:ascii="Times New Roman" w:hAnsi="Times New Roman"/>
          <w:bCs/>
          <w:sz w:val="24"/>
          <w:szCs w:val="24"/>
        </w:rPr>
        <w:t xml:space="preserve">принято 105 уведомлений о планируемом строительстве жилого дома, 17 уведомлений об окончании строительства жилого дома, выдано 3 разрешения на строительство  (магазин, вегетарий, дом блокированной застройки),  2 акта ввода в эксплуатацию (магазин, дом блокированной застройки). Данные показатели могут не быть объективными, т.к. сегодня законодательством РФ допускается возведение жилых домов без получения разрешительной документации на их строительство и ввод в эксплуатацию, поэтому фактически количество жилых строений на территории поселения может быть больше. </w:t>
      </w:r>
    </w:p>
    <w:p w:rsidR="002C4972" w:rsidRPr="002C4972" w:rsidRDefault="002C4972" w:rsidP="002C4972">
      <w:pPr>
        <w:shd w:val="clear" w:color="auto" w:fill="FFFFFF"/>
        <w:spacing w:after="0" w:line="319" w:lineRule="atLeast"/>
        <w:ind w:right="113" w:firstLine="708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 w:rsidRPr="002C4972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Бюджетные показатели</w:t>
      </w:r>
    </w:p>
    <w:p w:rsidR="002C4972" w:rsidRPr="002C4972" w:rsidRDefault="002C4972" w:rsidP="002C4972">
      <w:pPr>
        <w:shd w:val="clear" w:color="auto" w:fill="FFFFFF"/>
        <w:spacing w:after="0" w:line="319" w:lineRule="atLeast"/>
        <w:ind w:right="113" w:firstLine="708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К основным вопросам местного значения относятся формирование, утверждение, исполнение бюджета поселения, а также контроль за его исполнением в рамках требований, установленных бюджетным кодексом РФ. </w:t>
      </w:r>
    </w:p>
    <w:p w:rsidR="002C4972" w:rsidRPr="002C4972" w:rsidRDefault="002C4972" w:rsidP="002C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Собранием депутатов Корниловского сельского поселения был утвержден бюджет на 2022 год в сумме 19 млн руб. В структуре доходов бюджета поселения собственные доходы составили </w:t>
      </w:r>
      <w:r w:rsidRPr="002C4972">
        <w:rPr>
          <w:rFonts w:ascii="Times New Roman" w:hAnsi="Times New Roman"/>
          <w:bCs/>
          <w:sz w:val="24"/>
          <w:szCs w:val="24"/>
        </w:rPr>
        <w:t xml:space="preserve">14 млн руб.,  безвозмездные поступления в бюджет (трансферы) – 5 млн руб. </w:t>
      </w:r>
      <w:r w:rsidRPr="002C4972">
        <w:rPr>
          <w:rStyle w:val="layout"/>
          <w:rFonts w:ascii="Times New Roman" w:hAnsi="Times New Roman"/>
          <w:sz w:val="24"/>
          <w:szCs w:val="24"/>
        </w:rPr>
        <w:t>Фактическое исполнение доходной части бюджета  Корниловского сельского поселения составило 31 млн руб., из них:</w:t>
      </w:r>
      <w:r w:rsidRPr="002C49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4972">
        <w:rPr>
          <w:rFonts w:ascii="Times New Roman" w:hAnsi="Times New Roman"/>
          <w:bCs/>
          <w:sz w:val="24"/>
          <w:szCs w:val="24"/>
        </w:rPr>
        <w:t xml:space="preserve">собственные доходы – 19 млн руб., </w:t>
      </w:r>
      <w:r w:rsidRPr="002C4972">
        <w:rPr>
          <w:rFonts w:ascii="Times New Roman" w:hAnsi="Times New Roman"/>
          <w:sz w:val="24"/>
          <w:szCs w:val="24"/>
        </w:rPr>
        <w:t xml:space="preserve">безвозмездные поступления (трансферы) </w:t>
      </w:r>
      <w:r w:rsidRPr="002C4972">
        <w:rPr>
          <w:rFonts w:ascii="Times New Roman" w:hAnsi="Times New Roman"/>
          <w:bCs/>
          <w:sz w:val="24"/>
          <w:szCs w:val="24"/>
        </w:rPr>
        <w:t>– 12 млн руб.</w:t>
      </w:r>
    </w:p>
    <w:p w:rsidR="002C4972" w:rsidRPr="002C4972" w:rsidRDefault="002C4972" w:rsidP="002C4972">
      <w:pPr>
        <w:ind w:right="-1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Расшифровка по основным статьям расходов:</w:t>
      </w:r>
      <w:r w:rsidRPr="002C4972">
        <w:rPr>
          <w:rFonts w:ascii="Times New Roman" w:hAnsi="Times New Roman"/>
          <w:b/>
          <w:sz w:val="24"/>
          <w:szCs w:val="24"/>
        </w:rPr>
        <w:t xml:space="preserve">  </w:t>
      </w:r>
      <w:r w:rsidRPr="002C4972">
        <w:rPr>
          <w:rFonts w:ascii="Times New Roman" w:hAnsi="Times New Roman"/>
          <w:sz w:val="24"/>
          <w:szCs w:val="24"/>
        </w:rPr>
        <w:t>общегосударственные вопросы – 8452,4 тыс. руб.,  дорожная деятельность – 5467,1  тыс. руб.,  жилищное хозяйство – 531,6  тыс. руб., коммунальное хозяйство – 4432,6 тыс. руб., благоустройство – 6555,6 тыс. руб., культура – 427,5 тыс. руб., социальная политика – 2060 тыс. руб., физическая культура и спорт – 427,5 тыс. руб., межбюджетные трансферты  – 3556,4 тыс. рублей</w:t>
      </w:r>
    </w:p>
    <w:p w:rsidR="002C4972" w:rsidRPr="002C4972" w:rsidRDefault="002C4972" w:rsidP="002C49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972" w:rsidRPr="002C4972" w:rsidRDefault="002C4972" w:rsidP="002C4972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972">
        <w:rPr>
          <w:rFonts w:ascii="Times New Roman" w:hAnsi="Times New Roman"/>
          <w:b/>
          <w:bCs/>
          <w:sz w:val="24"/>
          <w:szCs w:val="24"/>
        </w:rPr>
        <w:t>Административно-хозяйственная деятельность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В отчетный период  специалистами Администрации Корниловского сельского поселения выполнялась  системная работа для решения важных административно-хозяйственных вопросов. 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В 2022 году было проведено 11 аукционов. По результатам аукционов приобретена в собственность поселения квартира в д. Богашево для обеспечения детей-сирот жилым </w:t>
      </w:r>
      <w:r w:rsidRPr="002C4972">
        <w:rPr>
          <w:rFonts w:ascii="Times New Roman" w:hAnsi="Times New Roman"/>
          <w:bCs/>
          <w:sz w:val="24"/>
          <w:szCs w:val="24"/>
        </w:rPr>
        <w:lastRenderedPageBreak/>
        <w:t xml:space="preserve">помещением (квартира предоставлена по договору найма жилья специализированного фонда поселения).  Предоставлено 7 земельных участков в собственность, 2 участка в аренду для предпринимательской деятельности, 2 участка переданы в собственность на землях сельскохозяйственного назначения для садоводства.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Проведена процедура изъятия одного земельного участка для муниципальных нужд путем обмена.  Осуществлена регистрация права на  детскую площадку в с. Корнилово.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Выявлено вымороченное имущество в д. Лязгино в виде жилого дома (работа по оформлению прав ведется), а также  2 бесхозяйных объекта – сооружения электросетевого хозяйства в жилых микрорайонах Красная горка и Зеленая Долина. Передан земельный участок для строительства амбулатории в с. Корнилово.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>Проведены работы по делению кадастрового квартала 70:14:0300090 по границам с. Корнилово в рамках подготовки к проведению комплексных кадастровых работ, а также комплексные кадастровые работы на территории двух садоводств: СНТ «Им. Гвоздева» и СТ «Солнечный</w:t>
      </w:r>
      <w:r w:rsidRPr="002C4972">
        <w:rPr>
          <w:rFonts w:ascii="Times New Roman" w:hAnsi="Times New Roman"/>
          <w:sz w:val="24"/>
          <w:szCs w:val="24"/>
        </w:rPr>
        <w:t>».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Между администрацией Томского района и ООО «Экспертно-консультационный центр «Промышленная безопасность» заключен муниципальный контракт на проведение комплексных кадастровых работ в отношении объектов недвижимости, расположенных в границах населенного пункта с. Корнилово.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>Отремонтирована комната в общежитии маневренного фонда поселения. Установлены европакеты, новая металлическая дверь.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C4972" w:rsidRPr="002C4972" w:rsidRDefault="002C4972" w:rsidP="002C497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972">
        <w:rPr>
          <w:rFonts w:ascii="Times New Roman" w:hAnsi="Times New Roman"/>
          <w:b/>
          <w:bCs/>
          <w:sz w:val="24"/>
          <w:szCs w:val="24"/>
        </w:rPr>
        <w:t>Воинский учет и   мобилизация</w:t>
      </w:r>
    </w:p>
    <w:p w:rsidR="002C4972" w:rsidRPr="002C4972" w:rsidRDefault="002C4972" w:rsidP="002C497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2C4972" w:rsidRPr="002C4972" w:rsidRDefault="002C4972" w:rsidP="002C4972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В 2022 году в Корниловском сельском поселении  на  воинском учете состояло 93 человека призывного возраста. Из них на срочную службу призваны 3 человека,  отсрочку от призыва в связи с обучением  получили  56, по болезни  </w:t>
      </w:r>
      <w:r w:rsidRPr="002C4972">
        <w:rPr>
          <w:rFonts w:ascii="Times New Roman" w:hAnsi="Times New Roman"/>
          <w:sz w:val="24"/>
          <w:szCs w:val="24"/>
        </w:rPr>
        <w:t xml:space="preserve">– </w:t>
      </w:r>
      <w:r w:rsidRPr="002C4972">
        <w:rPr>
          <w:rFonts w:ascii="Times New Roman" w:hAnsi="Times New Roman"/>
          <w:bCs/>
          <w:sz w:val="24"/>
          <w:szCs w:val="24"/>
        </w:rPr>
        <w:t xml:space="preserve"> 28 человек. </w:t>
      </w:r>
    </w:p>
    <w:p w:rsidR="002C4972" w:rsidRPr="002C4972" w:rsidRDefault="002C4972" w:rsidP="002C4972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Для проведения специальной военной операции с территории поселения мобилизовано 16 человек. Силами администрации и жителей поселения организован сбор вещей и медикаментов, которые пригодятся нашим землякам на этапе подготовки и в зоне СВО. </w:t>
      </w:r>
    </w:p>
    <w:p w:rsidR="002C4972" w:rsidRPr="002C4972" w:rsidRDefault="002C4972" w:rsidP="002C49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972" w:rsidRPr="002C4972" w:rsidRDefault="002C4972" w:rsidP="002C4972">
      <w:pPr>
        <w:spacing w:after="0" w:line="252" w:lineRule="auto"/>
        <w:ind w:right="-166"/>
        <w:jc w:val="center"/>
        <w:rPr>
          <w:rFonts w:ascii="Times New Roman" w:hAnsi="Times New Roman"/>
          <w:b/>
          <w:sz w:val="24"/>
          <w:szCs w:val="24"/>
        </w:rPr>
      </w:pPr>
      <w:r w:rsidRPr="002C4972">
        <w:rPr>
          <w:rFonts w:ascii="Times New Roman" w:hAnsi="Times New Roman"/>
          <w:b/>
          <w:sz w:val="24"/>
          <w:szCs w:val="24"/>
        </w:rPr>
        <w:t>Реализация проектов, направленных на развитие территории</w:t>
      </w:r>
    </w:p>
    <w:p w:rsidR="002C4972" w:rsidRPr="002C4972" w:rsidRDefault="002C4972" w:rsidP="002C4972">
      <w:pPr>
        <w:spacing w:after="0" w:line="252" w:lineRule="auto"/>
        <w:ind w:right="-166"/>
        <w:jc w:val="center"/>
        <w:rPr>
          <w:rFonts w:ascii="Times New Roman" w:hAnsi="Times New Roman"/>
          <w:b/>
          <w:sz w:val="24"/>
          <w:szCs w:val="24"/>
        </w:rPr>
      </w:pPr>
      <w:r w:rsidRPr="002C4972">
        <w:rPr>
          <w:rFonts w:ascii="Times New Roman" w:hAnsi="Times New Roman"/>
          <w:b/>
          <w:sz w:val="24"/>
          <w:szCs w:val="24"/>
        </w:rPr>
        <w:t>и создание комфортной среды проживания</w:t>
      </w:r>
    </w:p>
    <w:p w:rsidR="002C4972" w:rsidRPr="002C4972" w:rsidRDefault="002C4972" w:rsidP="002C4972">
      <w:pPr>
        <w:spacing w:after="0" w:line="252" w:lineRule="auto"/>
        <w:ind w:right="-166"/>
        <w:jc w:val="center"/>
        <w:rPr>
          <w:rFonts w:ascii="Times New Roman" w:hAnsi="Times New Roman"/>
          <w:b/>
          <w:sz w:val="24"/>
          <w:szCs w:val="24"/>
        </w:rPr>
      </w:pP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C4972">
        <w:rPr>
          <w:rFonts w:ascii="Times New Roman" w:hAnsi="Times New Roman"/>
          <w:bCs/>
          <w:sz w:val="24"/>
          <w:szCs w:val="24"/>
        </w:rPr>
        <w:t>В 2022 году Корниловское сельское поселение во второй раз приняло участие в конкурсе  проектов</w:t>
      </w:r>
      <w:r w:rsidRPr="002C4972">
        <w:rPr>
          <w:rFonts w:ascii="Times New Roman" w:hAnsi="Times New Roman"/>
          <w:color w:val="576071"/>
          <w:sz w:val="24"/>
          <w:szCs w:val="24"/>
          <w:shd w:val="clear" w:color="auto" w:fill="FFFFFF"/>
        </w:rPr>
        <w:t xml:space="preserve"> </w:t>
      </w:r>
      <w:r w:rsidRPr="002C4972">
        <w:rPr>
          <w:rFonts w:ascii="Times New Roman" w:hAnsi="Times New Roman"/>
          <w:bCs/>
          <w:sz w:val="24"/>
          <w:szCs w:val="24"/>
        </w:rPr>
        <w:t xml:space="preserve"> по программе «Инициативное бюджетирование»,</w:t>
      </w:r>
      <w:r w:rsidRPr="002C49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4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направленной на решение наиболее важных для жителей муниципальных образований вопросов. Реализация проектов-победителей осуществляется на условиях софинансирования из регионального и местного бюджетов, при финансовой и нефинансовой помощи жителей и предпринимателей.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C497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Проект «Устройство ограждения территории нового кладбища с. Корнилово»</w:t>
      </w:r>
      <w:r w:rsidRPr="002C4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успешно прошел конкурсный отбор и уже воплощен в жизнь. В ходе его реализации построено ограждение</w:t>
      </w:r>
      <w:r w:rsidRPr="002C4972">
        <w:rPr>
          <w:rFonts w:ascii="Times New Roman" w:hAnsi="Times New Roman"/>
          <w:bCs/>
          <w:sz w:val="24"/>
          <w:szCs w:val="24"/>
        </w:rPr>
        <w:t xml:space="preserve">  протяженностью 354 погонных метров</w:t>
      </w:r>
      <w:r w:rsidRPr="002C4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2C4972">
        <w:rPr>
          <w:rFonts w:ascii="Times New Roman" w:hAnsi="Times New Roman"/>
          <w:bCs/>
          <w:sz w:val="24"/>
          <w:szCs w:val="24"/>
        </w:rPr>
        <w:t xml:space="preserve"> затрачено 1148 тыс. руб., </w:t>
      </w:r>
      <w:r w:rsidRPr="002C4972">
        <w:rPr>
          <w:rFonts w:ascii="Times New Roman" w:hAnsi="Times New Roman"/>
          <w:bCs/>
          <w:sz w:val="24"/>
          <w:szCs w:val="24"/>
        </w:rPr>
        <w:lastRenderedPageBreak/>
        <w:t xml:space="preserve">из них 550 тыс. руб. </w:t>
      </w:r>
      <w:r w:rsidRPr="002C4972">
        <w:rPr>
          <w:rFonts w:ascii="Times New Roman" w:hAnsi="Times New Roman"/>
          <w:sz w:val="24"/>
          <w:szCs w:val="24"/>
        </w:rPr>
        <w:t xml:space="preserve">– субсидия </w:t>
      </w:r>
      <w:r w:rsidRPr="002C4972">
        <w:rPr>
          <w:rFonts w:ascii="Times New Roman" w:hAnsi="Times New Roman"/>
          <w:bCs/>
          <w:sz w:val="24"/>
          <w:szCs w:val="24"/>
        </w:rPr>
        <w:t xml:space="preserve"> областного бюджета, 348 тыс. руб. </w:t>
      </w:r>
      <w:r w:rsidRPr="002C4972">
        <w:rPr>
          <w:rFonts w:ascii="Times New Roman" w:hAnsi="Times New Roman"/>
          <w:sz w:val="24"/>
          <w:szCs w:val="24"/>
        </w:rPr>
        <w:t xml:space="preserve">– средства </w:t>
      </w:r>
      <w:r w:rsidRPr="002C4972">
        <w:rPr>
          <w:rFonts w:ascii="Times New Roman" w:hAnsi="Times New Roman"/>
          <w:bCs/>
          <w:sz w:val="24"/>
          <w:szCs w:val="24"/>
        </w:rPr>
        <w:t xml:space="preserve">бюджета поселения. Исполнитель работ   </w:t>
      </w:r>
      <w:r w:rsidRPr="002C4972">
        <w:rPr>
          <w:rFonts w:ascii="Times New Roman" w:hAnsi="Times New Roman"/>
          <w:sz w:val="24"/>
          <w:szCs w:val="24"/>
        </w:rPr>
        <w:t xml:space="preserve">– </w:t>
      </w:r>
      <w:r w:rsidRPr="002C4972">
        <w:rPr>
          <w:rFonts w:ascii="Times New Roman" w:hAnsi="Times New Roman"/>
          <w:bCs/>
          <w:sz w:val="24"/>
          <w:szCs w:val="24"/>
        </w:rPr>
        <w:t xml:space="preserve">ООО «УК Рассвет» (директор </w:t>
      </w:r>
      <w:r w:rsidRPr="002C4972">
        <w:rPr>
          <w:rFonts w:ascii="Times New Roman" w:hAnsi="Times New Roman"/>
          <w:sz w:val="24"/>
          <w:szCs w:val="24"/>
        </w:rPr>
        <w:t>–</w:t>
      </w:r>
      <w:r w:rsidRPr="002C4972">
        <w:rPr>
          <w:rFonts w:ascii="Times New Roman" w:hAnsi="Times New Roman"/>
          <w:bCs/>
          <w:sz w:val="24"/>
          <w:szCs w:val="24"/>
        </w:rPr>
        <w:t xml:space="preserve"> В.А. Соложенко ).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Имея положительный опыт в реализации данного проекта,  администрация Корниловского поселения в 2023 году вновь подала заявку на участие в конкурсе по инициативному бюджетированию. </w:t>
      </w:r>
      <w:r w:rsidRPr="002C4972">
        <w:rPr>
          <w:rFonts w:ascii="Times New Roman" w:hAnsi="Times New Roman"/>
          <w:b/>
          <w:bCs/>
          <w:sz w:val="24"/>
          <w:szCs w:val="24"/>
        </w:rPr>
        <w:t>Проект «Устройство уличного освещения в мкр. Красная-2»</w:t>
      </w:r>
      <w:r w:rsidRPr="002C4972">
        <w:rPr>
          <w:rFonts w:ascii="Times New Roman" w:hAnsi="Times New Roman"/>
          <w:bCs/>
          <w:sz w:val="24"/>
          <w:szCs w:val="24"/>
        </w:rPr>
        <w:t xml:space="preserve"> одержал победу. Такой результат позволит нам обеспечить освещение улиц на территории микрорайона общей протяженностью 3 километра.</w:t>
      </w:r>
    </w:p>
    <w:p w:rsidR="002C4972" w:rsidRPr="002C4972" w:rsidRDefault="002C4972" w:rsidP="002C4972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>Проект «</w:t>
      </w:r>
      <w:r w:rsidRPr="002C4972">
        <w:rPr>
          <w:rFonts w:ascii="Times New Roman" w:hAnsi="Times New Roman"/>
          <w:b/>
          <w:sz w:val="24"/>
          <w:szCs w:val="24"/>
        </w:rPr>
        <w:t>Благоустройство Центральной площади села Корнилово</w:t>
      </w:r>
      <w:r w:rsidRPr="002C4972">
        <w:rPr>
          <w:rFonts w:ascii="Times New Roman" w:hAnsi="Times New Roman"/>
          <w:sz w:val="24"/>
          <w:szCs w:val="24"/>
        </w:rPr>
        <w:t>». По итогам рейтингового голосования он победил в конкурсе Минстроя РФ в рамках федеральной программы «Формирование комфортной городской среды» (ФКГС).  Реализация проекта началась в 2022 году. Совместно с районной администрацией выполнен серьезный объем работ в</w:t>
      </w:r>
      <w:r w:rsidRPr="002C4972">
        <w:rPr>
          <w:rFonts w:ascii="Times New Roman" w:hAnsi="Times New Roman"/>
          <w:b/>
          <w:sz w:val="24"/>
          <w:szCs w:val="24"/>
        </w:rPr>
        <w:t xml:space="preserve"> </w:t>
      </w:r>
      <w:r w:rsidRPr="002C4972">
        <w:rPr>
          <w:rFonts w:ascii="Times New Roman" w:hAnsi="Times New Roman"/>
          <w:sz w:val="24"/>
          <w:szCs w:val="24"/>
        </w:rPr>
        <w:t>основной части площади: укладка тротуарной плитки, бордюров, асфальтирование, формирование газонов, установлен световой фонтан (сделаны дорожки, проведено освещение, обустроены парковки, ливневая канализация). Площадь приобретает цивилизованный вид. В 2023 году планируется установка детской площадки, качелей, скамеек, урн, крытой сцены,  а также работы по озеленению.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В минувшем году важным событием для всех жителей поселения  стало торжественное открытие на центральной площади с. Корнилово нового </w:t>
      </w:r>
      <w:r w:rsidRPr="002C4972">
        <w:rPr>
          <w:rFonts w:ascii="Times New Roman" w:hAnsi="Times New Roman"/>
          <w:b/>
          <w:bCs/>
          <w:sz w:val="24"/>
          <w:szCs w:val="24"/>
        </w:rPr>
        <w:t>мемориала воинам-односельчанам</w:t>
      </w:r>
      <w:r w:rsidRPr="002C4972">
        <w:rPr>
          <w:rFonts w:ascii="Times New Roman" w:hAnsi="Times New Roman"/>
          <w:bCs/>
          <w:sz w:val="24"/>
          <w:szCs w:val="24"/>
        </w:rPr>
        <w:t>, погибшим в годы Великой Отечественной войны. Мемориал построен при поддержке нашего районного депутата  Н.В. Колеговой.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В 2022 году Администрация Корниловского поселения  приняла участие в рейтинговом голосовании в рамках программы </w:t>
      </w:r>
      <w:r w:rsidRPr="002C4972">
        <w:rPr>
          <w:rFonts w:ascii="Times New Roman" w:hAnsi="Times New Roman"/>
          <w:sz w:val="24"/>
          <w:szCs w:val="24"/>
        </w:rPr>
        <w:t>«Формирование комфортной городской среды»</w:t>
      </w:r>
      <w:r w:rsidRPr="002C4972">
        <w:rPr>
          <w:rFonts w:ascii="Times New Roman" w:hAnsi="Times New Roman"/>
          <w:bCs/>
          <w:sz w:val="24"/>
          <w:szCs w:val="24"/>
        </w:rPr>
        <w:t xml:space="preserve">  с  проектом строительства </w:t>
      </w:r>
      <w:r w:rsidRPr="002C4972">
        <w:rPr>
          <w:rFonts w:ascii="Times New Roman" w:hAnsi="Times New Roman"/>
          <w:b/>
          <w:bCs/>
          <w:sz w:val="24"/>
          <w:szCs w:val="24"/>
        </w:rPr>
        <w:t>центрального спортивного стадиона и комплекса для отдыха взрослых и детей</w:t>
      </w:r>
      <w:r w:rsidRPr="002C4972">
        <w:rPr>
          <w:rFonts w:ascii="Times New Roman" w:hAnsi="Times New Roman"/>
          <w:bCs/>
          <w:sz w:val="24"/>
          <w:szCs w:val="24"/>
        </w:rPr>
        <w:t xml:space="preserve"> (с.Корнилово, ул.Заречная). Проект собрал 9242 голоса, но в число победителей не вошел.  В соответствии с новым положением о конкурсе ФКГС наш проект сможет принять в нем участие не ранее 2024 года, и мы планируем вновь поборется за право быть лучшим и получить финансовую поддержку. Тем не менее,  частично работы по благоустройству стадиона были проведены, в ноябре 2022 года здесь появилась спортивная площадка ГТО.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>Говоря о теме благоустройства, необходимо отметить те преобразования, которые произошли в прошлом году в наших населенных пункта благодаря инициативе местных жителей. Так, жители д. Аркашево своими силами и за счет собранных средств благоустроили берег озера, создали  там прекрасную зону отдыха. А корниловцы, проживающие на ул. Рыкуна, построили на радость ребятишкам замечательную горку.</w:t>
      </w:r>
      <w:r w:rsidRPr="002C497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В 2022 году в центре села Корнилово завершилось строительство </w:t>
      </w:r>
      <w:r w:rsidRPr="002C4972">
        <w:rPr>
          <w:rFonts w:ascii="Times New Roman" w:hAnsi="Times New Roman"/>
          <w:b/>
          <w:bCs/>
          <w:sz w:val="24"/>
          <w:szCs w:val="24"/>
        </w:rPr>
        <w:t>новой врачебной амбулатории</w:t>
      </w:r>
      <w:r w:rsidRPr="002C4972">
        <w:rPr>
          <w:rFonts w:ascii="Times New Roman" w:hAnsi="Times New Roman"/>
          <w:bCs/>
          <w:sz w:val="24"/>
          <w:szCs w:val="24"/>
        </w:rPr>
        <w:t xml:space="preserve">.  Здание площадью около 400 квадратных метров возведено по федеральной программе модернизации первичного звена нацпроекта «Здравоохранение». В амбулатории предусмотрено несколько функциональных зон. Первый блок – это поликлиника для взрослых с кабинетами терапевтов, стоматолога, фельдшера, процедурным, прививочным кабинетом и дневным стационаром. Второй блок – детская поликлиника с кабинетами педиатров и процедурными, комнатой для кормления. В амбулатории располагается зона регистратуры, предусмотрены служебные помещения – хозяйственный блок, пост охраны, помещения для хранения лекарств. Также модульная конструкция оборудована для людей с ограниченными возможностями. В текущем году </w:t>
      </w:r>
      <w:r w:rsidRPr="002C4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медучреждение планирует получить лицензию и начать прием пациентов. 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/>
          <w:bCs/>
          <w:sz w:val="24"/>
          <w:szCs w:val="24"/>
        </w:rPr>
        <w:lastRenderedPageBreak/>
        <w:t>Реконструкция станции водоподготовки в с. Корнилово</w:t>
      </w:r>
      <w:r w:rsidRPr="002C4972">
        <w:rPr>
          <w:rFonts w:ascii="Times New Roman" w:hAnsi="Times New Roman"/>
          <w:bCs/>
          <w:sz w:val="24"/>
          <w:szCs w:val="24"/>
        </w:rPr>
        <w:t xml:space="preserve"> </w:t>
      </w:r>
      <w:r w:rsidRPr="002C4972">
        <w:rPr>
          <w:rFonts w:ascii="Times New Roman" w:hAnsi="Times New Roman"/>
          <w:sz w:val="24"/>
          <w:szCs w:val="24"/>
        </w:rPr>
        <w:t xml:space="preserve">– </w:t>
      </w:r>
      <w:r w:rsidRPr="002C4972">
        <w:rPr>
          <w:rFonts w:ascii="Times New Roman" w:hAnsi="Times New Roman"/>
          <w:bCs/>
          <w:sz w:val="24"/>
          <w:szCs w:val="24"/>
        </w:rPr>
        <w:t xml:space="preserve"> крупнейший инфраструктурный проект нашего поселения, реализация которого позволит обеспечить всех жителей с. Корнилово и д. Малая Михайловка </w:t>
      </w:r>
      <w:r w:rsidRPr="002C4972">
        <w:rPr>
          <w:rFonts w:ascii="Times New Roman" w:hAnsi="Times New Roman"/>
          <w:sz w:val="24"/>
          <w:szCs w:val="24"/>
        </w:rPr>
        <w:t xml:space="preserve">качественной питьевой водой.  </w:t>
      </w:r>
      <w:r w:rsidRPr="002C4972">
        <w:rPr>
          <w:rFonts w:ascii="Times New Roman" w:hAnsi="Times New Roman"/>
          <w:bCs/>
          <w:sz w:val="24"/>
          <w:szCs w:val="24"/>
        </w:rPr>
        <w:t>Стоимость проекта  более 340 млн. руб.  На сегодняшний день завершена работа с проектно-сметной документацией, пройдена государственная экспертиза, подана заявка на участие  в госпрограмме «Чистая вода».  Рассчитываем на включение в программу в 2024 году.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/>
          <w:sz w:val="24"/>
          <w:szCs w:val="24"/>
        </w:rPr>
        <w:t>Строительство Дома культуры со зрительным залом на 180 мест</w:t>
      </w:r>
      <w:r w:rsidRPr="002C4972">
        <w:rPr>
          <w:rFonts w:ascii="Times New Roman" w:hAnsi="Times New Roman"/>
          <w:bCs/>
          <w:sz w:val="24"/>
          <w:szCs w:val="24"/>
        </w:rPr>
        <w:t xml:space="preserve"> </w:t>
      </w:r>
      <w:r w:rsidRPr="002C4972">
        <w:rPr>
          <w:rFonts w:ascii="Times New Roman" w:hAnsi="Times New Roman"/>
          <w:sz w:val="24"/>
          <w:szCs w:val="24"/>
        </w:rPr>
        <w:t xml:space="preserve">– проект для корниловцев очень важный, но отнюдь не простой  в реализации. На данный момент администрацией проведена большая подготовительная работа: </w:t>
      </w:r>
      <w:r w:rsidRPr="002C4972">
        <w:rPr>
          <w:rFonts w:ascii="Times New Roman" w:hAnsi="Times New Roman"/>
          <w:bCs/>
          <w:sz w:val="24"/>
          <w:szCs w:val="24"/>
        </w:rPr>
        <w:t xml:space="preserve">оформлен земельный участок, проведено археологическое исследование, выполнена  топографическая съемка и территориальная привязка. Однако по ряду веских причин проектно-сметную документацию на строительство объекта в 2022 году подготовить не удалось, в связи с этим сроки включения в программу финансирования  сдвигаются на 2024 год. Но работа по проекту продолжается.  Так,  уже сегодня завершена работа по подведению к месту строительства ДК  воздушной линии электропередач, а в текущем году за счет средств областного бюджета будет отремонтирована дорога к будущему Дому культуры.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C4972" w:rsidRPr="002C4972" w:rsidRDefault="002C4972" w:rsidP="002C4972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</w:p>
    <w:p w:rsidR="002C4972" w:rsidRPr="002C4972" w:rsidRDefault="002C4972" w:rsidP="002C4972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972">
        <w:rPr>
          <w:rFonts w:ascii="Times New Roman" w:hAnsi="Times New Roman"/>
          <w:b/>
          <w:bCs/>
          <w:sz w:val="24"/>
          <w:szCs w:val="24"/>
        </w:rPr>
        <w:t>Газификация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>Вопрос обеспечения газом жителей нашего быстро растущего поселения с каждым годом  становятся все актуальнее.  Администрацией поселения разработан и утвержден проект схемы газоснабжения с. Корнилово, в которой отражены все существующие и перспективные газопроводы. Наличие такой схемы является одним из условий включения территории в федеральную программу газификации регионов и подключения потребителей к газу.</w:t>
      </w:r>
    </w:p>
    <w:p w:rsidR="002C4972" w:rsidRPr="002C4972" w:rsidRDefault="002C4972" w:rsidP="002C4972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>Продолжаются работы по догазификации с. Корнилово. В рамках президентской программы уже построено 10 километров газопровода, что позволит подключить к сетям газораспределения 300 домохозяйств. К следующему году планируется ввести в эксплуатацию еще 18 километров, т.е. еще 358 домохозяйств.</w:t>
      </w:r>
    </w:p>
    <w:p w:rsidR="002C4972" w:rsidRPr="002C4972" w:rsidRDefault="002C4972" w:rsidP="002C4972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>С целью включения наших малых населенных пунктов в программу газификации, начата работа по подготовке схем газификации д. Аркашево, д. Лязгино, д. Бодажково. Далее  будут произведены расчеты  объемов потребления газа  для строительства межпоселкового газопровода.</w:t>
      </w:r>
    </w:p>
    <w:p w:rsidR="002C4972" w:rsidRPr="002C4972" w:rsidRDefault="002C4972" w:rsidP="002C4972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2C4972" w:rsidRPr="002C4972" w:rsidRDefault="002C4972" w:rsidP="002C4972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972">
        <w:rPr>
          <w:rFonts w:ascii="Times New Roman" w:hAnsi="Times New Roman"/>
          <w:b/>
          <w:bCs/>
          <w:sz w:val="24"/>
          <w:szCs w:val="24"/>
        </w:rPr>
        <w:t>Жилищно-коммунальное хозяйство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Жилищно-коммунальное хозяйство  – ключевая сфера жизнеобеспечения нашего муниципального образования, поэтому вопросы ЖКХ постоянно находятся в зоне внимания администрации  поселения.  Что было сделано за отчетный период? 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Проведена изоляция трубопровода тепловых сетей от дома № 22 до дома № 24 по ул. Гагарина с. Корнилово. К зданию новой амбулатории подведены сети водоснабжения и водоотведения, построен пешеходный мостик.  Установлено уличное освещение, оборудованное  35 светодиодными светильниками, на 6-ти улицах с. Корнилово общей протяженностью 1,5 км и; в д. Лязгино заменены натриевые светильники на светодиодные. Проведены работы по модернизации станции обезжелезивания на ул. Летняя с. Корнилово. </w:t>
      </w:r>
      <w:r w:rsidRPr="002C4972">
        <w:rPr>
          <w:rFonts w:ascii="Times New Roman" w:hAnsi="Times New Roman"/>
          <w:bCs/>
          <w:sz w:val="24"/>
          <w:szCs w:val="24"/>
        </w:rPr>
        <w:lastRenderedPageBreak/>
        <w:t>На территории поселения оборудовано 8 контейнерных площадок.  Для остановки школьного автобуса в д. Лязгино и с. Корнилово отремонтировано три остановочных комплекса.</w:t>
      </w:r>
    </w:p>
    <w:p w:rsidR="002C4972" w:rsidRPr="002C4972" w:rsidRDefault="002C4972" w:rsidP="002C4972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972">
        <w:rPr>
          <w:rFonts w:ascii="Times New Roman" w:hAnsi="Times New Roman"/>
          <w:b/>
          <w:bCs/>
          <w:sz w:val="24"/>
          <w:szCs w:val="24"/>
        </w:rPr>
        <w:t>Дорожное хозяйство</w:t>
      </w:r>
    </w:p>
    <w:p w:rsidR="002C4972" w:rsidRPr="002C4972" w:rsidRDefault="002C4972" w:rsidP="002C4972">
      <w:pPr>
        <w:spacing w:after="0" w:line="252" w:lineRule="auto"/>
        <w:ind w:right="-166"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sz w:val="24"/>
          <w:szCs w:val="24"/>
        </w:rPr>
        <w:t xml:space="preserve">Одним из важнейших вопросов для поселения является ремонт и содержание дорог в границах муниципального образования.  В минувшем году </w:t>
      </w:r>
      <w:r w:rsidRPr="002C4972">
        <w:rPr>
          <w:rFonts w:ascii="Times New Roman" w:hAnsi="Times New Roman"/>
          <w:bCs/>
          <w:sz w:val="24"/>
          <w:szCs w:val="24"/>
        </w:rPr>
        <w:t xml:space="preserve">на въезде в Корниловское поселение был установлен светофор. Областным ДРСУ отремонтирована часть  грунтовой  дороги от д. Лязгино до д. Аркашево, установлена новая остановка для общественного транспорта. За счет средств областного бюджета в мкр. Красная горка с. Корнилово отремонтирована 714 м дороги по ул. Сосновой (ее общая протяженность  </w:t>
      </w:r>
      <w:r w:rsidRPr="002C4972">
        <w:rPr>
          <w:rFonts w:ascii="Times New Roman" w:hAnsi="Times New Roman"/>
          <w:sz w:val="24"/>
          <w:szCs w:val="24"/>
        </w:rPr>
        <w:t xml:space="preserve">– </w:t>
      </w:r>
      <w:r w:rsidRPr="002C4972">
        <w:rPr>
          <w:rFonts w:ascii="Times New Roman" w:hAnsi="Times New Roman"/>
          <w:bCs/>
          <w:sz w:val="24"/>
          <w:szCs w:val="24"/>
        </w:rPr>
        <w:t xml:space="preserve"> 1140 м).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Летом  2022 года Администрацией Томского района было выделено 1260т  ПГС для нужд ремонта автомобильных дорог Корниловского сельского поселения. Выполнены следующие работы:  отсыпка дорог местного значения, общей  протяженностью около 479 м, произведено выравнивание дорог грейдером, общей протяженностью  8 000 м. </w:t>
      </w:r>
    </w:p>
    <w:p w:rsidR="002C4972" w:rsidRPr="002C4972" w:rsidRDefault="002C4972" w:rsidP="002C4972">
      <w:pPr>
        <w:spacing w:after="0" w:line="252" w:lineRule="auto"/>
        <w:ind w:right="-166"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 xml:space="preserve">В сентябре 2022 года районная администрация дополнительно выделила поселению 140 т щебня для ремонта внутрипоселковых дорог в д. Аркашево. Выполнен ямочный ремонт  щебнем (общая протяженность </w:t>
      </w:r>
      <w:r w:rsidRPr="002C4972">
        <w:rPr>
          <w:rFonts w:ascii="Times New Roman" w:hAnsi="Times New Roman"/>
          <w:sz w:val="24"/>
          <w:szCs w:val="24"/>
        </w:rPr>
        <w:t xml:space="preserve">– </w:t>
      </w:r>
      <w:r w:rsidRPr="002C4972">
        <w:rPr>
          <w:rFonts w:ascii="Times New Roman" w:hAnsi="Times New Roman"/>
          <w:bCs/>
          <w:sz w:val="24"/>
          <w:szCs w:val="24"/>
        </w:rPr>
        <w:t>872 м)  на ул. Верхней (30 м),</w:t>
      </w:r>
      <w:r w:rsidRPr="002C4972">
        <w:rPr>
          <w:rFonts w:ascii="Times New Roman" w:hAnsi="Times New Roman"/>
          <w:sz w:val="24"/>
          <w:szCs w:val="24"/>
        </w:rPr>
        <w:t xml:space="preserve"> </w:t>
      </w:r>
      <w:r w:rsidRPr="002C4972">
        <w:rPr>
          <w:rFonts w:ascii="Times New Roman" w:hAnsi="Times New Roman"/>
          <w:bCs/>
          <w:sz w:val="24"/>
          <w:szCs w:val="24"/>
        </w:rPr>
        <w:t>по всей протяженности ул. Нижней (551 м), проезд вдоль озера (242 м),  на ул. Озерная (49 м).</w:t>
      </w:r>
    </w:p>
    <w:p w:rsidR="002C4972" w:rsidRPr="002C4972" w:rsidRDefault="002C4972" w:rsidP="002C49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4972">
        <w:rPr>
          <w:rFonts w:ascii="Times New Roman" w:hAnsi="Times New Roman"/>
          <w:bCs/>
          <w:sz w:val="24"/>
          <w:szCs w:val="24"/>
        </w:rPr>
        <w:t>В данный период идет подготовка документации для выполнения в 2023 году в с. Корнилово ремонта оставшегося участка дороги по ул. Сосновой (мкр. Красная горка), а также дороги по пер. Садовому. Получено положительное заключение о достоверности сметной стоимости. Проведение работ запланировано на летний период. Общая стоимость составляет 2 852 480 рублей.</w:t>
      </w:r>
    </w:p>
    <w:p w:rsidR="002C4972" w:rsidRPr="002C4972" w:rsidRDefault="002C4972" w:rsidP="002C4972">
      <w:pPr>
        <w:rPr>
          <w:rFonts w:ascii="Times New Roman" w:hAnsi="Times New Roman"/>
          <w:b/>
          <w:bCs/>
          <w:sz w:val="24"/>
          <w:szCs w:val="24"/>
        </w:rPr>
      </w:pPr>
    </w:p>
    <w:p w:rsidR="00CD01EA" w:rsidRPr="002C4972" w:rsidRDefault="00CD01EA" w:rsidP="002C497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CD01EA" w:rsidRPr="002C4972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72" w:rsidRDefault="00C93672" w:rsidP="00CA5BAA">
      <w:pPr>
        <w:spacing w:after="0" w:line="240" w:lineRule="auto"/>
      </w:pPr>
      <w:r>
        <w:separator/>
      </w:r>
    </w:p>
  </w:endnote>
  <w:endnote w:type="continuationSeparator" w:id="0">
    <w:p w:rsidR="00C93672" w:rsidRDefault="00C93672" w:rsidP="00CA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72" w:rsidRDefault="00C93672" w:rsidP="00CA5BAA">
      <w:pPr>
        <w:spacing w:after="0" w:line="240" w:lineRule="auto"/>
      </w:pPr>
      <w:r>
        <w:separator/>
      </w:r>
    </w:p>
  </w:footnote>
  <w:footnote w:type="continuationSeparator" w:id="0">
    <w:p w:rsidR="00C93672" w:rsidRDefault="00C93672" w:rsidP="00CA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0A58"/>
    <w:multiLevelType w:val="hybridMultilevel"/>
    <w:tmpl w:val="66183710"/>
    <w:lvl w:ilvl="0" w:tplc="11C2A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442693"/>
    <w:multiLevelType w:val="multilevel"/>
    <w:tmpl w:val="43F2F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2A0A0396"/>
    <w:multiLevelType w:val="hybridMultilevel"/>
    <w:tmpl w:val="CF824924"/>
    <w:lvl w:ilvl="0" w:tplc="5812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3B6E46"/>
    <w:multiLevelType w:val="hybridMultilevel"/>
    <w:tmpl w:val="AB3E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37E9A"/>
    <w:multiLevelType w:val="hybridMultilevel"/>
    <w:tmpl w:val="69AC5EB6"/>
    <w:lvl w:ilvl="0" w:tplc="BFB2C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8F1449"/>
    <w:multiLevelType w:val="hybridMultilevel"/>
    <w:tmpl w:val="4620C49E"/>
    <w:lvl w:ilvl="0" w:tplc="94D889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B750A"/>
    <w:multiLevelType w:val="hybridMultilevel"/>
    <w:tmpl w:val="8A94F95C"/>
    <w:lvl w:ilvl="0" w:tplc="DA6C19FE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7F"/>
    <w:rsid w:val="0000019E"/>
    <w:rsid w:val="00014E58"/>
    <w:rsid w:val="00022185"/>
    <w:rsid w:val="000B286C"/>
    <w:rsid w:val="000B4899"/>
    <w:rsid w:val="000E227B"/>
    <w:rsid w:val="000E54CF"/>
    <w:rsid w:val="00132A6C"/>
    <w:rsid w:val="00220E91"/>
    <w:rsid w:val="00292AF2"/>
    <w:rsid w:val="002B7407"/>
    <w:rsid w:val="002C4972"/>
    <w:rsid w:val="003573F9"/>
    <w:rsid w:val="003B7D32"/>
    <w:rsid w:val="0041030A"/>
    <w:rsid w:val="004C1E87"/>
    <w:rsid w:val="005576CD"/>
    <w:rsid w:val="0057234F"/>
    <w:rsid w:val="0058352C"/>
    <w:rsid w:val="005F7EAF"/>
    <w:rsid w:val="00612ECE"/>
    <w:rsid w:val="006B0526"/>
    <w:rsid w:val="00716794"/>
    <w:rsid w:val="0072381E"/>
    <w:rsid w:val="007607F1"/>
    <w:rsid w:val="0079697C"/>
    <w:rsid w:val="008767E7"/>
    <w:rsid w:val="008A2A2F"/>
    <w:rsid w:val="008E01F2"/>
    <w:rsid w:val="008E1CA2"/>
    <w:rsid w:val="0092147E"/>
    <w:rsid w:val="00973D2A"/>
    <w:rsid w:val="00975D0F"/>
    <w:rsid w:val="009C1C8D"/>
    <w:rsid w:val="00A07D7F"/>
    <w:rsid w:val="00A351F6"/>
    <w:rsid w:val="00AE2A08"/>
    <w:rsid w:val="00B05FD0"/>
    <w:rsid w:val="00C002DA"/>
    <w:rsid w:val="00C93672"/>
    <w:rsid w:val="00CA5BAA"/>
    <w:rsid w:val="00CA7EF9"/>
    <w:rsid w:val="00CD01EA"/>
    <w:rsid w:val="00D209DE"/>
    <w:rsid w:val="00D26F6A"/>
    <w:rsid w:val="00D46359"/>
    <w:rsid w:val="00DA1F4E"/>
    <w:rsid w:val="00DA2B59"/>
    <w:rsid w:val="00E35A8B"/>
    <w:rsid w:val="00ED2218"/>
    <w:rsid w:val="00F56FCF"/>
    <w:rsid w:val="00F954E8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530F7-74FF-48A6-BF2A-76B7428C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D7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BAA"/>
  </w:style>
  <w:style w:type="paragraph" w:styleId="a6">
    <w:name w:val="footer"/>
    <w:basedOn w:val="a"/>
    <w:link w:val="a7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BAA"/>
  </w:style>
  <w:style w:type="paragraph" w:styleId="a8">
    <w:name w:val="Balloon Text"/>
    <w:basedOn w:val="a"/>
    <w:link w:val="a9"/>
    <w:uiPriority w:val="99"/>
    <w:semiHidden/>
    <w:unhideWhenUsed/>
    <w:rsid w:val="00CA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A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B7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B7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D01E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layout">
    <w:name w:val="layout"/>
    <w:basedOn w:val="a0"/>
    <w:rsid w:val="00CD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Пользователь Windows</cp:lastModifiedBy>
  <cp:revision>2</cp:revision>
  <cp:lastPrinted>2023-04-10T09:48:00Z</cp:lastPrinted>
  <dcterms:created xsi:type="dcterms:W3CDTF">2023-04-10T09:48:00Z</dcterms:created>
  <dcterms:modified xsi:type="dcterms:W3CDTF">2023-04-10T09:48:00Z</dcterms:modified>
</cp:coreProperties>
</file>