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D322B1" w:rsidRDefault="00B77871">
      <w:pPr>
        <w:pStyle w:val="a5"/>
        <w:keepNext/>
        <w:jc w:val="center"/>
        <w:rPr>
          <w:rFonts w:ascii="Arial" w:hAnsi="Arial" w:cs="Arial"/>
          <w:sz w:val="18"/>
          <w:szCs w:val="18"/>
        </w:rPr>
      </w:pPr>
      <w:r w:rsidRPr="00D322B1">
        <w:rPr>
          <w:rFonts w:ascii="Arial" w:hAnsi="Arial" w:cs="Arial"/>
          <w:sz w:val="18"/>
          <w:szCs w:val="18"/>
        </w:rPr>
        <w:t>ТОМСКАЯ ОБЛАСТЬ</w:t>
      </w:r>
    </w:p>
    <w:p w:rsidR="00B77871" w:rsidRPr="00D322B1" w:rsidRDefault="00B77871">
      <w:pPr>
        <w:pStyle w:val="a5"/>
        <w:keepNext/>
        <w:jc w:val="center"/>
        <w:rPr>
          <w:rFonts w:ascii="Arial" w:hAnsi="Arial" w:cs="Arial"/>
          <w:sz w:val="18"/>
          <w:szCs w:val="18"/>
        </w:rPr>
      </w:pPr>
      <w:r w:rsidRPr="00D322B1">
        <w:rPr>
          <w:rFonts w:ascii="Arial" w:hAnsi="Arial" w:cs="Arial"/>
          <w:sz w:val="18"/>
          <w:szCs w:val="18"/>
        </w:rPr>
        <w:t>ТОМСКИЙ РАЙОН</w:t>
      </w:r>
    </w:p>
    <w:p w:rsidR="00B77871" w:rsidRPr="00D322B1" w:rsidRDefault="00B77871">
      <w:pPr>
        <w:pStyle w:val="a5"/>
        <w:keepNext/>
        <w:pBdr>
          <w:bottom w:val="single" w:sz="12" w:space="1" w:color="auto"/>
        </w:pBdr>
        <w:jc w:val="center"/>
        <w:rPr>
          <w:rFonts w:ascii="Arial" w:hAnsi="Arial" w:cs="Arial"/>
          <w:sz w:val="18"/>
          <w:szCs w:val="18"/>
        </w:rPr>
      </w:pPr>
      <w:r w:rsidRPr="00D322B1">
        <w:rPr>
          <w:rFonts w:ascii="Arial" w:hAnsi="Arial" w:cs="Arial"/>
          <w:sz w:val="18"/>
          <w:szCs w:val="18"/>
        </w:rPr>
        <w:t>Муниципальное образование «Корниловское сельское поселение»</w:t>
      </w:r>
    </w:p>
    <w:p w:rsidR="00B77871" w:rsidRPr="00D322B1" w:rsidRDefault="00B77871">
      <w:pPr>
        <w:pStyle w:val="a5"/>
        <w:keepNext/>
        <w:jc w:val="center"/>
        <w:rPr>
          <w:rFonts w:ascii="Arial" w:hAnsi="Arial" w:cs="Arial"/>
          <w:sz w:val="18"/>
          <w:szCs w:val="18"/>
        </w:rPr>
      </w:pPr>
    </w:p>
    <w:p w:rsidR="00B77871" w:rsidRPr="00D322B1" w:rsidRDefault="00B77871">
      <w:pPr>
        <w:pStyle w:val="a5"/>
        <w:keepNext/>
        <w:jc w:val="center"/>
        <w:rPr>
          <w:rFonts w:ascii="Arial" w:hAnsi="Arial" w:cs="Arial"/>
          <w:b/>
          <w:bCs/>
          <w:sz w:val="18"/>
          <w:szCs w:val="18"/>
        </w:rPr>
      </w:pPr>
      <w:r w:rsidRPr="00D322B1">
        <w:rPr>
          <w:rFonts w:ascii="Arial" w:hAnsi="Arial" w:cs="Arial"/>
          <w:b/>
          <w:bCs/>
          <w:sz w:val="18"/>
          <w:szCs w:val="18"/>
        </w:rPr>
        <w:t>ИНФОРМАЦИОННЫЙ  БЮЛЛЕТЕНЬ</w:t>
      </w:r>
    </w:p>
    <w:p w:rsidR="00B77871" w:rsidRPr="00D322B1" w:rsidRDefault="00B77871">
      <w:pPr>
        <w:pStyle w:val="a5"/>
        <w:keepNext/>
        <w:jc w:val="center"/>
        <w:rPr>
          <w:rFonts w:ascii="Arial" w:hAnsi="Arial" w:cs="Arial"/>
          <w:sz w:val="18"/>
          <w:szCs w:val="18"/>
        </w:rPr>
      </w:pPr>
      <w:r w:rsidRPr="00D322B1">
        <w:rPr>
          <w:rFonts w:ascii="Arial" w:hAnsi="Arial" w:cs="Arial"/>
          <w:sz w:val="18"/>
          <w:szCs w:val="18"/>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D322B1" w:rsidRDefault="00B77871">
      <w:pPr>
        <w:pStyle w:val="a5"/>
        <w:keepNext/>
        <w:pBdr>
          <w:bottom w:val="single" w:sz="12" w:space="1" w:color="auto"/>
        </w:pBdr>
        <w:jc w:val="center"/>
        <w:rPr>
          <w:rFonts w:ascii="Arial" w:hAnsi="Arial" w:cs="Arial"/>
          <w:sz w:val="18"/>
          <w:szCs w:val="18"/>
        </w:rPr>
      </w:pPr>
      <w:r w:rsidRPr="00D322B1">
        <w:rPr>
          <w:rFonts w:ascii="Arial" w:hAnsi="Arial" w:cs="Arial"/>
          <w:sz w:val="18"/>
          <w:szCs w:val="18"/>
        </w:rPr>
        <w:t>Корниловского сельского поселения и иной официальной информации</w:t>
      </w:r>
    </w:p>
    <w:p w:rsidR="00B77871" w:rsidRPr="00D322B1" w:rsidRDefault="00B77871">
      <w:pPr>
        <w:pBdr>
          <w:bottom w:val="single" w:sz="12" w:space="1" w:color="auto"/>
        </w:pBdr>
        <w:ind w:firstLine="720"/>
        <w:rPr>
          <w:rFonts w:ascii="Arial" w:hAnsi="Arial" w:cs="Arial"/>
          <w:bCs/>
          <w:sz w:val="18"/>
          <w:szCs w:val="18"/>
        </w:rPr>
      </w:pPr>
      <w:r w:rsidRPr="00D322B1">
        <w:rPr>
          <w:rFonts w:ascii="Arial" w:hAnsi="Arial" w:cs="Arial"/>
          <w:bCs/>
          <w:sz w:val="18"/>
          <w:szCs w:val="18"/>
        </w:rPr>
        <w:t xml:space="preserve">Издается с </w:t>
      </w:r>
      <w:smartTag w:uri="urn:schemas-microsoft-com:office:smarttags" w:element="metricconverter">
        <w:smartTagPr>
          <w:attr w:name="ProductID" w:val="2005 г"/>
        </w:smartTagPr>
        <w:r w:rsidRPr="00D322B1">
          <w:rPr>
            <w:rFonts w:ascii="Arial" w:hAnsi="Arial" w:cs="Arial"/>
            <w:bCs/>
            <w:sz w:val="18"/>
            <w:szCs w:val="18"/>
          </w:rPr>
          <w:t>2005 г</w:t>
        </w:r>
      </w:smartTag>
      <w:r w:rsidRPr="00D322B1">
        <w:rPr>
          <w:rFonts w:ascii="Arial" w:hAnsi="Arial" w:cs="Arial"/>
          <w:bCs/>
          <w:sz w:val="18"/>
          <w:szCs w:val="18"/>
        </w:rPr>
        <w:t xml:space="preserve">.                                                                      </w:t>
      </w:r>
    </w:p>
    <w:p w:rsidR="00F224B3" w:rsidRPr="00D322B1" w:rsidRDefault="00940437" w:rsidP="005334A2">
      <w:pPr>
        <w:pBdr>
          <w:bottom w:val="single" w:sz="12" w:space="1" w:color="auto"/>
        </w:pBdr>
        <w:ind w:firstLine="720"/>
        <w:rPr>
          <w:rFonts w:ascii="Arial" w:hAnsi="Arial" w:cs="Arial"/>
          <w:b/>
          <w:bCs/>
          <w:sz w:val="18"/>
          <w:szCs w:val="18"/>
        </w:rPr>
      </w:pPr>
      <w:r w:rsidRPr="00D322B1">
        <w:rPr>
          <w:rFonts w:ascii="Arial" w:hAnsi="Arial" w:cs="Arial"/>
          <w:b/>
          <w:sz w:val="18"/>
          <w:szCs w:val="18"/>
        </w:rPr>
        <w:t>с. Корнилово</w:t>
      </w:r>
      <w:r w:rsidR="00B77871" w:rsidRPr="00D322B1">
        <w:rPr>
          <w:rFonts w:ascii="Arial" w:hAnsi="Arial" w:cs="Arial"/>
          <w:b/>
          <w:sz w:val="18"/>
          <w:szCs w:val="18"/>
        </w:rPr>
        <w:t xml:space="preserve">    </w:t>
      </w:r>
      <w:r w:rsidR="00591112" w:rsidRPr="00D322B1">
        <w:rPr>
          <w:rFonts w:ascii="Arial" w:hAnsi="Arial" w:cs="Arial"/>
          <w:b/>
          <w:sz w:val="18"/>
          <w:szCs w:val="18"/>
        </w:rPr>
        <w:t xml:space="preserve">                    </w:t>
      </w:r>
      <w:r w:rsidR="00B77871" w:rsidRPr="00D322B1">
        <w:rPr>
          <w:rFonts w:ascii="Arial" w:hAnsi="Arial" w:cs="Arial"/>
          <w:b/>
          <w:sz w:val="18"/>
          <w:szCs w:val="18"/>
        </w:rPr>
        <w:t xml:space="preserve">   </w:t>
      </w:r>
      <w:r w:rsidR="00475DE3" w:rsidRPr="00D322B1">
        <w:rPr>
          <w:rFonts w:ascii="Arial" w:hAnsi="Arial" w:cs="Arial"/>
          <w:b/>
          <w:sz w:val="18"/>
          <w:szCs w:val="18"/>
        </w:rPr>
        <w:t xml:space="preserve">№  </w:t>
      </w:r>
      <w:r w:rsidR="00D322B1" w:rsidRPr="00D322B1">
        <w:rPr>
          <w:rFonts w:ascii="Arial" w:hAnsi="Arial" w:cs="Arial"/>
          <w:b/>
          <w:sz w:val="18"/>
          <w:szCs w:val="18"/>
        </w:rPr>
        <w:t>16-А</w:t>
      </w:r>
      <w:r w:rsidR="00CE5705" w:rsidRPr="00D322B1">
        <w:rPr>
          <w:rFonts w:ascii="Arial" w:hAnsi="Arial" w:cs="Arial"/>
          <w:b/>
          <w:sz w:val="18"/>
          <w:szCs w:val="18"/>
        </w:rPr>
        <w:t xml:space="preserve">     </w:t>
      </w:r>
      <w:r w:rsidR="00591112" w:rsidRPr="00D322B1">
        <w:rPr>
          <w:rFonts w:ascii="Arial" w:hAnsi="Arial" w:cs="Arial"/>
          <w:b/>
          <w:sz w:val="18"/>
          <w:szCs w:val="18"/>
        </w:rPr>
        <w:t xml:space="preserve">              </w:t>
      </w:r>
      <w:r w:rsidR="00A80141" w:rsidRPr="00D322B1">
        <w:rPr>
          <w:rFonts w:ascii="Arial" w:hAnsi="Arial" w:cs="Arial"/>
          <w:b/>
          <w:sz w:val="18"/>
          <w:szCs w:val="18"/>
        </w:rPr>
        <w:t xml:space="preserve">       </w:t>
      </w:r>
      <w:r w:rsidR="00591112" w:rsidRPr="00D322B1">
        <w:rPr>
          <w:rFonts w:ascii="Arial" w:hAnsi="Arial" w:cs="Arial"/>
          <w:b/>
          <w:sz w:val="18"/>
          <w:szCs w:val="18"/>
        </w:rPr>
        <w:t xml:space="preserve"> </w:t>
      </w:r>
      <w:r w:rsidR="00D322B1" w:rsidRPr="00D322B1">
        <w:rPr>
          <w:rFonts w:ascii="Arial" w:hAnsi="Arial" w:cs="Arial"/>
          <w:b/>
          <w:sz w:val="18"/>
          <w:szCs w:val="18"/>
        </w:rPr>
        <w:t xml:space="preserve">            </w:t>
      </w:r>
      <w:r w:rsidR="00591112" w:rsidRPr="00D322B1">
        <w:rPr>
          <w:rFonts w:ascii="Arial" w:hAnsi="Arial" w:cs="Arial"/>
          <w:b/>
          <w:sz w:val="18"/>
          <w:szCs w:val="18"/>
        </w:rPr>
        <w:t xml:space="preserve"> </w:t>
      </w:r>
      <w:r w:rsidR="00CE5705" w:rsidRPr="00D322B1">
        <w:rPr>
          <w:rFonts w:ascii="Arial" w:hAnsi="Arial" w:cs="Arial"/>
          <w:b/>
          <w:sz w:val="18"/>
          <w:szCs w:val="18"/>
        </w:rPr>
        <w:t xml:space="preserve"> </w:t>
      </w:r>
      <w:r w:rsidR="00D322B1" w:rsidRPr="00D322B1">
        <w:rPr>
          <w:rFonts w:ascii="Arial" w:hAnsi="Arial" w:cs="Arial"/>
          <w:b/>
          <w:sz w:val="18"/>
          <w:szCs w:val="18"/>
        </w:rPr>
        <w:t>от  23.04</w:t>
      </w:r>
      <w:r w:rsidR="00E55336" w:rsidRPr="00D322B1">
        <w:rPr>
          <w:rFonts w:ascii="Arial" w:hAnsi="Arial" w:cs="Arial"/>
          <w:b/>
          <w:sz w:val="18"/>
          <w:szCs w:val="18"/>
        </w:rPr>
        <w:t>.2018</w:t>
      </w:r>
      <w:r w:rsidR="00303E4F" w:rsidRPr="00D322B1">
        <w:rPr>
          <w:rFonts w:ascii="Arial" w:hAnsi="Arial" w:cs="Arial"/>
          <w:b/>
          <w:sz w:val="18"/>
          <w:szCs w:val="18"/>
        </w:rPr>
        <w:t xml:space="preserve"> </w:t>
      </w:r>
      <w:r w:rsidRPr="00D322B1">
        <w:rPr>
          <w:rFonts w:ascii="Arial" w:hAnsi="Arial" w:cs="Arial"/>
          <w:b/>
          <w:sz w:val="18"/>
          <w:szCs w:val="18"/>
        </w:rPr>
        <w:t>г.</w:t>
      </w:r>
    </w:p>
    <w:p w:rsidR="00EC40B4" w:rsidRPr="00D322B1" w:rsidRDefault="00EC40B4" w:rsidP="000B1749">
      <w:pPr>
        <w:pBdr>
          <w:bottom w:val="single" w:sz="12" w:space="1" w:color="auto"/>
        </w:pBdr>
        <w:ind w:firstLine="720"/>
        <w:rPr>
          <w:rFonts w:ascii="Arial" w:hAnsi="Arial" w:cs="Arial"/>
          <w:sz w:val="18"/>
          <w:szCs w:val="18"/>
        </w:rPr>
      </w:pPr>
    </w:p>
    <w:p w:rsidR="00D322B1" w:rsidRPr="00D322B1" w:rsidRDefault="00D322B1" w:rsidP="00D322B1">
      <w:pPr>
        <w:jc w:val="right"/>
        <w:rPr>
          <w:rFonts w:ascii="Arial" w:hAnsi="Arial" w:cs="Arial"/>
          <w:sz w:val="18"/>
          <w:szCs w:val="18"/>
        </w:rPr>
      </w:pPr>
      <w:r w:rsidRPr="00D322B1">
        <w:rPr>
          <w:rFonts w:ascii="Arial" w:hAnsi="Arial" w:cs="Arial"/>
          <w:sz w:val="18"/>
          <w:szCs w:val="18"/>
        </w:rPr>
        <w:t xml:space="preserve"> </w:t>
      </w:r>
    </w:p>
    <w:p w:rsidR="00D322B1" w:rsidRPr="00D322B1" w:rsidRDefault="00D322B1" w:rsidP="00D322B1">
      <w:pPr>
        <w:spacing w:line="360" w:lineRule="auto"/>
        <w:jc w:val="center"/>
        <w:rPr>
          <w:rFonts w:ascii="Arial" w:hAnsi="Arial" w:cs="Arial"/>
          <w:b/>
          <w:sz w:val="18"/>
          <w:szCs w:val="18"/>
        </w:rPr>
      </w:pPr>
      <w:bookmarkStart w:id="0" w:name="Par29"/>
      <w:bookmarkEnd w:id="0"/>
      <w:r w:rsidRPr="00D322B1">
        <w:rPr>
          <w:rFonts w:ascii="Arial" w:hAnsi="Arial" w:cs="Arial"/>
          <w:b/>
          <w:sz w:val="18"/>
          <w:szCs w:val="18"/>
        </w:rPr>
        <w:t>ПОСТАНОВЛЕНИЕ</w:t>
      </w:r>
    </w:p>
    <w:p w:rsidR="00D322B1" w:rsidRPr="00D322B1" w:rsidRDefault="00D322B1" w:rsidP="00D322B1">
      <w:pPr>
        <w:spacing w:line="360" w:lineRule="auto"/>
        <w:jc w:val="center"/>
        <w:rPr>
          <w:rFonts w:ascii="Arial" w:hAnsi="Arial" w:cs="Arial"/>
          <w:b/>
          <w:sz w:val="18"/>
          <w:szCs w:val="18"/>
        </w:rPr>
      </w:pPr>
    </w:p>
    <w:p w:rsidR="00D322B1" w:rsidRPr="00D322B1" w:rsidRDefault="00D322B1" w:rsidP="00D322B1">
      <w:pPr>
        <w:spacing w:line="360" w:lineRule="auto"/>
        <w:rPr>
          <w:rFonts w:ascii="Arial" w:hAnsi="Arial" w:cs="Arial"/>
          <w:b/>
          <w:sz w:val="18"/>
          <w:szCs w:val="18"/>
        </w:rPr>
      </w:pPr>
      <w:proofErr w:type="spellStart"/>
      <w:r w:rsidRPr="00D322B1">
        <w:rPr>
          <w:rFonts w:ascii="Arial" w:hAnsi="Arial" w:cs="Arial"/>
          <w:b/>
          <w:sz w:val="18"/>
          <w:szCs w:val="18"/>
        </w:rPr>
        <w:t>с</w:t>
      </w:r>
      <w:proofErr w:type="gramStart"/>
      <w:r w:rsidRPr="00D322B1">
        <w:rPr>
          <w:rFonts w:ascii="Arial" w:hAnsi="Arial" w:cs="Arial"/>
          <w:b/>
          <w:sz w:val="18"/>
          <w:szCs w:val="18"/>
        </w:rPr>
        <w:t>.К</w:t>
      </w:r>
      <w:proofErr w:type="gramEnd"/>
      <w:r w:rsidRPr="00D322B1">
        <w:rPr>
          <w:rFonts w:ascii="Arial" w:hAnsi="Arial" w:cs="Arial"/>
          <w:b/>
          <w:sz w:val="18"/>
          <w:szCs w:val="18"/>
        </w:rPr>
        <w:t>орнилово</w:t>
      </w:r>
      <w:proofErr w:type="spellEnd"/>
      <w:r w:rsidRPr="00D322B1">
        <w:rPr>
          <w:rFonts w:ascii="Arial" w:hAnsi="Arial" w:cs="Arial"/>
          <w:b/>
          <w:sz w:val="18"/>
          <w:szCs w:val="18"/>
        </w:rPr>
        <w:tab/>
      </w:r>
      <w:r w:rsidRPr="00D322B1">
        <w:rPr>
          <w:rFonts w:ascii="Arial" w:hAnsi="Arial" w:cs="Arial"/>
          <w:b/>
          <w:sz w:val="18"/>
          <w:szCs w:val="18"/>
        </w:rPr>
        <w:tab/>
      </w:r>
      <w:r w:rsidRPr="00D322B1">
        <w:rPr>
          <w:rFonts w:ascii="Arial" w:hAnsi="Arial" w:cs="Arial"/>
          <w:b/>
          <w:sz w:val="18"/>
          <w:szCs w:val="18"/>
        </w:rPr>
        <w:tab/>
      </w:r>
      <w:r w:rsidRPr="00D322B1">
        <w:rPr>
          <w:rFonts w:ascii="Arial" w:hAnsi="Arial" w:cs="Arial"/>
          <w:b/>
          <w:sz w:val="18"/>
          <w:szCs w:val="18"/>
        </w:rPr>
        <w:tab/>
      </w:r>
      <w:r w:rsidRPr="00D322B1">
        <w:rPr>
          <w:rFonts w:ascii="Arial" w:hAnsi="Arial" w:cs="Arial"/>
          <w:b/>
          <w:sz w:val="18"/>
          <w:szCs w:val="18"/>
        </w:rPr>
        <w:tab/>
        <w:t>№ 104                              23 апреля  2018г.</w:t>
      </w:r>
    </w:p>
    <w:p w:rsidR="00D322B1" w:rsidRPr="00D322B1" w:rsidRDefault="00D322B1" w:rsidP="00D322B1">
      <w:pPr>
        <w:ind w:right="5037"/>
        <w:jc w:val="both"/>
        <w:rPr>
          <w:rFonts w:ascii="Arial" w:hAnsi="Arial" w:cs="Arial"/>
          <w:sz w:val="18"/>
          <w:szCs w:val="18"/>
        </w:rPr>
      </w:pPr>
    </w:p>
    <w:p w:rsidR="00D322B1" w:rsidRPr="00D322B1" w:rsidRDefault="00D322B1" w:rsidP="00D322B1">
      <w:pPr>
        <w:ind w:right="5037"/>
        <w:jc w:val="both"/>
        <w:rPr>
          <w:rFonts w:ascii="Arial" w:hAnsi="Arial" w:cs="Arial"/>
          <w:sz w:val="18"/>
          <w:szCs w:val="18"/>
        </w:rPr>
      </w:pPr>
      <w:r w:rsidRPr="00D322B1">
        <w:rPr>
          <w:rFonts w:ascii="Arial" w:hAnsi="Arial" w:cs="Arial"/>
          <w:sz w:val="18"/>
          <w:szCs w:val="18"/>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Корниловского сельского поселения </w:t>
      </w:r>
    </w:p>
    <w:p w:rsidR="00D322B1" w:rsidRPr="00D322B1" w:rsidRDefault="00D322B1" w:rsidP="00D322B1">
      <w:pPr>
        <w:rPr>
          <w:rFonts w:ascii="Arial" w:hAnsi="Arial" w:cs="Arial"/>
          <w:sz w:val="18"/>
          <w:szCs w:val="18"/>
        </w:rPr>
      </w:pPr>
    </w:p>
    <w:p w:rsidR="00D322B1" w:rsidRPr="00D322B1" w:rsidRDefault="00D322B1" w:rsidP="00D322B1">
      <w:pPr>
        <w:autoSpaceDE w:val="0"/>
        <w:autoSpaceDN w:val="0"/>
        <w:adjustRightInd w:val="0"/>
        <w:ind w:firstLine="540"/>
        <w:jc w:val="both"/>
        <w:outlineLvl w:val="0"/>
        <w:rPr>
          <w:rFonts w:ascii="Arial" w:hAnsi="Arial" w:cs="Arial"/>
          <w:sz w:val="18"/>
          <w:szCs w:val="18"/>
        </w:rPr>
      </w:pPr>
      <w:r w:rsidRPr="00D322B1">
        <w:rPr>
          <w:rFonts w:ascii="Arial" w:hAnsi="Arial" w:cs="Arial"/>
          <w:sz w:val="18"/>
          <w:szCs w:val="18"/>
        </w:rPr>
        <w:tab/>
      </w:r>
      <w:proofErr w:type="gramStart"/>
      <w:r w:rsidRPr="00D322B1">
        <w:rPr>
          <w:rFonts w:ascii="Arial" w:hAnsi="Arial" w:cs="Arial"/>
          <w:sz w:val="18"/>
          <w:szCs w:val="18"/>
        </w:rPr>
        <w:t>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на основании Устава Корниловского сельского поселения, Постановления</w:t>
      </w:r>
      <w:proofErr w:type="gramEnd"/>
      <w:r w:rsidRPr="00D322B1">
        <w:rPr>
          <w:rFonts w:ascii="Arial" w:hAnsi="Arial" w:cs="Arial"/>
          <w:sz w:val="18"/>
          <w:szCs w:val="18"/>
        </w:rPr>
        <w:t xml:space="preserve"> Администрации Корниловского  сельского поселения «Об утверждении схемы размещения нестационарных торговых объектов на территории Корниловского сельского поселения», в целях упорядочивания размещения нестационарных торговых объектов на территории муниципального образования «Корниловское сельское поселение», а также повышения эффективности использования муниципальной собственности</w:t>
      </w:r>
    </w:p>
    <w:p w:rsidR="00D322B1" w:rsidRPr="00D322B1" w:rsidRDefault="00D322B1" w:rsidP="00D322B1">
      <w:pPr>
        <w:jc w:val="both"/>
        <w:rPr>
          <w:rFonts w:ascii="Arial" w:hAnsi="Arial" w:cs="Arial"/>
          <w:sz w:val="18"/>
          <w:szCs w:val="18"/>
        </w:rPr>
      </w:pPr>
    </w:p>
    <w:p w:rsidR="00D322B1" w:rsidRPr="00D322B1" w:rsidRDefault="00D322B1" w:rsidP="00D322B1">
      <w:pPr>
        <w:rPr>
          <w:rFonts w:ascii="Arial" w:hAnsi="Arial" w:cs="Arial"/>
          <w:sz w:val="18"/>
          <w:szCs w:val="18"/>
        </w:rPr>
      </w:pPr>
      <w:r w:rsidRPr="00D322B1">
        <w:rPr>
          <w:rFonts w:ascii="Arial" w:hAnsi="Arial" w:cs="Arial"/>
          <w:sz w:val="18"/>
          <w:szCs w:val="18"/>
        </w:rPr>
        <w:t>ПОСТАНОВЛЯЮ:</w:t>
      </w:r>
    </w:p>
    <w:p w:rsidR="00D322B1" w:rsidRPr="00D322B1" w:rsidRDefault="00D322B1" w:rsidP="00D322B1">
      <w:pPr>
        <w:rPr>
          <w:rFonts w:ascii="Arial" w:hAnsi="Arial" w:cs="Arial"/>
          <w:sz w:val="18"/>
          <w:szCs w:val="18"/>
        </w:rPr>
      </w:pPr>
    </w:p>
    <w:p w:rsidR="00D322B1" w:rsidRPr="00D322B1" w:rsidRDefault="00D322B1" w:rsidP="00D322B1">
      <w:pPr>
        <w:numPr>
          <w:ilvl w:val="0"/>
          <w:numId w:val="21"/>
        </w:numPr>
        <w:tabs>
          <w:tab w:val="clear" w:pos="644"/>
          <w:tab w:val="num" w:pos="0"/>
          <w:tab w:val="left" w:pos="284"/>
        </w:tabs>
        <w:ind w:left="0" w:firstLine="0"/>
        <w:jc w:val="both"/>
        <w:rPr>
          <w:rFonts w:ascii="Arial" w:hAnsi="Arial" w:cs="Arial"/>
          <w:sz w:val="18"/>
          <w:szCs w:val="18"/>
        </w:rPr>
      </w:pPr>
      <w:r w:rsidRPr="00D322B1">
        <w:rPr>
          <w:rFonts w:ascii="Arial" w:hAnsi="Arial" w:cs="Arial"/>
          <w:sz w:val="18"/>
          <w:szCs w:val="18"/>
        </w:rPr>
        <w:t>Утвердить Порядок рассмотрения обращений физических и юридических лиц, имеющих намерение разместить нестационарные торговые объекты, на территории Корниловского сельского поселения (далее - Порядок) согласно приложению к настоящему постановлению.</w:t>
      </w:r>
    </w:p>
    <w:p w:rsidR="00D322B1" w:rsidRPr="00D322B1" w:rsidRDefault="00D322B1" w:rsidP="00D322B1">
      <w:pPr>
        <w:pStyle w:val="ConsPlusNormal"/>
        <w:ind w:firstLine="0"/>
        <w:jc w:val="both"/>
        <w:rPr>
          <w:sz w:val="18"/>
          <w:szCs w:val="18"/>
        </w:rPr>
      </w:pPr>
      <w:r w:rsidRPr="00D322B1">
        <w:rPr>
          <w:sz w:val="18"/>
          <w:szCs w:val="18"/>
        </w:rPr>
        <w:t>2.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D322B1" w:rsidRPr="00D322B1" w:rsidRDefault="00D322B1" w:rsidP="00D322B1">
      <w:pPr>
        <w:pStyle w:val="ConsPlusNormal"/>
        <w:ind w:firstLine="0"/>
        <w:jc w:val="both"/>
        <w:rPr>
          <w:color w:val="FF0000"/>
          <w:sz w:val="18"/>
          <w:szCs w:val="18"/>
        </w:rPr>
      </w:pPr>
      <w:r w:rsidRPr="00D322B1">
        <w:rPr>
          <w:sz w:val="18"/>
          <w:szCs w:val="18"/>
        </w:rPr>
        <w:t xml:space="preserve">3. </w:t>
      </w:r>
      <w:proofErr w:type="gramStart"/>
      <w:r w:rsidRPr="00D322B1">
        <w:rPr>
          <w:sz w:val="18"/>
          <w:szCs w:val="18"/>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D322B1">
        <w:rPr>
          <w:sz w:val="18"/>
          <w:szCs w:val="18"/>
        </w:rPr>
        <w:t>, 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D322B1" w:rsidRPr="00D322B1" w:rsidRDefault="00D322B1" w:rsidP="00D322B1">
      <w:pPr>
        <w:pStyle w:val="ConsPlusNormal"/>
        <w:ind w:firstLine="0"/>
        <w:jc w:val="both"/>
        <w:rPr>
          <w:sz w:val="18"/>
          <w:szCs w:val="18"/>
        </w:rPr>
      </w:pPr>
      <w:r w:rsidRPr="00D322B1">
        <w:rPr>
          <w:sz w:val="18"/>
          <w:szCs w:val="18"/>
        </w:rPr>
        <w:t xml:space="preserve">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случае отсутствия заявлений от других лиц, имеющих намерение </w:t>
      </w:r>
      <w:proofErr w:type="gramStart"/>
      <w:r w:rsidRPr="00D322B1">
        <w:rPr>
          <w:sz w:val="18"/>
          <w:szCs w:val="18"/>
        </w:rPr>
        <w:t>разместить</w:t>
      </w:r>
      <w:proofErr w:type="gramEnd"/>
      <w:r w:rsidRPr="00D322B1">
        <w:rPr>
          <w:sz w:val="18"/>
          <w:szCs w:val="18"/>
        </w:rPr>
        <w:t xml:space="preserve"> нестационарный торговый объект, размещение на новый срок осуществляется на тех же условиях.</w:t>
      </w:r>
    </w:p>
    <w:p w:rsidR="00D322B1" w:rsidRPr="00D322B1" w:rsidRDefault="00D322B1" w:rsidP="00D322B1">
      <w:pPr>
        <w:tabs>
          <w:tab w:val="left" w:pos="284"/>
        </w:tabs>
        <w:jc w:val="both"/>
        <w:rPr>
          <w:rFonts w:ascii="Arial" w:hAnsi="Arial" w:cs="Arial"/>
          <w:sz w:val="18"/>
          <w:szCs w:val="18"/>
        </w:rPr>
      </w:pPr>
      <w:r w:rsidRPr="00D322B1">
        <w:rPr>
          <w:rFonts w:ascii="Arial" w:hAnsi="Arial" w:cs="Arial"/>
          <w:sz w:val="18"/>
          <w:szCs w:val="18"/>
        </w:rPr>
        <w:t xml:space="preserve">5. Опубликовать настоящее постановление в информационном бюллетене Корниловского сельского поселения и </w:t>
      </w:r>
      <w:proofErr w:type="gramStart"/>
      <w:r w:rsidRPr="00D322B1">
        <w:rPr>
          <w:rFonts w:ascii="Arial" w:hAnsi="Arial" w:cs="Arial"/>
          <w:sz w:val="18"/>
          <w:szCs w:val="18"/>
        </w:rPr>
        <w:t>разместить его</w:t>
      </w:r>
      <w:proofErr w:type="gramEnd"/>
      <w:r w:rsidRPr="00D322B1">
        <w:rPr>
          <w:rFonts w:ascii="Arial" w:hAnsi="Arial" w:cs="Arial"/>
          <w:sz w:val="18"/>
          <w:szCs w:val="18"/>
        </w:rPr>
        <w:t xml:space="preserve"> на сайте Администрации Корниловского сельского поселения.</w:t>
      </w:r>
    </w:p>
    <w:p w:rsidR="00D322B1" w:rsidRPr="00D322B1" w:rsidRDefault="00D322B1" w:rsidP="00D322B1">
      <w:pPr>
        <w:tabs>
          <w:tab w:val="left" w:pos="284"/>
        </w:tabs>
        <w:jc w:val="both"/>
        <w:rPr>
          <w:rFonts w:ascii="Arial" w:hAnsi="Arial" w:cs="Arial"/>
          <w:sz w:val="18"/>
          <w:szCs w:val="18"/>
        </w:rPr>
      </w:pPr>
      <w:r w:rsidRPr="00D322B1">
        <w:rPr>
          <w:rFonts w:ascii="Arial" w:hAnsi="Arial" w:cs="Arial"/>
          <w:sz w:val="18"/>
          <w:szCs w:val="18"/>
        </w:rPr>
        <w:t xml:space="preserve">6. </w:t>
      </w:r>
      <w:proofErr w:type="gramStart"/>
      <w:r w:rsidRPr="00D322B1">
        <w:rPr>
          <w:rFonts w:ascii="Arial" w:hAnsi="Arial" w:cs="Arial"/>
          <w:sz w:val="18"/>
          <w:szCs w:val="18"/>
        </w:rPr>
        <w:t>Контроль за</w:t>
      </w:r>
      <w:proofErr w:type="gramEnd"/>
      <w:r w:rsidRPr="00D322B1">
        <w:rPr>
          <w:rFonts w:ascii="Arial" w:hAnsi="Arial" w:cs="Arial"/>
          <w:sz w:val="18"/>
          <w:szCs w:val="18"/>
        </w:rPr>
        <w:t xml:space="preserve"> исполнением настоящего постановления оставляю за собой.</w:t>
      </w:r>
    </w:p>
    <w:p w:rsidR="00D322B1" w:rsidRPr="00D322B1" w:rsidRDefault="00D322B1" w:rsidP="00D322B1">
      <w:pPr>
        <w:ind w:left="644"/>
        <w:jc w:val="both"/>
        <w:rPr>
          <w:rFonts w:ascii="Arial" w:hAnsi="Arial" w:cs="Arial"/>
          <w:sz w:val="18"/>
          <w:szCs w:val="18"/>
        </w:rPr>
      </w:pPr>
    </w:p>
    <w:p w:rsidR="00D322B1" w:rsidRPr="00D322B1" w:rsidRDefault="00D322B1" w:rsidP="00D322B1">
      <w:pPr>
        <w:ind w:left="644"/>
        <w:jc w:val="both"/>
        <w:rPr>
          <w:rFonts w:ascii="Arial" w:hAnsi="Arial" w:cs="Arial"/>
          <w:sz w:val="18"/>
          <w:szCs w:val="18"/>
        </w:rPr>
      </w:pPr>
    </w:p>
    <w:p w:rsidR="00D322B1" w:rsidRPr="00D322B1" w:rsidRDefault="00D322B1" w:rsidP="00D322B1">
      <w:pPr>
        <w:jc w:val="both"/>
        <w:rPr>
          <w:rFonts w:ascii="Arial" w:hAnsi="Arial" w:cs="Arial"/>
          <w:sz w:val="18"/>
          <w:szCs w:val="18"/>
        </w:rPr>
      </w:pPr>
    </w:p>
    <w:p w:rsidR="00D322B1" w:rsidRPr="00D322B1" w:rsidRDefault="00D322B1" w:rsidP="00D322B1">
      <w:pPr>
        <w:rPr>
          <w:rFonts w:ascii="Arial" w:hAnsi="Arial" w:cs="Arial"/>
          <w:sz w:val="18"/>
          <w:szCs w:val="18"/>
        </w:rPr>
      </w:pPr>
      <w:r w:rsidRPr="00D322B1">
        <w:rPr>
          <w:rFonts w:ascii="Arial" w:hAnsi="Arial" w:cs="Arial"/>
          <w:sz w:val="18"/>
          <w:szCs w:val="18"/>
        </w:rPr>
        <w:t xml:space="preserve">      Глава Корниловского сельского поселения</w:t>
      </w:r>
      <w:r w:rsidRPr="00D322B1">
        <w:rPr>
          <w:rFonts w:ascii="Arial" w:hAnsi="Arial" w:cs="Arial"/>
          <w:sz w:val="18"/>
          <w:szCs w:val="18"/>
        </w:rPr>
        <w:tab/>
      </w:r>
      <w:r w:rsidRPr="00D322B1">
        <w:rPr>
          <w:rFonts w:ascii="Arial" w:hAnsi="Arial" w:cs="Arial"/>
          <w:sz w:val="18"/>
          <w:szCs w:val="18"/>
        </w:rPr>
        <w:tab/>
        <w:t xml:space="preserve">                                       </w:t>
      </w:r>
      <w:proofErr w:type="spellStart"/>
      <w:r w:rsidRPr="00D322B1">
        <w:rPr>
          <w:rFonts w:ascii="Arial" w:hAnsi="Arial" w:cs="Arial"/>
          <w:sz w:val="18"/>
          <w:szCs w:val="18"/>
        </w:rPr>
        <w:t>Г.М.Логвинов</w:t>
      </w:r>
      <w:proofErr w:type="spellEnd"/>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rPr>
          <w:rFonts w:ascii="Arial" w:hAnsi="Arial" w:cs="Arial"/>
          <w:sz w:val="18"/>
          <w:szCs w:val="18"/>
        </w:rPr>
      </w:pPr>
    </w:p>
    <w:p w:rsidR="00D322B1" w:rsidRPr="00D322B1" w:rsidRDefault="00D322B1" w:rsidP="00D322B1">
      <w:pPr>
        <w:pStyle w:val="ConsPlusTitle"/>
        <w:jc w:val="right"/>
        <w:rPr>
          <w:b w:val="0"/>
          <w:bCs w:val="0"/>
          <w:sz w:val="18"/>
          <w:szCs w:val="18"/>
        </w:rPr>
      </w:pPr>
      <w:r w:rsidRPr="00D322B1">
        <w:rPr>
          <w:b w:val="0"/>
          <w:bCs w:val="0"/>
          <w:sz w:val="18"/>
          <w:szCs w:val="18"/>
        </w:rPr>
        <w:lastRenderedPageBreak/>
        <w:t>Приложение к Постановлению</w:t>
      </w:r>
    </w:p>
    <w:p w:rsidR="00D322B1" w:rsidRPr="00D322B1" w:rsidRDefault="00D322B1" w:rsidP="00D322B1">
      <w:pPr>
        <w:pStyle w:val="ConsPlusNormal"/>
        <w:jc w:val="right"/>
        <w:rPr>
          <w:sz w:val="18"/>
          <w:szCs w:val="18"/>
        </w:rPr>
      </w:pPr>
      <w:r w:rsidRPr="00D322B1">
        <w:rPr>
          <w:sz w:val="18"/>
          <w:szCs w:val="18"/>
        </w:rPr>
        <w:t>Администрации Корниловского сельского поселения</w:t>
      </w:r>
    </w:p>
    <w:p w:rsidR="00D322B1" w:rsidRPr="00D322B1" w:rsidRDefault="00D322B1" w:rsidP="00D322B1">
      <w:pPr>
        <w:jc w:val="right"/>
        <w:rPr>
          <w:rFonts w:ascii="Arial" w:eastAsia="Arial" w:hAnsi="Arial" w:cs="Arial"/>
          <w:sz w:val="18"/>
          <w:szCs w:val="18"/>
          <w:lang/>
        </w:rPr>
      </w:pPr>
      <w:r w:rsidRPr="00D322B1">
        <w:rPr>
          <w:rFonts w:ascii="Arial" w:eastAsia="Arial" w:hAnsi="Arial" w:cs="Arial"/>
          <w:sz w:val="18"/>
          <w:szCs w:val="18"/>
          <w:lang/>
        </w:rPr>
        <w:t>О</w:t>
      </w:r>
      <w:r>
        <w:rPr>
          <w:rFonts w:ascii="Arial" w:eastAsia="Arial" w:hAnsi="Arial" w:cs="Arial"/>
          <w:sz w:val="18"/>
          <w:szCs w:val="18"/>
          <w:lang/>
        </w:rPr>
        <w:t>т23.04.2018  № 104</w:t>
      </w:r>
    </w:p>
    <w:p w:rsidR="00D322B1" w:rsidRPr="00D322B1" w:rsidRDefault="00D322B1" w:rsidP="00D322B1">
      <w:pPr>
        <w:pStyle w:val="ConsPlusTitle"/>
        <w:jc w:val="center"/>
        <w:rPr>
          <w:b w:val="0"/>
          <w:bCs w:val="0"/>
          <w:sz w:val="18"/>
          <w:szCs w:val="18"/>
        </w:rPr>
      </w:pPr>
    </w:p>
    <w:p w:rsidR="00D322B1" w:rsidRPr="00D322B1" w:rsidRDefault="00D322B1" w:rsidP="00D322B1">
      <w:pPr>
        <w:pStyle w:val="ConsPlusTitle"/>
        <w:jc w:val="center"/>
        <w:rPr>
          <w:sz w:val="18"/>
          <w:szCs w:val="18"/>
        </w:rPr>
      </w:pPr>
      <w:r w:rsidRPr="00D322B1">
        <w:rPr>
          <w:sz w:val="18"/>
          <w:szCs w:val="18"/>
        </w:rPr>
        <w:t>ПОРЯДОК</w:t>
      </w:r>
    </w:p>
    <w:p w:rsidR="00D322B1" w:rsidRPr="00D322B1" w:rsidRDefault="00D322B1" w:rsidP="00D322B1">
      <w:pPr>
        <w:pStyle w:val="ConsPlusTitle"/>
        <w:jc w:val="center"/>
        <w:rPr>
          <w:sz w:val="18"/>
          <w:szCs w:val="18"/>
        </w:rPr>
      </w:pPr>
      <w:r w:rsidRPr="00D322B1">
        <w:rPr>
          <w:sz w:val="18"/>
          <w:szCs w:val="18"/>
        </w:rPr>
        <w:t>РАССМОТРЕНИЯ ОБРАЩЕНИЙ ФИЗИЧЕСКИХ И ЮРИДИЧЕСКИХ ЛИЦ,</w:t>
      </w:r>
    </w:p>
    <w:p w:rsidR="00D322B1" w:rsidRPr="00D322B1" w:rsidRDefault="00D322B1" w:rsidP="00D322B1">
      <w:pPr>
        <w:pStyle w:val="ConsPlusTitle"/>
        <w:jc w:val="center"/>
        <w:rPr>
          <w:sz w:val="18"/>
          <w:szCs w:val="18"/>
        </w:rPr>
      </w:pPr>
      <w:proofErr w:type="gramStart"/>
      <w:r w:rsidRPr="00D322B1">
        <w:rPr>
          <w:sz w:val="18"/>
          <w:szCs w:val="18"/>
        </w:rPr>
        <w:t>ИМЕЮЩИХ</w:t>
      </w:r>
      <w:proofErr w:type="gramEnd"/>
      <w:r w:rsidRPr="00D322B1">
        <w:rPr>
          <w:sz w:val="18"/>
          <w:szCs w:val="18"/>
        </w:rPr>
        <w:t xml:space="preserve"> НАМЕРЕНИЕ РАЗМЕСТИТЬ НЕСТАЦИОНАРНЫЕ ТОРГОВЫЕ  ОБЪЕКТЫ НА ТЕРРИТОРИИ КОРНИЛОВСКОГО СЕЛЬСКОГО ПОСЕЛЕНИЯ ТОМСКОГО РАЙОНА </w:t>
      </w:r>
    </w:p>
    <w:p w:rsidR="00D322B1" w:rsidRPr="00D322B1" w:rsidRDefault="00D322B1" w:rsidP="00D322B1">
      <w:pPr>
        <w:pStyle w:val="ConsPlusNormal"/>
        <w:jc w:val="both"/>
        <w:rPr>
          <w:sz w:val="18"/>
          <w:szCs w:val="18"/>
        </w:rPr>
      </w:pPr>
    </w:p>
    <w:p w:rsidR="00D322B1" w:rsidRPr="00D322B1" w:rsidRDefault="00D322B1" w:rsidP="00D322B1">
      <w:pPr>
        <w:jc w:val="center"/>
        <w:rPr>
          <w:rFonts w:ascii="Arial" w:hAnsi="Arial" w:cs="Arial"/>
          <w:b/>
          <w:sz w:val="18"/>
          <w:szCs w:val="18"/>
          <w:lang/>
        </w:rPr>
      </w:pPr>
      <w:r w:rsidRPr="00D322B1">
        <w:rPr>
          <w:rFonts w:ascii="Arial" w:hAnsi="Arial" w:cs="Arial"/>
          <w:b/>
          <w:sz w:val="18"/>
          <w:szCs w:val="18"/>
          <w:lang/>
        </w:rPr>
        <w:t>Раздел 1. Общие положения</w:t>
      </w:r>
    </w:p>
    <w:p w:rsidR="00D322B1" w:rsidRPr="00D322B1" w:rsidRDefault="00D322B1" w:rsidP="00D322B1">
      <w:pPr>
        <w:jc w:val="center"/>
        <w:rPr>
          <w:rFonts w:ascii="Arial" w:hAnsi="Arial" w:cs="Arial"/>
          <w:b/>
          <w:sz w:val="18"/>
          <w:szCs w:val="18"/>
          <w:lang/>
        </w:rPr>
      </w:pPr>
    </w:p>
    <w:p w:rsidR="00D322B1" w:rsidRPr="00D322B1" w:rsidRDefault="00D322B1" w:rsidP="00D322B1">
      <w:pPr>
        <w:pStyle w:val="ConsPlusNormal"/>
        <w:ind w:firstLine="540"/>
        <w:jc w:val="both"/>
        <w:rPr>
          <w:sz w:val="18"/>
          <w:szCs w:val="18"/>
        </w:rPr>
      </w:pPr>
      <w:r w:rsidRPr="00D322B1">
        <w:rPr>
          <w:sz w:val="18"/>
          <w:szCs w:val="18"/>
        </w:rPr>
        <w:t xml:space="preserve">1. </w:t>
      </w:r>
      <w:proofErr w:type="gramStart"/>
      <w:r w:rsidRPr="00D322B1">
        <w:rPr>
          <w:sz w:val="18"/>
          <w:szCs w:val="18"/>
        </w:rPr>
        <w:t xml:space="preserve">Настоящий Порядок разработан в соответствии с </w:t>
      </w:r>
      <w:hyperlink r:id="rId5" w:history="1">
        <w:r w:rsidRPr="00D322B1">
          <w:rPr>
            <w:sz w:val="18"/>
            <w:szCs w:val="18"/>
          </w:rPr>
          <w:t>подпунктом 6 пункта 1 статьи 39.33</w:t>
        </w:r>
      </w:hyperlink>
      <w:r w:rsidRPr="00D322B1">
        <w:rPr>
          <w:sz w:val="18"/>
          <w:szCs w:val="18"/>
        </w:rPr>
        <w:t xml:space="preserve"> Земельного кодекса Российской Федерации, Федеральным </w:t>
      </w:r>
      <w:hyperlink r:id="rId6" w:history="1">
        <w:r w:rsidRPr="00D322B1">
          <w:rPr>
            <w:sz w:val="18"/>
            <w:szCs w:val="18"/>
          </w:rPr>
          <w:t>законом</w:t>
        </w:r>
      </w:hyperlink>
      <w:r w:rsidRPr="00D322B1">
        <w:rPr>
          <w:sz w:val="18"/>
          <w:szCs w:val="18"/>
        </w:rPr>
        <w:t xml:space="preserve"> от 28.12.2009 N 381-ФЗ "Об основах государственного регулирования торговой деятельности в Российской Федерации", </w:t>
      </w:r>
      <w:hyperlink r:id="rId7" w:history="1">
        <w:r w:rsidRPr="00D322B1">
          <w:rPr>
            <w:sz w:val="18"/>
            <w:szCs w:val="18"/>
          </w:rPr>
          <w:t>статьей 5</w:t>
        </w:r>
      </w:hyperlink>
      <w:r w:rsidRPr="00D322B1">
        <w:rPr>
          <w:sz w:val="18"/>
          <w:szCs w:val="18"/>
        </w:rPr>
        <w:t xml:space="preserve"> Закона Томской области от 09.07.2015 N 100-ОЗ "О земельных отношениях в Томской области", </w:t>
      </w:r>
      <w:hyperlink r:id="rId8" w:history="1">
        <w:r w:rsidRPr="00D322B1">
          <w:rPr>
            <w:sz w:val="18"/>
            <w:szCs w:val="18"/>
          </w:rPr>
          <w:t>пунктом 5</w:t>
        </w:r>
      </w:hyperlink>
      <w:r w:rsidRPr="00D322B1">
        <w:rPr>
          <w:sz w:val="18"/>
          <w:szCs w:val="18"/>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D322B1">
        <w:rPr>
          <w:sz w:val="18"/>
          <w:szCs w:val="18"/>
        </w:rPr>
        <w:t xml:space="preserve"> </w:t>
      </w:r>
      <w:proofErr w:type="gramStart"/>
      <w:r w:rsidRPr="00D322B1">
        <w:rPr>
          <w:sz w:val="18"/>
          <w:szCs w:val="18"/>
        </w:rPr>
        <w:t>размещения нестационарных торговых объектов, утвержденного постановлением Администрации Томской области от 09.07.2010 N 135а, Устава Корниловского сельского поселения, Постановления Администрации Корниловского сельского поселения «Об утверждении схемы размещения нестационарных торговых объектов на территории Корниловского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Корниловского сельского</w:t>
      </w:r>
      <w:proofErr w:type="gramEnd"/>
      <w:r w:rsidRPr="00D322B1">
        <w:rPr>
          <w:sz w:val="18"/>
          <w:szCs w:val="18"/>
        </w:rPr>
        <w:t xml:space="preserve"> поселения.  </w:t>
      </w:r>
    </w:p>
    <w:p w:rsidR="00D322B1" w:rsidRPr="00D322B1" w:rsidRDefault="00D322B1" w:rsidP="00D322B1">
      <w:pPr>
        <w:pStyle w:val="ConsPlusNormal"/>
        <w:ind w:firstLine="540"/>
        <w:jc w:val="both"/>
        <w:rPr>
          <w:sz w:val="18"/>
          <w:szCs w:val="18"/>
        </w:rPr>
      </w:pPr>
      <w:r w:rsidRPr="00D322B1">
        <w:rPr>
          <w:sz w:val="18"/>
          <w:szCs w:val="18"/>
        </w:rPr>
        <w:t xml:space="preserve">2. Физическое или юридическое лицо, имеющее намерение </w:t>
      </w:r>
      <w:proofErr w:type="gramStart"/>
      <w:r w:rsidRPr="00D322B1">
        <w:rPr>
          <w:sz w:val="18"/>
          <w:szCs w:val="18"/>
        </w:rPr>
        <w:t>разместить</w:t>
      </w:r>
      <w:proofErr w:type="gramEnd"/>
      <w:r w:rsidRPr="00D322B1">
        <w:rPr>
          <w:sz w:val="18"/>
          <w:szCs w:val="18"/>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Корниловского сельского поселения (далее - Администрация).</w:t>
      </w:r>
    </w:p>
    <w:p w:rsidR="00D322B1" w:rsidRPr="00D322B1" w:rsidRDefault="00D322B1" w:rsidP="00D322B1">
      <w:pPr>
        <w:pStyle w:val="ConsPlusNormal"/>
        <w:ind w:firstLine="540"/>
        <w:jc w:val="both"/>
        <w:rPr>
          <w:sz w:val="18"/>
          <w:szCs w:val="18"/>
        </w:rPr>
      </w:pPr>
      <w:r w:rsidRPr="00D322B1">
        <w:rPr>
          <w:sz w:val="18"/>
          <w:szCs w:val="18"/>
        </w:rPr>
        <w:t xml:space="preserve">3. В заявлении о намерении </w:t>
      </w:r>
      <w:proofErr w:type="gramStart"/>
      <w:r w:rsidRPr="00D322B1">
        <w:rPr>
          <w:sz w:val="18"/>
          <w:szCs w:val="18"/>
        </w:rPr>
        <w:t>разместить</w:t>
      </w:r>
      <w:proofErr w:type="gramEnd"/>
      <w:r w:rsidRPr="00D322B1">
        <w:rPr>
          <w:sz w:val="18"/>
          <w:szCs w:val="18"/>
        </w:rPr>
        <w:t xml:space="preserve"> нестационарный торговый объект (далее - заявление) заявитель либо его представитель должен указать:</w:t>
      </w:r>
    </w:p>
    <w:p w:rsidR="00D322B1" w:rsidRPr="00D322B1" w:rsidRDefault="00D322B1" w:rsidP="00D322B1">
      <w:pPr>
        <w:pStyle w:val="ConsPlusNormal"/>
        <w:ind w:firstLine="540"/>
        <w:jc w:val="both"/>
        <w:rPr>
          <w:sz w:val="18"/>
          <w:szCs w:val="18"/>
        </w:rPr>
      </w:pPr>
      <w:r w:rsidRPr="00D322B1">
        <w:rPr>
          <w:sz w:val="18"/>
          <w:szCs w:val="18"/>
        </w:rPr>
        <w:t xml:space="preserve">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w:t>
      </w:r>
      <w:proofErr w:type="gramStart"/>
      <w:r w:rsidRPr="00D322B1">
        <w:rPr>
          <w:sz w:val="18"/>
          <w:szCs w:val="18"/>
        </w:rPr>
        <w:t>отнесении</w:t>
      </w:r>
      <w:proofErr w:type="gramEnd"/>
      <w:r w:rsidRPr="00D322B1">
        <w:rPr>
          <w:sz w:val="18"/>
          <w:szCs w:val="18"/>
        </w:rPr>
        <w:t xml:space="preserve"> либо не отнесении заявителя к субъектам малого или среднего предпринимательства);</w:t>
      </w:r>
    </w:p>
    <w:p w:rsidR="00D322B1" w:rsidRPr="00D322B1" w:rsidRDefault="00D322B1" w:rsidP="00D322B1">
      <w:pPr>
        <w:pStyle w:val="ConsPlusNormal"/>
        <w:ind w:firstLine="540"/>
        <w:jc w:val="both"/>
        <w:rPr>
          <w:sz w:val="18"/>
          <w:szCs w:val="18"/>
        </w:rPr>
      </w:pPr>
      <w:r w:rsidRPr="00D322B1">
        <w:rPr>
          <w:sz w:val="18"/>
          <w:szCs w:val="18"/>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D322B1" w:rsidRPr="00D322B1" w:rsidRDefault="00D322B1" w:rsidP="00D322B1">
      <w:pPr>
        <w:pStyle w:val="ConsPlusNormal"/>
        <w:ind w:firstLine="540"/>
        <w:jc w:val="both"/>
        <w:rPr>
          <w:sz w:val="18"/>
          <w:szCs w:val="18"/>
        </w:rPr>
      </w:pPr>
      <w:r w:rsidRPr="00D322B1">
        <w:rPr>
          <w:sz w:val="18"/>
          <w:szCs w:val="18"/>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палатки, торгового автомата, передвижных средств торговли), ассортимент товаров, подлежащих продаже);</w:t>
      </w:r>
    </w:p>
    <w:p w:rsidR="00D322B1" w:rsidRPr="00D322B1" w:rsidRDefault="00D322B1" w:rsidP="00D322B1">
      <w:pPr>
        <w:pStyle w:val="ConsPlusNormal"/>
        <w:ind w:firstLine="540"/>
        <w:jc w:val="both"/>
        <w:rPr>
          <w:sz w:val="18"/>
          <w:szCs w:val="18"/>
        </w:rPr>
      </w:pPr>
      <w:r w:rsidRPr="00D322B1">
        <w:rPr>
          <w:sz w:val="18"/>
          <w:szCs w:val="18"/>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D322B1" w:rsidRPr="00D322B1" w:rsidRDefault="00D322B1" w:rsidP="00D322B1">
      <w:pPr>
        <w:pStyle w:val="ConsPlusNormal"/>
        <w:ind w:firstLine="540"/>
        <w:jc w:val="both"/>
        <w:rPr>
          <w:sz w:val="18"/>
          <w:szCs w:val="18"/>
        </w:rPr>
      </w:pPr>
      <w:r w:rsidRPr="00D322B1">
        <w:rPr>
          <w:sz w:val="18"/>
          <w:szCs w:val="18"/>
        </w:rPr>
        <w:t>4. К заявлению заявитель либо его представитель должен приложить следующие документы:</w:t>
      </w:r>
    </w:p>
    <w:p w:rsidR="00D322B1" w:rsidRPr="00D322B1" w:rsidRDefault="00D322B1" w:rsidP="00D322B1">
      <w:pPr>
        <w:pStyle w:val="ConsPlusNormal"/>
        <w:ind w:firstLine="540"/>
        <w:jc w:val="both"/>
        <w:rPr>
          <w:sz w:val="18"/>
          <w:szCs w:val="18"/>
        </w:rPr>
      </w:pPr>
      <w:r w:rsidRPr="00D322B1">
        <w:rPr>
          <w:sz w:val="18"/>
          <w:szCs w:val="18"/>
        </w:rPr>
        <w:t>1) копию документа, удостоверяющего личность заявителя, если заявителем является физическое лицо;</w:t>
      </w:r>
    </w:p>
    <w:p w:rsidR="00D322B1" w:rsidRPr="00D322B1" w:rsidRDefault="00D322B1" w:rsidP="00D322B1">
      <w:pPr>
        <w:pStyle w:val="ConsPlusNormal"/>
        <w:ind w:firstLine="540"/>
        <w:jc w:val="both"/>
        <w:rPr>
          <w:sz w:val="18"/>
          <w:szCs w:val="18"/>
        </w:rPr>
      </w:pPr>
      <w:r w:rsidRPr="00D322B1">
        <w:rPr>
          <w:sz w:val="18"/>
          <w:szCs w:val="18"/>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D322B1" w:rsidRPr="00D322B1" w:rsidRDefault="00D322B1" w:rsidP="00D322B1">
      <w:pPr>
        <w:pStyle w:val="ConsPlusNormal"/>
        <w:ind w:firstLine="540"/>
        <w:jc w:val="both"/>
        <w:rPr>
          <w:sz w:val="18"/>
          <w:szCs w:val="18"/>
        </w:rPr>
      </w:pPr>
      <w:r w:rsidRPr="00D322B1">
        <w:rPr>
          <w:sz w:val="18"/>
          <w:szCs w:val="18"/>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D322B1" w:rsidRPr="00D322B1" w:rsidRDefault="00D322B1" w:rsidP="00D322B1">
      <w:pPr>
        <w:pStyle w:val="ConsPlusNormal"/>
        <w:ind w:firstLine="540"/>
        <w:jc w:val="both"/>
        <w:rPr>
          <w:sz w:val="18"/>
          <w:szCs w:val="18"/>
        </w:rPr>
      </w:pPr>
      <w:r w:rsidRPr="00D322B1">
        <w:rPr>
          <w:sz w:val="18"/>
          <w:szCs w:val="18"/>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D322B1" w:rsidRPr="00D322B1" w:rsidRDefault="00D322B1" w:rsidP="00D322B1">
      <w:pPr>
        <w:pStyle w:val="ConsPlusNormal"/>
        <w:ind w:firstLine="540"/>
        <w:jc w:val="both"/>
        <w:rPr>
          <w:sz w:val="18"/>
          <w:szCs w:val="18"/>
        </w:rPr>
      </w:pPr>
      <w:r w:rsidRPr="00D322B1">
        <w:rPr>
          <w:sz w:val="18"/>
          <w:szCs w:val="18"/>
        </w:rPr>
        <w:t>6. При подаче заявления:</w:t>
      </w:r>
    </w:p>
    <w:p w:rsidR="00D322B1" w:rsidRPr="00D322B1" w:rsidRDefault="00D322B1" w:rsidP="00D322B1">
      <w:pPr>
        <w:pStyle w:val="ConsPlusNormal"/>
        <w:ind w:firstLine="540"/>
        <w:jc w:val="both"/>
        <w:rPr>
          <w:sz w:val="18"/>
          <w:szCs w:val="18"/>
        </w:rPr>
      </w:pPr>
      <w:r w:rsidRPr="00D322B1">
        <w:rPr>
          <w:sz w:val="18"/>
          <w:szCs w:val="18"/>
        </w:rPr>
        <w:t>- заявитель, являющийся физическим лицом, должен предъявить подлинник документа, удостоверяющего его личность;</w:t>
      </w:r>
    </w:p>
    <w:p w:rsidR="00D322B1" w:rsidRPr="00D322B1" w:rsidRDefault="00D322B1" w:rsidP="00D322B1">
      <w:pPr>
        <w:pStyle w:val="ConsPlusNormal"/>
        <w:ind w:firstLine="540"/>
        <w:jc w:val="both"/>
        <w:rPr>
          <w:sz w:val="18"/>
          <w:szCs w:val="18"/>
        </w:rPr>
      </w:pPr>
      <w:r w:rsidRPr="00D322B1">
        <w:rPr>
          <w:sz w:val="18"/>
          <w:szCs w:val="18"/>
        </w:rPr>
        <w:t>-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 аукциона;</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 утверждения схемы расположения земельного участка на кадастровом плане территории;</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 предварительного согласования предоставления земельного участка;</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lastRenderedPageBreak/>
        <w:t xml:space="preserve">- предоставления земельного участка;  </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 образования земельного участка;</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 принятия решения о предоставлении права на размещение нестационарных торговых объектов.</w:t>
      </w:r>
    </w:p>
    <w:p w:rsidR="00D322B1" w:rsidRPr="00D322B1" w:rsidRDefault="00D322B1" w:rsidP="00D322B1">
      <w:pPr>
        <w:pStyle w:val="ConsPlusNormal"/>
        <w:ind w:firstLine="540"/>
        <w:jc w:val="both"/>
        <w:rPr>
          <w:sz w:val="18"/>
          <w:szCs w:val="18"/>
        </w:rPr>
      </w:pPr>
      <w:r w:rsidRPr="00D322B1">
        <w:rPr>
          <w:sz w:val="18"/>
          <w:szCs w:val="18"/>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D322B1" w:rsidRPr="00D322B1" w:rsidRDefault="00D322B1" w:rsidP="00D322B1">
      <w:pPr>
        <w:pStyle w:val="ConsPlusNormal"/>
        <w:ind w:firstLine="540"/>
        <w:jc w:val="both"/>
        <w:rPr>
          <w:sz w:val="18"/>
          <w:szCs w:val="18"/>
        </w:rPr>
      </w:pPr>
      <w:r w:rsidRPr="00D322B1">
        <w:rPr>
          <w:sz w:val="18"/>
          <w:szCs w:val="18"/>
        </w:rPr>
        <w:t>7. Решение о предоставлении права на размещение нестационарного торгового объекта принимается в виде постановления Администрации Корниловского сельского поселения, в котором указываются:</w:t>
      </w:r>
    </w:p>
    <w:p w:rsidR="00D322B1" w:rsidRPr="00D322B1" w:rsidRDefault="00D322B1" w:rsidP="00D322B1">
      <w:pPr>
        <w:pStyle w:val="ConsPlusNormal"/>
        <w:ind w:firstLine="540"/>
        <w:jc w:val="both"/>
        <w:rPr>
          <w:sz w:val="18"/>
          <w:szCs w:val="18"/>
        </w:rPr>
      </w:pPr>
      <w:r w:rsidRPr="00D322B1">
        <w:rPr>
          <w:sz w:val="18"/>
          <w:szCs w:val="18"/>
        </w:rPr>
        <w:t xml:space="preserve">- сведения о физическом или юридическом лице, которому предоставлено право </w:t>
      </w:r>
      <w:proofErr w:type="gramStart"/>
      <w:r w:rsidRPr="00D322B1">
        <w:rPr>
          <w:sz w:val="18"/>
          <w:szCs w:val="18"/>
        </w:rPr>
        <w:t>разместить</w:t>
      </w:r>
      <w:proofErr w:type="gramEnd"/>
      <w:r w:rsidRPr="00D322B1">
        <w:rPr>
          <w:sz w:val="18"/>
          <w:szCs w:val="18"/>
        </w:rPr>
        <w:t xml:space="preserve"> нестационарный торговый объект;</w:t>
      </w:r>
    </w:p>
    <w:p w:rsidR="00D322B1" w:rsidRPr="00D322B1" w:rsidRDefault="00D322B1" w:rsidP="00D322B1">
      <w:pPr>
        <w:pStyle w:val="ConsPlusNormal"/>
        <w:ind w:firstLine="540"/>
        <w:jc w:val="both"/>
        <w:rPr>
          <w:sz w:val="18"/>
          <w:szCs w:val="18"/>
        </w:rPr>
      </w:pPr>
      <w:r w:rsidRPr="00D322B1">
        <w:rPr>
          <w:sz w:val="18"/>
          <w:szCs w:val="18"/>
        </w:rPr>
        <w:t>- сведения о нестационарном торговом объекте, планируемом к размещению (тип объекта, размер, площадь, ассортимент товаров, подлежащих продаже);</w:t>
      </w:r>
    </w:p>
    <w:p w:rsidR="00D322B1" w:rsidRPr="00D322B1" w:rsidRDefault="00D322B1" w:rsidP="00D322B1">
      <w:pPr>
        <w:pStyle w:val="ConsPlusNormal"/>
        <w:ind w:firstLine="540"/>
        <w:jc w:val="both"/>
        <w:rPr>
          <w:sz w:val="18"/>
          <w:szCs w:val="18"/>
        </w:rPr>
      </w:pPr>
      <w:r w:rsidRPr="00D322B1">
        <w:rPr>
          <w:sz w:val="18"/>
          <w:szCs w:val="18"/>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D322B1" w:rsidRPr="00D322B1" w:rsidRDefault="00D322B1" w:rsidP="00D322B1">
      <w:pPr>
        <w:ind w:firstLine="567"/>
        <w:jc w:val="both"/>
        <w:rPr>
          <w:rFonts w:ascii="Arial" w:eastAsia="Arial" w:hAnsi="Arial" w:cs="Arial"/>
          <w:sz w:val="18"/>
          <w:szCs w:val="18"/>
          <w:lang/>
        </w:rPr>
      </w:pPr>
      <w:r w:rsidRPr="00D322B1">
        <w:rPr>
          <w:rFonts w:ascii="Arial" w:eastAsia="Arial" w:hAnsi="Arial" w:cs="Arial"/>
          <w:sz w:val="18"/>
          <w:szCs w:val="18"/>
          <w:lang/>
        </w:rPr>
        <w:t>8. Срок размещения объекта устанавливается на период эксплуатации нестационарного торгового объекта, но не может превышать 3 года.</w:t>
      </w:r>
    </w:p>
    <w:p w:rsidR="00D322B1" w:rsidRPr="00D322B1" w:rsidRDefault="00D322B1" w:rsidP="00D322B1">
      <w:pPr>
        <w:rPr>
          <w:rFonts w:ascii="Arial" w:hAnsi="Arial" w:cs="Arial"/>
          <w:sz w:val="18"/>
          <w:szCs w:val="18"/>
          <w:lang/>
        </w:rPr>
      </w:pPr>
    </w:p>
    <w:p w:rsidR="00D322B1" w:rsidRPr="00D322B1" w:rsidRDefault="00D322B1" w:rsidP="00D322B1">
      <w:pPr>
        <w:jc w:val="center"/>
        <w:rPr>
          <w:rFonts w:ascii="Arial" w:hAnsi="Arial" w:cs="Arial"/>
          <w:b/>
          <w:sz w:val="18"/>
          <w:szCs w:val="18"/>
          <w:lang/>
        </w:rPr>
      </w:pPr>
      <w:r w:rsidRPr="00D322B1">
        <w:rPr>
          <w:rFonts w:ascii="Arial" w:hAnsi="Arial" w:cs="Arial"/>
          <w:b/>
          <w:sz w:val="18"/>
          <w:szCs w:val="18"/>
          <w:lang/>
        </w:rPr>
        <w:t xml:space="preserve">Раздел 2. Рассмотрение обращений физических и юридических лиц, имеющих намерение </w:t>
      </w:r>
      <w:proofErr w:type="gramStart"/>
      <w:r w:rsidRPr="00D322B1">
        <w:rPr>
          <w:rFonts w:ascii="Arial" w:hAnsi="Arial" w:cs="Arial"/>
          <w:b/>
          <w:sz w:val="18"/>
          <w:szCs w:val="18"/>
          <w:lang/>
        </w:rPr>
        <w:t>разместить лоток</w:t>
      </w:r>
      <w:proofErr w:type="gramEnd"/>
      <w:r w:rsidRPr="00D322B1">
        <w:rPr>
          <w:rFonts w:ascii="Arial" w:hAnsi="Arial" w:cs="Arial"/>
          <w:b/>
          <w:sz w:val="18"/>
          <w:szCs w:val="18"/>
          <w:lang/>
        </w:rPr>
        <w:t>, палатку, торговый автомат, передвижное средство торговли</w:t>
      </w:r>
    </w:p>
    <w:p w:rsidR="00D322B1" w:rsidRPr="00D322B1" w:rsidRDefault="00D322B1" w:rsidP="00D322B1">
      <w:pPr>
        <w:jc w:val="center"/>
        <w:rPr>
          <w:rFonts w:ascii="Arial" w:hAnsi="Arial" w:cs="Arial"/>
          <w:b/>
          <w:sz w:val="18"/>
          <w:szCs w:val="18"/>
          <w:lang/>
        </w:rPr>
      </w:pPr>
    </w:p>
    <w:p w:rsidR="00D322B1" w:rsidRPr="00D322B1" w:rsidRDefault="00D322B1" w:rsidP="00D322B1">
      <w:pPr>
        <w:pStyle w:val="ConsPlusNormal"/>
        <w:ind w:firstLine="540"/>
        <w:jc w:val="both"/>
        <w:rPr>
          <w:sz w:val="18"/>
          <w:szCs w:val="18"/>
        </w:rPr>
      </w:pPr>
      <w:r w:rsidRPr="00D322B1">
        <w:rPr>
          <w:sz w:val="18"/>
          <w:szCs w:val="18"/>
        </w:rPr>
        <w:t>9.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торгового автомата, передвижных средств торговли, составляет не более 7 рабочих дней со дня его регистрации.</w:t>
      </w:r>
    </w:p>
    <w:p w:rsidR="00D322B1" w:rsidRPr="00D322B1" w:rsidRDefault="00D322B1" w:rsidP="00D322B1">
      <w:pPr>
        <w:pStyle w:val="ConsPlusNormal"/>
        <w:ind w:firstLine="540"/>
        <w:jc w:val="both"/>
        <w:rPr>
          <w:sz w:val="18"/>
          <w:szCs w:val="18"/>
        </w:rPr>
      </w:pPr>
      <w:r w:rsidRPr="00D322B1">
        <w:rPr>
          <w:sz w:val="18"/>
          <w:szCs w:val="18"/>
        </w:rPr>
        <w:t>10. По результатам рассмотрения заявления Администрация направляет заявителю:</w:t>
      </w:r>
    </w:p>
    <w:p w:rsidR="00D322B1" w:rsidRPr="00D322B1" w:rsidRDefault="00D322B1" w:rsidP="00D322B1">
      <w:pPr>
        <w:pStyle w:val="ConsPlusNormal"/>
        <w:ind w:firstLine="540"/>
        <w:jc w:val="both"/>
        <w:rPr>
          <w:sz w:val="18"/>
          <w:szCs w:val="18"/>
        </w:rPr>
      </w:pPr>
      <w:r w:rsidRPr="00D322B1">
        <w:rPr>
          <w:sz w:val="18"/>
          <w:szCs w:val="18"/>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D322B1" w:rsidRPr="00D322B1" w:rsidRDefault="00D322B1" w:rsidP="00D322B1">
      <w:pPr>
        <w:pStyle w:val="ConsPlusNormal"/>
        <w:ind w:firstLine="540"/>
        <w:jc w:val="both"/>
        <w:rPr>
          <w:sz w:val="18"/>
          <w:szCs w:val="18"/>
        </w:rPr>
      </w:pPr>
      <w:r w:rsidRPr="00D322B1">
        <w:rPr>
          <w:sz w:val="18"/>
          <w:szCs w:val="18"/>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D322B1" w:rsidRPr="00D322B1" w:rsidRDefault="00D322B1" w:rsidP="00D322B1">
      <w:pPr>
        <w:pStyle w:val="ConsPlusNormal"/>
        <w:ind w:firstLine="540"/>
        <w:jc w:val="both"/>
        <w:rPr>
          <w:sz w:val="18"/>
          <w:szCs w:val="18"/>
        </w:rPr>
      </w:pPr>
      <w:r w:rsidRPr="00D322B1">
        <w:rPr>
          <w:sz w:val="18"/>
          <w:szCs w:val="18"/>
        </w:rPr>
        <w:t>11. Основаниями для принятия решения об отказе в удовлетворении заявления являются следующие обстоятельства:</w:t>
      </w:r>
    </w:p>
    <w:p w:rsidR="00D322B1" w:rsidRPr="00D322B1" w:rsidRDefault="00D322B1" w:rsidP="00D322B1">
      <w:pPr>
        <w:pStyle w:val="ConsPlusNormal"/>
        <w:ind w:firstLine="540"/>
        <w:jc w:val="both"/>
        <w:rPr>
          <w:sz w:val="18"/>
          <w:szCs w:val="18"/>
        </w:rPr>
      </w:pPr>
      <w:r w:rsidRPr="00D322B1">
        <w:rPr>
          <w:sz w:val="18"/>
          <w:szCs w:val="18"/>
        </w:rPr>
        <w:t>1) форма поданного заявления не соответствует форме (приложение 1 к Порядку);</w:t>
      </w:r>
    </w:p>
    <w:p w:rsidR="00D322B1" w:rsidRPr="00D322B1" w:rsidRDefault="00D322B1" w:rsidP="00D322B1">
      <w:pPr>
        <w:pStyle w:val="ConsPlusNormal"/>
        <w:ind w:firstLine="540"/>
        <w:jc w:val="both"/>
        <w:rPr>
          <w:sz w:val="18"/>
          <w:szCs w:val="18"/>
        </w:rPr>
      </w:pPr>
      <w:r w:rsidRPr="00D322B1">
        <w:rPr>
          <w:sz w:val="18"/>
          <w:szCs w:val="18"/>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D322B1">
          <w:rPr>
            <w:sz w:val="18"/>
            <w:szCs w:val="18"/>
          </w:rPr>
          <w:t xml:space="preserve">пунктом </w:t>
        </w:r>
      </w:hyperlink>
      <w:r w:rsidRPr="00D322B1">
        <w:rPr>
          <w:sz w:val="18"/>
          <w:szCs w:val="18"/>
        </w:rPr>
        <w:t>4 Порядка;</w:t>
      </w:r>
    </w:p>
    <w:p w:rsidR="00D322B1" w:rsidRPr="00D322B1" w:rsidRDefault="00D322B1" w:rsidP="00D322B1">
      <w:pPr>
        <w:pStyle w:val="ConsPlusNormal"/>
        <w:ind w:firstLine="540"/>
        <w:jc w:val="both"/>
        <w:rPr>
          <w:sz w:val="18"/>
          <w:szCs w:val="18"/>
        </w:rPr>
      </w:pPr>
      <w:r w:rsidRPr="00D322B1">
        <w:rPr>
          <w:sz w:val="18"/>
          <w:szCs w:val="18"/>
        </w:rPr>
        <w:t xml:space="preserve">3) планируемое размещение нестационарного торгового объекта не соответствует требованиям технических регламентов, </w:t>
      </w:r>
      <w:hyperlink r:id="rId9" w:history="1">
        <w:r w:rsidRPr="00D322B1">
          <w:rPr>
            <w:color w:val="0000FF"/>
            <w:sz w:val="18"/>
            <w:szCs w:val="18"/>
          </w:rPr>
          <w:t>противопожарным</w:t>
        </w:r>
      </w:hyperlink>
      <w:r w:rsidRPr="00D322B1">
        <w:rPr>
          <w:sz w:val="18"/>
          <w:szCs w:val="18"/>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Корниловского сельского поселения;</w:t>
      </w:r>
    </w:p>
    <w:p w:rsidR="00D322B1" w:rsidRPr="00D322B1" w:rsidRDefault="00D322B1" w:rsidP="00D322B1">
      <w:pPr>
        <w:pStyle w:val="ConsPlusNormal"/>
        <w:ind w:firstLine="540"/>
        <w:jc w:val="both"/>
        <w:rPr>
          <w:sz w:val="18"/>
          <w:szCs w:val="18"/>
        </w:rPr>
      </w:pPr>
      <w:r w:rsidRPr="00D322B1">
        <w:rPr>
          <w:sz w:val="18"/>
          <w:szCs w:val="18"/>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D322B1" w:rsidRPr="00D322B1" w:rsidRDefault="00D322B1" w:rsidP="00D322B1">
      <w:pPr>
        <w:pStyle w:val="ConsPlusNormal"/>
        <w:ind w:firstLine="540"/>
        <w:jc w:val="both"/>
        <w:rPr>
          <w:sz w:val="18"/>
          <w:szCs w:val="18"/>
        </w:rPr>
      </w:pPr>
      <w:r w:rsidRPr="00D322B1">
        <w:rPr>
          <w:sz w:val="18"/>
          <w:szCs w:val="18"/>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D322B1">
        <w:rPr>
          <w:sz w:val="18"/>
          <w:szCs w:val="18"/>
        </w:rPr>
        <w:t>извещение</w:t>
      </w:r>
      <w:proofErr w:type="gramEnd"/>
      <w:r w:rsidRPr="00D322B1">
        <w:rPr>
          <w:sz w:val="18"/>
          <w:szCs w:val="18"/>
        </w:rPr>
        <w:t xml:space="preserve"> о проведении которого размещено в соответствии с земельным законодательством;</w:t>
      </w:r>
    </w:p>
    <w:p w:rsidR="00D322B1" w:rsidRPr="00D322B1" w:rsidRDefault="00D322B1" w:rsidP="00D322B1">
      <w:pPr>
        <w:pStyle w:val="ConsPlusNormal"/>
        <w:ind w:firstLine="540"/>
        <w:jc w:val="both"/>
        <w:rPr>
          <w:sz w:val="18"/>
          <w:szCs w:val="18"/>
        </w:rPr>
      </w:pPr>
      <w:r w:rsidRPr="00D322B1">
        <w:rPr>
          <w:sz w:val="18"/>
          <w:szCs w:val="18"/>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D322B1" w:rsidRPr="00D322B1" w:rsidRDefault="00D322B1" w:rsidP="00D322B1">
      <w:pPr>
        <w:pStyle w:val="ConsPlusNormal"/>
        <w:ind w:firstLine="540"/>
        <w:jc w:val="both"/>
        <w:rPr>
          <w:sz w:val="18"/>
          <w:szCs w:val="18"/>
        </w:rPr>
      </w:pPr>
      <w:r w:rsidRPr="00D322B1">
        <w:rPr>
          <w:sz w:val="18"/>
          <w:szCs w:val="18"/>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D322B1" w:rsidRPr="00D322B1" w:rsidRDefault="00D322B1" w:rsidP="00D322B1">
      <w:pPr>
        <w:pStyle w:val="ConsPlusNormal"/>
        <w:ind w:firstLine="540"/>
        <w:jc w:val="both"/>
        <w:rPr>
          <w:sz w:val="18"/>
          <w:szCs w:val="18"/>
        </w:rPr>
      </w:pPr>
      <w:r w:rsidRPr="00D322B1">
        <w:rPr>
          <w:sz w:val="18"/>
          <w:szCs w:val="18"/>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D322B1" w:rsidRPr="00D322B1" w:rsidRDefault="00D322B1" w:rsidP="00D322B1">
      <w:pPr>
        <w:pStyle w:val="ConsPlusNormal"/>
        <w:ind w:firstLine="540"/>
        <w:jc w:val="both"/>
        <w:rPr>
          <w:sz w:val="18"/>
          <w:szCs w:val="18"/>
        </w:rPr>
      </w:pPr>
      <w:proofErr w:type="gramStart"/>
      <w:r w:rsidRPr="00D322B1">
        <w:rPr>
          <w:sz w:val="18"/>
          <w:szCs w:val="18"/>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D322B1" w:rsidRPr="00D322B1" w:rsidRDefault="00D322B1" w:rsidP="00D322B1">
      <w:pPr>
        <w:pStyle w:val="ConsPlusNormal"/>
        <w:ind w:firstLine="540"/>
        <w:jc w:val="both"/>
        <w:rPr>
          <w:sz w:val="18"/>
          <w:szCs w:val="18"/>
        </w:rPr>
      </w:pPr>
      <w:r w:rsidRPr="00D322B1">
        <w:rPr>
          <w:sz w:val="18"/>
          <w:szCs w:val="18"/>
        </w:rPr>
        <w:t>10) земельный участок, на территории которого планируется размещение нестационарного торгового объекта, находится в частной собственности;</w:t>
      </w:r>
    </w:p>
    <w:p w:rsidR="00D322B1" w:rsidRPr="00D322B1" w:rsidRDefault="00D322B1" w:rsidP="00D322B1">
      <w:pPr>
        <w:pStyle w:val="ConsPlusNormal"/>
        <w:ind w:firstLine="540"/>
        <w:jc w:val="both"/>
        <w:rPr>
          <w:sz w:val="18"/>
          <w:szCs w:val="18"/>
        </w:rPr>
      </w:pPr>
      <w:r w:rsidRPr="00D322B1">
        <w:rPr>
          <w:sz w:val="18"/>
          <w:szCs w:val="18"/>
        </w:rPr>
        <w:t xml:space="preserve">11)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w:t>
      </w:r>
      <w:r w:rsidRPr="00D322B1">
        <w:rPr>
          <w:sz w:val="18"/>
          <w:szCs w:val="18"/>
        </w:rPr>
        <w:lastRenderedPageBreak/>
        <w:t>информационного взаимодействия.</w:t>
      </w:r>
    </w:p>
    <w:p w:rsidR="00D322B1" w:rsidRPr="00D322B1" w:rsidRDefault="00D322B1" w:rsidP="00D322B1">
      <w:pPr>
        <w:pStyle w:val="ConsPlusNormal"/>
        <w:ind w:firstLine="540"/>
        <w:jc w:val="both"/>
        <w:rPr>
          <w:sz w:val="18"/>
          <w:szCs w:val="18"/>
        </w:rPr>
      </w:pPr>
      <w:r w:rsidRPr="00D322B1">
        <w:rPr>
          <w:sz w:val="18"/>
          <w:szCs w:val="18"/>
        </w:rPr>
        <w:t xml:space="preserve">12. Постановление о предоставлении права на размещение нестационарного торгового объекта принимается Администрацией в течение 5 рабочих дней со дня поступления заявления. </w:t>
      </w:r>
    </w:p>
    <w:p w:rsidR="00D322B1" w:rsidRPr="00D322B1" w:rsidRDefault="00D322B1" w:rsidP="00D322B1">
      <w:pPr>
        <w:pStyle w:val="ConsPlusNormal"/>
        <w:ind w:firstLine="540"/>
        <w:jc w:val="both"/>
        <w:rPr>
          <w:sz w:val="18"/>
          <w:szCs w:val="18"/>
        </w:rPr>
      </w:pPr>
      <w:r w:rsidRPr="00D322B1">
        <w:rPr>
          <w:sz w:val="18"/>
          <w:szCs w:val="18"/>
        </w:rPr>
        <w:t xml:space="preserve">13. </w:t>
      </w:r>
      <w:proofErr w:type="gramStart"/>
      <w:r w:rsidRPr="00D322B1">
        <w:rPr>
          <w:sz w:val="18"/>
          <w:szCs w:val="18"/>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Решение принимается посредством принятия постановления Администрацией Корниловского сельского поселения об утверждении (изменении) схемы размещения нестационарных торговых объектов на территории Корниловского сельского поселения (с включением в схему места размещения нестационарного торгового объекта заявителя).</w:t>
      </w:r>
    </w:p>
    <w:p w:rsidR="00D322B1" w:rsidRPr="00D322B1" w:rsidRDefault="00D322B1" w:rsidP="00D322B1">
      <w:pPr>
        <w:pStyle w:val="ConsPlusNormal"/>
        <w:ind w:firstLine="540"/>
        <w:jc w:val="both"/>
        <w:rPr>
          <w:sz w:val="18"/>
          <w:szCs w:val="18"/>
        </w:rPr>
      </w:pPr>
      <w:r w:rsidRPr="00D322B1">
        <w:rPr>
          <w:sz w:val="18"/>
          <w:szCs w:val="18"/>
        </w:rPr>
        <w:t>14.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D322B1" w:rsidRPr="00D322B1" w:rsidRDefault="00D322B1" w:rsidP="00D322B1">
      <w:pPr>
        <w:jc w:val="center"/>
        <w:rPr>
          <w:rFonts w:ascii="Arial" w:hAnsi="Arial" w:cs="Arial"/>
          <w:b/>
          <w:sz w:val="18"/>
          <w:szCs w:val="18"/>
          <w:lang/>
        </w:rPr>
      </w:pPr>
    </w:p>
    <w:p w:rsidR="00D322B1" w:rsidRPr="00D322B1" w:rsidRDefault="00D322B1" w:rsidP="00D322B1">
      <w:pPr>
        <w:jc w:val="center"/>
        <w:rPr>
          <w:rFonts w:ascii="Arial" w:hAnsi="Arial" w:cs="Arial"/>
          <w:b/>
          <w:sz w:val="18"/>
          <w:szCs w:val="18"/>
          <w:lang/>
        </w:rPr>
      </w:pPr>
      <w:r w:rsidRPr="00D322B1">
        <w:rPr>
          <w:rFonts w:ascii="Arial" w:hAnsi="Arial" w:cs="Arial"/>
          <w:b/>
          <w:sz w:val="18"/>
          <w:szCs w:val="18"/>
          <w:lang/>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D322B1" w:rsidRPr="00D322B1" w:rsidRDefault="00D322B1" w:rsidP="00D322B1">
      <w:pPr>
        <w:jc w:val="center"/>
        <w:rPr>
          <w:rFonts w:ascii="Arial" w:hAnsi="Arial" w:cs="Arial"/>
          <w:b/>
          <w:sz w:val="18"/>
          <w:szCs w:val="18"/>
          <w:lang/>
        </w:rPr>
      </w:pPr>
    </w:p>
    <w:p w:rsidR="00D322B1" w:rsidRPr="00D322B1" w:rsidRDefault="00D322B1" w:rsidP="00D322B1">
      <w:pPr>
        <w:pStyle w:val="ConsPlusNormal"/>
        <w:ind w:firstLine="540"/>
        <w:jc w:val="both"/>
        <w:rPr>
          <w:sz w:val="18"/>
          <w:szCs w:val="18"/>
        </w:rPr>
      </w:pPr>
      <w:r w:rsidRPr="00D322B1">
        <w:rPr>
          <w:sz w:val="18"/>
          <w:szCs w:val="18"/>
        </w:rPr>
        <w:t>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 рабочих дней со дня его регистрации.</w:t>
      </w:r>
    </w:p>
    <w:p w:rsidR="00D322B1" w:rsidRPr="00D322B1" w:rsidRDefault="00D322B1" w:rsidP="00D322B1">
      <w:pPr>
        <w:pStyle w:val="ConsPlusNormal"/>
        <w:ind w:firstLine="540"/>
        <w:jc w:val="both"/>
        <w:rPr>
          <w:sz w:val="18"/>
          <w:szCs w:val="18"/>
        </w:rPr>
      </w:pPr>
      <w:r w:rsidRPr="00D322B1">
        <w:rPr>
          <w:sz w:val="18"/>
          <w:szCs w:val="18"/>
        </w:rPr>
        <w:t>16. По результатам рассмотрения заявления Администрация направляет заявителю:</w:t>
      </w:r>
    </w:p>
    <w:p w:rsidR="00D322B1" w:rsidRPr="00D322B1" w:rsidRDefault="00D322B1" w:rsidP="00D322B1">
      <w:pPr>
        <w:ind w:firstLine="709"/>
        <w:jc w:val="both"/>
        <w:rPr>
          <w:rFonts w:ascii="Arial" w:hAnsi="Arial" w:cs="Arial"/>
          <w:sz w:val="18"/>
          <w:szCs w:val="18"/>
          <w:lang/>
        </w:rPr>
      </w:pPr>
      <w:r w:rsidRPr="00D322B1">
        <w:rPr>
          <w:rFonts w:ascii="Arial" w:hAnsi="Arial" w:cs="Arial"/>
          <w:sz w:val="18"/>
          <w:szCs w:val="18"/>
          <w:lang/>
        </w:rPr>
        <w:t>1) постановление о предоставлении права на размещение нестационарного торгового объекта (за исключением случая размещения нестационарного торгового объекта по результатам проведения аукциона, в таком случае заявителю направляется постановление о проведен</w:t>
      </w:r>
      <w:proofErr w:type="gramStart"/>
      <w:r w:rsidRPr="00D322B1">
        <w:rPr>
          <w:rFonts w:ascii="Arial" w:hAnsi="Arial" w:cs="Arial"/>
          <w:sz w:val="18"/>
          <w:szCs w:val="18"/>
          <w:lang/>
        </w:rPr>
        <w:t>ии ау</w:t>
      </w:r>
      <w:proofErr w:type="gramEnd"/>
      <w:r w:rsidRPr="00D322B1">
        <w:rPr>
          <w:rFonts w:ascii="Arial" w:hAnsi="Arial" w:cs="Arial"/>
          <w:sz w:val="18"/>
          <w:szCs w:val="18"/>
          <w:lang/>
        </w:rPr>
        <w:t>кциона на право размещения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D322B1" w:rsidRPr="00D322B1" w:rsidRDefault="00D322B1" w:rsidP="00D322B1">
      <w:pPr>
        <w:pStyle w:val="ConsPlusNormal"/>
        <w:ind w:firstLine="540"/>
        <w:jc w:val="both"/>
        <w:rPr>
          <w:sz w:val="18"/>
          <w:szCs w:val="18"/>
        </w:rPr>
      </w:pPr>
      <w:bookmarkStart w:id="1" w:name="Par58"/>
      <w:bookmarkEnd w:id="1"/>
      <w:r w:rsidRPr="00D322B1">
        <w:rPr>
          <w:sz w:val="18"/>
          <w:szCs w:val="18"/>
        </w:rPr>
        <w:t>17. Основаниями для принятия решения об отказе в удовлетворении заявления являются следующие обстоятельства:</w:t>
      </w:r>
    </w:p>
    <w:p w:rsidR="00D322B1" w:rsidRPr="00D322B1" w:rsidRDefault="00D322B1" w:rsidP="00D322B1">
      <w:pPr>
        <w:pStyle w:val="ConsPlusNormal"/>
        <w:ind w:firstLine="540"/>
        <w:jc w:val="both"/>
        <w:rPr>
          <w:sz w:val="18"/>
          <w:szCs w:val="18"/>
        </w:rPr>
      </w:pPr>
      <w:r w:rsidRPr="00D322B1">
        <w:rPr>
          <w:sz w:val="18"/>
          <w:szCs w:val="18"/>
        </w:rPr>
        <w:t>1) форма поданного заявления не соответствует форме (приложение 1 к Порядку);</w:t>
      </w:r>
    </w:p>
    <w:p w:rsidR="00D322B1" w:rsidRPr="00D322B1" w:rsidRDefault="00D322B1" w:rsidP="00D322B1">
      <w:pPr>
        <w:pStyle w:val="ConsPlusNormal"/>
        <w:ind w:firstLine="540"/>
        <w:jc w:val="both"/>
        <w:rPr>
          <w:sz w:val="18"/>
          <w:szCs w:val="18"/>
        </w:rPr>
      </w:pPr>
      <w:r w:rsidRPr="00D322B1">
        <w:rPr>
          <w:sz w:val="18"/>
          <w:szCs w:val="18"/>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D322B1">
          <w:rPr>
            <w:sz w:val="18"/>
            <w:szCs w:val="18"/>
          </w:rPr>
          <w:t xml:space="preserve">пунктом </w:t>
        </w:r>
      </w:hyperlink>
      <w:r w:rsidRPr="00D322B1">
        <w:rPr>
          <w:sz w:val="18"/>
          <w:szCs w:val="18"/>
        </w:rPr>
        <w:t>4 Порядка;</w:t>
      </w:r>
    </w:p>
    <w:p w:rsidR="00D322B1" w:rsidRPr="00D322B1" w:rsidRDefault="00D322B1" w:rsidP="00D322B1">
      <w:pPr>
        <w:pStyle w:val="ConsPlusNormal"/>
        <w:ind w:firstLine="540"/>
        <w:jc w:val="both"/>
        <w:rPr>
          <w:sz w:val="18"/>
          <w:szCs w:val="18"/>
        </w:rPr>
      </w:pPr>
      <w:r w:rsidRPr="00D322B1">
        <w:rPr>
          <w:sz w:val="18"/>
          <w:szCs w:val="18"/>
        </w:rPr>
        <w:t xml:space="preserve">3) планируемое размещение нестационарного торгового объекта не соответствует требованиям технических регламентов, </w:t>
      </w:r>
      <w:hyperlink r:id="rId10" w:history="1">
        <w:r w:rsidRPr="00D322B1">
          <w:rPr>
            <w:color w:val="0000FF"/>
            <w:sz w:val="18"/>
            <w:szCs w:val="18"/>
          </w:rPr>
          <w:t>противопожарным</w:t>
        </w:r>
      </w:hyperlink>
      <w:r w:rsidRPr="00D322B1">
        <w:rPr>
          <w:sz w:val="18"/>
          <w:szCs w:val="18"/>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Корниловского сельского поселения;</w:t>
      </w:r>
    </w:p>
    <w:p w:rsidR="00D322B1" w:rsidRPr="00D322B1" w:rsidRDefault="00D322B1" w:rsidP="00D322B1">
      <w:pPr>
        <w:pStyle w:val="ConsPlusNormal"/>
        <w:ind w:firstLine="540"/>
        <w:jc w:val="both"/>
        <w:rPr>
          <w:sz w:val="18"/>
          <w:szCs w:val="18"/>
        </w:rPr>
      </w:pPr>
      <w:r w:rsidRPr="00D322B1">
        <w:rPr>
          <w:sz w:val="18"/>
          <w:szCs w:val="18"/>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D322B1" w:rsidRPr="00D322B1" w:rsidRDefault="00D322B1" w:rsidP="00D322B1">
      <w:pPr>
        <w:pStyle w:val="ConsPlusNormal"/>
        <w:ind w:firstLine="540"/>
        <w:jc w:val="both"/>
        <w:rPr>
          <w:sz w:val="18"/>
          <w:szCs w:val="18"/>
        </w:rPr>
      </w:pPr>
      <w:r w:rsidRPr="00D322B1">
        <w:rPr>
          <w:sz w:val="18"/>
          <w:szCs w:val="18"/>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D322B1">
        <w:rPr>
          <w:sz w:val="18"/>
          <w:szCs w:val="18"/>
        </w:rPr>
        <w:t>извещение</w:t>
      </w:r>
      <w:proofErr w:type="gramEnd"/>
      <w:r w:rsidRPr="00D322B1">
        <w:rPr>
          <w:sz w:val="18"/>
          <w:szCs w:val="18"/>
        </w:rPr>
        <w:t xml:space="preserve"> о проведении которого размещено в соответствии с земельным законодательством;</w:t>
      </w:r>
    </w:p>
    <w:p w:rsidR="00D322B1" w:rsidRPr="00D322B1" w:rsidRDefault="00D322B1" w:rsidP="00D322B1">
      <w:pPr>
        <w:pStyle w:val="ConsPlusNormal"/>
        <w:ind w:firstLine="540"/>
        <w:jc w:val="both"/>
        <w:rPr>
          <w:sz w:val="18"/>
          <w:szCs w:val="18"/>
        </w:rPr>
      </w:pPr>
      <w:r w:rsidRPr="00D322B1">
        <w:rPr>
          <w:sz w:val="18"/>
          <w:szCs w:val="18"/>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D322B1" w:rsidRPr="00D322B1" w:rsidRDefault="00D322B1" w:rsidP="00D322B1">
      <w:pPr>
        <w:pStyle w:val="ConsPlusNormal"/>
        <w:ind w:firstLine="540"/>
        <w:jc w:val="both"/>
        <w:rPr>
          <w:sz w:val="18"/>
          <w:szCs w:val="18"/>
        </w:rPr>
      </w:pPr>
      <w:r w:rsidRPr="00D322B1">
        <w:rPr>
          <w:sz w:val="18"/>
          <w:szCs w:val="18"/>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D322B1" w:rsidRPr="00D322B1" w:rsidRDefault="00D322B1" w:rsidP="00D322B1">
      <w:pPr>
        <w:pStyle w:val="ConsPlusNormal"/>
        <w:ind w:firstLine="540"/>
        <w:jc w:val="both"/>
        <w:rPr>
          <w:sz w:val="18"/>
          <w:szCs w:val="18"/>
        </w:rPr>
      </w:pPr>
      <w:r w:rsidRPr="00D322B1">
        <w:rPr>
          <w:sz w:val="18"/>
          <w:szCs w:val="18"/>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D322B1" w:rsidRPr="00D322B1" w:rsidRDefault="00D322B1" w:rsidP="00D322B1">
      <w:pPr>
        <w:pStyle w:val="ConsPlusNormal"/>
        <w:ind w:firstLine="540"/>
        <w:jc w:val="both"/>
        <w:rPr>
          <w:sz w:val="18"/>
          <w:szCs w:val="18"/>
        </w:rPr>
      </w:pPr>
      <w:r w:rsidRPr="00D322B1">
        <w:rPr>
          <w:sz w:val="18"/>
          <w:szCs w:val="18"/>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D322B1" w:rsidRPr="00D322B1" w:rsidRDefault="00D322B1" w:rsidP="00D322B1">
      <w:pPr>
        <w:pStyle w:val="ConsPlusNormal"/>
        <w:ind w:firstLine="540"/>
        <w:jc w:val="both"/>
        <w:rPr>
          <w:sz w:val="18"/>
          <w:szCs w:val="18"/>
        </w:rPr>
      </w:pPr>
      <w:proofErr w:type="gramStart"/>
      <w:r w:rsidRPr="00D322B1">
        <w:rPr>
          <w:sz w:val="18"/>
          <w:szCs w:val="18"/>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D322B1" w:rsidRPr="00D322B1" w:rsidRDefault="00D322B1" w:rsidP="00D322B1">
      <w:pPr>
        <w:pStyle w:val="ConsPlusNormal"/>
        <w:ind w:firstLine="540"/>
        <w:jc w:val="both"/>
        <w:rPr>
          <w:sz w:val="18"/>
          <w:szCs w:val="18"/>
        </w:rPr>
      </w:pPr>
      <w:r w:rsidRPr="00D322B1">
        <w:rPr>
          <w:sz w:val="18"/>
          <w:szCs w:val="18"/>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D322B1" w:rsidRPr="00D322B1" w:rsidRDefault="00D322B1" w:rsidP="00D322B1">
      <w:pPr>
        <w:pStyle w:val="ConsPlusNormal"/>
        <w:ind w:firstLine="540"/>
        <w:jc w:val="both"/>
        <w:rPr>
          <w:sz w:val="18"/>
          <w:szCs w:val="18"/>
        </w:rPr>
      </w:pPr>
      <w:r w:rsidRPr="00D322B1">
        <w:rPr>
          <w:sz w:val="18"/>
          <w:szCs w:val="18"/>
        </w:rPr>
        <w:t xml:space="preserve">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w:t>
      </w:r>
      <w:r w:rsidRPr="00D322B1">
        <w:rPr>
          <w:sz w:val="18"/>
          <w:szCs w:val="18"/>
        </w:rPr>
        <w:lastRenderedPageBreak/>
        <w:t>информационного взаимодействия.</w:t>
      </w:r>
    </w:p>
    <w:p w:rsidR="00D322B1" w:rsidRPr="00D322B1" w:rsidRDefault="00D322B1" w:rsidP="00D322B1">
      <w:pPr>
        <w:pStyle w:val="ConsPlusNormal"/>
        <w:ind w:firstLine="540"/>
        <w:jc w:val="both"/>
        <w:rPr>
          <w:sz w:val="18"/>
          <w:szCs w:val="18"/>
        </w:rPr>
      </w:pPr>
      <w:r w:rsidRPr="00D322B1">
        <w:rPr>
          <w:sz w:val="18"/>
          <w:szCs w:val="18"/>
        </w:rPr>
        <w:t xml:space="preserve">18. </w:t>
      </w:r>
      <w:proofErr w:type="gramStart"/>
      <w:r w:rsidRPr="00D322B1">
        <w:rPr>
          <w:sz w:val="18"/>
          <w:szCs w:val="18"/>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Корниловского сельского поселения.</w:t>
      </w:r>
      <w:proofErr w:type="gramEnd"/>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Решение принимается посредством принятия постановления Администрации Корниловского сельского поселения об утверждении (изменении) схемы размещения нестационарных торговых объектов на территории Корниловского сельского поселения (с включением в схему места размещения нестационарного торгового объекта заявителя).</w:t>
      </w:r>
    </w:p>
    <w:p w:rsidR="00D322B1" w:rsidRPr="00D322B1" w:rsidRDefault="00D322B1" w:rsidP="00D322B1">
      <w:pPr>
        <w:pStyle w:val="ConsPlusNormal"/>
        <w:ind w:firstLine="540"/>
        <w:jc w:val="both"/>
        <w:rPr>
          <w:sz w:val="18"/>
          <w:szCs w:val="18"/>
        </w:rPr>
      </w:pPr>
      <w:r w:rsidRPr="00D322B1">
        <w:rPr>
          <w:sz w:val="18"/>
          <w:szCs w:val="18"/>
        </w:rPr>
        <w:t xml:space="preserve">19. </w:t>
      </w:r>
      <w:proofErr w:type="gramStart"/>
      <w:r w:rsidRPr="00D322B1">
        <w:rPr>
          <w:sz w:val="18"/>
          <w:szCs w:val="18"/>
        </w:rPr>
        <w:t>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официальном печатном издании и на официальном сайте Корниловского сельского поселения,</w:t>
      </w:r>
      <w:r w:rsidRPr="00D322B1">
        <w:rPr>
          <w:color w:val="FF0000"/>
          <w:sz w:val="18"/>
          <w:szCs w:val="18"/>
        </w:rPr>
        <w:t xml:space="preserve"> </w:t>
      </w:r>
      <w:r w:rsidRPr="00D322B1">
        <w:rPr>
          <w:sz w:val="18"/>
          <w:szCs w:val="18"/>
        </w:rPr>
        <w:t xml:space="preserve">объявления о приеме заявлений о намерении разместить нестационарный торговый объект и </w:t>
      </w:r>
      <w:bookmarkStart w:id="2" w:name="Par72"/>
      <w:bookmarkEnd w:id="2"/>
      <w:r w:rsidRPr="00D322B1">
        <w:rPr>
          <w:sz w:val="18"/>
          <w:szCs w:val="18"/>
        </w:rPr>
        <w:t>направляет заявителю уведомление о размещении объявления о приеме заявлений о намерении разместить нестационарный торговый</w:t>
      </w:r>
      <w:proofErr w:type="gramEnd"/>
      <w:r w:rsidRPr="00D322B1">
        <w:rPr>
          <w:sz w:val="18"/>
          <w:szCs w:val="18"/>
        </w:rPr>
        <w:t xml:space="preserve">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D322B1" w:rsidRPr="00D322B1" w:rsidRDefault="00D322B1" w:rsidP="00D322B1">
      <w:pPr>
        <w:pStyle w:val="ConsPlusNormal"/>
        <w:ind w:firstLine="540"/>
        <w:jc w:val="both"/>
        <w:rPr>
          <w:sz w:val="18"/>
          <w:szCs w:val="18"/>
        </w:rPr>
      </w:pPr>
      <w:r w:rsidRPr="00D322B1">
        <w:rPr>
          <w:sz w:val="18"/>
          <w:szCs w:val="18"/>
        </w:rPr>
        <w:t>20. В объявлении, указанном в пункте 19 настоящего Порядка, должна быть указана следующая информация:</w:t>
      </w:r>
    </w:p>
    <w:p w:rsidR="00D322B1" w:rsidRPr="00D322B1" w:rsidRDefault="00D322B1" w:rsidP="00D322B1">
      <w:pPr>
        <w:pStyle w:val="ConsPlusNormal"/>
        <w:ind w:firstLine="540"/>
        <w:jc w:val="both"/>
        <w:rPr>
          <w:sz w:val="18"/>
          <w:szCs w:val="18"/>
        </w:rPr>
      </w:pPr>
      <w:proofErr w:type="gramStart"/>
      <w:r w:rsidRPr="00D322B1">
        <w:rPr>
          <w:sz w:val="18"/>
          <w:szCs w:val="18"/>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D322B1" w:rsidRPr="00D322B1" w:rsidRDefault="00D322B1" w:rsidP="00D322B1">
      <w:pPr>
        <w:pStyle w:val="ConsPlusNormal"/>
        <w:ind w:firstLine="540"/>
        <w:jc w:val="both"/>
        <w:rPr>
          <w:sz w:val="18"/>
          <w:szCs w:val="18"/>
        </w:rPr>
      </w:pPr>
      <w:r w:rsidRPr="00D322B1">
        <w:rPr>
          <w:sz w:val="18"/>
          <w:szCs w:val="18"/>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D322B1" w:rsidRPr="00D322B1" w:rsidRDefault="00D322B1" w:rsidP="00D322B1">
      <w:pPr>
        <w:pStyle w:val="ConsPlusNormal"/>
        <w:ind w:firstLine="540"/>
        <w:jc w:val="both"/>
        <w:rPr>
          <w:sz w:val="18"/>
          <w:szCs w:val="18"/>
        </w:rPr>
      </w:pPr>
      <w:r w:rsidRPr="00D322B1">
        <w:rPr>
          <w:sz w:val="18"/>
          <w:szCs w:val="18"/>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D322B1" w:rsidRPr="00D322B1" w:rsidRDefault="00D322B1" w:rsidP="00D322B1">
      <w:pPr>
        <w:pStyle w:val="ConsPlusNormal"/>
        <w:ind w:firstLine="540"/>
        <w:jc w:val="both"/>
        <w:rPr>
          <w:sz w:val="18"/>
          <w:szCs w:val="18"/>
        </w:rPr>
      </w:pPr>
      <w:r w:rsidRPr="00D322B1">
        <w:rPr>
          <w:sz w:val="18"/>
          <w:szCs w:val="18"/>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5) способ подачи заявлений с указанием требований, предъявляемых к таким заявлениям в соответствии с пунктом 6 настоящего Порядка;</w:t>
      </w:r>
    </w:p>
    <w:p w:rsidR="00D322B1" w:rsidRPr="00D322B1" w:rsidRDefault="00D322B1" w:rsidP="00D322B1">
      <w:pPr>
        <w:pStyle w:val="ConsPlusNormal"/>
        <w:ind w:firstLine="540"/>
        <w:jc w:val="both"/>
        <w:rPr>
          <w:sz w:val="18"/>
          <w:szCs w:val="18"/>
        </w:rPr>
      </w:pPr>
      <w:r w:rsidRPr="00D322B1">
        <w:rPr>
          <w:sz w:val="18"/>
          <w:szCs w:val="18"/>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3" w:name="Par81"/>
      <w:bookmarkEnd w:id="3"/>
      <w:r w:rsidRPr="00D322B1">
        <w:rPr>
          <w:sz w:val="18"/>
          <w:szCs w:val="18"/>
        </w:rPr>
        <w:t>Корниловского сельского поселения.</w:t>
      </w:r>
    </w:p>
    <w:p w:rsidR="00D322B1" w:rsidRPr="00D322B1" w:rsidRDefault="00D322B1" w:rsidP="00D322B1">
      <w:pPr>
        <w:ind w:firstLine="567"/>
        <w:jc w:val="both"/>
        <w:rPr>
          <w:rFonts w:ascii="Arial" w:hAnsi="Arial" w:cs="Arial"/>
          <w:sz w:val="18"/>
          <w:szCs w:val="18"/>
          <w:lang/>
        </w:rPr>
      </w:pPr>
      <w:r w:rsidRPr="00D322B1">
        <w:rPr>
          <w:rFonts w:ascii="Arial" w:hAnsi="Arial" w:cs="Arial"/>
          <w:sz w:val="18"/>
          <w:szCs w:val="18"/>
          <w:lang/>
        </w:rPr>
        <w:t xml:space="preserve">Физические и юридические лица, изъявившие желание </w:t>
      </w:r>
      <w:proofErr w:type="gramStart"/>
      <w:r w:rsidRPr="00D322B1">
        <w:rPr>
          <w:rFonts w:ascii="Arial" w:hAnsi="Arial" w:cs="Arial"/>
          <w:sz w:val="18"/>
          <w:szCs w:val="18"/>
          <w:lang/>
        </w:rPr>
        <w:t>разместить</w:t>
      </w:r>
      <w:proofErr w:type="gramEnd"/>
      <w:r w:rsidRPr="00D322B1">
        <w:rPr>
          <w:rFonts w:ascii="Arial" w:hAnsi="Arial" w:cs="Arial"/>
          <w:sz w:val="18"/>
          <w:szCs w:val="18"/>
          <w:lang/>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D322B1" w:rsidRPr="00D322B1" w:rsidRDefault="00D322B1" w:rsidP="00D322B1">
      <w:pPr>
        <w:pStyle w:val="ConsPlusNormal"/>
        <w:ind w:firstLine="540"/>
        <w:jc w:val="both"/>
        <w:rPr>
          <w:sz w:val="18"/>
          <w:szCs w:val="18"/>
        </w:rPr>
      </w:pPr>
      <w:r w:rsidRPr="00D322B1">
        <w:rPr>
          <w:sz w:val="18"/>
          <w:szCs w:val="18"/>
        </w:rPr>
        <w:t xml:space="preserve">21. </w:t>
      </w:r>
      <w:proofErr w:type="gramStart"/>
      <w:r w:rsidRPr="00D322B1">
        <w:rPr>
          <w:sz w:val="18"/>
          <w:szCs w:val="18"/>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1" w:history="1">
        <w:r w:rsidRPr="00D322B1">
          <w:rPr>
            <w:rStyle w:val="aa"/>
            <w:sz w:val="18"/>
            <w:szCs w:val="18"/>
          </w:rPr>
          <w:t>https://rmsp.nalog.ru</w:t>
        </w:r>
      </w:hyperlink>
      <w:r w:rsidRPr="00D322B1">
        <w:rPr>
          <w:sz w:val="18"/>
          <w:szCs w:val="18"/>
        </w:rPr>
        <w:t>.</w:t>
      </w:r>
      <w:proofErr w:type="gramEnd"/>
    </w:p>
    <w:p w:rsidR="00D322B1" w:rsidRPr="00D322B1" w:rsidRDefault="00D322B1" w:rsidP="00D322B1">
      <w:pPr>
        <w:pStyle w:val="ConsPlusNormal"/>
        <w:ind w:firstLine="540"/>
        <w:jc w:val="both"/>
        <w:rPr>
          <w:sz w:val="18"/>
          <w:szCs w:val="18"/>
        </w:rPr>
      </w:pPr>
      <w:r w:rsidRPr="00D322B1">
        <w:rPr>
          <w:sz w:val="18"/>
          <w:szCs w:val="18"/>
        </w:rPr>
        <w:t xml:space="preserve">22. В случае если в срок, указанный в объявлении о приеме заявлений о намерении </w:t>
      </w:r>
      <w:proofErr w:type="gramStart"/>
      <w:r w:rsidRPr="00D322B1">
        <w:rPr>
          <w:sz w:val="18"/>
          <w:szCs w:val="18"/>
        </w:rPr>
        <w:t>разместить</w:t>
      </w:r>
      <w:proofErr w:type="gramEnd"/>
      <w:r w:rsidRPr="00D322B1">
        <w:rPr>
          <w:sz w:val="18"/>
          <w:szCs w:val="18"/>
        </w:rPr>
        <w:t xml:space="preserve">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D322B1" w:rsidRPr="00D322B1" w:rsidRDefault="00D322B1" w:rsidP="00D322B1">
      <w:pPr>
        <w:pStyle w:val="ConsPlusNormal"/>
        <w:ind w:firstLine="540"/>
        <w:jc w:val="both"/>
        <w:rPr>
          <w:sz w:val="18"/>
          <w:szCs w:val="18"/>
        </w:rPr>
      </w:pPr>
      <w:r w:rsidRPr="00D322B1">
        <w:rPr>
          <w:sz w:val="18"/>
          <w:szCs w:val="18"/>
        </w:rPr>
        <w:t>В таком случае Администрация в течение 5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w:t>
      </w:r>
      <w:proofErr w:type="gramStart"/>
      <w:r w:rsidRPr="00D322B1">
        <w:rPr>
          <w:sz w:val="18"/>
          <w:szCs w:val="18"/>
        </w:rPr>
        <w:t>ии ау</w:t>
      </w:r>
      <w:proofErr w:type="gramEnd"/>
      <w:r w:rsidRPr="00D322B1">
        <w:rPr>
          <w:sz w:val="18"/>
          <w:szCs w:val="18"/>
        </w:rPr>
        <w:t xml:space="preserve">кциона на право размещения нестационарного торгового объекта и направляет его первоначальному заявителю. Организация и проведение аукциона осуществляется в соответствии с </w:t>
      </w:r>
      <w:hyperlink w:anchor="Par169" w:history="1">
        <w:r w:rsidRPr="00D322B1">
          <w:rPr>
            <w:sz w:val="18"/>
            <w:szCs w:val="18"/>
          </w:rPr>
          <w:t xml:space="preserve">приложением </w:t>
        </w:r>
      </w:hyperlink>
      <w:r w:rsidRPr="00D322B1">
        <w:rPr>
          <w:sz w:val="18"/>
          <w:szCs w:val="18"/>
        </w:rPr>
        <w:t>2 к настоящему Порядку.</w:t>
      </w:r>
    </w:p>
    <w:p w:rsidR="00D322B1" w:rsidRPr="00D322B1" w:rsidRDefault="00D322B1" w:rsidP="00D322B1">
      <w:pPr>
        <w:pStyle w:val="ConsPlusNormal"/>
        <w:ind w:firstLine="540"/>
        <w:jc w:val="both"/>
        <w:rPr>
          <w:sz w:val="18"/>
          <w:szCs w:val="18"/>
        </w:rPr>
      </w:pPr>
      <w:r w:rsidRPr="00D322B1">
        <w:rPr>
          <w:sz w:val="18"/>
          <w:szCs w:val="18"/>
        </w:rPr>
        <w:t xml:space="preserve">23. В случае если в срок, указанный в объявлении о приеме заявлений о намерении </w:t>
      </w:r>
      <w:proofErr w:type="gramStart"/>
      <w:r w:rsidRPr="00D322B1">
        <w:rPr>
          <w:sz w:val="18"/>
          <w:szCs w:val="18"/>
        </w:rPr>
        <w:t>разместить</w:t>
      </w:r>
      <w:proofErr w:type="gramEnd"/>
      <w:r w:rsidRPr="00D322B1">
        <w:rPr>
          <w:sz w:val="18"/>
          <w:szCs w:val="18"/>
        </w:rPr>
        <w:t xml:space="preserve">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w:t>
      </w:r>
      <w:proofErr w:type="gramStart"/>
      <w:r w:rsidRPr="00D322B1">
        <w:rPr>
          <w:sz w:val="18"/>
          <w:szCs w:val="18"/>
        </w:rPr>
        <w:t>разместить</w:t>
      </w:r>
      <w:proofErr w:type="gramEnd"/>
      <w:r w:rsidRPr="00D322B1">
        <w:rPr>
          <w:sz w:val="18"/>
          <w:szCs w:val="18"/>
        </w:rPr>
        <w:t xml:space="preserve"> нестационарный торговый объект.</w:t>
      </w:r>
    </w:p>
    <w:p w:rsidR="00D322B1" w:rsidRPr="00D322B1" w:rsidRDefault="00D322B1" w:rsidP="00D322B1">
      <w:pPr>
        <w:ind w:firstLine="540"/>
        <w:jc w:val="both"/>
        <w:rPr>
          <w:rFonts w:ascii="Arial" w:eastAsia="Arial" w:hAnsi="Arial" w:cs="Arial"/>
          <w:sz w:val="18"/>
          <w:szCs w:val="18"/>
          <w:lang/>
        </w:rPr>
      </w:pPr>
      <w:r w:rsidRPr="00D322B1">
        <w:rPr>
          <w:rFonts w:ascii="Arial" w:eastAsia="Arial" w:hAnsi="Arial" w:cs="Arial"/>
          <w:sz w:val="18"/>
          <w:szCs w:val="18"/>
          <w:lang/>
        </w:rPr>
        <w:t>Размер оплаты за размещение</w:t>
      </w:r>
      <w:r w:rsidRPr="00D322B1">
        <w:rPr>
          <w:rFonts w:ascii="Arial" w:hAnsi="Arial" w:cs="Arial"/>
          <w:sz w:val="18"/>
          <w:szCs w:val="18"/>
        </w:rPr>
        <w:t xml:space="preserve"> нестационарного торгового</w:t>
      </w:r>
      <w:r w:rsidRPr="00D322B1">
        <w:rPr>
          <w:rFonts w:ascii="Arial" w:eastAsia="Arial" w:hAnsi="Arial" w:cs="Arial"/>
          <w:sz w:val="18"/>
          <w:szCs w:val="18"/>
          <w:lang/>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D322B1">
        <w:rPr>
          <w:rFonts w:ascii="Arial" w:hAnsi="Arial" w:cs="Arial"/>
          <w:sz w:val="18"/>
          <w:szCs w:val="18"/>
        </w:rPr>
        <w:t xml:space="preserve">нестационарного торгового объекта </w:t>
      </w:r>
      <w:r w:rsidRPr="00D322B1">
        <w:rPr>
          <w:rFonts w:ascii="Arial" w:eastAsia="Arial" w:hAnsi="Arial" w:cs="Arial"/>
          <w:sz w:val="18"/>
          <w:szCs w:val="18"/>
          <w:lang/>
        </w:rPr>
        <w:t>(Приложение 3 к настоящему Порядку).</w:t>
      </w:r>
    </w:p>
    <w:p w:rsidR="00D322B1" w:rsidRPr="00D322B1" w:rsidRDefault="00D322B1" w:rsidP="00D322B1">
      <w:pPr>
        <w:pStyle w:val="ConsPlusNormal"/>
        <w:ind w:firstLine="540"/>
        <w:jc w:val="both"/>
        <w:rPr>
          <w:sz w:val="18"/>
          <w:szCs w:val="18"/>
        </w:rPr>
      </w:pPr>
      <w:r w:rsidRPr="00D322B1">
        <w:rPr>
          <w:sz w:val="18"/>
          <w:szCs w:val="18"/>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D322B1" w:rsidRPr="00D322B1" w:rsidRDefault="00D322B1" w:rsidP="00D322B1">
      <w:pPr>
        <w:pStyle w:val="ConsPlusNormal"/>
        <w:ind w:firstLine="540"/>
        <w:jc w:val="both"/>
        <w:rPr>
          <w:sz w:val="18"/>
          <w:szCs w:val="18"/>
        </w:rPr>
      </w:pPr>
      <w:r w:rsidRPr="00D322B1">
        <w:rPr>
          <w:sz w:val="18"/>
          <w:szCs w:val="18"/>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D322B1" w:rsidRPr="00D322B1" w:rsidRDefault="00D322B1" w:rsidP="00D322B1">
      <w:pPr>
        <w:pStyle w:val="ConsPlusNormal"/>
        <w:ind w:firstLine="540"/>
        <w:jc w:val="both"/>
        <w:rPr>
          <w:sz w:val="18"/>
          <w:szCs w:val="18"/>
        </w:rPr>
      </w:pPr>
      <w:r w:rsidRPr="00D322B1">
        <w:rPr>
          <w:sz w:val="18"/>
          <w:szCs w:val="18"/>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D322B1" w:rsidRPr="00D322B1" w:rsidRDefault="00D322B1" w:rsidP="00D322B1">
      <w:pPr>
        <w:ind w:firstLine="567"/>
        <w:jc w:val="both"/>
        <w:rPr>
          <w:rFonts w:ascii="Arial" w:hAnsi="Arial" w:cs="Arial"/>
          <w:sz w:val="18"/>
          <w:szCs w:val="18"/>
        </w:rPr>
      </w:pPr>
      <w:r w:rsidRPr="00D322B1">
        <w:rPr>
          <w:rFonts w:ascii="Arial" w:hAnsi="Arial" w:cs="Arial"/>
          <w:sz w:val="18"/>
          <w:szCs w:val="18"/>
        </w:rPr>
        <w:t xml:space="preserve">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w:t>
      </w:r>
      <w:r w:rsidRPr="00D322B1">
        <w:rPr>
          <w:rFonts w:ascii="Arial" w:hAnsi="Arial" w:cs="Arial"/>
          <w:sz w:val="18"/>
          <w:szCs w:val="18"/>
        </w:rPr>
        <w:lastRenderedPageBreak/>
        <w:t>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D322B1" w:rsidRPr="00D322B1" w:rsidRDefault="00D322B1" w:rsidP="00D322B1">
      <w:pPr>
        <w:widowControl w:val="0"/>
        <w:autoSpaceDE w:val="0"/>
        <w:autoSpaceDN w:val="0"/>
        <w:adjustRightInd w:val="0"/>
        <w:ind w:firstLine="540"/>
        <w:jc w:val="right"/>
        <w:rPr>
          <w:rFonts w:ascii="Arial" w:hAnsi="Arial" w:cs="Arial"/>
          <w:sz w:val="18"/>
          <w:szCs w:val="18"/>
        </w:rPr>
      </w:pPr>
    </w:p>
    <w:p w:rsidR="00D322B1" w:rsidRPr="00D322B1" w:rsidRDefault="00D322B1" w:rsidP="00D322B1">
      <w:pPr>
        <w:widowControl w:val="0"/>
        <w:autoSpaceDE w:val="0"/>
        <w:autoSpaceDN w:val="0"/>
        <w:adjustRightInd w:val="0"/>
        <w:ind w:firstLine="540"/>
        <w:jc w:val="right"/>
        <w:rPr>
          <w:rFonts w:ascii="Arial" w:hAnsi="Arial" w:cs="Arial"/>
          <w:sz w:val="18"/>
          <w:szCs w:val="18"/>
        </w:rPr>
      </w:pPr>
      <w:r w:rsidRPr="00D322B1">
        <w:rPr>
          <w:rFonts w:ascii="Arial" w:hAnsi="Arial" w:cs="Arial"/>
          <w:sz w:val="18"/>
          <w:szCs w:val="18"/>
        </w:rPr>
        <w:t>Приложение 1</w:t>
      </w:r>
    </w:p>
    <w:p w:rsidR="00D322B1" w:rsidRPr="00D322B1" w:rsidRDefault="00D322B1" w:rsidP="00D322B1">
      <w:pPr>
        <w:pStyle w:val="ConsPlusNormal"/>
        <w:jc w:val="right"/>
        <w:rPr>
          <w:sz w:val="18"/>
          <w:szCs w:val="18"/>
        </w:rPr>
      </w:pPr>
      <w:r w:rsidRPr="00D322B1">
        <w:rPr>
          <w:sz w:val="18"/>
          <w:szCs w:val="18"/>
        </w:rPr>
        <w:t>к Порядку</w:t>
      </w:r>
    </w:p>
    <w:p w:rsidR="00D322B1" w:rsidRPr="00D322B1" w:rsidRDefault="00D322B1" w:rsidP="00D322B1">
      <w:pPr>
        <w:pStyle w:val="ConsPlusNormal"/>
        <w:jc w:val="right"/>
        <w:rPr>
          <w:sz w:val="18"/>
          <w:szCs w:val="18"/>
        </w:rPr>
      </w:pPr>
      <w:r w:rsidRPr="00D322B1">
        <w:rPr>
          <w:sz w:val="18"/>
          <w:szCs w:val="18"/>
        </w:rPr>
        <w:t>рассмотрения обращений физических и юридических лиц, имеющих</w:t>
      </w:r>
    </w:p>
    <w:p w:rsidR="00D322B1" w:rsidRPr="00D322B1" w:rsidRDefault="00D322B1" w:rsidP="00D322B1">
      <w:pPr>
        <w:pStyle w:val="ConsPlusNormal"/>
        <w:jc w:val="right"/>
        <w:rPr>
          <w:sz w:val="18"/>
          <w:szCs w:val="18"/>
        </w:rPr>
      </w:pPr>
      <w:r w:rsidRPr="00D322B1">
        <w:rPr>
          <w:sz w:val="18"/>
          <w:szCs w:val="18"/>
        </w:rPr>
        <w:t xml:space="preserve">намерение разместить нестационарные торговые объекты </w:t>
      </w:r>
      <w:proofErr w:type="gramStart"/>
      <w:r w:rsidRPr="00D322B1">
        <w:rPr>
          <w:sz w:val="18"/>
          <w:szCs w:val="18"/>
        </w:rPr>
        <w:t>на</w:t>
      </w:r>
      <w:proofErr w:type="gramEnd"/>
    </w:p>
    <w:p w:rsidR="00D322B1" w:rsidRPr="00D322B1" w:rsidRDefault="00D322B1" w:rsidP="00D322B1">
      <w:pPr>
        <w:pStyle w:val="ConsPlusNormal"/>
        <w:jc w:val="right"/>
        <w:rPr>
          <w:sz w:val="18"/>
          <w:szCs w:val="18"/>
        </w:rPr>
      </w:pPr>
      <w:r w:rsidRPr="00D322B1">
        <w:rPr>
          <w:sz w:val="18"/>
          <w:szCs w:val="18"/>
        </w:rPr>
        <w:t xml:space="preserve">территории Корниловского сельского поселения </w:t>
      </w:r>
    </w:p>
    <w:p w:rsidR="00D322B1" w:rsidRPr="00D322B1" w:rsidRDefault="00D322B1" w:rsidP="00D322B1">
      <w:pPr>
        <w:widowControl w:val="0"/>
        <w:autoSpaceDE w:val="0"/>
        <w:autoSpaceDN w:val="0"/>
        <w:adjustRightInd w:val="0"/>
        <w:ind w:firstLine="540"/>
        <w:jc w:val="right"/>
        <w:rPr>
          <w:rFonts w:ascii="Arial" w:hAnsi="Arial" w:cs="Arial"/>
          <w:sz w:val="18"/>
          <w:szCs w:val="18"/>
        </w:rPr>
      </w:pP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В Администрацию Корниловского сельского поселения</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_____________________________________________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от 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наименование заявителя</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_____________________________________________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место нахождения заявителя</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_____________________________________________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реквизиты документа, удостоверяющего личность</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заявителя (представителя заявителя)</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_____________________________________________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государственный регистрационный номер записи</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о государственной регистрации </w:t>
      </w:r>
      <w:proofErr w:type="gramStart"/>
      <w:r w:rsidRPr="00D322B1">
        <w:rPr>
          <w:rFonts w:ascii="Arial" w:hAnsi="Arial" w:cs="Arial"/>
          <w:sz w:val="18"/>
          <w:szCs w:val="18"/>
        </w:rPr>
        <w:t>юридического</w:t>
      </w:r>
      <w:proofErr w:type="gramEnd"/>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лица или индивидуального предпринимателя</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_____________________________________________</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почтовый адрес, адрес электронной почты и</w:t>
      </w:r>
    </w:p>
    <w:p w:rsidR="00D322B1" w:rsidRPr="00D322B1" w:rsidRDefault="00D322B1" w:rsidP="00D322B1">
      <w:pPr>
        <w:widowControl w:val="0"/>
        <w:autoSpaceDE w:val="0"/>
        <w:autoSpaceDN w:val="0"/>
        <w:adjustRightInd w:val="0"/>
        <w:jc w:val="right"/>
        <w:rPr>
          <w:rFonts w:ascii="Arial" w:hAnsi="Arial" w:cs="Arial"/>
          <w:sz w:val="18"/>
          <w:szCs w:val="18"/>
        </w:rPr>
      </w:pPr>
      <w:r w:rsidRPr="00D322B1">
        <w:rPr>
          <w:rFonts w:ascii="Arial" w:hAnsi="Arial" w:cs="Arial"/>
          <w:sz w:val="18"/>
          <w:szCs w:val="18"/>
        </w:rPr>
        <w:t xml:space="preserve">                                 контактный телефон для связи с заявителем</w:t>
      </w:r>
    </w:p>
    <w:p w:rsidR="00D322B1" w:rsidRPr="00D322B1" w:rsidRDefault="00D322B1" w:rsidP="00D322B1">
      <w:pPr>
        <w:widowControl w:val="0"/>
        <w:autoSpaceDE w:val="0"/>
        <w:autoSpaceDN w:val="0"/>
        <w:adjustRightInd w:val="0"/>
        <w:jc w:val="right"/>
        <w:rPr>
          <w:rFonts w:ascii="Arial" w:hAnsi="Arial" w:cs="Arial"/>
          <w:sz w:val="18"/>
          <w:szCs w:val="18"/>
        </w:rPr>
      </w:pPr>
    </w:p>
    <w:p w:rsidR="00D322B1" w:rsidRPr="00D322B1" w:rsidRDefault="00D322B1" w:rsidP="00D322B1">
      <w:pPr>
        <w:widowControl w:val="0"/>
        <w:autoSpaceDE w:val="0"/>
        <w:autoSpaceDN w:val="0"/>
        <w:adjustRightInd w:val="0"/>
        <w:jc w:val="center"/>
        <w:rPr>
          <w:rFonts w:ascii="Arial" w:hAnsi="Arial" w:cs="Arial"/>
          <w:sz w:val="18"/>
          <w:szCs w:val="18"/>
        </w:rPr>
      </w:pPr>
      <w:bookmarkStart w:id="4" w:name="Par596"/>
      <w:bookmarkEnd w:id="4"/>
      <w:r w:rsidRPr="00D322B1">
        <w:rPr>
          <w:rFonts w:ascii="Arial" w:hAnsi="Arial" w:cs="Arial"/>
          <w:sz w:val="18"/>
          <w:szCs w:val="18"/>
        </w:rPr>
        <w:t>ЗАЯВЛЕНИЕ</w:t>
      </w:r>
    </w:p>
    <w:p w:rsidR="00D322B1" w:rsidRPr="00D322B1" w:rsidRDefault="00D322B1" w:rsidP="00D322B1">
      <w:pPr>
        <w:widowControl w:val="0"/>
        <w:autoSpaceDE w:val="0"/>
        <w:autoSpaceDN w:val="0"/>
        <w:adjustRightInd w:val="0"/>
        <w:jc w:val="center"/>
        <w:rPr>
          <w:rFonts w:ascii="Arial" w:hAnsi="Arial" w:cs="Arial"/>
          <w:sz w:val="18"/>
          <w:szCs w:val="18"/>
        </w:rPr>
      </w:pPr>
      <w:r w:rsidRPr="00D322B1">
        <w:rPr>
          <w:rFonts w:ascii="Arial" w:hAnsi="Arial" w:cs="Arial"/>
          <w:sz w:val="18"/>
          <w:szCs w:val="18"/>
        </w:rPr>
        <w:t xml:space="preserve">О НАМЕРЕНИИ РАЗМЕСТИТЬ </w:t>
      </w:r>
    </w:p>
    <w:p w:rsidR="00D322B1" w:rsidRPr="00D322B1" w:rsidRDefault="00D322B1" w:rsidP="00D322B1">
      <w:pPr>
        <w:widowControl w:val="0"/>
        <w:autoSpaceDE w:val="0"/>
        <w:autoSpaceDN w:val="0"/>
        <w:adjustRightInd w:val="0"/>
        <w:jc w:val="center"/>
        <w:rPr>
          <w:rFonts w:ascii="Arial" w:hAnsi="Arial" w:cs="Arial"/>
          <w:sz w:val="18"/>
          <w:szCs w:val="18"/>
        </w:rPr>
      </w:pPr>
      <w:r w:rsidRPr="00D322B1">
        <w:rPr>
          <w:rFonts w:ascii="Arial" w:hAnsi="Arial" w:cs="Arial"/>
          <w:sz w:val="18"/>
          <w:szCs w:val="18"/>
        </w:rPr>
        <w:t>НЕСТАЦИОНАРНЫЙ ТОРГОВЫЙ ОБЪЕКТ</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Прошу </w:t>
      </w:r>
      <w:proofErr w:type="gramStart"/>
      <w:r w:rsidRPr="00D322B1">
        <w:rPr>
          <w:rFonts w:ascii="Arial" w:hAnsi="Arial" w:cs="Arial"/>
          <w:sz w:val="18"/>
          <w:szCs w:val="18"/>
        </w:rPr>
        <w:t>разместить</w:t>
      </w:r>
      <w:proofErr w:type="gramEnd"/>
      <w:r w:rsidRPr="00D322B1">
        <w:rPr>
          <w:rFonts w:ascii="Arial" w:hAnsi="Arial" w:cs="Arial"/>
          <w:sz w:val="18"/>
          <w:szCs w:val="18"/>
        </w:rPr>
        <w:t xml:space="preserve"> нестационарный торговый объект на земельном участке</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________________________________________________________________________________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(указать предполагаемое месторасположение) </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Местоположение (место нахождения) 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Населенный пункт/</w:t>
      </w:r>
      <w:proofErr w:type="spellStart"/>
      <w:r w:rsidRPr="00D322B1">
        <w:rPr>
          <w:rFonts w:ascii="Arial" w:hAnsi="Arial" w:cs="Arial"/>
          <w:sz w:val="18"/>
          <w:szCs w:val="18"/>
        </w:rPr>
        <w:t>окр</w:t>
      </w:r>
      <w:proofErr w:type="gramStart"/>
      <w:r w:rsidRPr="00D322B1">
        <w:rPr>
          <w:rFonts w:ascii="Arial" w:hAnsi="Arial" w:cs="Arial"/>
          <w:sz w:val="18"/>
          <w:szCs w:val="18"/>
        </w:rPr>
        <w:t>.н</w:t>
      </w:r>
      <w:proofErr w:type="gramEnd"/>
      <w:r w:rsidRPr="00D322B1">
        <w:rPr>
          <w:rFonts w:ascii="Arial" w:hAnsi="Arial" w:cs="Arial"/>
          <w:sz w:val="18"/>
          <w:szCs w:val="18"/>
        </w:rPr>
        <w:t>аселенного</w:t>
      </w:r>
      <w:proofErr w:type="spellEnd"/>
      <w:r w:rsidRPr="00D322B1">
        <w:rPr>
          <w:rFonts w:ascii="Arial" w:hAnsi="Arial" w:cs="Arial"/>
          <w:sz w:val="18"/>
          <w:szCs w:val="18"/>
        </w:rPr>
        <w:t xml:space="preserve"> пункта__________________________________________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Тип нестационарного торгового объекта_____________________________________________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Собственник объекта  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w:t>
      </w:r>
      <w:proofErr w:type="gramStart"/>
      <w:r w:rsidRPr="00D322B1">
        <w:rPr>
          <w:rFonts w:ascii="Arial" w:hAnsi="Arial" w:cs="Arial"/>
          <w:sz w:val="18"/>
          <w:szCs w:val="18"/>
        </w:rPr>
        <w:t>(Ф.И.О. (наименование, ОГРН), ИНН,</w:t>
      </w:r>
      <w:proofErr w:type="gramEnd"/>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________________________________________________________________________________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место жительства (место нахождения)</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Площадь нестационарного торгового </w:t>
      </w:r>
      <w:proofErr w:type="spellStart"/>
      <w:r w:rsidRPr="00D322B1">
        <w:rPr>
          <w:rFonts w:ascii="Arial" w:hAnsi="Arial" w:cs="Arial"/>
          <w:sz w:val="18"/>
          <w:szCs w:val="18"/>
        </w:rPr>
        <w:t>объекта</w:t>
      </w:r>
      <w:proofErr w:type="gramStart"/>
      <w:r w:rsidRPr="00D322B1">
        <w:rPr>
          <w:rFonts w:ascii="Arial" w:hAnsi="Arial" w:cs="Arial"/>
          <w:sz w:val="18"/>
          <w:szCs w:val="18"/>
        </w:rPr>
        <w:t>,к</w:t>
      </w:r>
      <w:proofErr w:type="gramEnd"/>
      <w:r w:rsidRPr="00D322B1">
        <w:rPr>
          <w:rFonts w:ascii="Arial" w:hAnsi="Arial" w:cs="Arial"/>
          <w:sz w:val="18"/>
          <w:szCs w:val="18"/>
        </w:rPr>
        <w:t>в.м</w:t>
      </w:r>
      <w:proofErr w:type="spellEnd"/>
      <w:r w:rsidRPr="00D322B1">
        <w:rPr>
          <w:rFonts w:ascii="Arial" w:hAnsi="Arial" w:cs="Arial"/>
          <w:sz w:val="18"/>
          <w:szCs w:val="18"/>
        </w:rPr>
        <w:t>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Площадь территории, необходимой для размещения нестационарного </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торгового объекта, кв.м.___________________________________________________________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Ассортимент товаров  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________________________________________________________________________________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Кадастровый номер земельного участка (при наличии) 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Период размещения объекта 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Устройство  по  обеспечению  объекта  объектами  санитарного  назначения  и</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элементы благоустройства 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_______________________________________________________________________________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(наименование, количество)</w:t>
      </w:r>
    </w:p>
    <w:p w:rsidR="00D322B1" w:rsidRPr="00D322B1" w:rsidRDefault="00D322B1" w:rsidP="00D322B1">
      <w:pPr>
        <w:widowControl w:val="0"/>
        <w:autoSpaceDE w:val="0"/>
        <w:autoSpaceDN w:val="0"/>
        <w:adjustRightInd w:val="0"/>
        <w:jc w:val="both"/>
        <w:rPr>
          <w:rFonts w:ascii="Arial" w:hAnsi="Arial" w:cs="Arial"/>
          <w:sz w:val="18"/>
          <w:szCs w:val="18"/>
        </w:rPr>
      </w:pP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Мне  разъяснено, что в соответствии с Федеральным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D322B1">
          <w:rPr>
            <w:rFonts w:ascii="Arial" w:hAnsi="Arial" w:cs="Arial"/>
            <w:sz w:val="18"/>
            <w:szCs w:val="18"/>
          </w:rPr>
          <w:t>законом</w:t>
        </w:r>
      </w:hyperlink>
      <w:r w:rsidRPr="00D322B1">
        <w:rPr>
          <w:rFonts w:ascii="Arial" w:hAnsi="Arial" w:cs="Arial"/>
          <w:sz w:val="18"/>
          <w:szCs w:val="18"/>
        </w:rPr>
        <w:t xml:space="preserve"> от 27.07.2010 N  210-ФЗ  "Об  организации  предоставления государственных и муниципальных услуг" выписка из Единого государственного реестра юридических лиц (либо выписка из Единого государственного реестра индивидуальных предпринимателей) не обязательна  к  представлению и может быть получена Администрацией Корниловского сельского поселения  самостоятельно.</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Вышеуказанные документы приобщаются мною по собственной инициативе.</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Приложение: </w:t>
      </w:r>
    </w:p>
    <w:p w:rsidR="00D322B1" w:rsidRPr="00D322B1" w:rsidRDefault="00D322B1" w:rsidP="00D322B1">
      <w:pPr>
        <w:pStyle w:val="ConsPlusNormal"/>
        <w:ind w:firstLine="540"/>
        <w:jc w:val="both"/>
        <w:rPr>
          <w:sz w:val="18"/>
          <w:szCs w:val="18"/>
        </w:rPr>
      </w:pPr>
      <w:r w:rsidRPr="00D322B1">
        <w:rPr>
          <w:sz w:val="18"/>
          <w:szCs w:val="18"/>
        </w:rPr>
        <w:t>1. Копия документа, удостоверяющего личность заявителя (если заявителем является физическое лицо);</w:t>
      </w:r>
    </w:p>
    <w:p w:rsidR="00D322B1" w:rsidRPr="00D322B1" w:rsidRDefault="00D322B1" w:rsidP="00D322B1">
      <w:pPr>
        <w:pStyle w:val="ConsPlusNormal"/>
        <w:ind w:firstLine="540"/>
        <w:jc w:val="both"/>
        <w:rPr>
          <w:sz w:val="18"/>
          <w:szCs w:val="18"/>
        </w:rPr>
      </w:pPr>
      <w:r w:rsidRPr="00D322B1">
        <w:rPr>
          <w:sz w:val="18"/>
          <w:szCs w:val="18"/>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D322B1" w:rsidRPr="00D322B1" w:rsidRDefault="00D322B1" w:rsidP="00D322B1">
      <w:pPr>
        <w:pStyle w:val="ConsPlusNormal"/>
        <w:ind w:firstLine="540"/>
        <w:jc w:val="both"/>
        <w:rPr>
          <w:sz w:val="18"/>
          <w:szCs w:val="18"/>
        </w:rPr>
      </w:pPr>
      <w:r w:rsidRPr="00D322B1">
        <w:rPr>
          <w:sz w:val="18"/>
          <w:szCs w:val="18"/>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Корниловского сельского поселения.</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1. Получение персональных данных у субъекта персональных данных, а также у третьих лиц.</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2. Хранение персональных данных (в электронном виде и на бумажном носителе).</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3. Уточнение (обновление, изменение) персональных данных.</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4. Использование персональных данных Администрацией Корниловского сельского поселения в связи с оказанием муниципальной услуги.</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 xml:space="preserve">5. Передача персональных данных субъекта в порядке, предусмотренном законодательством </w:t>
      </w:r>
      <w:r w:rsidRPr="00D322B1">
        <w:rPr>
          <w:rFonts w:ascii="Arial" w:hAnsi="Arial" w:cs="Arial"/>
          <w:sz w:val="18"/>
          <w:szCs w:val="18"/>
        </w:rPr>
        <w:lastRenderedPageBreak/>
        <w:t>Российской Федерации.</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Настоящее согласие является бессрочным.</w:t>
      </w:r>
    </w:p>
    <w:p w:rsidR="00D322B1" w:rsidRPr="00D322B1" w:rsidRDefault="00D322B1" w:rsidP="00D322B1">
      <w:pPr>
        <w:widowControl w:val="0"/>
        <w:autoSpaceDE w:val="0"/>
        <w:autoSpaceDN w:val="0"/>
        <w:adjustRightInd w:val="0"/>
        <w:ind w:firstLine="540"/>
        <w:jc w:val="both"/>
        <w:rPr>
          <w:rFonts w:ascii="Arial" w:hAnsi="Arial" w:cs="Arial"/>
          <w:sz w:val="18"/>
          <w:szCs w:val="18"/>
        </w:rPr>
      </w:pPr>
      <w:r w:rsidRPr="00D322B1">
        <w:rPr>
          <w:rFonts w:ascii="Arial" w:hAnsi="Arial" w:cs="Arial"/>
          <w:sz w:val="18"/>
          <w:szCs w:val="18"/>
        </w:rPr>
        <w:t>Порядок отзыва настоящего согласия - по личному заявлению субъекта персональных данных.</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"__" _________ 20__ года</w:t>
      </w:r>
    </w:p>
    <w:p w:rsidR="00D322B1" w:rsidRPr="00D322B1" w:rsidRDefault="00D322B1" w:rsidP="00D322B1">
      <w:pPr>
        <w:widowControl w:val="0"/>
        <w:autoSpaceDE w:val="0"/>
        <w:autoSpaceDN w:val="0"/>
        <w:adjustRightInd w:val="0"/>
        <w:jc w:val="both"/>
        <w:rPr>
          <w:rFonts w:ascii="Arial" w:hAnsi="Arial" w:cs="Arial"/>
          <w:sz w:val="18"/>
          <w:szCs w:val="18"/>
        </w:rPr>
      </w:pP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Заявитель: ____________________________________________   _________________</w:t>
      </w:r>
    </w:p>
    <w:p w:rsidR="00D322B1" w:rsidRPr="00D322B1" w:rsidRDefault="00D322B1" w:rsidP="00D322B1">
      <w:pPr>
        <w:widowControl w:val="0"/>
        <w:autoSpaceDE w:val="0"/>
        <w:autoSpaceDN w:val="0"/>
        <w:adjustRightInd w:val="0"/>
        <w:jc w:val="both"/>
        <w:rPr>
          <w:rFonts w:ascii="Arial" w:hAnsi="Arial" w:cs="Arial"/>
          <w:sz w:val="18"/>
          <w:szCs w:val="18"/>
        </w:rPr>
      </w:pPr>
      <w:r w:rsidRPr="00D322B1">
        <w:rPr>
          <w:rFonts w:ascii="Arial" w:hAnsi="Arial" w:cs="Arial"/>
          <w:sz w:val="18"/>
          <w:szCs w:val="18"/>
        </w:rPr>
        <w:t xml:space="preserve">                           (Ф.И.О.)                           (подпись)</w:t>
      </w:r>
    </w:p>
    <w:p w:rsidR="00D322B1" w:rsidRPr="00D322B1" w:rsidRDefault="00D322B1" w:rsidP="00D322B1">
      <w:pPr>
        <w:widowControl w:val="0"/>
        <w:autoSpaceDE w:val="0"/>
        <w:autoSpaceDN w:val="0"/>
        <w:adjustRightInd w:val="0"/>
        <w:rPr>
          <w:rFonts w:ascii="Arial" w:hAnsi="Arial" w:cs="Arial"/>
          <w:sz w:val="18"/>
          <w:szCs w:val="18"/>
        </w:rPr>
      </w:pPr>
    </w:p>
    <w:p w:rsidR="00D322B1" w:rsidRPr="00D322B1" w:rsidRDefault="00D322B1" w:rsidP="00D322B1">
      <w:pPr>
        <w:pStyle w:val="ConsPlusNormal"/>
        <w:ind w:firstLine="0"/>
        <w:outlineLvl w:val="1"/>
        <w:rPr>
          <w:sz w:val="18"/>
          <w:szCs w:val="18"/>
        </w:rPr>
      </w:pPr>
    </w:p>
    <w:p w:rsidR="00D322B1" w:rsidRPr="00D322B1" w:rsidRDefault="00D322B1" w:rsidP="00D322B1">
      <w:pPr>
        <w:pStyle w:val="ConsPlusNormal"/>
        <w:ind w:firstLine="0"/>
        <w:outlineLvl w:val="1"/>
        <w:rPr>
          <w:sz w:val="18"/>
          <w:szCs w:val="18"/>
        </w:rPr>
      </w:pPr>
    </w:p>
    <w:p w:rsidR="00D322B1" w:rsidRPr="00D322B1" w:rsidRDefault="00D322B1" w:rsidP="00D322B1">
      <w:pPr>
        <w:pStyle w:val="ConsPlusNormal"/>
        <w:ind w:firstLine="0"/>
        <w:outlineLvl w:val="1"/>
        <w:rPr>
          <w:sz w:val="18"/>
          <w:szCs w:val="18"/>
        </w:rPr>
      </w:pPr>
    </w:p>
    <w:p w:rsidR="00D322B1" w:rsidRPr="00D322B1" w:rsidRDefault="00D322B1" w:rsidP="00D322B1">
      <w:pPr>
        <w:pStyle w:val="ConsPlusNormal"/>
        <w:ind w:firstLine="0"/>
        <w:jc w:val="right"/>
        <w:outlineLvl w:val="1"/>
        <w:rPr>
          <w:sz w:val="18"/>
          <w:szCs w:val="18"/>
        </w:rPr>
      </w:pPr>
      <w:r w:rsidRPr="00D322B1">
        <w:rPr>
          <w:sz w:val="18"/>
          <w:szCs w:val="18"/>
        </w:rPr>
        <w:t xml:space="preserve">                                                               Приложение 2</w:t>
      </w:r>
    </w:p>
    <w:p w:rsidR="00D322B1" w:rsidRPr="00D322B1" w:rsidRDefault="00D322B1" w:rsidP="00D322B1">
      <w:pPr>
        <w:pStyle w:val="ConsPlusNormal"/>
        <w:jc w:val="right"/>
        <w:rPr>
          <w:sz w:val="18"/>
          <w:szCs w:val="18"/>
        </w:rPr>
      </w:pPr>
      <w:r w:rsidRPr="00D322B1">
        <w:rPr>
          <w:sz w:val="18"/>
          <w:szCs w:val="18"/>
        </w:rPr>
        <w:t>к Порядку</w:t>
      </w:r>
    </w:p>
    <w:p w:rsidR="00D322B1" w:rsidRPr="00D322B1" w:rsidRDefault="00D322B1" w:rsidP="00D322B1">
      <w:pPr>
        <w:pStyle w:val="ConsPlusNormal"/>
        <w:jc w:val="right"/>
        <w:rPr>
          <w:sz w:val="18"/>
          <w:szCs w:val="18"/>
        </w:rPr>
      </w:pPr>
      <w:r w:rsidRPr="00D322B1">
        <w:rPr>
          <w:sz w:val="18"/>
          <w:szCs w:val="18"/>
        </w:rPr>
        <w:t>рассмотрения обращений физических и юридических лиц, имеющих</w:t>
      </w:r>
    </w:p>
    <w:p w:rsidR="00D322B1" w:rsidRPr="00D322B1" w:rsidRDefault="00D322B1" w:rsidP="00D322B1">
      <w:pPr>
        <w:pStyle w:val="ConsPlusNormal"/>
        <w:jc w:val="right"/>
        <w:rPr>
          <w:sz w:val="18"/>
          <w:szCs w:val="18"/>
        </w:rPr>
      </w:pPr>
      <w:r w:rsidRPr="00D322B1">
        <w:rPr>
          <w:sz w:val="18"/>
          <w:szCs w:val="18"/>
        </w:rPr>
        <w:t xml:space="preserve">намерение разместить нестационарные торговые объекты </w:t>
      </w:r>
      <w:proofErr w:type="gramStart"/>
      <w:r w:rsidRPr="00D322B1">
        <w:rPr>
          <w:sz w:val="18"/>
          <w:szCs w:val="18"/>
        </w:rPr>
        <w:t>на</w:t>
      </w:r>
      <w:proofErr w:type="gramEnd"/>
    </w:p>
    <w:p w:rsidR="00D322B1" w:rsidRPr="00D322B1" w:rsidRDefault="00D322B1" w:rsidP="00D322B1">
      <w:pPr>
        <w:pStyle w:val="ConsPlusNormal"/>
        <w:jc w:val="right"/>
        <w:rPr>
          <w:sz w:val="18"/>
          <w:szCs w:val="18"/>
        </w:rPr>
      </w:pPr>
      <w:r w:rsidRPr="00D322B1">
        <w:rPr>
          <w:sz w:val="18"/>
          <w:szCs w:val="18"/>
        </w:rPr>
        <w:t xml:space="preserve">территории Корниловского сельского поселения </w:t>
      </w:r>
    </w:p>
    <w:p w:rsidR="00D322B1" w:rsidRPr="00D322B1" w:rsidRDefault="00D322B1" w:rsidP="00D322B1">
      <w:pPr>
        <w:pStyle w:val="ConsPlusTitle"/>
        <w:jc w:val="center"/>
        <w:rPr>
          <w:sz w:val="18"/>
          <w:szCs w:val="18"/>
        </w:rPr>
      </w:pPr>
      <w:bookmarkStart w:id="5" w:name="Par169"/>
      <w:bookmarkEnd w:id="5"/>
    </w:p>
    <w:p w:rsidR="00D322B1" w:rsidRPr="00D322B1" w:rsidRDefault="00D322B1" w:rsidP="00D322B1">
      <w:pPr>
        <w:pStyle w:val="ConsPlusTitle"/>
        <w:jc w:val="center"/>
        <w:rPr>
          <w:sz w:val="18"/>
          <w:szCs w:val="18"/>
        </w:rPr>
      </w:pPr>
      <w:r w:rsidRPr="00D322B1">
        <w:rPr>
          <w:sz w:val="18"/>
          <w:szCs w:val="18"/>
        </w:rPr>
        <w:t>ПОРЯДОК</w:t>
      </w:r>
    </w:p>
    <w:p w:rsidR="00D322B1" w:rsidRPr="00D322B1" w:rsidRDefault="00D322B1" w:rsidP="00D322B1">
      <w:pPr>
        <w:pStyle w:val="ConsPlusTitle"/>
        <w:jc w:val="center"/>
        <w:rPr>
          <w:sz w:val="18"/>
          <w:szCs w:val="18"/>
        </w:rPr>
      </w:pPr>
      <w:r w:rsidRPr="00D322B1">
        <w:rPr>
          <w:sz w:val="18"/>
          <w:szCs w:val="18"/>
        </w:rPr>
        <w:t xml:space="preserve">ОРГАНИЗАЦИИ И ПРОВЕДЕНИЯ АУКЦИОНА НА ПРАВО </w:t>
      </w:r>
    </w:p>
    <w:p w:rsidR="00D322B1" w:rsidRPr="00D322B1" w:rsidRDefault="00D322B1" w:rsidP="00D322B1">
      <w:pPr>
        <w:pStyle w:val="ConsPlusTitle"/>
        <w:jc w:val="center"/>
        <w:rPr>
          <w:sz w:val="18"/>
          <w:szCs w:val="18"/>
        </w:rPr>
      </w:pPr>
      <w:r w:rsidRPr="00D322B1">
        <w:rPr>
          <w:sz w:val="18"/>
          <w:szCs w:val="18"/>
        </w:rPr>
        <w:t>РАЗМЕЩЕНИЯ НЕСТАЦИОНАРНОГО</w:t>
      </w:r>
    </w:p>
    <w:p w:rsidR="00D322B1" w:rsidRPr="00D322B1" w:rsidRDefault="00D322B1" w:rsidP="00D322B1">
      <w:pPr>
        <w:pStyle w:val="ConsPlusTitle"/>
        <w:jc w:val="center"/>
        <w:rPr>
          <w:sz w:val="18"/>
          <w:szCs w:val="18"/>
        </w:rPr>
      </w:pPr>
      <w:r w:rsidRPr="00D322B1">
        <w:rPr>
          <w:sz w:val="18"/>
          <w:szCs w:val="18"/>
        </w:rPr>
        <w:t>ТОРГОВОГО ОБЪЕКТА</w:t>
      </w:r>
    </w:p>
    <w:p w:rsidR="00D322B1" w:rsidRPr="00D322B1" w:rsidRDefault="00D322B1" w:rsidP="00D322B1">
      <w:pPr>
        <w:pStyle w:val="ConsPlusNormal"/>
        <w:jc w:val="both"/>
        <w:rPr>
          <w:sz w:val="18"/>
          <w:szCs w:val="18"/>
        </w:rPr>
      </w:pPr>
    </w:p>
    <w:p w:rsidR="00D322B1" w:rsidRPr="00D322B1" w:rsidRDefault="00D322B1" w:rsidP="00D322B1">
      <w:pPr>
        <w:pStyle w:val="ConsPlusNormal"/>
        <w:ind w:firstLine="540"/>
        <w:jc w:val="both"/>
        <w:rPr>
          <w:sz w:val="18"/>
          <w:szCs w:val="18"/>
        </w:rPr>
      </w:pPr>
      <w:r w:rsidRPr="00D322B1">
        <w:rPr>
          <w:sz w:val="18"/>
          <w:szCs w:val="18"/>
        </w:rPr>
        <w:t>1. Организацию и проведение аукциона на право размещения нестационарного торгового объекта осуществляет Администрация Корниловского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D322B1">
        <w:rPr>
          <w:sz w:val="18"/>
          <w:szCs w:val="18"/>
        </w:rPr>
        <w:t>ии ау</w:t>
      </w:r>
      <w:proofErr w:type="gramEnd"/>
      <w:r w:rsidRPr="00D322B1">
        <w:rPr>
          <w:sz w:val="18"/>
          <w:szCs w:val="18"/>
        </w:rPr>
        <w:t>кциона на право размещения нестационарного торгового объекта (далее - аукцион), обеспечивает опубликование в официальном печатном издании  и на официальном сайте Корниловского сельского поселения, извещения о проведении аукциона.</w:t>
      </w:r>
    </w:p>
    <w:p w:rsidR="00D322B1" w:rsidRPr="00D322B1" w:rsidRDefault="00D322B1" w:rsidP="00D322B1">
      <w:pPr>
        <w:pStyle w:val="ConsPlusNormal"/>
        <w:ind w:firstLine="540"/>
        <w:jc w:val="both"/>
        <w:rPr>
          <w:sz w:val="18"/>
          <w:szCs w:val="18"/>
        </w:rPr>
      </w:pPr>
      <w:r w:rsidRPr="00D322B1">
        <w:rPr>
          <w:sz w:val="18"/>
          <w:szCs w:val="18"/>
        </w:rPr>
        <w:t>2. Извещение о проведен</w:t>
      </w:r>
      <w:proofErr w:type="gramStart"/>
      <w:r w:rsidRPr="00D322B1">
        <w:rPr>
          <w:sz w:val="18"/>
          <w:szCs w:val="18"/>
        </w:rPr>
        <w:t>ии ау</w:t>
      </w:r>
      <w:proofErr w:type="gramEnd"/>
      <w:r w:rsidRPr="00D322B1">
        <w:rPr>
          <w:sz w:val="18"/>
          <w:szCs w:val="18"/>
        </w:rPr>
        <w:t>кциона должно содержать:</w:t>
      </w:r>
    </w:p>
    <w:p w:rsidR="00D322B1" w:rsidRPr="00D322B1" w:rsidRDefault="00D322B1" w:rsidP="00D322B1">
      <w:pPr>
        <w:pStyle w:val="ConsPlusNormal"/>
        <w:ind w:firstLine="540"/>
        <w:jc w:val="both"/>
        <w:rPr>
          <w:sz w:val="18"/>
          <w:szCs w:val="18"/>
        </w:rPr>
      </w:pPr>
      <w:r w:rsidRPr="00D322B1">
        <w:rPr>
          <w:sz w:val="18"/>
          <w:szCs w:val="18"/>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D322B1" w:rsidRPr="00D322B1" w:rsidRDefault="00D322B1" w:rsidP="00D322B1">
      <w:pPr>
        <w:pStyle w:val="ConsPlusNormal"/>
        <w:ind w:firstLine="540"/>
        <w:jc w:val="both"/>
        <w:rPr>
          <w:sz w:val="18"/>
          <w:szCs w:val="18"/>
        </w:rPr>
      </w:pPr>
      <w:r w:rsidRPr="00D322B1">
        <w:rPr>
          <w:sz w:val="18"/>
          <w:szCs w:val="18"/>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D322B1" w:rsidRPr="00D322B1" w:rsidRDefault="00D322B1" w:rsidP="00D322B1">
      <w:pPr>
        <w:pStyle w:val="ConsPlusNormal"/>
        <w:ind w:firstLine="540"/>
        <w:jc w:val="both"/>
        <w:rPr>
          <w:sz w:val="18"/>
          <w:szCs w:val="18"/>
        </w:rPr>
      </w:pPr>
      <w:r w:rsidRPr="00D322B1">
        <w:rPr>
          <w:sz w:val="18"/>
          <w:szCs w:val="18"/>
        </w:rPr>
        <w:t>- место, дата начала и дата окончания приема заявок на участие в аукционе (далее по тексту настоящего приложения - заявка);</w:t>
      </w:r>
    </w:p>
    <w:p w:rsidR="00D322B1" w:rsidRPr="00D322B1" w:rsidRDefault="00D322B1" w:rsidP="00D322B1">
      <w:pPr>
        <w:pStyle w:val="ConsPlusNormal"/>
        <w:ind w:firstLine="540"/>
        <w:jc w:val="both"/>
        <w:rPr>
          <w:sz w:val="18"/>
          <w:szCs w:val="18"/>
        </w:rPr>
      </w:pPr>
      <w:r w:rsidRPr="00D322B1">
        <w:rPr>
          <w:sz w:val="18"/>
          <w:szCs w:val="18"/>
        </w:rPr>
        <w:t>- форма и порядок приема заявки, перечень документов, которые должны быть приложены к заявке;</w:t>
      </w:r>
    </w:p>
    <w:p w:rsidR="00D322B1" w:rsidRPr="00D322B1" w:rsidRDefault="00D322B1" w:rsidP="00D322B1">
      <w:pPr>
        <w:pStyle w:val="ConsPlusNormal"/>
        <w:ind w:firstLine="540"/>
        <w:jc w:val="both"/>
        <w:rPr>
          <w:sz w:val="18"/>
          <w:szCs w:val="18"/>
        </w:rPr>
      </w:pPr>
      <w:r w:rsidRPr="00D322B1">
        <w:rPr>
          <w:sz w:val="18"/>
          <w:szCs w:val="18"/>
        </w:rPr>
        <w:t>- начальная цена за право размещения объекта;</w:t>
      </w:r>
    </w:p>
    <w:p w:rsidR="00D322B1" w:rsidRPr="00D322B1" w:rsidRDefault="00D322B1" w:rsidP="00D322B1">
      <w:pPr>
        <w:pStyle w:val="ConsPlusNormal"/>
        <w:ind w:firstLine="540"/>
        <w:jc w:val="both"/>
        <w:rPr>
          <w:sz w:val="18"/>
          <w:szCs w:val="18"/>
        </w:rPr>
      </w:pPr>
      <w:r w:rsidRPr="00D322B1">
        <w:rPr>
          <w:sz w:val="18"/>
          <w:szCs w:val="18"/>
        </w:rPr>
        <w:t>- порядок оплаты цены за право размещения объекта;</w:t>
      </w:r>
    </w:p>
    <w:p w:rsidR="00D322B1" w:rsidRPr="00D322B1" w:rsidRDefault="00D322B1" w:rsidP="00D322B1">
      <w:pPr>
        <w:pStyle w:val="ConsPlusNormal"/>
        <w:ind w:firstLine="540"/>
        <w:jc w:val="both"/>
        <w:rPr>
          <w:sz w:val="18"/>
          <w:szCs w:val="18"/>
        </w:rPr>
      </w:pPr>
      <w:r w:rsidRPr="00D322B1">
        <w:rPr>
          <w:sz w:val="18"/>
          <w:szCs w:val="18"/>
        </w:rPr>
        <w:t>- размер задатка для участия в аукционе, срок и порядок внесения денежных сре</w:t>
      </w:r>
      <w:proofErr w:type="gramStart"/>
      <w:r w:rsidRPr="00D322B1">
        <w:rPr>
          <w:sz w:val="18"/>
          <w:szCs w:val="18"/>
        </w:rPr>
        <w:t>дств в к</w:t>
      </w:r>
      <w:proofErr w:type="gramEnd"/>
      <w:r w:rsidRPr="00D322B1">
        <w:rPr>
          <w:sz w:val="18"/>
          <w:szCs w:val="18"/>
        </w:rPr>
        <w:t>ачестве задатка, банковские реквизиты счета для перечисления указанных денежных средств, условия возврата задатка;</w:t>
      </w:r>
    </w:p>
    <w:p w:rsidR="00D322B1" w:rsidRPr="00D322B1" w:rsidRDefault="00D322B1" w:rsidP="00D322B1">
      <w:pPr>
        <w:pStyle w:val="ConsPlusNormal"/>
        <w:ind w:firstLine="540"/>
        <w:jc w:val="both"/>
        <w:rPr>
          <w:sz w:val="18"/>
          <w:szCs w:val="18"/>
        </w:rPr>
      </w:pPr>
      <w:r w:rsidRPr="00D322B1">
        <w:rPr>
          <w:sz w:val="18"/>
          <w:szCs w:val="18"/>
        </w:rPr>
        <w:t>- величина повышения начальной цены за право размещения объекта ("шаг аукциона");</w:t>
      </w:r>
    </w:p>
    <w:p w:rsidR="00D322B1" w:rsidRPr="00D322B1" w:rsidRDefault="00D322B1" w:rsidP="00D322B1">
      <w:pPr>
        <w:pStyle w:val="ConsPlusNormal"/>
        <w:ind w:firstLine="540"/>
        <w:jc w:val="both"/>
        <w:rPr>
          <w:sz w:val="18"/>
          <w:szCs w:val="18"/>
        </w:rPr>
      </w:pPr>
      <w:r w:rsidRPr="00D322B1">
        <w:rPr>
          <w:sz w:val="18"/>
          <w:szCs w:val="18"/>
        </w:rPr>
        <w:t>- место, дата и время проведения аукциона, условия признания участника победителем аукциона;</w:t>
      </w:r>
    </w:p>
    <w:p w:rsidR="00D322B1" w:rsidRPr="00D322B1" w:rsidRDefault="00D322B1" w:rsidP="00D322B1">
      <w:pPr>
        <w:pStyle w:val="ConsPlusNormal"/>
        <w:ind w:firstLine="540"/>
        <w:jc w:val="both"/>
        <w:rPr>
          <w:sz w:val="18"/>
          <w:szCs w:val="18"/>
        </w:rPr>
      </w:pPr>
      <w:r w:rsidRPr="00D322B1">
        <w:rPr>
          <w:sz w:val="18"/>
          <w:szCs w:val="18"/>
        </w:rPr>
        <w:t>- срок, в течение которого организатор вправе отказаться от проведения аукциона;</w:t>
      </w:r>
    </w:p>
    <w:p w:rsidR="00D322B1" w:rsidRPr="00D322B1" w:rsidRDefault="00D322B1" w:rsidP="00D322B1">
      <w:pPr>
        <w:pStyle w:val="ConsPlusNormal"/>
        <w:ind w:firstLine="540"/>
        <w:jc w:val="both"/>
        <w:rPr>
          <w:sz w:val="18"/>
          <w:szCs w:val="18"/>
        </w:rPr>
      </w:pPr>
      <w:r w:rsidRPr="00D322B1">
        <w:rPr>
          <w:sz w:val="18"/>
          <w:szCs w:val="18"/>
        </w:rPr>
        <w:t>- срок, в течение которого должно быть оформлено решение о победителе аукциона;</w:t>
      </w:r>
    </w:p>
    <w:p w:rsidR="00D322B1" w:rsidRPr="00D322B1" w:rsidRDefault="00D322B1" w:rsidP="00D322B1">
      <w:pPr>
        <w:pStyle w:val="ConsPlusNormal"/>
        <w:ind w:firstLine="540"/>
        <w:jc w:val="both"/>
        <w:rPr>
          <w:sz w:val="18"/>
          <w:szCs w:val="18"/>
        </w:rPr>
      </w:pPr>
      <w:r w:rsidRPr="00D322B1">
        <w:rPr>
          <w:sz w:val="18"/>
          <w:szCs w:val="18"/>
        </w:rPr>
        <w:t>- последствия уклонения победителя аукциона от подписания протокола о результатах аукциона.</w:t>
      </w:r>
    </w:p>
    <w:p w:rsidR="00D322B1" w:rsidRPr="00D322B1" w:rsidRDefault="00D322B1" w:rsidP="00D322B1">
      <w:pPr>
        <w:pStyle w:val="ConsPlusNormal"/>
        <w:ind w:firstLine="540"/>
        <w:jc w:val="both"/>
        <w:rPr>
          <w:sz w:val="18"/>
          <w:szCs w:val="18"/>
        </w:rPr>
      </w:pPr>
      <w:r w:rsidRPr="00D322B1">
        <w:rPr>
          <w:sz w:val="18"/>
          <w:szCs w:val="18"/>
        </w:rPr>
        <w:t>3. Прием заявок начинается на следующий день после размещения извещения о проведен</w:t>
      </w:r>
      <w:proofErr w:type="gramStart"/>
      <w:r w:rsidRPr="00D322B1">
        <w:rPr>
          <w:sz w:val="18"/>
          <w:szCs w:val="18"/>
        </w:rPr>
        <w:t>ии ау</w:t>
      </w:r>
      <w:proofErr w:type="gramEnd"/>
      <w:r w:rsidRPr="00D322B1">
        <w:rPr>
          <w:sz w:val="18"/>
          <w:szCs w:val="18"/>
        </w:rPr>
        <w:t>кциона на официальном сайте Корниловского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Корниловского сельского поселения.</w:t>
      </w:r>
    </w:p>
    <w:p w:rsidR="00D322B1" w:rsidRPr="00D322B1" w:rsidRDefault="00D322B1" w:rsidP="00D322B1">
      <w:pPr>
        <w:pStyle w:val="ConsPlusNormal"/>
        <w:ind w:firstLine="540"/>
        <w:jc w:val="both"/>
        <w:rPr>
          <w:sz w:val="18"/>
          <w:szCs w:val="18"/>
        </w:rPr>
      </w:pPr>
      <w:r w:rsidRPr="00D322B1">
        <w:rPr>
          <w:sz w:val="18"/>
          <w:szCs w:val="18"/>
        </w:rPr>
        <w:t>4. Одно лицо вправе подать только одну заявку.</w:t>
      </w:r>
    </w:p>
    <w:p w:rsidR="00D322B1" w:rsidRPr="00D322B1" w:rsidRDefault="00D322B1" w:rsidP="00D322B1">
      <w:pPr>
        <w:pStyle w:val="ConsPlusNormal"/>
        <w:ind w:firstLine="540"/>
        <w:jc w:val="both"/>
        <w:rPr>
          <w:sz w:val="18"/>
          <w:szCs w:val="18"/>
        </w:rPr>
      </w:pPr>
      <w:r w:rsidRPr="00D322B1">
        <w:rPr>
          <w:sz w:val="18"/>
          <w:szCs w:val="18"/>
        </w:rPr>
        <w:t>5. Документами, которые должны быть приложены к заявке, являются:</w:t>
      </w:r>
    </w:p>
    <w:p w:rsidR="00D322B1" w:rsidRPr="00D322B1" w:rsidRDefault="00D322B1" w:rsidP="00D322B1">
      <w:pPr>
        <w:pStyle w:val="ConsPlusNormal"/>
        <w:ind w:firstLine="540"/>
        <w:jc w:val="both"/>
        <w:rPr>
          <w:sz w:val="18"/>
          <w:szCs w:val="18"/>
        </w:rPr>
      </w:pPr>
      <w:r w:rsidRPr="00D322B1">
        <w:rPr>
          <w:sz w:val="18"/>
          <w:szCs w:val="18"/>
        </w:rPr>
        <w:t>- копия документа, удостоверяющего личность (для физических лиц);</w:t>
      </w:r>
    </w:p>
    <w:p w:rsidR="00D322B1" w:rsidRPr="00D322B1" w:rsidRDefault="00D322B1" w:rsidP="00D322B1">
      <w:pPr>
        <w:pStyle w:val="ConsPlusNormal"/>
        <w:ind w:firstLine="540"/>
        <w:jc w:val="both"/>
        <w:rPr>
          <w:sz w:val="18"/>
          <w:szCs w:val="18"/>
        </w:rPr>
      </w:pPr>
      <w:r w:rsidRPr="00D322B1">
        <w:rPr>
          <w:sz w:val="18"/>
          <w:szCs w:val="18"/>
        </w:rPr>
        <w:t>- копия документа, удостоверяющего права (полномочия) лица, подписавшего заявку (если заявка подписана представителем);</w:t>
      </w:r>
    </w:p>
    <w:p w:rsidR="00D322B1" w:rsidRPr="00D322B1" w:rsidRDefault="00D322B1" w:rsidP="00D322B1">
      <w:pPr>
        <w:pStyle w:val="ConsPlusNormal"/>
        <w:ind w:firstLine="540"/>
        <w:jc w:val="both"/>
        <w:rPr>
          <w:sz w:val="18"/>
          <w:szCs w:val="18"/>
        </w:rPr>
      </w:pPr>
      <w:r w:rsidRPr="00D322B1">
        <w:rPr>
          <w:sz w:val="18"/>
          <w:szCs w:val="18"/>
        </w:rPr>
        <w:t xml:space="preserve"> - документы, подтверждающие внесение задатка;</w:t>
      </w:r>
    </w:p>
    <w:p w:rsidR="00D322B1" w:rsidRPr="00D322B1" w:rsidRDefault="00D322B1" w:rsidP="00D322B1">
      <w:pPr>
        <w:pStyle w:val="ConsPlusNormal"/>
        <w:ind w:firstLine="540"/>
        <w:jc w:val="both"/>
        <w:rPr>
          <w:sz w:val="18"/>
          <w:szCs w:val="18"/>
        </w:rPr>
      </w:pPr>
      <w:r w:rsidRPr="00D322B1">
        <w:rPr>
          <w:sz w:val="18"/>
          <w:szCs w:val="18"/>
        </w:rPr>
        <w:t>- документ, содержащий банковские реквизиты счета для возврата задатка;</w:t>
      </w:r>
    </w:p>
    <w:p w:rsidR="00D322B1" w:rsidRPr="00D322B1" w:rsidRDefault="00D322B1" w:rsidP="00D322B1">
      <w:pPr>
        <w:pStyle w:val="ConsPlusNormal"/>
        <w:ind w:firstLine="540"/>
        <w:jc w:val="both"/>
        <w:rPr>
          <w:sz w:val="18"/>
          <w:szCs w:val="18"/>
        </w:rPr>
      </w:pPr>
      <w:r w:rsidRPr="00D322B1">
        <w:rPr>
          <w:sz w:val="18"/>
          <w:szCs w:val="18"/>
        </w:rPr>
        <w:t>- эскизный проект нестационарного торгового объекта.</w:t>
      </w:r>
    </w:p>
    <w:p w:rsidR="00D322B1" w:rsidRPr="00D322B1" w:rsidRDefault="00D322B1" w:rsidP="00D322B1">
      <w:pPr>
        <w:pStyle w:val="ConsPlusNormal"/>
        <w:ind w:firstLine="540"/>
        <w:jc w:val="both"/>
        <w:rPr>
          <w:sz w:val="18"/>
          <w:szCs w:val="18"/>
        </w:rPr>
      </w:pPr>
      <w:r w:rsidRPr="00D322B1">
        <w:rPr>
          <w:sz w:val="18"/>
          <w:szCs w:val="18"/>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печатном издании, уведомляет заявителей (участников) аукциона и возвращает внесенные задатки.</w:t>
      </w:r>
    </w:p>
    <w:p w:rsidR="00D322B1" w:rsidRPr="00D322B1" w:rsidRDefault="00D322B1" w:rsidP="00D322B1">
      <w:pPr>
        <w:pStyle w:val="ConsPlusNormal"/>
        <w:ind w:firstLine="540"/>
        <w:jc w:val="both"/>
        <w:rPr>
          <w:sz w:val="18"/>
          <w:szCs w:val="18"/>
        </w:rPr>
      </w:pPr>
      <w:r w:rsidRPr="00D322B1">
        <w:rPr>
          <w:sz w:val="18"/>
          <w:szCs w:val="18"/>
        </w:rPr>
        <w:t xml:space="preserve">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w:t>
      </w:r>
      <w:r w:rsidRPr="00D322B1">
        <w:rPr>
          <w:sz w:val="18"/>
          <w:szCs w:val="18"/>
        </w:rPr>
        <w:lastRenderedPageBreak/>
        <w:t>либо выписку из Единого государственного реестра индивидуальных предпринимателей, содержащую сведения о лице, подавшем заявку.</w:t>
      </w:r>
    </w:p>
    <w:p w:rsidR="00D322B1" w:rsidRPr="00D322B1" w:rsidRDefault="00D322B1" w:rsidP="00D322B1">
      <w:pPr>
        <w:ind w:firstLine="540"/>
        <w:jc w:val="both"/>
        <w:rPr>
          <w:rFonts w:ascii="Arial" w:hAnsi="Arial" w:cs="Arial"/>
          <w:sz w:val="18"/>
          <w:szCs w:val="18"/>
        </w:rPr>
      </w:pPr>
      <w:r w:rsidRPr="00D322B1">
        <w:rPr>
          <w:rFonts w:ascii="Arial" w:hAnsi="Arial" w:cs="Arial"/>
          <w:sz w:val="18"/>
          <w:szCs w:val="18"/>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D322B1" w:rsidRPr="00D322B1" w:rsidRDefault="00D322B1" w:rsidP="00D322B1">
      <w:pPr>
        <w:pStyle w:val="ConsPlusNormal"/>
        <w:ind w:firstLine="540"/>
        <w:jc w:val="both"/>
        <w:rPr>
          <w:sz w:val="18"/>
          <w:szCs w:val="18"/>
          <w:lang w:eastAsia="ar-SA"/>
        </w:rPr>
      </w:pPr>
      <w:r w:rsidRPr="00D322B1">
        <w:rPr>
          <w:sz w:val="18"/>
          <w:szCs w:val="18"/>
          <w:lang w:eastAsia="ar-SA"/>
        </w:rPr>
        <w:t>9. Лицо не допускается к участию в аукционе в следующих случаях:</w:t>
      </w:r>
    </w:p>
    <w:p w:rsidR="00D322B1" w:rsidRPr="00D322B1" w:rsidRDefault="00D322B1" w:rsidP="00D322B1">
      <w:pPr>
        <w:pStyle w:val="ConsPlusNormal"/>
        <w:ind w:firstLine="540"/>
        <w:jc w:val="both"/>
        <w:rPr>
          <w:sz w:val="18"/>
          <w:szCs w:val="18"/>
        </w:rPr>
      </w:pPr>
      <w:r w:rsidRPr="00D322B1">
        <w:rPr>
          <w:sz w:val="18"/>
          <w:szCs w:val="18"/>
          <w:lang w:eastAsia="ar-SA"/>
        </w:rPr>
        <w:t>1) непредставление</w:t>
      </w:r>
      <w:r w:rsidRPr="00D322B1">
        <w:rPr>
          <w:sz w:val="18"/>
          <w:szCs w:val="18"/>
        </w:rPr>
        <w:t xml:space="preserve"> необходимых для участия в аукционе документов или представление недостоверных сведений;</w:t>
      </w:r>
    </w:p>
    <w:p w:rsidR="00D322B1" w:rsidRPr="00D322B1" w:rsidRDefault="00D322B1" w:rsidP="00D322B1">
      <w:pPr>
        <w:pStyle w:val="ConsPlusNormal"/>
        <w:ind w:firstLine="540"/>
        <w:jc w:val="both"/>
        <w:rPr>
          <w:sz w:val="18"/>
          <w:szCs w:val="18"/>
        </w:rPr>
      </w:pPr>
      <w:r w:rsidRPr="00D322B1">
        <w:rPr>
          <w:sz w:val="18"/>
          <w:szCs w:val="18"/>
        </w:rPr>
        <w:t>2) не поступление задатка на дату определения участников аукциона;</w:t>
      </w:r>
    </w:p>
    <w:p w:rsidR="00D322B1" w:rsidRPr="00D322B1" w:rsidRDefault="00D322B1" w:rsidP="00D322B1">
      <w:pPr>
        <w:pStyle w:val="ConsPlusNormal"/>
        <w:ind w:firstLine="540"/>
        <w:jc w:val="both"/>
        <w:rPr>
          <w:sz w:val="18"/>
          <w:szCs w:val="18"/>
        </w:rPr>
      </w:pPr>
      <w:r w:rsidRPr="00D322B1">
        <w:rPr>
          <w:sz w:val="18"/>
          <w:szCs w:val="18"/>
        </w:rPr>
        <w:t>3) подача заявки лицом, которое не может быть участником конкретного аукциона;</w:t>
      </w:r>
    </w:p>
    <w:p w:rsidR="00D322B1" w:rsidRPr="00D322B1" w:rsidRDefault="00D322B1" w:rsidP="00D322B1">
      <w:pPr>
        <w:pStyle w:val="ConsPlusNormal"/>
        <w:ind w:firstLine="540"/>
        <w:jc w:val="both"/>
        <w:rPr>
          <w:sz w:val="18"/>
          <w:szCs w:val="18"/>
        </w:rPr>
      </w:pPr>
      <w:proofErr w:type="gramStart"/>
      <w:r w:rsidRPr="00D322B1">
        <w:rPr>
          <w:sz w:val="18"/>
          <w:szCs w:val="18"/>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3" w:history="1">
        <w:r w:rsidRPr="00D322B1">
          <w:rPr>
            <w:color w:val="0000FF"/>
            <w:sz w:val="18"/>
            <w:szCs w:val="18"/>
          </w:rPr>
          <w:t>противопожарным</w:t>
        </w:r>
      </w:hyperlink>
      <w:r w:rsidRPr="00D322B1">
        <w:rPr>
          <w:sz w:val="18"/>
          <w:szCs w:val="18"/>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D322B1" w:rsidRPr="00D322B1" w:rsidRDefault="00D322B1" w:rsidP="00D322B1">
      <w:pPr>
        <w:pStyle w:val="ConsPlusNormal"/>
        <w:ind w:firstLine="540"/>
        <w:jc w:val="both"/>
        <w:rPr>
          <w:sz w:val="18"/>
          <w:szCs w:val="18"/>
        </w:rPr>
      </w:pPr>
      <w:r w:rsidRPr="00D322B1">
        <w:rPr>
          <w:sz w:val="18"/>
          <w:szCs w:val="18"/>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D322B1" w:rsidRPr="00D322B1" w:rsidRDefault="00D322B1" w:rsidP="00D322B1">
      <w:pPr>
        <w:pStyle w:val="ConsPlusNormal"/>
        <w:ind w:firstLine="540"/>
        <w:jc w:val="both"/>
        <w:rPr>
          <w:sz w:val="18"/>
          <w:szCs w:val="18"/>
        </w:rPr>
      </w:pPr>
      <w:r w:rsidRPr="00D322B1">
        <w:rPr>
          <w:sz w:val="18"/>
          <w:szCs w:val="18"/>
        </w:rPr>
        <w:t>11. В случае если ни одно лицо или только одно лицо допущено к участию в аукционе, аукцион признается несостоявшимся и организатор аукциона составляет и подписывает протокол о результатах аукциона.</w:t>
      </w:r>
    </w:p>
    <w:p w:rsidR="00D322B1" w:rsidRPr="00D322B1" w:rsidRDefault="00D322B1" w:rsidP="00D322B1">
      <w:pPr>
        <w:pStyle w:val="ConsPlusNormal"/>
        <w:ind w:firstLine="540"/>
        <w:jc w:val="both"/>
        <w:rPr>
          <w:sz w:val="18"/>
          <w:szCs w:val="18"/>
        </w:rPr>
      </w:pPr>
      <w:r w:rsidRPr="00D322B1">
        <w:rPr>
          <w:sz w:val="18"/>
          <w:szCs w:val="18"/>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не явились на аукцион.</w:t>
      </w:r>
    </w:p>
    <w:p w:rsidR="00D322B1" w:rsidRPr="00D322B1" w:rsidRDefault="00D322B1" w:rsidP="00D322B1">
      <w:pPr>
        <w:pStyle w:val="ConsPlusNormal"/>
        <w:ind w:firstLine="540"/>
        <w:jc w:val="both"/>
        <w:rPr>
          <w:sz w:val="18"/>
          <w:szCs w:val="18"/>
        </w:rPr>
      </w:pPr>
      <w:r w:rsidRPr="00D322B1">
        <w:rPr>
          <w:sz w:val="18"/>
          <w:szCs w:val="18"/>
        </w:rPr>
        <w:t>При проведен</w:t>
      </w:r>
      <w:proofErr w:type="gramStart"/>
      <w:r w:rsidRPr="00D322B1">
        <w:rPr>
          <w:sz w:val="18"/>
          <w:szCs w:val="18"/>
        </w:rPr>
        <w:t>ии ау</w:t>
      </w:r>
      <w:proofErr w:type="gramEnd"/>
      <w:r w:rsidRPr="00D322B1">
        <w:rPr>
          <w:sz w:val="18"/>
          <w:szCs w:val="18"/>
        </w:rPr>
        <w:t xml:space="preserve">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D322B1" w:rsidRPr="00D322B1" w:rsidRDefault="00D322B1" w:rsidP="00D322B1">
      <w:pPr>
        <w:pStyle w:val="ConsPlusNormal"/>
        <w:ind w:firstLine="540"/>
        <w:jc w:val="both"/>
        <w:rPr>
          <w:sz w:val="18"/>
          <w:szCs w:val="18"/>
        </w:rPr>
      </w:pPr>
      <w:r w:rsidRPr="00D322B1">
        <w:rPr>
          <w:sz w:val="18"/>
          <w:szCs w:val="18"/>
        </w:rPr>
        <w:t xml:space="preserve">Каждая последующая цена, превышающая предыдущую цену на "шаг аукциона", </w:t>
      </w:r>
      <w:proofErr w:type="gramStart"/>
      <w:r w:rsidRPr="00D322B1">
        <w:rPr>
          <w:sz w:val="18"/>
          <w:szCs w:val="18"/>
        </w:rPr>
        <w:t>заявляется</w:t>
      </w:r>
      <w:proofErr w:type="gramEnd"/>
      <w:r w:rsidRPr="00D322B1">
        <w:rPr>
          <w:sz w:val="18"/>
          <w:szCs w:val="18"/>
        </w:rPr>
        <w:t xml:space="preserve"> участниками аукциона путем поднятия карточек. </w:t>
      </w:r>
    </w:p>
    <w:p w:rsidR="00D322B1" w:rsidRPr="00D322B1" w:rsidRDefault="00D322B1" w:rsidP="00D322B1">
      <w:pPr>
        <w:pStyle w:val="ConsPlusNormal"/>
        <w:ind w:firstLine="540"/>
        <w:jc w:val="both"/>
        <w:rPr>
          <w:sz w:val="18"/>
          <w:szCs w:val="18"/>
        </w:rPr>
      </w:pPr>
      <w:r w:rsidRPr="00D322B1">
        <w:rPr>
          <w:sz w:val="18"/>
          <w:szCs w:val="18"/>
        </w:rPr>
        <w:t xml:space="preserve">13. Победителем аукциона признается участник, предложивший самую высокую цену за право размещения объекта, на </w:t>
      </w:r>
      <w:proofErr w:type="gramStart"/>
      <w:r w:rsidRPr="00D322B1">
        <w:rPr>
          <w:sz w:val="18"/>
          <w:szCs w:val="18"/>
        </w:rPr>
        <w:t>которой</w:t>
      </w:r>
      <w:proofErr w:type="gramEnd"/>
      <w:r w:rsidRPr="00D322B1">
        <w:rPr>
          <w:sz w:val="18"/>
          <w:szCs w:val="18"/>
        </w:rPr>
        <w:t xml:space="preserve"> завершился аукцион. </w:t>
      </w:r>
    </w:p>
    <w:p w:rsidR="00D322B1" w:rsidRPr="00D322B1" w:rsidRDefault="00D322B1" w:rsidP="00D322B1">
      <w:pPr>
        <w:pStyle w:val="ConsPlusNormal"/>
        <w:ind w:firstLine="540"/>
        <w:jc w:val="both"/>
        <w:rPr>
          <w:sz w:val="18"/>
          <w:szCs w:val="18"/>
        </w:rPr>
      </w:pPr>
      <w:r w:rsidRPr="00D322B1">
        <w:rPr>
          <w:sz w:val="18"/>
          <w:szCs w:val="18"/>
        </w:rPr>
        <w:t>14. По завершен</w:t>
      </w:r>
      <w:proofErr w:type="gramStart"/>
      <w:r w:rsidRPr="00D322B1">
        <w:rPr>
          <w:sz w:val="18"/>
          <w:szCs w:val="18"/>
        </w:rPr>
        <w:t>ии ау</w:t>
      </w:r>
      <w:proofErr w:type="gramEnd"/>
      <w:r w:rsidRPr="00D322B1">
        <w:rPr>
          <w:sz w:val="18"/>
          <w:szCs w:val="18"/>
        </w:rPr>
        <w:t>кциона аукционист объявляет о цене, предложенной победителем, и номер карточки победителя аукциона.</w:t>
      </w:r>
    </w:p>
    <w:p w:rsidR="00D322B1" w:rsidRPr="00D322B1" w:rsidRDefault="00D322B1" w:rsidP="00D322B1">
      <w:pPr>
        <w:pStyle w:val="ConsPlusNormal"/>
        <w:ind w:firstLine="540"/>
        <w:jc w:val="both"/>
        <w:rPr>
          <w:sz w:val="18"/>
          <w:szCs w:val="18"/>
        </w:rPr>
      </w:pPr>
      <w:r w:rsidRPr="00D322B1">
        <w:rPr>
          <w:sz w:val="18"/>
          <w:szCs w:val="18"/>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D322B1" w:rsidRPr="00D322B1" w:rsidRDefault="00D322B1" w:rsidP="00D322B1">
      <w:pPr>
        <w:pStyle w:val="ConsPlusNormal"/>
        <w:ind w:firstLine="540"/>
        <w:jc w:val="both"/>
        <w:rPr>
          <w:sz w:val="18"/>
          <w:szCs w:val="18"/>
        </w:rPr>
      </w:pPr>
      <w:r w:rsidRPr="00D322B1">
        <w:rPr>
          <w:sz w:val="18"/>
          <w:szCs w:val="18"/>
        </w:rPr>
        <w:t>16. Протокол о результатах аукциона составляется и подписывается в двух экземплярах, один из которых передается победителю аукциона.</w:t>
      </w:r>
    </w:p>
    <w:p w:rsidR="00D322B1" w:rsidRPr="00D322B1" w:rsidRDefault="00D322B1" w:rsidP="00D322B1">
      <w:pPr>
        <w:pStyle w:val="ConsPlusNormal"/>
        <w:ind w:firstLine="540"/>
        <w:jc w:val="both"/>
        <w:rPr>
          <w:sz w:val="18"/>
          <w:szCs w:val="18"/>
        </w:rPr>
      </w:pPr>
      <w:r w:rsidRPr="00D322B1">
        <w:rPr>
          <w:sz w:val="18"/>
          <w:szCs w:val="18"/>
        </w:rPr>
        <w:t>17. В протоколе о результатах аукциона указываются:</w:t>
      </w:r>
    </w:p>
    <w:p w:rsidR="00D322B1" w:rsidRPr="00D322B1" w:rsidRDefault="00D322B1" w:rsidP="00D322B1">
      <w:pPr>
        <w:pStyle w:val="ConsPlusNormal"/>
        <w:ind w:firstLine="540"/>
        <w:jc w:val="both"/>
        <w:rPr>
          <w:sz w:val="18"/>
          <w:szCs w:val="18"/>
        </w:rPr>
      </w:pPr>
      <w:r w:rsidRPr="00D322B1">
        <w:rPr>
          <w:sz w:val="18"/>
          <w:szCs w:val="18"/>
        </w:rPr>
        <w:t>1) сведения о месте, дате и времени проведения аукциона;</w:t>
      </w:r>
    </w:p>
    <w:p w:rsidR="00D322B1" w:rsidRPr="00D322B1" w:rsidRDefault="00D322B1" w:rsidP="00D322B1">
      <w:pPr>
        <w:pStyle w:val="ConsPlusNormal"/>
        <w:ind w:firstLine="540"/>
        <w:jc w:val="both"/>
        <w:rPr>
          <w:sz w:val="18"/>
          <w:szCs w:val="18"/>
        </w:rPr>
      </w:pPr>
      <w:r w:rsidRPr="00D322B1">
        <w:rPr>
          <w:sz w:val="18"/>
          <w:szCs w:val="18"/>
        </w:rPr>
        <w:t>2) предмет аукциона;</w:t>
      </w:r>
    </w:p>
    <w:p w:rsidR="00D322B1" w:rsidRPr="00D322B1" w:rsidRDefault="00D322B1" w:rsidP="00D322B1">
      <w:pPr>
        <w:pStyle w:val="ConsPlusNormal"/>
        <w:ind w:firstLine="540"/>
        <w:jc w:val="both"/>
        <w:rPr>
          <w:sz w:val="18"/>
          <w:szCs w:val="18"/>
        </w:rPr>
      </w:pPr>
      <w:r w:rsidRPr="00D322B1">
        <w:rPr>
          <w:sz w:val="18"/>
          <w:szCs w:val="18"/>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D322B1" w:rsidRPr="00D322B1" w:rsidRDefault="00D322B1" w:rsidP="00D322B1">
      <w:pPr>
        <w:pStyle w:val="ConsPlusNormal"/>
        <w:ind w:firstLine="540"/>
        <w:jc w:val="both"/>
        <w:rPr>
          <w:sz w:val="18"/>
          <w:szCs w:val="18"/>
        </w:rPr>
      </w:pPr>
      <w:r w:rsidRPr="00D322B1">
        <w:rPr>
          <w:sz w:val="18"/>
          <w:szCs w:val="18"/>
        </w:rPr>
        <w:t>4) причины признания аукциона несостоявшимся (если аукцион признан несостоявшимся).</w:t>
      </w:r>
    </w:p>
    <w:p w:rsidR="00D322B1" w:rsidRPr="00D322B1" w:rsidRDefault="00D322B1" w:rsidP="00D322B1">
      <w:pPr>
        <w:pStyle w:val="ConsPlusNormal"/>
        <w:ind w:firstLine="540"/>
        <w:jc w:val="both"/>
        <w:rPr>
          <w:sz w:val="18"/>
          <w:szCs w:val="18"/>
        </w:rPr>
      </w:pPr>
      <w:r w:rsidRPr="00D322B1">
        <w:rPr>
          <w:sz w:val="18"/>
          <w:szCs w:val="18"/>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D322B1" w:rsidRPr="00D322B1" w:rsidRDefault="00D322B1" w:rsidP="00D322B1">
      <w:pPr>
        <w:pStyle w:val="ConsPlusNormal"/>
        <w:ind w:firstLine="540"/>
        <w:jc w:val="both"/>
        <w:rPr>
          <w:sz w:val="18"/>
          <w:szCs w:val="18"/>
        </w:rPr>
      </w:pPr>
      <w:r w:rsidRPr="00D322B1">
        <w:rPr>
          <w:sz w:val="18"/>
          <w:szCs w:val="18"/>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322B1" w:rsidRPr="00D322B1" w:rsidRDefault="00D322B1" w:rsidP="00D322B1">
      <w:pPr>
        <w:pStyle w:val="ConsPlusNormal"/>
        <w:jc w:val="right"/>
        <w:outlineLvl w:val="1"/>
        <w:rPr>
          <w:sz w:val="18"/>
          <w:szCs w:val="18"/>
        </w:rPr>
      </w:pPr>
    </w:p>
    <w:p w:rsidR="00D322B1" w:rsidRPr="00D322B1" w:rsidRDefault="00D322B1" w:rsidP="00D322B1">
      <w:pPr>
        <w:rPr>
          <w:rFonts w:ascii="Arial" w:hAnsi="Arial" w:cs="Arial"/>
          <w:sz w:val="18"/>
          <w:szCs w:val="18"/>
          <w:lang/>
        </w:rPr>
      </w:pPr>
    </w:p>
    <w:p w:rsidR="00D322B1" w:rsidRPr="00D322B1" w:rsidRDefault="00D322B1" w:rsidP="00D322B1">
      <w:pPr>
        <w:rPr>
          <w:rFonts w:ascii="Arial" w:hAnsi="Arial" w:cs="Arial"/>
          <w:sz w:val="18"/>
          <w:szCs w:val="18"/>
          <w:lang/>
        </w:rPr>
      </w:pPr>
    </w:p>
    <w:p w:rsidR="00D322B1" w:rsidRPr="00D322B1" w:rsidRDefault="00D322B1" w:rsidP="00D322B1">
      <w:pPr>
        <w:pStyle w:val="ConsPlusNormal"/>
        <w:jc w:val="right"/>
        <w:outlineLvl w:val="1"/>
        <w:rPr>
          <w:sz w:val="18"/>
          <w:szCs w:val="18"/>
        </w:rPr>
      </w:pPr>
      <w:r w:rsidRPr="00D322B1">
        <w:rPr>
          <w:sz w:val="18"/>
          <w:szCs w:val="18"/>
        </w:rPr>
        <w:t xml:space="preserve">Приложение 3 </w:t>
      </w:r>
    </w:p>
    <w:p w:rsidR="00D322B1" w:rsidRPr="00D322B1" w:rsidRDefault="00D322B1" w:rsidP="00D322B1">
      <w:pPr>
        <w:pStyle w:val="ConsPlusNormal"/>
        <w:jc w:val="right"/>
        <w:rPr>
          <w:sz w:val="18"/>
          <w:szCs w:val="18"/>
        </w:rPr>
      </w:pPr>
      <w:r w:rsidRPr="00D322B1">
        <w:rPr>
          <w:sz w:val="18"/>
          <w:szCs w:val="18"/>
        </w:rPr>
        <w:t>к Порядку</w:t>
      </w:r>
    </w:p>
    <w:p w:rsidR="00D322B1" w:rsidRPr="00D322B1" w:rsidRDefault="00D322B1" w:rsidP="00D322B1">
      <w:pPr>
        <w:pStyle w:val="ConsPlusNormal"/>
        <w:jc w:val="right"/>
        <w:rPr>
          <w:sz w:val="18"/>
          <w:szCs w:val="18"/>
        </w:rPr>
      </w:pPr>
      <w:r w:rsidRPr="00D322B1">
        <w:rPr>
          <w:sz w:val="18"/>
          <w:szCs w:val="18"/>
        </w:rPr>
        <w:t>рассмотрения обращений физических и юридических лиц, имеющих</w:t>
      </w:r>
    </w:p>
    <w:p w:rsidR="00D322B1" w:rsidRPr="00D322B1" w:rsidRDefault="00D322B1" w:rsidP="00D322B1">
      <w:pPr>
        <w:pStyle w:val="ConsPlusNormal"/>
        <w:jc w:val="right"/>
        <w:rPr>
          <w:sz w:val="18"/>
          <w:szCs w:val="18"/>
        </w:rPr>
      </w:pPr>
      <w:r w:rsidRPr="00D322B1">
        <w:rPr>
          <w:sz w:val="18"/>
          <w:szCs w:val="18"/>
        </w:rPr>
        <w:t xml:space="preserve">намерение разместить нестационарные торговые объекты </w:t>
      </w:r>
      <w:proofErr w:type="gramStart"/>
      <w:r w:rsidRPr="00D322B1">
        <w:rPr>
          <w:sz w:val="18"/>
          <w:szCs w:val="18"/>
        </w:rPr>
        <w:t>на</w:t>
      </w:r>
      <w:proofErr w:type="gramEnd"/>
    </w:p>
    <w:p w:rsidR="00D322B1" w:rsidRPr="00D322B1" w:rsidRDefault="00D322B1" w:rsidP="00D322B1">
      <w:pPr>
        <w:pStyle w:val="ConsPlusNormal"/>
        <w:jc w:val="right"/>
        <w:rPr>
          <w:sz w:val="18"/>
          <w:szCs w:val="18"/>
        </w:rPr>
      </w:pPr>
      <w:r w:rsidRPr="00D322B1">
        <w:rPr>
          <w:sz w:val="18"/>
          <w:szCs w:val="18"/>
        </w:rPr>
        <w:t xml:space="preserve">территории Корниловского сельского поселения </w:t>
      </w:r>
    </w:p>
    <w:p w:rsidR="00D322B1" w:rsidRPr="00D322B1" w:rsidRDefault="00D322B1" w:rsidP="00D322B1">
      <w:pPr>
        <w:rPr>
          <w:rFonts w:ascii="Arial" w:eastAsia="Arial" w:hAnsi="Arial" w:cs="Arial"/>
          <w:color w:val="FF0000"/>
          <w:sz w:val="18"/>
          <w:szCs w:val="18"/>
          <w:lang/>
        </w:rPr>
      </w:pPr>
    </w:p>
    <w:p w:rsidR="00D322B1" w:rsidRPr="00D322B1" w:rsidRDefault="00D322B1" w:rsidP="00D322B1">
      <w:pPr>
        <w:autoSpaceDE w:val="0"/>
        <w:autoSpaceDN w:val="0"/>
        <w:adjustRightInd w:val="0"/>
        <w:jc w:val="center"/>
        <w:rPr>
          <w:rFonts w:ascii="Arial" w:hAnsi="Arial" w:cs="Arial"/>
          <w:b/>
          <w:bCs/>
          <w:sz w:val="18"/>
          <w:szCs w:val="18"/>
        </w:rPr>
      </w:pPr>
      <w:r w:rsidRPr="00D322B1">
        <w:rPr>
          <w:rFonts w:ascii="Arial" w:hAnsi="Arial" w:cs="Arial"/>
          <w:b/>
          <w:bCs/>
          <w:sz w:val="18"/>
          <w:szCs w:val="18"/>
        </w:rPr>
        <w:t>ПОРЯДОК ОПРЕДЕЛЕНИЯ И УПЛАТЫ ЦЕНЫ ПРАВА</w:t>
      </w:r>
    </w:p>
    <w:p w:rsidR="00D322B1" w:rsidRPr="00D322B1" w:rsidRDefault="00D322B1" w:rsidP="00D322B1">
      <w:pPr>
        <w:autoSpaceDE w:val="0"/>
        <w:autoSpaceDN w:val="0"/>
        <w:adjustRightInd w:val="0"/>
        <w:jc w:val="center"/>
        <w:rPr>
          <w:rFonts w:ascii="Arial" w:hAnsi="Arial" w:cs="Arial"/>
          <w:b/>
          <w:bCs/>
          <w:sz w:val="18"/>
          <w:szCs w:val="18"/>
        </w:rPr>
      </w:pPr>
      <w:r w:rsidRPr="00D322B1">
        <w:rPr>
          <w:rFonts w:ascii="Arial" w:hAnsi="Arial" w:cs="Arial"/>
          <w:b/>
          <w:bCs/>
          <w:sz w:val="18"/>
          <w:szCs w:val="18"/>
        </w:rPr>
        <w:t>(НАЧАЛЬНОЙ ЦЕНЫ ПРЕДМЕТА АУКЦИОНА) ЗА РАЗМЕЩЕНИЕ НЕСТАЦИОНАРНОГО ТОРГОВОГО ОБЪЕКТА</w:t>
      </w:r>
    </w:p>
    <w:p w:rsidR="00D322B1" w:rsidRPr="00D322B1" w:rsidRDefault="00D322B1" w:rsidP="00D322B1">
      <w:pPr>
        <w:autoSpaceDE w:val="0"/>
        <w:autoSpaceDN w:val="0"/>
        <w:adjustRightInd w:val="0"/>
        <w:jc w:val="both"/>
        <w:outlineLvl w:val="0"/>
        <w:rPr>
          <w:rFonts w:ascii="Arial" w:hAnsi="Arial" w:cs="Arial"/>
          <w:sz w:val="18"/>
          <w:szCs w:val="18"/>
        </w:rPr>
      </w:pPr>
    </w:p>
    <w:p w:rsidR="00D322B1" w:rsidRPr="00D322B1" w:rsidRDefault="00D322B1" w:rsidP="00D322B1">
      <w:pPr>
        <w:autoSpaceDE w:val="0"/>
        <w:autoSpaceDN w:val="0"/>
        <w:adjustRightInd w:val="0"/>
        <w:ind w:firstLine="540"/>
        <w:jc w:val="both"/>
        <w:rPr>
          <w:rFonts w:ascii="Arial" w:hAnsi="Arial" w:cs="Arial"/>
          <w:sz w:val="18"/>
          <w:szCs w:val="18"/>
        </w:rPr>
      </w:pPr>
      <w:bookmarkStart w:id="6" w:name="Par36"/>
      <w:bookmarkEnd w:id="6"/>
      <w:r w:rsidRPr="00D322B1">
        <w:rPr>
          <w:rFonts w:ascii="Arial" w:hAnsi="Arial" w:cs="Arial"/>
          <w:sz w:val="18"/>
          <w:szCs w:val="18"/>
        </w:rPr>
        <w:t>1. Порядок определения и уплаты цены права за размещение нестационарного торгового объекта на территории Корниловского сельского поселения (далее - цена), определяется по формуле:</w:t>
      </w:r>
    </w:p>
    <w:p w:rsidR="00D322B1" w:rsidRPr="00D322B1" w:rsidRDefault="00D322B1" w:rsidP="00D322B1">
      <w:pPr>
        <w:autoSpaceDE w:val="0"/>
        <w:autoSpaceDN w:val="0"/>
        <w:adjustRightInd w:val="0"/>
        <w:ind w:firstLine="540"/>
        <w:jc w:val="both"/>
        <w:rPr>
          <w:rFonts w:ascii="Arial" w:hAnsi="Arial" w:cs="Arial"/>
          <w:sz w:val="18"/>
          <w:szCs w:val="18"/>
        </w:rPr>
      </w:pPr>
    </w:p>
    <w:p w:rsidR="00D322B1" w:rsidRPr="00D322B1" w:rsidRDefault="00D322B1" w:rsidP="00D322B1">
      <w:pPr>
        <w:autoSpaceDE w:val="0"/>
        <w:autoSpaceDN w:val="0"/>
        <w:adjustRightInd w:val="0"/>
        <w:jc w:val="center"/>
        <w:rPr>
          <w:rFonts w:ascii="Arial" w:hAnsi="Arial" w:cs="Arial"/>
          <w:sz w:val="18"/>
          <w:szCs w:val="18"/>
        </w:rPr>
      </w:pPr>
      <w:proofErr w:type="gramStart"/>
      <w:r w:rsidRPr="00D322B1">
        <w:rPr>
          <w:rFonts w:ascii="Arial" w:hAnsi="Arial" w:cs="Arial"/>
          <w:sz w:val="18"/>
          <w:szCs w:val="18"/>
        </w:rPr>
        <w:t>Ц</w:t>
      </w:r>
      <w:proofErr w:type="gramEnd"/>
      <w:r w:rsidRPr="00D322B1">
        <w:rPr>
          <w:rFonts w:ascii="Arial" w:hAnsi="Arial" w:cs="Arial"/>
          <w:sz w:val="18"/>
          <w:szCs w:val="18"/>
        </w:rPr>
        <w:t xml:space="preserve"> = S </w:t>
      </w:r>
      <w:proofErr w:type="spellStart"/>
      <w:r w:rsidRPr="00D322B1">
        <w:rPr>
          <w:rFonts w:ascii="Arial" w:hAnsi="Arial" w:cs="Arial"/>
          <w:sz w:val="18"/>
          <w:szCs w:val="18"/>
        </w:rPr>
        <w:t>x</w:t>
      </w:r>
      <w:proofErr w:type="spellEnd"/>
      <w:r w:rsidRPr="00D322B1">
        <w:rPr>
          <w:rFonts w:ascii="Arial" w:hAnsi="Arial" w:cs="Arial"/>
          <w:sz w:val="18"/>
          <w:szCs w:val="18"/>
        </w:rPr>
        <w:t xml:space="preserve"> </w:t>
      </w:r>
      <w:proofErr w:type="spellStart"/>
      <w:r w:rsidRPr="00D322B1">
        <w:rPr>
          <w:rFonts w:ascii="Arial" w:hAnsi="Arial" w:cs="Arial"/>
          <w:sz w:val="18"/>
          <w:szCs w:val="18"/>
        </w:rPr>
        <w:t>УПКСср</w:t>
      </w:r>
      <w:proofErr w:type="spellEnd"/>
      <w:r w:rsidRPr="00D322B1">
        <w:rPr>
          <w:rFonts w:ascii="Arial" w:hAnsi="Arial" w:cs="Arial"/>
          <w:sz w:val="18"/>
          <w:szCs w:val="18"/>
        </w:rPr>
        <w:t xml:space="preserve"> </w:t>
      </w:r>
      <w:proofErr w:type="spellStart"/>
      <w:r w:rsidRPr="00D322B1">
        <w:rPr>
          <w:rFonts w:ascii="Arial" w:hAnsi="Arial" w:cs="Arial"/>
          <w:sz w:val="18"/>
          <w:szCs w:val="18"/>
        </w:rPr>
        <w:t>x</w:t>
      </w:r>
      <w:proofErr w:type="spellEnd"/>
      <w:r w:rsidRPr="00D322B1">
        <w:rPr>
          <w:rFonts w:ascii="Arial" w:hAnsi="Arial" w:cs="Arial"/>
          <w:sz w:val="18"/>
          <w:szCs w:val="18"/>
        </w:rPr>
        <w:t xml:space="preserve"> </w:t>
      </w:r>
      <w:proofErr w:type="spellStart"/>
      <w:r w:rsidRPr="00D322B1">
        <w:rPr>
          <w:rFonts w:ascii="Arial" w:hAnsi="Arial" w:cs="Arial"/>
          <w:sz w:val="18"/>
          <w:szCs w:val="18"/>
        </w:rPr>
        <w:t>Квд</w:t>
      </w:r>
      <w:proofErr w:type="spellEnd"/>
      <w:r w:rsidRPr="00D322B1">
        <w:rPr>
          <w:rFonts w:ascii="Arial" w:hAnsi="Arial" w:cs="Arial"/>
          <w:sz w:val="18"/>
          <w:szCs w:val="18"/>
        </w:rPr>
        <w:t xml:space="preserve"> </w:t>
      </w:r>
      <w:proofErr w:type="spellStart"/>
      <w:r w:rsidRPr="00D322B1">
        <w:rPr>
          <w:rFonts w:ascii="Arial" w:hAnsi="Arial" w:cs="Arial"/>
          <w:sz w:val="18"/>
          <w:szCs w:val="18"/>
        </w:rPr>
        <w:t>x</w:t>
      </w:r>
      <w:proofErr w:type="spellEnd"/>
      <w:r w:rsidRPr="00D322B1">
        <w:rPr>
          <w:rFonts w:ascii="Arial" w:hAnsi="Arial" w:cs="Arial"/>
          <w:sz w:val="18"/>
          <w:szCs w:val="18"/>
        </w:rPr>
        <w:t xml:space="preserve"> Р / 365, где:</w:t>
      </w:r>
    </w:p>
    <w:p w:rsidR="00D322B1" w:rsidRPr="00D322B1" w:rsidRDefault="00D322B1" w:rsidP="00D322B1">
      <w:pPr>
        <w:autoSpaceDE w:val="0"/>
        <w:autoSpaceDN w:val="0"/>
        <w:adjustRightInd w:val="0"/>
        <w:jc w:val="center"/>
        <w:rPr>
          <w:rFonts w:ascii="Arial" w:hAnsi="Arial" w:cs="Arial"/>
          <w:sz w:val="18"/>
          <w:szCs w:val="18"/>
        </w:rPr>
      </w:pPr>
    </w:p>
    <w:p w:rsidR="00D322B1" w:rsidRPr="00D322B1" w:rsidRDefault="00D322B1" w:rsidP="00D322B1">
      <w:pPr>
        <w:autoSpaceDE w:val="0"/>
        <w:autoSpaceDN w:val="0"/>
        <w:adjustRightInd w:val="0"/>
        <w:ind w:firstLine="540"/>
        <w:jc w:val="both"/>
        <w:rPr>
          <w:rFonts w:ascii="Arial" w:hAnsi="Arial" w:cs="Arial"/>
          <w:sz w:val="18"/>
          <w:szCs w:val="18"/>
        </w:rPr>
      </w:pPr>
      <w:proofErr w:type="gramStart"/>
      <w:r w:rsidRPr="00D322B1">
        <w:rPr>
          <w:rFonts w:ascii="Arial" w:hAnsi="Arial" w:cs="Arial"/>
          <w:sz w:val="18"/>
          <w:szCs w:val="18"/>
        </w:rPr>
        <w:t>Ц</w:t>
      </w:r>
      <w:proofErr w:type="gramEnd"/>
      <w:r w:rsidRPr="00D322B1">
        <w:rPr>
          <w:rFonts w:ascii="Arial" w:hAnsi="Arial" w:cs="Arial"/>
          <w:sz w:val="18"/>
          <w:szCs w:val="18"/>
        </w:rPr>
        <w:t xml:space="preserve"> - цена права за размещение объекта;</w:t>
      </w:r>
    </w:p>
    <w:p w:rsidR="00D322B1" w:rsidRPr="00D322B1" w:rsidRDefault="00D322B1" w:rsidP="00D322B1">
      <w:pPr>
        <w:autoSpaceDE w:val="0"/>
        <w:autoSpaceDN w:val="0"/>
        <w:adjustRightInd w:val="0"/>
        <w:ind w:firstLine="540"/>
        <w:jc w:val="both"/>
        <w:rPr>
          <w:rFonts w:ascii="Arial" w:hAnsi="Arial" w:cs="Arial"/>
          <w:sz w:val="18"/>
          <w:szCs w:val="18"/>
        </w:rPr>
      </w:pPr>
      <w:r w:rsidRPr="00D322B1">
        <w:rPr>
          <w:rFonts w:ascii="Arial" w:hAnsi="Arial" w:cs="Arial"/>
          <w:sz w:val="18"/>
          <w:szCs w:val="18"/>
        </w:rPr>
        <w:t>S - площадь нестационарного торгового объекта, указанного в схеме размещения нестационарных торговых объектов на территории Корниловского сельского поселения, в квадратных метрах;</w:t>
      </w:r>
    </w:p>
    <w:p w:rsidR="00D322B1" w:rsidRPr="00D322B1" w:rsidRDefault="00D322B1" w:rsidP="00D322B1">
      <w:pPr>
        <w:autoSpaceDE w:val="0"/>
        <w:autoSpaceDN w:val="0"/>
        <w:adjustRightInd w:val="0"/>
        <w:ind w:firstLine="540"/>
        <w:jc w:val="both"/>
        <w:rPr>
          <w:rFonts w:ascii="Arial" w:hAnsi="Arial" w:cs="Arial"/>
          <w:sz w:val="18"/>
          <w:szCs w:val="18"/>
        </w:rPr>
      </w:pPr>
      <w:proofErr w:type="spellStart"/>
      <w:r w:rsidRPr="00D322B1">
        <w:rPr>
          <w:rFonts w:ascii="Arial" w:hAnsi="Arial" w:cs="Arial"/>
          <w:sz w:val="18"/>
          <w:szCs w:val="18"/>
        </w:rPr>
        <w:t>УПКСср</w:t>
      </w:r>
      <w:proofErr w:type="spellEnd"/>
      <w:r w:rsidRPr="00D322B1">
        <w:rPr>
          <w:rFonts w:ascii="Arial" w:hAnsi="Arial" w:cs="Arial"/>
          <w:sz w:val="18"/>
          <w:szCs w:val="18"/>
        </w:rPr>
        <w:t xml:space="preserve"> - среднее значение удельного </w:t>
      </w:r>
      <w:proofErr w:type="gramStart"/>
      <w:r w:rsidRPr="00D322B1">
        <w:rPr>
          <w:rFonts w:ascii="Arial" w:hAnsi="Arial" w:cs="Arial"/>
          <w:sz w:val="18"/>
          <w:szCs w:val="18"/>
        </w:rPr>
        <w:t>показателя кадастровой стоимости земель группы вида разрешенного</w:t>
      </w:r>
      <w:proofErr w:type="gramEnd"/>
      <w:r w:rsidRPr="00D322B1">
        <w:rPr>
          <w:rFonts w:ascii="Arial" w:hAnsi="Arial" w:cs="Arial"/>
          <w:sz w:val="18"/>
          <w:szCs w:val="18"/>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w:t>
      </w:r>
      <w:r w:rsidRPr="00D322B1">
        <w:rPr>
          <w:rFonts w:ascii="Arial" w:hAnsi="Arial" w:cs="Arial"/>
          <w:sz w:val="18"/>
          <w:szCs w:val="18"/>
        </w:rPr>
        <w:lastRenderedPageBreak/>
        <w:t>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«Томский район»;</w:t>
      </w:r>
    </w:p>
    <w:p w:rsidR="00D322B1" w:rsidRPr="00D322B1" w:rsidRDefault="00D322B1" w:rsidP="00D322B1">
      <w:pPr>
        <w:autoSpaceDE w:val="0"/>
        <w:autoSpaceDN w:val="0"/>
        <w:adjustRightInd w:val="0"/>
        <w:ind w:firstLine="540"/>
        <w:jc w:val="both"/>
        <w:rPr>
          <w:rFonts w:ascii="Arial" w:hAnsi="Arial" w:cs="Arial"/>
          <w:sz w:val="18"/>
          <w:szCs w:val="18"/>
        </w:rPr>
      </w:pPr>
      <w:r w:rsidRPr="00D322B1">
        <w:rPr>
          <w:rFonts w:ascii="Arial" w:hAnsi="Arial" w:cs="Arial"/>
          <w:sz w:val="18"/>
          <w:szCs w:val="18"/>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D322B1" w:rsidRPr="00D322B1" w:rsidRDefault="00D322B1" w:rsidP="00D322B1">
      <w:pPr>
        <w:autoSpaceDE w:val="0"/>
        <w:autoSpaceDN w:val="0"/>
        <w:adjustRightInd w:val="0"/>
        <w:ind w:firstLine="540"/>
        <w:jc w:val="both"/>
        <w:rPr>
          <w:rFonts w:ascii="Arial" w:hAnsi="Arial" w:cs="Arial"/>
          <w:sz w:val="18"/>
          <w:szCs w:val="18"/>
        </w:rPr>
      </w:pPr>
      <w:proofErr w:type="spellStart"/>
      <w:r w:rsidRPr="00D322B1">
        <w:rPr>
          <w:rFonts w:ascii="Arial" w:hAnsi="Arial" w:cs="Arial"/>
          <w:sz w:val="18"/>
          <w:szCs w:val="18"/>
        </w:rPr>
        <w:t>Квд</w:t>
      </w:r>
      <w:proofErr w:type="spellEnd"/>
      <w:r w:rsidRPr="00D322B1">
        <w:rPr>
          <w:rFonts w:ascii="Arial" w:hAnsi="Arial" w:cs="Arial"/>
          <w:sz w:val="18"/>
          <w:szCs w:val="18"/>
        </w:rPr>
        <w:t xml:space="preserve"> – коэффициент вида деятельности:</w:t>
      </w:r>
    </w:p>
    <w:p w:rsidR="00D322B1" w:rsidRPr="00D322B1" w:rsidRDefault="00D322B1" w:rsidP="00D322B1">
      <w:pPr>
        <w:autoSpaceDE w:val="0"/>
        <w:autoSpaceDN w:val="0"/>
        <w:adjustRightInd w:val="0"/>
        <w:ind w:firstLine="540"/>
        <w:jc w:val="both"/>
        <w:rPr>
          <w:rFonts w:ascii="Arial" w:hAnsi="Arial" w:cs="Arial"/>
          <w:sz w:val="18"/>
          <w:szCs w:val="18"/>
        </w:rPr>
      </w:pPr>
      <w:proofErr w:type="spellStart"/>
      <w:r w:rsidRPr="00D322B1">
        <w:rPr>
          <w:rFonts w:ascii="Arial" w:hAnsi="Arial" w:cs="Arial"/>
          <w:sz w:val="18"/>
          <w:szCs w:val="18"/>
        </w:rPr>
        <w:t>Квд</w:t>
      </w:r>
      <w:proofErr w:type="spellEnd"/>
      <w:r w:rsidRPr="00D322B1">
        <w:rPr>
          <w:rFonts w:ascii="Arial" w:hAnsi="Arial" w:cs="Arial"/>
          <w:sz w:val="18"/>
          <w:szCs w:val="18"/>
        </w:rPr>
        <w:t xml:space="preserve"> для размещения лотка, палатки, торгового автомата, передвижных средств торговли – 0,5</w:t>
      </w:r>
    </w:p>
    <w:p w:rsidR="00D322B1" w:rsidRPr="00D322B1" w:rsidRDefault="00D322B1" w:rsidP="00D322B1">
      <w:pPr>
        <w:autoSpaceDE w:val="0"/>
        <w:autoSpaceDN w:val="0"/>
        <w:adjustRightInd w:val="0"/>
        <w:ind w:firstLine="540"/>
        <w:jc w:val="both"/>
        <w:rPr>
          <w:rFonts w:ascii="Arial" w:hAnsi="Arial" w:cs="Arial"/>
          <w:sz w:val="18"/>
          <w:szCs w:val="18"/>
        </w:rPr>
      </w:pPr>
      <w:proofErr w:type="gramStart"/>
      <w:r w:rsidRPr="00D322B1">
        <w:rPr>
          <w:rFonts w:ascii="Arial" w:hAnsi="Arial" w:cs="Arial"/>
          <w:sz w:val="18"/>
          <w:szCs w:val="18"/>
        </w:rPr>
        <w:t>Р</w:t>
      </w:r>
      <w:proofErr w:type="gramEnd"/>
      <w:r w:rsidRPr="00D322B1">
        <w:rPr>
          <w:rFonts w:ascii="Arial" w:hAnsi="Arial" w:cs="Arial"/>
          <w:sz w:val="18"/>
          <w:szCs w:val="18"/>
        </w:rPr>
        <w:t xml:space="preserve"> - общая продолжительность периода (периодов) эксплуатации нестационарного торгового объекта в календарных днях.</w:t>
      </w:r>
    </w:p>
    <w:p w:rsidR="00D322B1" w:rsidRPr="00D322B1" w:rsidRDefault="00D322B1" w:rsidP="00D322B1">
      <w:pPr>
        <w:autoSpaceDE w:val="0"/>
        <w:autoSpaceDN w:val="0"/>
        <w:adjustRightInd w:val="0"/>
        <w:ind w:firstLine="540"/>
        <w:jc w:val="both"/>
        <w:rPr>
          <w:rFonts w:ascii="Arial" w:hAnsi="Arial" w:cs="Arial"/>
          <w:sz w:val="18"/>
          <w:szCs w:val="18"/>
        </w:rPr>
      </w:pPr>
      <w:r w:rsidRPr="00D322B1">
        <w:rPr>
          <w:rFonts w:ascii="Arial" w:hAnsi="Arial" w:cs="Arial"/>
          <w:sz w:val="18"/>
          <w:szCs w:val="18"/>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D322B1">
          <w:rPr>
            <w:rFonts w:ascii="Arial" w:hAnsi="Arial" w:cs="Arial"/>
            <w:color w:val="0000FF"/>
            <w:sz w:val="18"/>
            <w:szCs w:val="18"/>
          </w:rPr>
          <w:t>пунктом 1</w:t>
        </w:r>
      </w:hyperlink>
      <w:r w:rsidRPr="00D322B1">
        <w:rPr>
          <w:rFonts w:ascii="Arial" w:hAnsi="Arial" w:cs="Arial"/>
          <w:sz w:val="18"/>
          <w:szCs w:val="18"/>
        </w:rPr>
        <w:t xml:space="preserve"> настоящего Порядка.</w:t>
      </w:r>
    </w:p>
    <w:p w:rsidR="00D322B1" w:rsidRPr="00D322B1" w:rsidRDefault="00D322B1" w:rsidP="00D322B1">
      <w:pPr>
        <w:autoSpaceDE w:val="0"/>
        <w:autoSpaceDN w:val="0"/>
        <w:adjustRightInd w:val="0"/>
        <w:ind w:firstLine="540"/>
        <w:jc w:val="both"/>
        <w:rPr>
          <w:rFonts w:ascii="Arial" w:hAnsi="Arial" w:cs="Arial"/>
          <w:sz w:val="18"/>
          <w:szCs w:val="18"/>
        </w:rPr>
      </w:pPr>
      <w:r w:rsidRPr="00D322B1">
        <w:rPr>
          <w:rFonts w:ascii="Arial" w:hAnsi="Arial" w:cs="Arial"/>
          <w:sz w:val="18"/>
          <w:szCs w:val="18"/>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D322B1" w:rsidRPr="00D322B1" w:rsidRDefault="00D322B1" w:rsidP="00D322B1">
      <w:pPr>
        <w:pStyle w:val="ConsPlusNormal"/>
        <w:ind w:firstLine="540"/>
        <w:jc w:val="both"/>
        <w:rPr>
          <w:sz w:val="18"/>
          <w:szCs w:val="18"/>
        </w:rPr>
      </w:pPr>
      <w:r w:rsidRPr="00D322B1">
        <w:rPr>
          <w:sz w:val="18"/>
          <w:szCs w:val="18"/>
        </w:rPr>
        <w:t>4. Оплата цены осуществляется в безналичном порядке путем перечисления денежных сре</w:t>
      </w:r>
      <w:proofErr w:type="gramStart"/>
      <w:r w:rsidRPr="00D322B1">
        <w:rPr>
          <w:sz w:val="18"/>
          <w:szCs w:val="18"/>
        </w:rPr>
        <w:t>дств в б</w:t>
      </w:r>
      <w:proofErr w:type="gramEnd"/>
      <w:r w:rsidRPr="00D322B1">
        <w:rPr>
          <w:sz w:val="18"/>
          <w:szCs w:val="18"/>
        </w:rPr>
        <w:t>юджет Корниловского сельского поселения на счет Администрации по следующим реквизитам:__________________________________________________________.</w:t>
      </w:r>
    </w:p>
    <w:p w:rsidR="00D322B1" w:rsidRPr="00D322B1" w:rsidRDefault="00D322B1" w:rsidP="00D322B1">
      <w:pPr>
        <w:pStyle w:val="ConsPlusNormal"/>
        <w:ind w:firstLine="540"/>
        <w:jc w:val="both"/>
        <w:rPr>
          <w:sz w:val="18"/>
          <w:szCs w:val="18"/>
        </w:rPr>
      </w:pPr>
      <w:r w:rsidRPr="00D322B1">
        <w:rPr>
          <w:sz w:val="18"/>
          <w:szCs w:val="18"/>
        </w:rPr>
        <w:t>5. В случае несвоевременного исполнения обязанности по оплате цены, в том числе нарушения сроков оплаты первого и (или) последующих платежей, оплачивается пеня в размере 0,05% от суммы задолженности за каждый календарный день просрочки.</w:t>
      </w:r>
    </w:p>
    <w:p w:rsidR="00D322B1" w:rsidRDefault="00D322B1" w:rsidP="00D322B1">
      <w:pPr>
        <w:tabs>
          <w:tab w:val="left" w:pos="270"/>
          <w:tab w:val="center" w:pos="4677"/>
        </w:tabs>
        <w:jc w:val="center"/>
        <w:rPr>
          <w:rFonts w:ascii="Arial" w:hAnsi="Arial" w:cs="Arial"/>
          <w:b/>
          <w:sz w:val="18"/>
          <w:szCs w:val="18"/>
        </w:rPr>
      </w:pPr>
    </w:p>
    <w:p w:rsidR="00D322B1" w:rsidRPr="00D322B1" w:rsidRDefault="00D322B1" w:rsidP="00D322B1">
      <w:pPr>
        <w:tabs>
          <w:tab w:val="left" w:pos="270"/>
          <w:tab w:val="center" w:pos="4677"/>
        </w:tabs>
        <w:jc w:val="center"/>
        <w:rPr>
          <w:rFonts w:ascii="Arial" w:hAnsi="Arial" w:cs="Arial"/>
          <w:b/>
          <w:sz w:val="18"/>
          <w:szCs w:val="18"/>
        </w:rPr>
      </w:pPr>
      <w:r>
        <w:rPr>
          <w:rFonts w:ascii="Arial" w:hAnsi="Arial" w:cs="Arial"/>
          <w:b/>
          <w:sz w:val="18"/>
          <w:szCs w:val="18"/>
        </w:rPr>
        <w:t xml:space="preserve"> </w:t>
      </w:r>
      <w:r w:rsidRPr="00D322B1">
        <w:rPr>
          <w:rFonts w:ascii="Arial" w:hAnsi="Arial" w:cs="Arial"/>
          <w:b/>
          <w:sz w:val="18"/>
          <w:szCs w:val="18"/>
        </w:rPr>
        <w:t>ПОСТАНОВЛЕНИЕ</w:t>
      </w:r>
    </w:p>
    <w:p w:rsidR="00D322B1" w:rsidRPr="00D322B1" w:rsidRDefault="00D322B1" w:rsidP="00D322B1">
      <w:pPr>
        <w:pStyle w:val="af6"/>
        <w:tabs>
          <w:tab w:val="clear" w:pos="6804"/>
          <w:tab w:val="left" w:pos="6375"/>
        </w:tabs>
        <w:spacing w:before="240" w:after="240"/>
        <w:rPr>
          <w:rFonts w:ascii="Arial" w:hAnsi="Arial" w:cs="Arial"/>
          <w:sz w:val="18"/>
          <w:szCs w:val="18"/>
        </w:rPr>
      </w:pPr>
      <w:r w:rsidRPr="00D322B1">
        <w:rPr>
          <w:rFonts w:ascii="Arial" w:hAnsi="Arial" w:cs="Arial"/>
          <w:sz w:val="18"/>
          <w:szCs w:val="18"/>
        </w:rPr>
        <w:t xml:space="preserve"> с. Корнилово                                  </w:t>
      </w:r>
      <w:r>
        <w:rPr>
          <w:rFonts w:ascii="Arial" w:hAnsi="Arial" w:cs="Arial"/>
          <w:sz w:val="18"/>
          <w:szCs w:val="18"/>
        </w:rPr>
        <w:t xml:space="preserve">              </w:t>
      </w:r>
      <w:r w:rsidRPr="00D322B1">
        <w:rPr>
          <w:rFonts w:ascii="Arial" w:hAnsi="Arial" w:cs="Arial"/>
          <w:sz w:val="18"/>
          <w:szCs w:val="18"/>
        </w:rPr>
        <w:t xml:space="preserve">  </w:t>
      </w:r>
      <w:r w:rsidRPr="00D322B1">
        <w:rPr>
          <w:rFonts w:ascii="Arial" w:hAnsi="Arial" w:cs="Arial"/>
          <w:sz w:val="18"/>
          <w:szCs w:val="18"/>
        </w:rPr>
        <w:softHyphen/>
      </w:r>
      <w:r w:rsidRPr="00D322B1">
        <w:rPr>
          <w:rFonts w:ascii="Arial" w:hAnsi="Arial" w:cs="Arial"/>
          <w:sz w:val="18"/>
          <w:szCs w:val="18"/>
        </w:rPr>
        <w:softHyphen/>
      </w:r>
      <w:r w:rsidRPr="00D322B1">
        <w:rPr>
          <w:rFonts w:ascii="Arial" w:hAnsi="Arial" w:cs="Arial"/>
          <w:sz w:val="18"/>
          <w:szCs w:val="18"/>
        </w:rPr>
        <w:softHyphen/>
      </w:r>
      <w:r w:rsidRPr="00D322B1">
        <w:rPr>
          <w:rFonts w:ascii="Arial" w:hAnsi="Arial" w:cs="Arial"/>
          <w:sz w:val="18"/>
          <w:szCs w:val="18"/>
          <w:u w:val="single"/>
        </w:rPr>
        <w:t xml:space="preserve">№ </w:t>
      </w:r>
      <w:r>
        <w:rPr>
          <w:rFonts w:ascii="Arial" w:hAnsi="Arial" w:cs="Arial"/>
          <w:sz w:val="18"/>
          <w:szCs w:val="18"/>
          <w:u w:val="single"/>
        </w:rPr>
        <w:t>105</w:t>
      </w:r>
      <w:r w:rsidRPr="00D322B1">
        <w:rPr>
          <w:rFonts w:ascii="Arial" w:hAnsi="Arial" w:cs="Arial"/>
          <w:sz w:val="18"/>
          <w:szCs w:val="18"/>
        </w:rPr>
        <w:t xml:space="preserve">                                        </w:t>
      </w:r>
      <w:r>
        <w:rPr>
          <w:rFonts w:ascii="Arial" w:hAnsi="Arial" w:cs="Arial"/>
          <w:sz w:val="18"/>
          <w:szCs w:val="18"/>
        </w:rPr>
        <w:t>23.04.2018 г.</w:t>
      </w:r>
    </w:p>
    <w:p w:rsidR="00D322B1" w:rsidRPr="00D322B1" w:rsidRDefault="00D322B1" w:rsidP="00D322B1">
      <w:pPr>
        <w:widowControl w:val="0"/>
        <w:suppressAutoHyphens/>
        <w:autoSpaceDN w:val="0"/>
        <w:snapToGrid w:val="0"/>
        <w:rPr>
          <w:rFonts w:ascii="Arial" w:eastAsia="Lucida Sans Unicode" w:hAnsi="Arial" w:cs="Arial"/>
          <w:b/>
          <w:bCs/>
          <w:color w:val="000000"/>
          <w:kern w:val="3"/>
          <w:sz w:val="18"/>
          <w:szCs w:val="18"/>
          <w:lang w:eastAsia="zh-CN" w:bidi="hi-IN"/>
        </w:rPr>
      </w:pPr>
      <w:r w:rsidRPr="00D322B1">
        <w:rPr>
          <w:rFonts w:ascii="Arial" w:eastAsia="Lucida Sans Unicode" w:hAnsi="Arial" w:cs="Arial"/>
          <w:b/>
          <w:kern w:val="3"/>
          <w:sz w:val="18"/>
          <w:szCs w:val="18"/>
          <w:lang w:eastAsia="zh-CN" w:bidi="hi-IN"/>
        </w:rPr>
        <w:t xml:space="preserve">Об утверждении </w:t>
      </w:r>
      <w:r w:rsidRPr="00D322B1">
        <w:rPr>
          <w:rFonts w:ascii="Arial" w:eastAsia="Lucida Sans Unicode" w:hAnsi="Arial" w:cs="Arial"/>
          <w:b/>
          <w:bCs/>
          <w:color w:val="000000"/>
          <w:kern w:val="3"/>
          <w:sz w:val="18"/>
          <w:szCs w:val="18"/>
          <w:lang w:eastAsia="zh-CN" w:bidi="hi-IN"/>
        </w:rPr>
        <w:t xml:space="preserve">схемы размещения </w:t>
      </w:r>
    </w:p>
    <w:p w:rsidR="00D322B1" w:rsidRPr="00D322B1" w:rsidRDefault="00D322B1" w:rsidP="00D322B1">
      <w:pPr>
        <w:widowControl w:val="0"/>
        <w:suppressAutoHyphens/>
        <w:autoSpaceDN w:val="0"/>
        <w:snapToGrid w:val="0"/>
        <w:rPr>
          <w:rFonts w:ascii="Arial" w:eastAsia="Lucida Sans Unicode" w:hAnsi="Arial" w:cs="Arial"/>
          <w:b/>
          <w:kern w:val="3"/>
          <w:sz w:val="18"/>
          <w:szCs w:val="18"/>
          <w:lang w:eastAsia="zh-CN" w:bidi="hi-IN"/>
        </w:rPr>
      </w:pPr>
      <w:r w:rsidRPr="00D322B1">
        <w:rPr>
          <w:rFonts w:ascii="Arial" w:eastAsia="Lucida Sans Unicode" w:hAnsi="Arial" w:cs="Arial"/>
          <w:b/>
          <w:bCs/>
          <w:color w:val="000000"/>
          <w:kern w:val="3"/>
          <w:sz w:val="18"/>
          <w:szCs w:val="18"/>
          <w:lang w:eastAsia="zh-CN" w:bidi="hi-IN"/>
        </w:rPr>
        <w:t xml:space="preserve">нестационарных торговых объектов </w:t>
      </w:r>
    </w:p>
    <w:p w:rsidR="00D322B1" w:rsidRPr="00D322B1" w:rsidRDefault="00D322B1" w:rsidP="00D322B1">
      <w:pPr>
        <w:widowControl w:val="0"/>
        <w:suppressAutoHyphens/>
        <w:autoSpaceDN w:val="0"/>
        <w:snapToGrid w:val="0"/>
        <w:rPr>
          <w:rFonts w:ascii="Arial" w:eastAsia="Lucida Sans Unicode" w:hAnsi="Arial" w:cs="Arial"/>
          <w:b/>
          <w:kern w:val="3"/>
          <w:sz w:val="18"/>
          <w:szCs w:val="18"/>
          <w:lang w:eastAsia="zh-CN" w:bidi="hi-IN"/>
        </w:rPr>
      </w:pPr>
      <w:r w:rsidRPr="00D322B1">
        <w:rPr>
          <w:rFonts w:ascii="Arial" w:eastAsia="Lucida Sans Unicode" w:hAnsi="Arial" w:cs="Arial"/>
          <w:b/>
          <w:kern w:val="3"/>
          <w:sz w:val="18"/>
          <w:szCs w:val="18"/>
          <w:lang w:eastAsia="zh-CN" w:bidi="hi-IN"/>
        </w:rPr>
        <w:t>на территории муниципального образования</w:t>
      </w:r>
    </w:p>
    <w:p w:rsidR="00D322B1" w:rsidRPr="00D322B1" w:rsidRDefault="00D322B1" w:rsidP="00D322B1">
      <w:pPr>
        <w:widowControl w:val="0"/>
        <w:suppressAutoHyphens/>
        <w:autoSpaceDN w:val="0"/>
        <w:snapToGrid w:val="0"/>
        <w:rPr>
          <w:rFonts w:ascii="Arial" w:eastAsia="Lucida Sans Unicode" w:hAnsi="Arial" w:cs="Arial"/>
          <w:b/>
          <w:kern w:val="3"/>
          <w:sz w:val="18"/>
          <w:szCs w:val="18"/>
          <w:lang w:eastAsia="zh-CN" w:bidi="hi-IN"/>
        </w:rPr>
      </w:pPr>
      <w:r w:rsidRPr="00D322B1">
        <w:rPr>
          <w:rFonts w:ascii="Arial" w:eastAsia="Lucida Sans Unicode" w:hAnsi="Arial" w:cs="Arial"/>
          <w:b/>
          <w:kern w:val="3"/>
          <w:sz w:val="18"/>
          <w:szCs w:val="18"/>
          <w:lang w:eastAsia="zh-CN" w:bidi="hi-IN"/>
        </w:rPr>
        <w:t>«Корниловское сельское поселение»</w:t>
      </w:r>
    </w:p>
    <w:p w:rsidR="00D322B1" w:rsidRPr="00D322B1" w:rsidRDefault="00D322B1" w:rsidP="00D322B1">
      <w:pPr>
        <w:tabs>
          <w:tab w:val="left" w:pos="708"/>
          <w:tab w:val="left" w:pos="6804"/>
        </w:tabs>
        <w:suppressAutoHyphens/>
        <w:rPr>
          <w:rFonts w:ascii="Arial" w:hAnsi="Arial" w:cs="Arial"/>
          <w:sz w:val="18"/>
          <w:szCs w:val="18"/>
          <w:lang w:eastAsia="ar-SA"/>
        </w:rPr>
      </w:pPr>
    </w:p>
    <w:p w:rsidR="00D322B1" w:rsidRPr="00D322B1" w:rsidRDefault="00D322B1" w:rsidP="00D322B1">
      <w:pPr>
        <w:widowControl w:val="0"/>
        <w:suppressAutoHyphens/>
        <w:autoSpaceDN w:val="0"/>
        <w:jc w:val="both"/>
        <w:rPr>
          <w:rFonts w:ascii="Arial" w:eastAsia="Lucida Sans Unicode" w:hAnsi="Arial" w:cs="Arial"/>
          <w:kern w:val="3"/>
          <w:sz w:val="18"/>
          <w:szCs w:val="18"/>
          <w:lang w:eastAsia="zh-CN" w:bidi="hi-IN"/>
        </w:rPr>
      </w:pPr>
      <w:r w:rsidRPr="00D322B1">
        <w:rPr>
          <w:rFonts w:ascii="Arial" w:eastAsia="Lucida Sans Unicode" w:hAnsi="Arial" w:cs="Arial"/>
          <w:kern w:val="3"/>
          <w:sz w:val="18"/>
          <w:szCs w:val="18"/>
          <w:lang w:eastAsia="zh-CN" w:bidi="hi-IN"/>
        </w:rPr>
        <w:tab/>
      </w:r>
      <w:proofErr w:type="gramStart"/>
      <w:r w:rsidRPr="00D322B1">
        <w:rPr>
          <w:rFonts w:ascii="Arial" w:eastAsia="Lucida Sans Unicode" w:hAnsi="Arial" w:cs="Arial"/>
          <w:kern w:val="3"/>
          <w:sz w:val="18"/>
          <w:szCs w:val="18"/>
          <w:lang w:eastAsia="zh-CN" w:bidi="hi-IN"/>
        </w:rPr>
        <w:t>Руководствуясь пунктом 3 статьи 10 Федерального закона Российской Федерации от 28.12.2009 г № 381-ФЗ «Об основах государственного регулирования торговой деятельности в Российской Федерации», постановлению Администрации Томской области от 09.07.2010 № 135а «О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в целях упорядочения размещения и функционирования нестационарных торговых объектов на территории муниципального образования «Корниловское</w:t>
      </w:r>
      <w:proofErr w:type="gramEnd"/>
      <w:r w:rsidRPr="00D322B1">
        <w:rPr>
          <w:rFonts w:ascii="Arial" w:eastAsia="Lucida Sans Unicode" w:hAnsi="Arial" w:cs="Arial"/>
          <w:kern w:val="3"/>
          <w:sz w:val="18"/>
          <w:szCs w:val="18"/>
          <w:lang w:eastAsia="zh-CN" w:bidi="hi-IN"/>
        </w:rPr>
        <w:t xml:space="preserve"> сельское поселение», создания условий для улучшения организации и качества торгового обслуживания населения</w:t>
      </w:r>
    </w:p>
    <w:p w:rsidR="00D322B1" w:rsidRPr="00D322B1" w:rsidRDefault="00D322B1" w:rsidP="00D322B1">
      <w:pPr>
        <w:tabs>
          <w:tab w:val="left" w:pos="2268"/>
          <w:tab w:val="left" w:pos="6804"/>
        </w:tabs>
        <w:suppressAutoHyphens/>
        <w:ind w:right="-2"/>
        <w:jc w:val="both"/>
        <w:rPr>
          <w:rFonts w:ascii="Arial" w:hAnsi="Arial" w:cs="Arial"/>
          <w:b/>
          <w:sz w:val="18"/>
          <w:szCs w:val="18"/>
          <w:lang w:eastAsia="ar-SA"/>
        </w:rPr>
      </w:pPr>
    </w:p>
    <w:p w:rsidR="00D322B1" w:rsidRPr="00D322B1" w:rsidRDefault="00D322B1" w:rsidP="00D322B1">
      <w:pPr>
        <w:tabs>
          <w:tab w:val="left" w:pos="2268"/>
          <w:tab w:val="left" w:pos="6804"/>
        </w:tabs>
        <w:suppressAutoHyphens/>
        <w:ind w:right="-2"/>
        <w:jc w:val="both"/>
        <w:rPr>
          <w:rFonts w:ascii="Arial" w:hAnsi="Arial" w:cs="Arial"/>
          <w:b/>
          <w:sz w:val="18"/>
          <w:szCs w:val="18"/>
          <w:lang w:eastAsia="ar-SA"/>
        </w:rPr>
      </w:pPr>
      <w:r w:rsidRPr="00D322B1">
        <w:rPr>
          <w:rFonts w:ascii="Arial" w:hAnsi="Arial" w:cs="Arial"/>
          <w:b/>
          <w:sz w:val="18"/>
          <w:szCs w:val="18"/>
          <w:lang w:eastAsia="ar-SA"/>
        </w:rPr>
        <w:t>ПОСТАНОВЛЯЮ:</w:t>
      </w:r>
    </w:p>
    <w:p w:rsidR="00D322B1" w:rsidRPr="00D322B1" w:rsidRDefault="00D322B1" w:rsidP="00D322B1">
      <w:pPr>
        <w:widowControl w:val="0"/>
        <w:numPr>
          <w:ilvl w:val="0"/>
          <w:numId w:val="23"/>
        </w:numPr>
        <w:suppressAutoHyphens/>
        <w:autoSpaceDE w:val="0"/>
        <w:autoSpaceDN w:val="0"/>
        <w:snapToGrid w:val="0"/>
        <w:jc w:val="both"/>
        <w:rPr>
          <w:rFonts w:ascii="Arial" w:eastAsia="Lucida Sans Unicode" w:hAnsi="Arial" w:cs="Arial"/>
          <w:kern w:val="3"/>
          <w:sz w:val="18"/>
          <w:szCs w:val="18"/>
          <w:lang w:eastAsia="zh-CN" w:bidi="hi-IN"/>
        </w:rPr>
      </w:pPr>
      <w:r w:rsidRPr="00D322B1">
        <w:rPr>
          <w:rFonts w:ascii="Arial" w:eastAsia="Lucida Sans Unicode" w:hAnsi="Arial" w:cs="Arial"/>
          <w:kern w:val="3"/>
          <w:sz w:val="18"/>
          <w:szCs w:val="18"/>
          <w:lang w:eastAsia="zh-CN" w:bidi="hi-IN"/>
        </w:rPr>
        <w:t>Утвердить схемы размещения нестационарных торговых объектов на территории муниципального образования «Корниловское сельское поселение» согласно приложению № 1-4 к настоящему постановлению</w:t>
      </w:r>
    </w:p>
    <w:p w:rsidR="00D322B1" w:rsidRPr="00D322B1" w:rsidRDefault="00D322B1" w:rsidP="00D322B1">
      <w:pPr>
        <w:pStyle w:val="af7"/>
        <w:widowControl w:val="0"/>
        <w:numPr>
          <w:ilvl w:val="0"/>
          <w:numId w:val="23"/>
        </w:numPr>
        <w:suppressAutoHyphens/>
        <w:autoSpaceDE w:val="0"/>
        <w:autoSpaceDN w:val="0"/>
        <w:jc w:val="both"/>
        <w:rPr>
          <w:rFonts w:ascii="Arial" w:eastAsia="Lucida Sans Unicode" w:hAnsi="Arial" w:cs="Arial"/>
          <w:kern w:val="3"/>
          <w:sz w:val="18"/>
          <w:szCs w:val="18"/>
          <w:lang w:eastAsia="zh-CN" w:bidi="hi-IN"/>
        </w:rPr>
      </w:pPr>
      <w:r w:rsidRPr="00D322B1">
        <w:rPr>
          <w:rFonts w:ascii="Arial" w:eastAsia="Lucida Sans Unicode" w:hAnsi="Arial" w:cs="Arial"/>
          <w:kern w:val="3"/>
          <w:sz w:val="18"/>
          <w:szCs w:val="18"/>
          <w:lang w:eastAsia="zh-CN" w:bidi="hi-IN"/>
        </w:rPr>
        <w:t>Ранее принятое Постановление № 218 от 30.07.2013 года «Об утверждении схемы размещения нестационарных торговых объектов на территории муниципального образования Корниловского сельского поселения», считать утратившим силу.</w:t>
      </w:r>
    </w:p>
    <w:p w:rsidR="00D322B1" w:rsidRPr="00D322B1" w:rsidRDefault="00D322B1" w:rsidP="00D322B1">
      <w:pPr>
        <w:pStyle w:val="af7"/>
        <w:widowControl w:val="0"/>
        <w:numPr>
          <w:ilvl w:val="0"/>
          <w:numId w:val="23"/>
        </w:numPr>
        <w:suppressAutoHyphens/>
        <w:autoSpaceDE w:val="0"/>
        <w:autoSpaceDN w:val="0"/>
        <w:jc w:val="both"/>
        <w:rPr>
          <w:rFonts w:ascii="Arial" w:eastAsia="Lucida Sans Unicode" w:hAnsi="Arial" w:cs="Arial"/>
          <w:kern w:val="3"/>
          <w:sz w:val="18"/>
          <w:szCs w:val="18"/>
          <w:lang w:eastAsia="zh-CN" w:bidi="hi-IN"/>
        </w:rPr>
      </w:pPr>
      <w:r w:rsidRPr="00D322B1">
        <w:rPr>
          <w:rFonts w:ascii="Arial" w:eastAsia="Lucida Sans Unicode" w:hAnsi="Arial" w:cs="Arial"/>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«Корниловское сельское поселение» в сети Интернет -  </w:t>
      </w:r>
      <w:hyperlink r:id="rId14" w:history="1">
        <w:r w:rsidRPr="00D322B1">
          <w:rPr>
            <w:rStyle w:val="aa"/>
            <w:rFonts w:ascii="Arial" w:eastAsia="Lucida Sans Unicode" w:hAnsi="Arial" w:cs="Arial"/>
            <w:kern w:val="3"/>
            <w:sz w:val="18"/>
            <w:szCs w:val="18"/>
            <w:lang w:eastAsia="zh-CN" w:bidi="hi-IN"/>
          </w:rPr>
          <w:t>http://korpos.tomsk.ru</w:t>
        </w:r>
      </w:hyperlink>
      <w:r w:rsidRPr="00D322B1">
        <w:rPr>
          <w:rFonts w:ascii="Arial" w:eastAsia="Lucida Sans Unicode" w:hAnsi="Arial" w:cs="Arial"/>
          <w:kern w:val="3"/>
          <w:sz w:val="18"/>
          <w:szCs w:val="18"/>
          <w:u w:val="single"/>
          <w:lang w:eastAsia="zh-CN" w:bidi="hi-IN"/>
        </w:rPr>
        <w:t>.</w:t>
      </w:r>
    </w:p>
    <w:p w:rsidR="00D322B1" w:rsidRPr="00D322B1" w:rsidRDefault="00D322B1" w:rsidP="00D322B1">
      <w:pPr>
        <w:pStyle w:val="af7"/>
        <w:widowControl w:val="0"/>
        <w:numPr>
          <w:ilvl w:val="0"/>
          <w:numId w:val="23"/>
        </w:numPr>
        <w:suppressAutoHyphens/>
        <w:autoSpaceDE w:val="0"/>
        <w:autoSpaceDN w:val="0"/>
        <w:jc w:val="both"/>
        <w:rPr>
          <w:rFonts w:ascii="Arial" w:eastAsia="Lucida Sans Unicode" w:hAnsi="Arial" w:cs="Arial"/>
          <w:kern w:val="3"/>
          <w:sz w:val="18"/>
          <w:szCs w:val="18"/>
          <w:lang w:eastAsia="zh-CN" w:bidi="hi-IN"/>
        </w:rPr>
      </w:pPr>
      <w:r w:rsidRPr="00D322B1">
        <w:rPr>
          <w:rFonts w:ascii="Arial" w:eastAsia="Lucida Sans Unicode" w:hAnsi="Arial" w:cs="Arial"/>
          <w:kern w:val="3"/>
          <w:sz w:val="18"/>
          <w:szCs w:val="18"/>
          <w:lang w:eastAsia="zh-CN" w:bidi="hi-IN"/>
        </w:rPr>
        <w:t>Отправить схему размещения нестационарных торговых объектов на территории Корниловского сельского поселения в Департамент потребительского рынка Администрации Томской области для размещения на официальном сайте Администрации Томской области.</w:t>
      </w:r>
    </w:p>
    <w:p w:rsidR="00D322B1" w:rsidRPr="00D322B1" w:rsidRDefault="00D322B1" w:rsidP="00D322B1">
      <w:pPr>
        <w:pStyle w:val="af6"/>
        <w:numPr>
          <w:ilvl w:val="0"/>
          <w:numId w:val="23"/>
        </w:numPr>
        <w:tabs>
          <w:tab w:val="clear" w:pos="6804"/>
        </w:tabs>
        <w:spacing w:before="0"/>
        <w:jc w:val="both"/>
        <w:rPr>
          <w:rFonts w:ascii="Arial" w:hAnsi="Arial" w:cs="Arial"/>
          <w:sz w:val="18"/>
          <w:szCs w:val="18"/>
        </w:rPr>
      </w:pPr>
      <w:proofErr w:type="gramStart"/>
      <w:r w:rsidRPr="00D322B1">
        <w:rPr>
          <w:rFonts w:ascii="Arial" w:hAnsi="Arial" w:cs="Arial"/>
          <w:sz w:val="18"/>
          <w:szCs w:val="18"/>
        </w:rPr>
        <w:t>Контроль за</w:t>
      </w:r>
      <w:proofErr w:type="gramEnd"/>
      <w:r w:rsidRPr="00D322B1">
        <w:rPr>
          <w:rFonts w:ascii="Arial" w:hAnsi="Arial" w:cs="Arial"/>
          <w:sz w:val="18"/>
          <w:szCs w:val="18"/>
        </w:rPr>
        <w:t xml:space="preserve"> исполнением настоящего постановления оставляю за собой.</w:t>
      </w:r>
    </w:p>
    <w:p w:rsidR="00D322B1" w:rsidRPr="00D322B1" w:rsidRDefault="00D322B1" w:rsidP="00D322B1">
      <w:pPr>
        <w:tabs>
          <w:tab w:val="left" w:pos="2268"/>
          <w:tab w:val="left" w:pos="6804"/>
        </w:tabs>
        <w:suppressAutoHyphens/>
        <w:ind w:right="-2" w:firstLine="851"/>
        <w:jc w:val="both"/>
        <w:rPr>
          <w:rFonts w:ascii="Arial" w:hAnsi="Arial" w:cs="Arial"/>
          <w:sz w:val="18"/>
          <w:szCs w:val="18"/>
          <w:lang w:eastAsia="ar-SA"/>
        </w:rPr>
      </w:pPr>
    </w:p>
    <w:p w:rsidR="00D322B1" w:rsidRPr="00D322B1" w:rsidRDefault="00D322B1" w:rsidP="00D322B1">
      <w:pPr>
        <w:tabs>
          <w:tab w:val="left" w:pos="2268"/>
          <w:tab w:val="left" w:pos="6804"/>
        </w:tabs>
        <w:suppressAutoHyphens/>
        <w:ind w:right="-2" w:firstLine="851"/>
        <w:jc w:val="both"/>
        <w:rPr>
          <w:rFonts w:ascii="Arial" w:hAnsi="Arial" w:cs="Arial"/>
          <w:sz w:val="18"/>
          <w:szCs w:val="18"/>
          <w:lang w:eastAsia="ar-SA"/>
        </w:rPr>
      </w:pPr>
    </w:p>
    <w:p w:rsidR="00D322B1" w:rsidRPr="00D322B1" w:rsidRDefault="00D322B1" w:rsidP="00D322B1">
      <w:pPr>
        <w:jc w:val="both"/>
        <w:rPr>
          <w:rFonts w:ascii="Arial" w:hAnsi="Arial" w:cs="Arial"/>
          <w:sz w:val="18"/>
          <w:szCs w:val="18"/>
        </w:rPr>
      </w:pPr>
      <w:r w:rsidRPr="00D322B1">
        <w:rPr>
          <w:rFonts w:ascii="Arial" w:hAnsi="Arial" w:cs="Arial"/>
          <w:sz w:val="18"/>
          <w:szCs w:val="18"/>
        </w:rPr>
        <w:t>Глава Корниловского</w:t>
      </w:r>
    </w:p>
    <w:p w:rsidR="00D322B1" w:rsidRPr="00D322B1" w:rsidRDefault="00D322B1" w:rsidP="00D322B1">
      <w:pPr>
        <w:jc w:val="both"/>
        <w:rPr>
          <w:rFonts w:ascii="Arial" w:hAnsi="Arial" w:cs="Arial"/>
          <w:sz w:val="18"/>
          <w:szCs w:val="18"/>
        </w:rPr>
      </w:pPr>
      <w:r w:rsidRPr="00D322B1">
        <w:rPr>
          <w:rFonts w:ascii="Arial" w:hAnsi="Arial" w:cs="Arial"/>
          <w:sz w:val="18"/>
          <w:szCs w:val="18"/>
        </w:rPr>
        <w:t xml:space="preserve">сельского поселения                  </w:t>
      </w:r>
      <w:r w:rsidRPr="00D322B1">
        <w:rPr>
          <w:rFonts w:ascii="Arial" w:hAnsi="Arial" w:cs="Arial"/>
          <w:sz w:val="18"/>
          <w:szCs w:val="18"/>
        </w:rPr>
        <w:tab/>
        <w:t xml:space="preserve">                         Г.М. </w:t>
      </w:r>
      <w:proofErr w:type="spellStart"/>
      <w:r w:rsidRPr="00D322B1">
        <w:rPr>
          <w:rFonts w:ascii="Arial" w:hAnsi="Arial" w:cs="Arial"/>
          <w:sz w:val="18"/>
          <w:szCs w:val="18"/>
        </w:rPr>
        <w:t>Логвинов</w:t>
      </w:r>
      <w:proofErr w:type="spellEnd"/>
    </w:p>
    <w:p w:rsidR="00D322B1" w:rsidRPr="00D322B1" w:rsidRDefault="00D322B1" w:rsidP="00D322B1">
      <w:pPr>
        <w:autoSpaceDE w:val="0"/>
        <w:autoSpaceDN w:val="0"/>
        <w:adjustRightInd w:val="0"/>
        <w:ind w:firstLine="540"/>
        <w:jc w:val="both"/>
        <w:rPr>
          <w:rFonts w:ascii="Arial" w:hAnsi="Arial" w:cs="Arial"/>
          <w:sz w:val="18"/>
          <w:szCs w:val="18"/>
          <w:lang/>
        </w:rPr>
      </w:pPr>
    </w:p>
    <w:p w:rsidR="00D5674F" w:rsidRPr="00D322B1" w:rsidRDefault="00D5674F" w:rsidP="001D5330">
      <w:pPr>
        <w:jc w:val="both"/>
        <w:rPr>
          <w:rFonts w:ascii="Arial" w:hAnsi="Arial" w:cs="Arial"/>
          <w:sz w:val="18"/>
          <w:szCs w:val="18"/>
        </w:rPr>
      </w:pPr>
    </w:p>
    <w:p w:rsidR="00D5674F" w:rsidRPr="00D322B1" w:rsidRDefault="00A80141" w:rsidP="001D5330">
      <w:pPr>
        <w:jc w:val="both"/>
        <w:rPr>
          <w:rFonts w:ascii="Arial" w:hAnsi="Arial" w:cs="Arial"/>
          <w:b/>
          <w:sz w:val="18"/>
          <w:szCs w:val="18"/>
          <w:u w:val="single"/>
        </w:rPr>
      </w:pPr>
      <w:r w:rsidRPr="00D322B1">
        <w:rPr>
          <w:rFonts w:ascii="Arial" w:hAnsi="Arial" w:cs="Arial"/>
          <w:b/>
          <w:sz w:val="18"/>
          <w:szCs w:val="18"/>
          <w:u w:val="single"/>
        </w:rPr>
        <w:t xml:space="preserve">5 </w:t>
      </w:r>
      <w:proofErr w:type="spellStart"/>
      <w:proofErr w:type="gramStart"/>
      <w:r w:rsidRPr="00D322B1">
        <w:rPr>
          <w:rFonts w:ascii="Arial" w:hAnsi="Arial" w:cs="Arial"/>
          <w:b/>
          <w:sz w:val="18"/>
          <w:szCs w:val="18"/>
          <w:u w:val="single"/>
        </w:rPr>
        <w:t>экз</w:t>
      </w:r>
      <w:proofErr w:type="spellEnd"/>
      <w:proofErr w:type="gramEnd"/>
      <w:r w:rsidRPr="00D322B1">
        <w:rPr>
          <w:rFonts w:ascii="Arial" w:hAnsi="Arial" w:cs="Arial"/>
          <w:b/>
          <w:sz w:val="18"/>
          <w:szCs w:val="18"/>
          <w:u w:val="single"/>
        </w:rPr>
        <w:t xml:space="preserve"> ответственный за выпуск </w:t>
      </w:r>
      <w:proofErr w:type="spellStart"/>
      <w:r w:rsidRPr="00D322B1">
        <w:rPr>
          <w:rFonts w:ascii="Arial" w:hAnsi="Arial" w:cs="Arial"/>
          <w:b/>
          <w:sz w:val="18"/>
          <w:szCs w:val="18"/>
          <w:u w:val="single"/>
        </w:rPr>
        <w:t>Микуленок</w:t>
      </w:r>
      <w:proofErr w:type="spellEnd"/>
      <w:r w:rsidRPr="00D322B1">
        <w:rPr>
          <w:rFonts w:ascii="Arial" w:hAnsi="Arial" w:cs="Arial"/>
          <w:b/>
          <w:sz w:val="18"/>
          <w:szCs w:val="18"/>
          <w:u w:val="single"/>
        </w:rPr>
        <w:t xml:space="preserve"> Светлана Викторовна</w:t>
      </w:r>
    </w:p>
    <w:p w:rsidR="00D5674F" w:rsidRPr="00D322B1" w:rsidRDefault="00D5674F" w:rsidP="001D5330">
      <w:pPr>
        <w:jc w:val="both"/>
        <w:rPr>
          <w:rFonts w:ascii="Arial" w:hAnsi="Arial" w:cs="Arial"/>
          <w:b/>
          <w:sz w:val="18"/>
          <w:szCs w:val="18"/>
          <w:u w:val="single"/>
        </w:rPr>
      </w:pPr>
    </w:p>
    <w:p w:rsidR="00D5674F" w:rsidRPr="00D322B1" w:rsidRDefault="00D5674F" w:rsidP="001D5330">
      <w:pPr>
        <w:jc w:val="both"/>
        <w:rPr>
          <w:rFonts w:ascii="Arial" w:hAnsi="Arial" w:cs="Arial"/>
          <w:sz w:val="18"/>
          <w:szCs w:val="18"/>
          <w:u w:val="single"/>
        </w:rPr>
      </w:pPr>
    </w:p>
    <w:sectPr w:rsidR="00D5674F" w:rsidRPr="00D322B1"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16285"/>
    <w:multiLevelType w:val="hybridMultilevel"/>
    <w:tmpl w:val="744634CE"/>
    <w:lvl w:ilvl="0" w:tplc="27F089F4">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491C40"/>
    <w:multiLevelType w:val="hybridMultilevel"/>
    <w:tmpl w:val="5378A096"/>
    <w:lvl w:ilvl="0">
      <w:start w:val="1"/>
      <w:numFmt w:val="decimal"/>
      <w:lvlText w:val="%1)"/>
      <w:lvlJc w:val="left"/>
      <w:pPr>
        <w:tabs>
          <w:tab w:val="num" w:pos="1443"/>
        </w:tabs>
        <w:ind w:left="1443" w:hanging="375"/>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4">
    <w:nsid w:val="14582086"/>
    <w:multiLevelType w:val="singleLevel"/>
    <w:tmpl w:val="E94CC640"/>
    <w:lvl w:ilvl="0">
      <w:start w:val="1"/>
      <w:numFmt w:val="decimal"/>
      <w:lvlText w:val="1.%1."/>
      <w:legacy w:legacy="1" w:legacySpace="0" w:legacyIndent="485"/>
      <w:lvlJc w:val="left"/>
      <w:rPr>
        <w:rFonts w:ascii="Times New Roman" w:hAnsi="Times New Roman" w:cs="Times New Roman" w:hint="default"/>
      </w:rPr>
    </w:lvl>
  </w:abstractNum>
  <w:abstractNum w:abstractNumId="5">
    <w:nsid w:val="1B4A0EDD"/>
    <w:multiLevelType w:val="hybridMultilevel"/>
    <w:tmpl w:val="85C0B1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3BB58C5"/>
    <w:multiLevelType w:val="hybridMultilevel"/>
    <w:tmpl w:val="8702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806D5"/>
    <w:multiLevelType w:val="hybridMultilevel"/>
    <w:tmpl w:val="B308E266"/>
    <w:lvl w:ilvl="0" w:tplc="041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3CE018DB"/>
    <w:multiLevelType w:val="hybridMultilevel"/>
    <w:tmpl w:val="5450F51A"/>
    <w:lvl w:ilvl="0" w:tplc="844CBE9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3E98022A"/>
    <w:multiLevelType w:val="singleLevel"/>
    <w:tmpl w:val="7BF03E84"/>
    <w:lvl w:ilvl="0">
      <w:start w:val="6"/>
      <w:numFmt w:val="decimal"/>
      <w:lvlText w:val="4.%1."/>
      <w:legacy w:legacy="1" w:legacySpace="0" w:legacyIndent="485"/>
      <w:lvlJc w:val="left"/>
      <w:rPr>
        <w:rFonts w:ascii="Times New Roman" w:hAnsi="Times New Roman" w:cs="Times New Roman" w:hint="default"/>
      </w:rPr>
    </w:lvl>
  </w:abstractNum>
  <w:abstractNum w:abstractNumId="10">
    <w:nsid w:val="459F320B"/>
    <w:multiLevelType w:val="hybridMultilevel"/>
    <w:tmpl w:val="7BEECFB8"/>
    <w:lvl w:ilvl="0">
      <w:start w:val="1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1">
    <w:nsid w:val="5BC13BCC"/>
    <w:multiLevelType w:val="singleLevel"/>
    <w:tmpl w:val="6962329E"/>
    <w:lvl w:ilvl="0">
      <w:start w:val="1"/>
      <w:numFmt w:val="decimal"/>
      <w:lvlText w:val="%1)"/>
      <w:legacy w:legacy="1" w:legacySpace="0" w:legacyIndent="278"/>
      <w:lvlJc w:val="left"/>
      <w:rPr>
        <w:rFonts w:ascii="Times New Roman" w:hAnsi="Times New Roman" w:cs="Times New Roman" w:hint="default"/>
      </w:rPr>
    </w:lvl>
  </w:abstractNum>
  <w:abstractNum w:abstractNumId="12">
    <w:nsid w:val="5C601C6C"/>
    <w:multiLevelType w:val="singleLevel"/>
    <w:tmpl w:val="213A131C"/>
    <w:lvl w:ilvl="0">
      <w:start w:val="1"/>
      <w:numFmt w:val="decimal"/>
      <w:lvlText w:val="4.%1."/>
      <w:legacy w:legacy="1" w:legacySpace="0" w:legacyIndent="470"/>
      <w:lvlJc w:val="left"/>
      <w:rPr>
        <w:rFonts w:ascii="Times New Roman" w:hAnsi="Times New Roman" w:cs="Times New Roman" w:hint="default"/>
      </w:rPr>
    </w:lvl>
  </w:abstractNum>
  <w:abstractNum w:abstractNumId="13">
    <w:nsid w:val="64CC248F"/>
    <w:multiLevelType w:val="hybridMultilevel"/>
    <w:tmpl w:val="16E6D7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6B33F30"/>
    <w:multiLevelType w:val="hybridMultilevel"/>
    <w:tmpl w:val="44FCD760"/>
    <w:lvl w:ilvl="0" w:tplc="0419000F">
      <w:start w:val="3"/>
      <w:numFmt w:val="decimal"/>
      <w:lvlText w:val="%1."/>
      <w:lvlJc w:val="left"/>
      <w:pPr>
        <w:tabs>
          <w:tab w:val="num" w:pos="899"/>
        </w:tabs>
        <w:ind w:left="899" w:hanging="360"/>
      </w:pPr>
    </w:lvl>
    <w:lvl w:ilvl="1" w:tplc="04190019">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C9A30A1"/>
    <w:multiLevelType w:val="hybridMultilevel"/>
    <w:tmpl w:val="B108F3F2"/>
    <w:lvl w:ilvl="0" w:tplc="5D282770">
      <w:start w:val="1"/>
      <w:numFmt w:val="decimal"/>
      <w:lvlText w:val="%1."/>
      <w:lvlJc w:val="left"/>
      <w:pPr>
        <w:tabs>
          <w:tab w:val="num" w:pos="990"/>
        </w:tabs>
        <w:ind w:left="990" w:hanging="630"/>
      </w:pPr>
    </w:lvl>
    <w:lvl w:ilvl="1" w:tplc="2CF4E73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6962D8E"/>
    <w:multiLevelType w:val="multilevel"/>
    <w:tmpl w:val="5F3E27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7C1A56E2"/>
    <w:multiLevelType w:val="hybridMultilevel"/>
    <w:tmpl w:val="D948617A"/>
    <w:lvl w:ilvl="0" w:tplc="FFFFFFFF">
      <w:start w:val="2"/>
      <w:numFmt w:val="decimal"/>
      <w:lvlText w:val="%1."/>
      <w:lvlJc w:val="left"/>
      <w:pPr>
        <w:tabs>
          <w:tab w:val="num" w:pos="180"/>
        </w:tabs>
        <w:ind w:left="1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CA107E5"/>
    <w:multiLevelType w:val="singleLevel"/>
    <w:tmpl w:val="FC54C448"/>
    <w:lvl w:ilvl="0">
      <w:start w:val="1"/>
      <w:numFmt w:val="decimal"/>
      <w:lvlText w:val="%1)"/>
      <w:legacy w:legacy="1" w:legacySpace="0" w:legacyIndent="500"/>
      <w:lvlJc w:val="left"/>
      <w:rPr>
        <w:rFonts w:ascii="Times New Roman" w:hAnsi="Times New Roman" w:cs="Times New Roman" w:hint="default"/>
      </w:rPr>
    </w:lvl>
  </w:abstractNum>
  <w:abstractNum w:abstractNumId="19">
    <w:nsid w:val="7DBF5A77"/>
    <w:multiLevelType w:val="hybridMultilevel"/>
    <w:tmpl w:val="2B18BC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12"/>
  </w:num>
  <w:num w:numId="18">
    <w:abstractNumId w:val="9"/>
  </w:num>
  <w:num w:numId="19">
    <w:abstractNumId w:val="11"/>
  </w:num>
  <w:num w:numId="20">
    <w:abstractNumId w:val="6"/>
  </w:num>
  <w:num w:numId="21">
    <w:abstractNumId w:val="1"/>
  </w:num>
  <w:num w:numId="22">
    <w:abstractNumId w:val="1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87DB2"/>
    <w:rsid w:val="00096AB1"/>
    <w:rsid w:val="000B1749"/>
    <w:rsid w:val="000F1C3E"/>
    <w:rsid w:val="001256C4"/>
    <w:rsid w:val="001309BC"/>
    <w:rsid w:val="00135B5F"/>
    <w:rsid w:val="0016482B"/>
    <w:rsid w:val="001D5330"/>
    <w:rsid w:val="001F4628"/>
    <w:rsid w:val="001F67E0"/>
    <w:rsid w:val="00225A04"/>
    <w:rsid w:val="00245E51"/>
    <w:rsid w:val="00271C67"/>
    <w:rsid w:val="00276131"/>
    <w:rsid w:val="002A7865"/>
    <w:rsid w:val="002C27B0"/>
    <w:rsid w:val="00303E4F"/>
    <w:rsid w:val="00361780"/>
    <w:rsid w:val="0041003F"/>
    <w:rsid w:val="00423215"/>
    <w:rsid w:val="00433F1E"/>
    <w:rsid w:val="00444721"/>
    <w:rsid w:val="00457411"/>
    <w:rsid w:val="00475DE3"/>
    <w:rsid w:val="004C6148"/>
    <w:rsid w:val="004E448D"/>
    <w:rsid w:val="00502EC5"/>
    <w:rsid w:val="00504B7B"/>
    <w:rsid w:val="005334A2"/>
    <w:rsid w:val="00555ED4"/>
    <w:rsid w:val="005727F2"/>
    <w:rsid w:val="00591112"/>
    <w:rsid w:val="0062048F"/>
    <w:rsid w:val="006306D2"/>
    <w:rsid w:val="00723EA6"/>
    <w:rsid w:val="00736D7A"/>
    <w:rsid w:val="007A5952"/>
    <w:rsid w:val="00847AB2"/>
    <w:rsid w:val="00876720"/>
    <w:rsid w:val="008E1B65"/>
    <w:rsid w:val="00922647"/>
    <w:rsid w:val="009230C2"/>
    <w:rsid w:val="00940437"/>
    <w:rsid w:val="009B4198"/>
    <w:rsid w:val="00A02179"/>
    <w:rsid w:val="00A21E8A"/>
    <w:rsid w:val="00A35653"/>
    <w:rsid w:val="00A67676"/>
    <w:rsid w:val="00A80141"/>
    <w:rsid w:val="00A81A46"/>
    <w:rsid w:val="00A84C69"/>
    <w:rsid w:val="00AB032B"/>
    <w:rsid w:val="00B2768E"/>
    <w:rsid w:val="00B77871"/>
    <w:rsid w:val="00BC30A6"/>
    <w:rsid w:val="00C21430"/>
    <w:rsid w:val="00C51A19"/>
    <w:rsid w:val="00CE5705"/>
    <w:rsid w:val="00CF3380"/>
    <w:rsid w:val="00D02434"/>
    <w:rsid w:val="00D1615D"/>
    <w:rsid w:val="00D316A1"/>
    <w:rsid w:val="00D322B1"/>
    <w:rsid w:val="00D43517"/>
    <w:rsid w:val="00D466FB"/>
    <w:rsid w:val="00D5674F"/>
    <w:rsid w:val="00DA0890"/>
    <w:rsid w:val="00DA5D2D"/>
    <w:rsid w:val="00DF6789"/>
    <w:rsid w:val="00E365E4"/>
    <w:rsid w:val="00E44DA1"/>
    <w:rsid w:val="00E55336"/>
    <w:rsid w:val="00E60DE0"/>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E0"/>
    <w:rPr>
      <w:sz w:val="24"/>
      <w:szCs w:val="24"/>
    </w:rPr>
  </w:style>
  <w:style w:type="paragraph" w:styleId="1">
    <w:name w:val="heading 1"/>
    <w:basedOn w:val="a"/>
    <w:next w:val="a"/>
    <w:qFormat/>
    <w:rsid w:val="00E60DE0"/>
    <w:pPr>
      <w:keepNext/>
      <w:jc w:val="right"/>
      <w:outlineLvl w:val="0"/>
    </w:pPr>
    <w:rPr>
      <w:i/>
      <w:iCs/>
    </w:rPr>
  </w:style>
  <w:style w:type="paragraph" w:styleId="2">
    <w:name w:val="heading 2"/>
    <w:basedOn w:val="a"/>
    <w:next w:val="a"/>
    <w:link w:val="20"/>
    <w:qFormat/>
    <w:rsid w:val="00E60DE0"/>
    <w:pPr>
      <w:keepNext/>
      <w:jc w:val="both"/>
      <w:outlineLvl w:val="1"/>
    </w:pPr>
    <w:rPr>
      <w:sz w:val="28"/>
    </w:rPr>
  </w:style>
  <w:style w:type="paragraph" w:styleId="3">
    <w:name w:val="heading 3"/>
    <w:basedOn w:val="a"/>
    <w:next w:val="a"/>
    <w:link w:val="30"/>
    <w:qFormat/>
    <w:rsid w:val="00E60DE0"/>
    <w:pPr>
      <w:keepNext/>
      <w:outlineLvl w:val="2"/>
    </w:pPr>
    <w:rPr>
      <w:sz w:val="28"/>
    </w:rPr>
  </w:style>
  <w:style w:type="paragraph" w:styleId="4">
    <w:name w:val="heading 4"/>
    <w:basedOn w:val="a"/>
    <w:next w:val="a"/>
    <w:qFormat/>
    <w:rsid w:val="00E60DE0"/>
    <w:pPr>
      <w:keepNext/>
      <w:jc w:val="right"/>
      <w:outlineLvl w:val="3"/>
    </w:pPr>
    <w:rPr>
      <w:b/>
    </w:rPr>
  </w:style>
  <w:style w:type="paragraph" w:styleId="6">
    <w:name w:val="heading 6"/>
    <w:basedOn w:val="a"/>
    <w:next w:val="a"/>
    <w:qFormat/>
    <w:rsid w:val="00E60DE0"/>
    <w:pPr>
      <w:keepNext/>
      <w:jc w:val="center"/>
      <w:outlineLvl w:val="5"/>
    </w:pPr>
    <w:rPr>
      <w:b/>
      <w:bCs/>
      <w:sz w:val="22"/>
    </w:rPr>
  </w:style>
  <w:style w:type="paragraph" w:styleId="7">
    <w:name w:val="heading 7"/>
    <w:basedOn w:val="a"/>
    <w:next w:val="a"/>
    <w:qFormat/>
    <w:rsid w:val="00E60DE0"/>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0DE0"/>
    <w:pPr>
      <w:jc w:val="center"/>
    </w:pPr>
    <w:rPr>
      <w:sz w:val="28"/>
    </w:rPr>
  </w:style>
  <w:style w:type="paragraph" w:styleId="a5">
    <w:name w:val="Body Text"/>
    <w:basedOn w:val="a"/>
    <w:link w:val="a6"/>
    <w:rsid w:val="00E60DE0"/>
    <w:pPr>
      <w:jc w:val="both"/>
    </w:pPr>
    <w:rPr>
      <w:sz w:val="28"/>
    </w:rPr>
  </w:style>
  <w:style w:type="character" w:styleId="a7">
    <w:name w:val="annotation reference"/>
    <w:basedOn w:val="a0"/>
    <w:uiPriority w:val="99"/>
    <w:semiHidden/>
    <w:rsid w:val="00E60DE0"/>
    <w:rPr>
      <w:sz w:val="16"/>
      <w:szCs w:val="16"/>
    </w:rPr>
  </w:style>
  <w:style w:type="paragraph" w:styleId="a8">
    <w:name w:val="annotation text"/>
    <w:basedOn w:val="a"/>
    <w:link w:val="10"/>
    <w:uiPriority w:val="99"/>
    <w:semiHidden/>
    <w:rsid w:val="00E60DE0"/>
    <w:rPr>
      <w:sz w:val="20"/>
      <w:szCs w:val="20"/>
    </w:rPr>
  </w:style>
  <w:style w:type="paragraph" w:styleId="21">
    <w:name w:val="Body Text 2"/>
    <w:basedOn w:val="a"/>
    <w:link w:val="22"/>
    <w:rsid w:val="00E60DE0"/>
    <w:pPr>
      <w:jc w:val="center"/>
    </w:pPr>
  </w:style>
  <w:style w:type="paragraph" w:styleId="31">
    <w:name w:val="Body Text 3"/>
    <w:basedOn w:val="a"/>
    <w:rsid w:val="00E60DE0"/>
    <w:pPr>
      <w:spacing w:line="360" w:lineRule="auto"/>
      <w:jc w:val="both"/>
    </w:pPr>
  </w:style>
  <w:style w:type="paragraph" w:customStyle="1" w:styleId="ConsPlusNonformat">
    <w:name w:val="ConsPlusNonformat"/>
    <w:uiPriority w:val="99"/>
    <w:rsid w:val="00E60D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60DE0"/>
    <w:pPr>
      <w:widowControl w:val="0"/>
      <w:autoSpaceDE w:val="0"/>
      <w:autoSpaceDN w:val="0"/>
      <w:adjustRightInd w:val="0"/>
    </w:pPr>
    <w:rPr>
      <w:rFonts w:ascii="Arial" w:hAnsi="Arial" w:cs="Arial"/>
      <w:b/>
      <w:bCs/>
    </w:rPr>
  </w:style>
  <w:style w:type="paragraph" w:customStyle="1" w:styleId="ConsPlusNormal">
    <w:name w:val="ConsPlusNormal"/>
    <w:rsid w:val="00E60DE0"/>
    <w:pPr>
      <w:widowControl w:val="0"/>
      <w:autoSpaceDE w:val="0"/>
      <w:autoSpaceDN w:val="0"/>
      <w:adjustRightInd w:val="0"/>
      <w:ind w:firstLine="720"/>
    </w:pPr>
    <w:rPr>
      <w:rFonts w:ascii="Arial" w:hAnsi="Arial" w:cs="Arial"/>
    </w:rPr>
  </w:style>
  <w:style w:type="paragraph" w:styleId="a9">
    <w:name w:val="No Spacing"/>
    <w:uiPriority w:val="1"/>
    <w:qFormat/>
    <w:rsid w:val="00E60DE0"/>
    <w:rPr>
      <w:rFonts w:ascii="Calibri" w:eastAsia="Calibri" w:hAnsi="Calibri"/>
      <w:sz w:val="22"/>
      <w:szCs w:val="22"/>
      <w:lang w:eastAsia="en-US"/>
    </w:rPr>
  </w:style>
  <w:style w:type="character" w:styleId="aa">
    <w:name w:val="Hyperlink"/>
    <w:basedOn w:val="a0"/>
    <w:uiPriority w:val="99"/>
    <w:rsid w:val="00E60DE0"/>
    <w:rPr>
      <w:color w:val="0000FF"/>
      <w:u w:val="single"/>
    </w:rPr>
  </w:style>
  <w:style w:type="paragraph" w:customStyle="1" w:styleId="xl32">
    <w:name w:val="xl32"/>
    <w:basedOn w:val="a"/>
    <w:rsid w:val="00E60DE0"/>
    <w:pPr>
      <w:spacing w:before="100" w:beforeAutospacing="1" w:after="100" w:afterAutospacing="1"/>
      <w:jc w:val="right"/>
    </w:pPr>
  </w:style>
  <w:style w:type="paragraph" w:customStyle="1" w:styleId="StyleListBulletTimesNewRoman">
    <w:name w:val="Style List Bullet + Times New Roman"/>
    <w:basedOn w:val="ab"/>
    <w:rsid w:val="00E60DE0"/>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E60DE0"/>
    <w:pPr>
      <w:tabs>
        <w:tab w:val="left" w:pos="-993"/>
      </w:tabs>
      <w:spacing w:after="120"/>
      <w:jc w:val="both"/>
    </w:pPr>
    <w:rPr>
      <w:rFonts w:ascii="Arial" w:hAnsi="Arial" w:cs="Arial"/>
      <w:lang w:eastAsia="en-US"/>
    </w:rPr>
  </w:style>
  <w:style w:type="paragraph" w:customStyle="1" w:styleId="ac">
    <w:name w:val="Îáû÷íûé"/>
    <w:rsid w:val="00E60DE0"/>
    <w:rPr>
      <w:sz w:val="24"/>
    </w:rPr>
  </w:style>
  <w:style w:type="paragraph" w:customStyle="1" w:styleId="32">
    <w:name w:val="çàãîëîâîê 3"/>
    <w:basedOn w:val="ac"/>
    <w:next w:val="ac"/>
    <w:rsid w:val="00E60DE0"/>
    <w:pPr>
      <w:keepNext/>
      <w:jc w:val="center"/>
    </w:pPr>
    <w:rPr>
      <w:b/>
    </w:rPr>
  </w:style>
  <w:style w:type="paragraph" w:customStyle="1" w:styleId="ad">
    <w:name w:val="Âåðõíèé êîëîíòèòóë"/>
    <w:basedOn w:val="ac"/>
    <w:rsid w:val="00E60DE0"/>
    <w:pPr>
      <w:tabs>
        <w:tab w:val="center" w:pos="4153"/>
        <w:tab w:val="right" w:pos="8306"/>
      </w:tabs>
    </w:pPr>
  </w:style>
  <w:style w:type="paragraph" w:customStyle="1" w:styleId="ConsNormal">
    <w:name w:val="ConsNormal"/>
    <w:rsid w:val="00E60DE0"/>
    <w:pPr>
      <w:widowControl w:val="0"/>
      <w:autoSpaceDE w:val="0"/>
      <w:autoSpaceDN w:val="0"/>
      <w:adjustRightInd w:val="0"/>
      <w:ind w:right="19772" w:firstLine="720"/>
    </w:pPr>
    <w:rPr>
      <w:rFonts w:ascii="Arial" w:hAnsi="Arial" w:cs="Arial"/>
    </w:rPr>
  </w:style>
  <w:style w:type="paragraph" w:customStyle="1" w:styleId="ConsNonformat">
    <w:name w:val="ConsNonformat"/>
    <w:rsid w:val="00E60DE0"/>
    <w:pPr>
      <w:widowControl w:val="0"/>
      <w:autoSpaceDE w:val="0"/>
      <w:autoSpaceDN w:val="0"/>
      <w:adjustRightInd w:val="0"/>
      <w:ind w:right="19772"/>
    </w:pPr>
    <w:rPr>
      <w:rFonts w:ascii="Courier New" w:hAnsi="Courier New" w:cs="Courier New"/>
    </w:rPr>
  </w:style>
  <w:style w:type="paragraph" w:customStyle="1" w:styleId="ConsTitle">
    <w:name w:val="ConsTitle"/>
    <w:rsid w:val="00E60DE0"/>
    <w:pPr>
      <w:widowControl w:val="0"/>
      <w:autoSpaceDE w:val="0"/>
      <w:autoSpaceDN w:val="0"/>
      <w:adjustRightInd w:val="0"/>
      <w:ind w:right="19772"/>
    </w:pPr>
    <w:rPr>
      <w:rFonts w:ascii="Arial" w:hAnsi="Arial" w:cs="Arial"/>
      <w:b/>
      <w:bCs/>
    </w:rPr>
  </w:style>
  <w:style w:type="paragraph" w:styleId="ae">
    <w:name w:val="Date"/>
    <w:basedOn w:val="a"/>
    <w:next w:val="a"/>
    <w:rsid w:val="00E60DE0"/>
    <w:pPr>
      <w:spacing w:after="60"/>
      <w:jc w:val="both"/>
    </w:pPr>
    <w:rPr>
      <w:szCs w:val="20"/>
    </w:rPr>
  </w:style>
  <w:style w:type="character" w:styleId="af">
    <w:name w:val="FollowedHyperlink"/>
    <w:basedOn w:val="a0"/>
    <w:rsid w:val="00E60DE0"/>
    <w:rPr>
      <w:color w:val="800080"/>
      <w:u w:val="single"/>
    </w:rPr>
  </w:style>
  <w:style w:type="paragraph" w:styleId="23">
    <w:name w:val="Body Text Indent 2"/>
    <w:basedOn w:val="a"/>
    <w:rsid w:val="00E60DE0"/>
    <w:pPr>
      <w:spacing w:after="120" w:line="480" w:lineRule="auto"/>
      <w:ind w:left="283"/>
    </w:pPr>
  </w:style>
  <w:style w:type="paragraph" w:styleId="af0">
    <w:name w:val="Body Text Indent"/>
    <w:basedOn w:val="a"/>
    <w:link w:val="af1"/>
    <w:rsid w:val="00E60DE0"/>
    <w:pPr>
      <w:ind w:firstLine="708"/>
      <w:jc w:val="both"/>
    </w:pPr>
  </w:style>
  <w:style w:type="character" w:styleId="af2">
    <w:name w:val="footnote reference"/>
    <w:basedOn w:val="a0"/>
    <w:uiPriority w:val="99"/>
    <w:semiHidden/>
    <w:rsid w:val="00E60DE0"/>
    <w:rPr>
      <w:vertAlign w:val="superscript"/>
    </w:rPr>
  </w:style>
  <w:style w:type="table" w:styleId="af3">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847AB2"/>
    <w:rPr>
      <w:rFonts w:ascii="Tahoma" w:hAnsi="Tahoma" w:cs="Tahoma"/>
      <w:sz w:val="16"/>
      <w:szCs w:val="16"/>
    </w:rPr>
  </w:style>
  <w:style w:type="paragraph" w:customStyle="1" w:styleId="af6">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af7">
    <w:name w:val="List Paragraph"/>
    <w:basedOn w:val="a"/>
    <w:uiPriority w:val="34"/>
    <w:qFormat/>
    <w:rsid w:val="00457411"/>
    <w:pPr>
      <w:ind w:left="720"/>
      <w:contextualSpacing/>
    </w:pPr>
    <w:rPr>
      <w:sz w:val="20"/>
      <w:szCs w:val="20"/>
    </w:rPr>
  </w:style>
  <w:style w:type="character" w:customStyle="1" w:styleId="22">
    <w:name w:val="Основной текст 2 Знак"/>
    <w:basedOn w:val="a0"/>
    <w:link w:val="21"/>
    <w:rsid w:val="00A80141"/>
    <w:rPr>
      <w:sz w:val="24"/>
      <w:szCs w:val="24"/>
    </w:rPr>
  </w:style>
  <w:style w:type="character" w:customStyle="1" w:styleId="20">
    <w:name w:val="Заголовок 2 Знак"/>
    <w:basedOn w:val="a0"/>
    <w:link w:val="2"/>
    <w:rsid w:val="00D322B1"/>
    <w:rPr>
      <w:sz w:val="28"/>
      <w:szCs w:val="24"/>
    </w:rPr>
  </w:style>
  <w:style w:type="character" w:customStyle="1" w:styleId="30">
    <w:name w:val="Заголовок 3 Знак"/>
    <w:basedOn w:val="a0"/>
    <w:link w:val="3"/>
    <w:rsid w:val="00D322B1"/>
    <w:rPr>
      <w:sz w:val="28"/>
      <w:szCs w:val="24"/>
    </w:rPr>
  </w:style>
  <w:style w:type="character" w:customStyle="1" w:styleId="Absatz-Standardschriftart">
    <w:name w:val="Absatz-Standardschriftart"/>
    <w:rsid w:val="00D322B1"/>
  </w:style>
  <w:style w:type="character" w:customStyle="1" w:styleId="WW-Absatz-Standardschriftart">
    <w:name w:val="WW-Absatz-Standardschriftart"/>
    <w:rsid w:val="00D322B1"/>
  </w:style>
  <w:style w:type="character" w:customStyle="1" w:styleId="WW-Absatz-Standardschriftart1">
    <w:name w:val="WW-Absatz-Standardschriftart1"/>
    <w:rsid w:val="00D322B1"/>
  </w:style>
  <w:style w:type="character" w:customStyle="1" w:styleId="WW-Absatz-Standardschriftart11">
    <w:name w:val="WW-Absatz-Standardschriftart11"/>
    <w:rsid w:val="00D322B1"/>
  </w:style>
  <w:style w:type="character" w:customStyle="1" w:styleId="WW-Absatz-Standardschriftart111">
    <w:name w:val="WW-Absatz-Standardschriftart111"/>
    <w:rsid w:val="00D322B1"/>
  </w:style>
  <w:style w:type="character" w:customStyle="1" w:styleId="WW-Absatz-Standardschriftart1111">
    <w:name w:val="WW-Absatz-Standardschriftart1111"/>
    <w:rsid w:val="00D322B1"/>
  </w:style>
  <w:style w:type="character" w:customStyle="1" w:styleId="WW-Absatz-Standardschriftart11111">
    <w:name w:val="WW-Absatz-Standardschriftart11111"/>
    <w:rsid w:val="00D322B1"/>
  </w:style>
  <w:style w:type="character" w:customStyle="1" w:styleId="WW-Absatz-Standardschriftart111111">
    <w:name w:val="WW-Absatz-Standardschriftart111111"/>
    <w:rsid w:val="00D322B1"/>
  </w:style>
  <w:style w:type="character" w:customStyle="1" w:styleId="WW-Absatz-Standardschriftart1111111">
    <w:name w:val="WW-Absatz-Standardschriftart1111111"/>
    <w:rsid w:val="00D322B1"/>
  </w:style>
  <w:style w:type="character" w:customStyle="1" w:styleId="WW-Absatz-Standardschriftart11111111">
    <w:name w:val="WW-Absatz-Standardschriftart11111111"/>
    <w:rsid w:val="00D322B1"/>
  </w:style>
  <w:style w:type="character" w:customStyle="1" w:styleId="WW-Absatz-Standardschriftart111111111">
    <w:name w:val="WW-Absatz-Standardschriftart111111111"/>
    <w:rsid w:val="00D322B1"/>
  </w:style>
  <w:style w:type="character" w:customStyle="1" w:styleId="WW-Absatz-Standardschriftart1111111111">
    <w:name w:val="WW-Absatz-Standardschriftart1111111111"/>
    <w:rsid w:val="00D322B1"/>
  </w:style>
  <w:style w:type="character" w:customStyle="1" w:styleId="WW-Absatz-Standardschriftart11111111111">
    <w:name w:val="WW-Absatz-Standardschriftart11111111111"/>
    <w:rsid w:val="00D322B1"/>
  </w:style>
  <w:style w:type="character" w:customStyle="1" w:styleId="WW-Absatz-Standardschriftart111111111111">
    <w:name w:val="WW-Absatz-Standardschriftart111111111111"/>
    <w:rsid w:val="00D322B1"/>
  </w:style>
  <w:style w:type="character" w:customStyle="1" w:styleId="WW-Absatz-Standardschriftart1111111111111">
    <w:name w:val="WW-Absatz-Standardschriftart1111111111111"/>
    <w:rsid w:val="00D322B1"/>
  </w:style>
  <w:style w:type="character" w:customStyle="1" w:styleId="WW-Absatz-Standardschriftart11111111111111">
    <w:name w:val="WW-Absatz-Standardschriftart11111111111111"/>
    <w:rsid w:val="00D322B1"/>
  </w:style>
  <w:style w:type="character" w:customStyle="1" w:styleId="WW-Absatz-Standardschriftart111111111111111">
    <w:name w:val="WW-Absatz-Standardschriftart111111111111111"/>
    <w:rsid w:val="00D322B1"/>
  </w:style>
  <w:style w:type="character" w:customStyle="1" w:styleId="WW-Absatz-Standardschriftart1111111111111111">
    <w:name w:val="WW-Absatz-Standardschriftart1111111111111111"/>
    <w:rsid w:val="00D322B1"/>
  </w:style>
  <w:style w:type="character" w:customStyle="1" w:styleId="WW-Absatz-Standardschriftart11111111111111111">
    <w:name w:val="WW-Absatz-Standardschriftart11111111111111111"/>
    <w:rsid w:val="00D322B1"/>
  </w:style>
  <w:style w:type="character" w:customStyle="1" w:styleId="WW-Absatz-Standardschriftart111111111111111111">
    <w:name w:val="WW-Absatz-Standardschriftart111111111111111111"/>
    <w:rsid w:val="00D322B1"/>
  </w:style>
  <w:style w:type="character" w:customStyle="1" w:styleId="WW-Absatz-Standardschriftart1111111111111111111">
    <w:name w:val="WW-Absatz-Standardschriftart1111111111111111111"/>
    <w:rsid w:val="00D322B1"/>
  </w:style>
  <w:style w:type="character" w:customStyle="1" w:styleId="WW-Absatz-Standardschriftart11111111111111111111">
    <w:name w:val="WW-Absatz-Standardschriftart11111111111111111111"/>
    <w:rsid w:val="00D322B1"/>
  </w:style>
  <w:style w:type="character" w:customStyle="1" w:styleId="WW-Absatz-Standardschriftart111111111111111111111">
    <w:name w:val="WW-Absatz-Standardschriftart111111111111111111111"/>
    <w:rsid w:val="00D322B1"/>
  </w:style>
  <w:style w:type="character" w:customStyle="1" w:styleId="WW-Absatz-Standardschriftart1111111111111111111111">
    <w:name w:val="WW-Absatz-Standardschriftart1111111111111111111111"/>
    <w:rsid w:val="00D322B1"/>
  </w:style>
  <w:style w:type="character" w:customStyle="1" w:styleId="WW-Absatz-Standardschriftart11111111111111111111111">
    <w:name w:val="WW-Absatz-Standardschriftart11111111111111111111111"/>
    <w:rsid w:val="00D322B1"/>
  </w:style>
  <w:style w:type="character" w:customStyle="1" w:styleId="WW-Absatz-Standardschriftart111111111111111111111111">
    <w:name w:val="WW-Absatz-Standardschriftart111111111111111111111111"/>
    <w:rsid w:val="00D322B1"/>
  </w:style>
  <w:style w:type="character" w:customStyle="1" w:styleId="WW-Absatz-Standardschriftart1111111111111111111111111">
    <w:name w:val="WW-Absatz-Standardschriftart1111111111111111111111111"/>
    <w:rsid w:val="00D322B1"/>
  </w:style>
  <w:style w:type="character" w:customStyle="1" w:styleId="WW-Absatz-Standardschriftart11111111111111111111111111">
    <w:name w:val="WW-Absatz-Standardschriftart11111111111111111111111111"/>
    <w:rsid w:val="00D322B1"/>
  </w:style>
  <w:style w:type="character" w:customStyle="1" w:styleId="WW-Absatz-Standardschriftart111111111111111111111111111">
    <w:name w:val="WW-Absatz-Standardschriftart111111111111111111111111111"/>
    <w:rsid w:val="00D322B1"/>
  </w:style>
  <w:style w:type="character" w:customStyle="1" w:styleId="WW-Absatz-Standardschriftart1111111111111111111111111111">
    <w:name w:val="WW-Absatz-Standardschriftart1111111111111111111111111111"/>
    <w:rsid w:val="00D322B1"/>
  </w:style>
  <w:style w:type="character" w:customStyle="1" w:styleId="WW-Absatz-Standardschriftart11111111111111111111111111111">
    <w:name w:val="WW-Absatz-Standardschriftart11111111111111111111111111111"/>
    <w:rsid w:val="00D322B1"/>
  </w:style>
  <w:style w:type="character" w:customStyle="1" w:styleId="WW-Absatz-Standardschriftart111111111111111111111111111111">
    <w:name w:val="WW-Absatz-Standardschriftart111111111111111111111111111111"/>
    <w:rsid w:val="00D322B1"/>
  </w:style>
  <w:style w:type="character" w:customStyle="1" w:styleId="WW-Absatz-Standardschriftart1111111111111111111111111111111">
    <w:name w:val="WW-Absatz-Standardschriftart1111111111111111111111111111111"/>
    <w:rsid w:val="00D322B1"/>
  </w:style>
  <w:style w:type="character" w:customStyle="1" w:styleId="WW-Absatz-Standardschriftart11111111111111111111111111111111">
    <w:name w:val="WW-Absatz-Standardschriftart11111111111111111111111111111111"/>
    <w:rsid w:val="00D322B1"/>
  </w:style>
  <w:style w:type="character" w:customStyle="1" w:styleId="WW-Absatz-Standardschriftart111111111111111111111111111111111">
    <w:name w:val="WW-Absatz-Standardschriftart111111111111111111111111111111111"/>
    <w:rsid w:val="00D322B1"/>
  </w:style>
  <w:style w:type="character" w:customStyle="1" w:styleId="WW8Num2z0">
    <w:name w:val="WW8Num2z0"/>
    <w:rsid w:val="00D322B1"/>
    <w:rPr>
      <w:rFonts w:ascii="Symbol" w:hAnsi="Symbol" w:cs="OpenSymbol"/>
    </w:rPr>
  </w:style>
  <w:style w:type="character" w:customStyle="1" w:styleId="WW-Absatz-Standardschriftart1111111111111111111111111111111111">
    <w:name w:val="WW-Absatz-Standardschriftart1111111111111111111111111111111111"/>
    <w:rsid w:val="00D322B1"/>
  </w:style>
  <w:style w:type="character" w:customStyle="1" w:styleId="WW-Absatz-Standardschriftart11111111111111111111111111111111111">
    <w:name w:val="WW-Absatz-Standardschriftart11111111111111111111111111111111111"/>
    <w:rsid w:val="00D322B1"/>
  </w:style>
  <w:style w:type="character" w:customStyle="1" w:styleId="WW-Absatz-Standardschriftart111111111111111111111111111111111111">
    <w:name w:val="WW-Absatz-Standardschriftart111111111111111111111111111111111111"/>
    <w:rsid w:val="00D322B1"/>
  </w:style>
  <w:style w:type="character" w:customStyle="1" w:styleId="WW-Absatz-Standardschriftart1111111111111111111111111111111111111">
    <w:name w:val="WW-Absatz-Standardschriftart1111111111111111111111111111111111111"/>
    <w:rsid w:val="00D322B1"/>
  </w:style>
  <w:style w:type="character" w:customStyle="1" w:styleId="WW-Absatz-Standardschriftart11111111111111111111111111111111111111">
    <w:name w:val="WW-Absatz-Standardschriftart11111111111111111111111111111111111111"/>
    <w:rsid w:val="00D322B1"/>
  </w:style>
  <w:style w:type="character" w:customStyle="1" w:styleId="WW-Absatz-Standardschriftart111111111111111111111111111111111111111">
    <w:name w:val="WW-Absatz-Standardschriftart111111111111111111111111111111111111111"/>
    <w:rsid w:val="00D322B1"/>
  </w:style>
  <w:style w:type="character" w:customStyle="1" w:styleId="11">
    <w:name w:val="Основной шрифт абзаца1"/>
    <w:rsid w:val="00D322B1"/>
  </w:style>
  <w:style w:type="character" w:customStyle="1" w:styleId="af8">
    <w:name w:val="Маркеры списка"/>
    <w:rsid w:val="00D322B1"/>
    <w:rPr>
      <w:rFonts w:ascii="OpenSymbol" w:eastAsia="OpenSymbol" w:hAnsi="OpenSymbol" w:cs="OpenSymbol"/>
    </w:rPr>
  </w:style>
  <w:style w:type="character" w:customStyle="1" w:styleId="DefaultParagraphFont">
    <w:name w:val="Default Paragraph Font"/>
    <w:rsid w:val="00D322B1"/>
  </w:style>
  <w:style w:type="character" w:customStyle="1" w:styleId="af9">
    <w:name w:val="Символ нумерации"/>
    <w:rsid w:val="00D322B1"/>
  </w:style>
  <w:style w:type="paragraph" w:customStyle="1" w:styleId="afa">
    <w:name w:val="Заголовок"/>
    <w:basedOn w:val="a"/>
    <w:next w:val="a5"/>
    <w:rsid w:val="00D322B1"/>
    <w:pPr>
      <w:keepNext/>
      <w:suppressAutoHyphens/>
      <w:spacing w:before="240" w:after="120"/>
    </w:pPr>
    <w:rPr>
      <w:rFonts w:ascii="Arial" w:eastAsia="Lucida Sans Unicode" w:hAnsi="Arial" w:cs="Tahoma"/>
      <w:sz w:val="28"/>
      <w:szCs w:val="28"/>
      <w:lang w:eastAsia="ar-SA"/>
    </w:rPr>
  </w:style>
  <w:style w:type="character" w:customStyle="1" w:styleId="a6">
    <w:name w:val="Основной текст Знак"/>
    <w:basedOn w:val="a0"/>
    <w:link w:val="a5"/>
    <w:rsid w:val="00D322B1"/>
    <w:rPr>
      <w:sz w:val="28"/>
      <w:szCs w:val="24"/>
    </w:rPr>
  </w:style>
  <w:style w:type="paragraph" w:styleId="afb">
    <w:name w:val="List"/>
    <w:basedOn w:val="a5"/>
    <w:rsid w:val="00D322B1"/>
    <w:pPr>
      <w:tabs>
        <w:tab w:val="left" w:pos="4536"/>
      </w:tabs>
      <w:suppressAutoHyphens/>
      <w:jc w:val="left"/>
    </w:pPr>
    <w:rPr>
      <w:rFonts w:cs="Tahoma"/>
      <w:szCs w:val="20"/>
      <w:lang w:eastAsia="ar-SA"/>
    </w:rPr>
  </w:style>
  <w:style w:type="paragraph" w:customStyle="1" w:styleId="12">
    <w:name w:val="Название1"/>
    <w:basedOn w:val="a"/>
    <w:rsid w:val="00D322B1"/>
    <w:pPr>
      <w:suppressLineNumbers/>
      <w:suppressAutoHyphens/>
      <w:spacing w:before="120" w:after="120"/>
    </w:pPr>
    <w:rPr>
      <w:rFonts w:cs="Tahoma"/>
      <w:i/>
      <w:iCs/>
      <w:lang w:eastAsia="ar-SA"/>
    </w:rPr>
  </w:style>
  <w:style w:type="paragraph" w:customStyle="1" w:styleId="13">
    <w:name w:val="Указатель1"/>
    <w:basedOn w:val="a"/>
    <w:rsid w:val="00D322B1"/>
    <w:pPr>
      <w:suppressLineNumbers/>
      <w:suppressAutoHyphens/>
    </w:pPr>
    <w:rPr>
      <w:rFonts w:cs="Tahoma"/>
      <w:sz w:val="20"/>
      <w:szCs w:val="20"/>
      <w:lang w:eastAsia="ar-SA"/>
    </w:rPr>
  </w:style>
  <w:style w:type="paragraph" w:customStyle="1" w:styleId="14">
    <w:name w:val="Название объекта1"/>
    <w:basedOn w:val="a"/>
    <w:rsid w:val="00D322B1"/>
    <w:pPr>
      <w:suppressAutoHyphens/>
      <w:jc w:val="center"/>
    </w:pPr>
    <w:rPr>
      <w:b/>
      <w:sz w:val="28"/>
      <w:szCs w:val="20"/>
      <w:lang w:eastAsia="ar-SA"/>
    </w:rPr>
  </w:style>
  <w:style w:type="character" w:customStyle="1" w:styleId="af1">
    <w:name w:val="Основной текст с отступом Знак"/>
    <w:basedOn w:val="a0"/>
    <w:link w:val="af0"/>
    <w:rsid w:val="00D322B1"/>
    <w:rPr>
      <w:sz w:val="24"/>
      <w:szCs w:val="24"/>
    </w:rPr>
  </w:style>
  <w:style w:type="paragraph" w:customStyle="1" w:styleId="afc">
    <w:name w:val="Содержимое врезки"/>
    <w:basedOn w:val="a5"/>
    <w:rsid w:val="00D322B1"/>
    <w:pPr>
      <w:tabs>
        <w:tab w:val="left" w:pos="4536"/>
      </w:tabs>
      <w:suppressAutoHyphens/>
      <w:jc w:val="left"/>
    </w:pPr>
    <w:rPr>
      <w:szCs w:val="20"/>
      <w:lang w:eastAsia="ar-SA"/>
    </w:rPr>
  </w:style>
  <w:style w:type="paragraph" w:customStyle="1" w:styleId="ConsPlusCell">
    <w:name w:val="ConsPlusCell"/>
    <w:basedOn w:val="a"/>
    <w:uiPriority w:val="99"/>
    <w:rsid w:val="00D322B1"/>
    <w:pPr>
      <w:suppressAutoHyphens/>
      <w:autoSpaceDE w:val="0"/>
    </w:pPr>
    <w:rPr>
      <w:rFonts w:ascii="Arial" w:eastAsia="Arial" w:hAnsi="Arial"/>
      <w:sz w:val="20"/>
      <w:szCs w:val="20"/>
      <w:lang/>
    </w:rPr>
  </w:style>
  <w:style w:type="paragraph" w:customStyle="1" w:styleId="ConsPlusDocList">
    <w:name w:val="ConsPlusDocList"/>
    <w:basedOn w:val="a"/>
    <w:rsid w:val="00D322B1"/>
    <w:pPr>
      <w:suppressAutoHyphens/>
      <w:autoSpaceDE w:val="0"/>
    </w:pPr>
    <w:rPr>
      <w:rFonts w:ascii="Courier New" w:eastAsia="Courier New" w:hAnsi="Courier New"/>
      <w:sz w:val="20"/>
      <w:szCs w:val="20"/>
      <w:lang/>
    </w:rPr>
  </w:style>
  <w:style w:type="paragraph" w:styleId="afd">
    <w:name w:val="Normal (Web)"/>
    <w:basedOn w:val="a"/>
    <w:rsid w:val="00D322B1"/>
    <w:pPr>
      <w:suppressAutoHyphens/>
    </w:pPr>
    <w:rPr>
      <w:lang w:eastAsia="ar-SA"/>
    </w:rPr>
  </w:style>
  <w:style w:type="paragraph" w:customStyle="1" w:styleId="afe">
    <w:name w:val="Содержимое таблицы"/>
    <w:basedOn w:val="a"/>
    <w:rsid w:val="00D322B1"/>
    <w:pPr>
      <w:suppressLineNumbers/>
      <w:suppressAutoHyphens/>
    </w:pPr>
    <w:rPr>
      <w:sz w:val="20"/>
      <w:szCs w:val="20"/>
      <w:lang w:eastAsia="ar-SA"/>
    </w:rPr>
  </w:style>
  <w:style w:type="paragraph" w:customStyle="1" w:styleId="aff">
    <w:name w:val="Заголовок таблицы"/>
    <w:basedOn w:val="afe"/>
    <w:rsid w:val="00D322B1"/>
    <w:pPr>
      <w:jc w:val="center"/>
    </w:pPr>
    <w:rPr>
      <w:b/>
      <w:bCs/>
    </w:rPr>
  </w:style>
  <w:style w:type="character" w:customStyle="1" w:styleId="af5">
    <w:name w:val="Текст выноски Знак"/>
    <w:basedOn w:val="a0"/>
    <w:link w:val="af4"/>
    <w:uiPriority w:val="99"/>
    <w:semiHidden/>
    <w:rsid w:val="00D322B1"/>
    <w:rPr>
      <w:rFonts w:ascii="Tahoma" w:hAnsi="Tahoma" w:cs="Tahoma"/>
      <w:sz w:val="16"/>
      <w:szCs w:val="16"/>
    </w:rPr>
  </w:style>
  <w:style w:type="paragraph" w:styleId="aff0">
    <w:name w:val="header"/>
    <w:basedOn w:val="a"/>
    <w:link w:val="aff1"/>
    <w:uiPriority w:val="99"/>
    <w:unhideWhenUsed/>
    <w:rsid w:val="00D322B1"/>
    <w:pPr>
      <w:tabs>
        <w:tab w:val="center" w:pos="4677"/>
        <w:tab w:val="right" w:pos="9355"/>
      </w:tabs>
      <w:suppressAutoHyphens/>
    </w:pPr>
    <w:rPr>
      <w:sz w:val="20"/>
      <w:szCs w:val="20"/>
      <w:lang w:eastAsia="ar-SA"/>
    </w:rPr>
  </w:style>
  <w:style w:type="character" w:customStyle="1" w:styleId="aff1">
    <w:name w:val="Верхний колонтитул Знак"/>
    <w:basedOn w:val="a0"/>
    <w:link w:val="aff0"/>
    <w:uiPriority w:val="99"/>
    <w:rsid w:val="00D322B1"/>
    <w:rPr>
      <w:lang w:eastAsia="ar-SA"/>
    </w:rPr>
  </w:style>
  <w:style w:type="paragraph" w:styleId="aff2">
    <w:name w:val="footer"/>
    <w:basedOn w:val="a"/>
    <w:link w:val="aff3"/>
    <w:uiPriority w:val="99"/>
    <w:unhideWhenUsed/>
    <w:rsid w:val="00D322B1"/>
    <w:pPr>
      <w:tabs>
        <w:tab w:val="center" w:pos="4677"/>
        <w:tab w:val="right" w:pos="9355"/>
      </w:tabs>
      <w:suppressAutoHyphens/>
    </w:pPr>
    <w:rPr>
      <w:sz w:val="20"/>
      <w:szCs w:val="20"/>
      <w:lang w:eastAsia="ar-SA"/>
    </w:rPr>
  </w:style>
  <w:style w:type="character" w:customStyle="1" w:styleId="aff3">
    <w:name w:val="Нижний колонтитул Знак"/>
    <w:basedOn w:val="a0"/>
    <w:link w:val="aff2"/>
    <w:uiPriority w:val="99"/>
    <w:rsid w:val="00D322B1"/>
    <w:rPr>
      <w:lang w:eastAsia="ar-SA"/>
    </w:rPr>
  </w:style>
  <w:style w:type="paragraph" w:styleId="aff4">
    <w:name w:val="endnote text"/>
    <w:basedOn w:val="a"/>
    <w:link w:val="aff5"/>
    <w:uiPriority w:val="99"/>
    <w:unhideWhenUsed/>
    <w:rsid w:val="00D322B1"/>
    <w:pPr>
      <w:suppressAutoHyphens/>
    </w:pPr>
    <w:rPr>
      <w:sz w:val="20"/>
      <w:szCs w:val="20"/>
      <w:lang w:eastAsia="ar-SA"/>
    </w:rPr>
  </w:style>
  <w:style w:type="character" w:customStyle="1" w:styleId="aff5">
    <w:name w:val="Текст концевой сноски Знак"/>
    <w:basedOn w:val="a0"/>
    <w:link w:val="aff4"/>
    <w:uiPriority w:val="99"/>
    <w:rsid w:val="00D322B1"/>
    <w:rPr>
      <w:lang w:eastAsia="ar-SA"/>
    </w:rPr>
  </w:style>
  <w:style w:type="character" w:styleId="aff6">
    <w:name w:val="endnote reference"/>
    <w:uiPriority w:val="99"/>
    <w:unhideWhenUsed/>
    <w:rsid w:val="00D322B1"/>
    <w:rPr>
      <w:vertAlign w:val="superscript"/>
    </w:rPr>
  </w:style>
  <w:style w:type="paragraph" w:styleId="aff7">
    <w:name w:val="footnote text"/>
    <w:basedOn w:val="a"/>
    <w:link w:val="aff8"/>
    <w:uiPriority w:val="99"/>
    <w:unhideWhenUsed/>
    <w:rsid w:val="00D322B1"/>
    <w:pPr>
      <w:suppressAutoHyphens/>
    </w:pPr>
    <w:rPr>
      <w:sz w:val="20"/>
      <w:szCs w:val="20"/>
      <w:lang w:eastAsia="ar-SA"/>
    </w:rPr>
  </w:style>
  <w:style w:type="character" w:customStyle="1" w:styleId="aff8">
    <w:name w:val="Текст сноски Знак"/>
    <w:basedOn w:val="a0"/>
    <w:link w:val="aff7"/>
    <w:uiPriority w:val="99"/>
    <w:rsid w:val="00D322B1"/>
    <w:rPr>
      <w:lang w:eastAsia="ar-SA"/>
    </w:rPr>
  </w:style>
  <w:style w:type="character" w:customStyle="1" w:styleId="aff9">
    <w:name w:val="Текст примечания Знак"/>
    <w:basedOn w:val="a0"/>
    <w:uiPriority w:val="99"/>
    <w:semiHidden/>
    <w:rsid w:val="00D322B1"/>
    <w:rPr>
      <w:lang w:eastAsia="ar-SA"/>
    </w:rPr>
  </w:style>
  <w:style w:type="paragraph" w:styleId="affa">
    <w:name w:val="annotation subject"/>
    <w:basedOn w:val="a8"/>
    <w:next w:val="a8"/>
    <w:link w:val="affb"/>
    <w:uiPriority w:val="99"/>
    <w:unhideWhenUsed/>
    <w:rsid w:val="00D322B1"/>
    <w:pPr>
      <w:suppressAutoHyphens/>
    </w:pPr>
    <w:rPr>
      <w:b/>
      <w:bCs/>
      <w:lang w:eastAsia="ar-SA"/>
    </w:rPr>
  </w:style>
  <w:style w:type="character" w:customStyle="1" w:styleId="10">
    <w:name w:val="Текст примечания Знак1"/>
    <w:basedOn w:val="a0"/>
    <w:link w:val="a8"/>
    <w:uiPriority w:val="99"/>
    <w:semiHidden/>
    <w:rsid w:val="00D322B1"/>
  </w:style>
  <w:style w:type="character" w:customStyle="1" w:styleId="affb">
    <w:name w:val="Тема примечания Знак"/>
    <w:basedOn w:val="10"/>
    <w:link w:val="affa"/>
    <w:uiPriority w:val="99"/>
    <w:rsid w:val="00D322B1"/>
    <w:rPr>
      <w:b/>
      <w:bCs/>
      <w:lang w:eastAsia="ar-SA"/>
    </w:rPr>
  </w:style>
</w:styles>
</file>

<file path=word/webSettings.xml><?xml version="1.0" encoding="utf-8"?>
<w:webSettings xmlns:r="http://schemas.openxmlformats.org/officeDocument/2006/relationships" xmlns:w="http://schemas.openxmlformats.org/wordprocessingml/2006/main">
  <w:divs>
    <w:div w:id="58341906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 w:id="18845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hyperlink" Target="consultantplus://offline/ref=090E8C421DC96FACD121E1CD02ED83080F35B3D1DA23DC9349B0CF3A33B9B896FE38884141619DAA1F7EC" TargetMode="External"/><Relationship Id="rId3" Type="http://schemas.openxmlformats.org/officeDocument/2006/relationships/settings" Target="settings.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hyperlink" Target="consultantplus://offline/ref=6DE2DB14E56DC28D46EAB3BA9C2BC7855BC60C90DB5087E141276A7A4EE4MF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https://rmsp.nalog.ru" TargetMode="External"/><Relationship Id="rId5" Type="http://schemas.openxmlformats.org/officeDocument/2006/relationships/hyperlink" Target="consultantplus://offline/ref=090E8C421DC96FACD121E1CD02ED83080C3CB4D5DF27DC9349B0CF3A33B9B896FE38884141661974C" TargetMode="External"/><Relationship Id="rId15" Type="http://schemas.openxmlformats.org/officeDocument/2006/relationships/fontTable" Target="fontTable.xml"/><Relationship Id="rId10" Type="http://schemas.openxmlformats.org/officeDocument/2006/relationships/hyperlink" Target="consultantplus://offline/ref=090E8C421DC96FACD121E1CD02ED83080F35B3D1DA23DC9349B0CF3A33B9B896FE38884141619DAA1F7EC" TargetMode="External"/><Relationship Id="rId4" Type="http://schemas.openxmlformats.org/officeDocument/2006/relationships/webSettings" Target="webSettings.xml"/><Relationship Id="rId9" Type="http://schemas.openxmlformats.org/officeDocument/2006/relationships/hyperlink" Target="consultantplus://offline/ref=090E8C421DC96FACD121E1CD02ED83080F35B3D1DA23DC9349B0CF3A33B9B896FE38884141619DAA1F7EC" TargetMode="External"/><Relationship Id="rId14" Type="http://schemas.openxmlformats.org/officeDocument/2006/relationships/hyperlink" Target="http://korpo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46523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2018-03-01T02:36:00Z</cp:lastPrinted>
  <dcterms:created xsi:type="dcterms:W3CDTF">2018-05-31T09:31:00Z</dcterms:created>
  <dcterms:modified xsi:type="dcterms:W3CDTF">2018-05-31T09:31:00Z</dcterms:modified>
</cp:coreProperties>
</file>