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Default="00B77871">
      <w:pPr>
        <w:pStyle w:val="a5"/>
        <w:keepNext/>
        <w:jc w:val="center"/>
        <w:rPr>
          <w:sz w:val="24"/>
        </w:rPr>
      </w:pPr>
      <w:r>
        <w:rPr>
          <w:sz w:val="24"/>
        </w:rPr>
        <w:t>ТОМСКАЯ ОБЛАСТЬ</w:t>
      </w:r>
    </w:p>
    <w:p w:rsidR="00B77871" w:rsidRPr="00CE5705" w:rsidRDefault="00B77871">
      <w:pPr>
        <w:pStyle w:val="a5"/>
        <w:keepNext/>
        <w:jc w:val="center"/>
        <w:rPr>
          <w:rFonts w:ascii="Arial" w:hAnsi="Arial" w:cs="Arial"/>
          <w:sz w:val="24"/>
        </w:rPr>
      </w:pPr>
      <w:r w:rsidRPr="00CE5705">
        <w:rPr>
          <w:rFonts w:ascii="Arial" w:hAnsi="Arial" w:cs="Arial"/>
          <w:sz w:val="24"/>
        </w:rPr>
        <w:t>ТОМСКИЙ РАЙОН</w:t>
      </w:r>
    </w:p>
    <w:p w:rsidR="00B77871" w:rsidRPr="00CE5705" w:rsidRDefault="00B77871">
      <w:pPr>
        <w:pStyle w:val="a5"/>
        <w:keepNext/>
        <w:pBdr>
          <w:bottom w:val="single" w:sz="12" w:space="1" w:color="auto"/>
        </w:pBdr>
        <w:jc w:val="center"/>
        <w:rPr>
          <w:rFonts w:ascii="Arial" w:hAnsi="Arial" w:cs="Arial"/>
          <w:sz w:val="24"/>
        </w:rPr>
      </w:pPr>
      <w:r w:rsidRPr="00CE5705">
        <w:rPr>
          <w:rFonts w:ascii="Arial" w:hAnsi="Arial" w:cs="Arial"/>
          <w:sz w:val="24"/>
        </w:rPr>
        <w:t>Муниципальное образование «</w:t>
      </w:r>
      <w:proofErr w:type="spellStart"/>
      <w:r w:rsidRPr="00CE5705">
        <w:rPr>
          <w:rFonts w:ascii="Arial" w:hAnsi="Arial" w:cs="Arial"/>
          <w:sz w:val="24"/>
        </w:rPr>
        <w:t>Корниловское</w:t>
      </w:r>
      <w:proofErr w:type="spellEnd"/>
      <w:r w:rsidRPr="00CE5705">
        <w:rPr>
          <w:rFonts w:ascii="Arial" w:hAnsi="Arial" w:cs="Arial"/>
          <w:sz w:val="24"/>
        </w:rPr>
        <w:t xml:space="preserve"> сельское поселение»</w:t>
      </w:r>
    </w:p>
    <w:p w:rsidR="00B77871" w:rsidRPr="00CE5705" w:rsidRDefault="00B77871">
      <w:pPr>
        <w:pStyle w:val="a5"/>
        <w:keepNext/>
        <w:jc w:val="center"/>
        <w:rPr>
          <w:rFonts w:ascii="Arial" w:hAnsi="Arial" w:cs="Arial"/>
          <w:sz w:val="24"/>
        </w:rPr>
      </w:pPr>
    </w:p>
    <w:p w:rsidR="00B77871" w:rsidRPr="00CE5705" w:rsidRDefault="00B77871">
      <w:pPr>
        <w:pStyle w:val="a5"/>
        <w:keepNext/>
        <w:jc w:val="center"/>
        <w:rPr>
          <w:rFonts w:ascii="Arial" w:hAnsi="Arial" w:cs="Arial"/>
          <w:b/>
          <w:bCs/>
          <w:sz w:val="24"/>
        </w:rPr>
      </w:pPr>
      <w:r w:rsidRPr="00CE5705">
        <w:rPr>
          <w:rFonts w:ascii="Arial" w:hAnsi="Arial" w:cs="Arial"/>
          <w:b/>
          <w:bCs/>
          <w:sz w:val="24"/>
        </w:rPr>
        <w:t>ИНФОРМАЦИОННЫЙ  БЮЛЛЕТЕНЬ</w:t>
      </w:r>
    </w:p>
    <w:p w:rsidR="00B77871" w:rsidRPr="00CE5705" w:rsidRDefault="00B77871">
      <w:pPr>
        <w:pStyle w:val="a5"/>
        <w:keepNext/>
        <w:jc w:val="center"/>
        <w:rPr>
          <w:rFonts w:ascii="Arial" w:hAnsi="Arial" w:cs="Arial"/>
          <w:sz w:val="24"/>
        </w:rPr>
      </w:pPr>
      <w:r w:rsidRPr="00CE5705">
        <w:rPr>
          <w:rFonts w:ascii="Arial" w:hAnsi="Arial" w:cs="Arial"/>
          <w:sz w:val="24"/>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CE5705" w:rsidRDefault="00B77871">
      <w:pPr>
        <w:pStyle w:val="a5"/>
        <w:keepNext/>
        <w:pBdr>
          <w:bottom w:val="single" w:sz="12" w:space="1" w:color="auto"/>
        </w:pBdr>
        <w:jc w:val="center"/>
        <w:rPr>
          <w:rFonts w:ascii="Arial" w:hAnsi="Arial" w:cs="Arial"/>
          <w:sz w:val="24"/>
        </w:rPr>
      </w:pPr>
      <w:r w:rsidRPr="00CE5705">
        <w:rPr>
          <w:rFonts w:ascii="Arial" w:hAnsi="Arial" w:cs="Arial"/>
          <w:sz w:val="24"/>
        </w:rPr>
        <w:t>Корниловского сельского поселения и иной официальной информации</w:t>
      </w:r>
    </w:p>
    <w:p w:rsidR="00B77871" w:rsidRPr="00CE5705" w:rsidRDefault="00B77871">
      <w:pPr>
        <w:pBdr>
          <w:bottom w:val="single" w:sz="12" w:space="1" w:color="auto"/>
        </w:pBdr>
        <w:ind w:firstLine="720"/>
        <w:rPr>
          <w:rFonts w:ascii="Arial" w:hAnsi="Arial" w:cs="Arial"/>
          <w:bCs/>
        </w:rPr>
      </w:pPr>
      <w:r w:rsidRPr="00CE5705">
        <w:rPr>
          <w:rFonts w:ascii="Arial" w:hAnsi="Arial" w:cs="Arial"/>
          <w:bCs/>
        </w:rPr>
        <w:t xml:space="preserve">Издается с </w:t>
      </w:r>
      <w:smartTag w:uri="urn:schemas-microsoft-com:office:smarttags" w:element="metricconverter">
        <w:smartTagPr>
          <w:attr w:name="ProductID" w:val="2005 г"/>
        </w:smartTagPr>
        <w:r w:rsidRPr="00CE5705">
          <w:rPr>
            <w:rFonts w:ascii="Arial" w:hAnsi="Arial" w:cs="Arial"/>
            <w:bCs/>
          </w:rPr>
          <w:t>2005 г</w:t>
        </w:r>
      </w:smartTag>
      <w:r w:rsidRPr="00CE5705">
        <w:rPr>
          <w:rFonts w:ascii="Arial" w:hAnsi="Arial" w:cs="Arial"/>
          <w:bCs/>
        </w:rPr>
        <w:t xml:space="preserve">.                                                                      </w:t>
      </w:r>
    </w:p>
    <w:p w:rsidR="00F224B3" w:rsidRPr="00CE5705" w:rsidRDefault="00940437" w:rsidP="005334A2">
      <w:pPr>
        <w:pBdr>
          <w:bottom w:val="single" w:sz="12" w:space="1" w:color="auto"/>
        </w:pBdr>
        <w:ind w:firstLine="720"/>
        <w:rPr>
          <w:rFonts w:ascii="Arial" w:hAnsi="Arial" w:cs="Arial"/>
          <w:b/>
          <w:bCs/>
        </w:rPr>
      </w:pPr>
      <w:r w:rsidRPr="00CE5705">
        <w:rPr>
          <w:rFonts w:ascii="Arial" w:hAnsi="Arial" w:cs="Arial"/>
          <w:b/>
        </w:rPr>
        <w:t>с. Корнилово</w:t>
      </w:r>
      <w:r w:rsidR="00B77871" w:rsidRPr="00CE5705">
        <w:rPr>
          <w:rFonts w:ascii="Arial" w:hAnsi="Arial" w:cs="Arial"/>
          <w:b/>
        </w:rPr>
        <w:t xml:space="preserve">    </w:t>
      </w:r>
      <w:r w:rsidR="00591112">
        <w:rPr>
          <w:rFonts w:ascii="Arial" w:hAnsi="Arial" w:cs="Arial"/>
          <w:b/>
        </w:rPr>
        <w:t xml:space="preserve">                    </w:t>
      </w:r>
      <w:r w:rsidR="00B77871" w:rsidRPr="00CE5705">
        <w:rPr>
          <w:rFonts w:ascii="Arial" w:hAnsi="Arial" w:cs="Arial"/>
          <w:b/>
        </w:rPr>
        <w:t xml:space="preserve">   </w:t>
      </w:r>
      <w:r w:rsidR="00475DE3" w:rsidRPr="00CE5705">
        <w:rPr>
          <w:rFonts w:ascii="Arial" w:hAnsi="Arial" w:cs="Arial"/>
          <w:b/>
        </w:rPr>
        <w:t xml:space="preserve">№  </w:t>
      </w:r>
      <w:r w:rsidR="00EA26E0">
        <w:rPr>
          <w:rFonts w:ascii="Arial" w:hAnsi="Arial" w:cs="Arial"/>
          <w:b/>
        </w:rPr>
        <w:t>26</w:t>
      </w:r>
      <w:r w:rsidR="00CE5705">
        <w:rPr>
          <w:rFonts w:ascii="Arial" w:hAnsi="Arial" w:cs="Arial"/>
          <w:b/>
        </w:rPr>
        <w:t xml:space="preserve">      </w:t>
      </w:r>
      <w:r w:rsidR="00591112">
        <w:rPr>
          <w:rFonts w:ascii="Arial" w:hAnsi="Arial" w:cs="Arial"/>
          <w:b/>
        </w:rPr>
        <w:t xml:space="preserve">                </w:t>
      </w:r>
      <w:r w:rsidR="00CE5705">
        <w:rPr>
          <w:rFonts w:ascii="Arial" w:hAnsi="Arial" w:cs="Arial"/>
          <w:b/>
        </w:rPr>
        <w:t xml:space="preserve"> </w:t>
      </w:r>
      <w:r w:rsidR="00EA26E0">
        <w:rPr>
          <w:rFonts w:ascii="Arial" w:hAnsi="Arial" w:cs="Arial"/>
          <w:b/>
        </w:rPr>
        <w:t>от  01.07.2016</w:t>
      </w:r>
      <w:r w:rsidR="00303E4F" w:rsidRPr="00CE5705">
        <w:rPr>
          <w:rFonts w:ascii="Arial" w:hAnsi="Arial" w:cs="Arial"/>
          <w:b/>
        </w:rPr>
        <w:t xml:space="preserve"> </w:t>
      </w:r>
      <w:r w:rsidRPr="00CE5705">
        <w:rPr>
          <w:rFonts w:ascii="Arial" w:hAnsi="Arial" w:cs="Arial"/>
          <w:b/>
        </w:rPr>
        <w:t>г.</w:t>
      </w:r>
    </w:p>
    <w:p w:rsidR="00EC40B4" w:rsidRPr="00CE5705" w:rsidRDefault="00EC40B4" w:rsidP="000B1749">
      <w:pPr>
        <w:pBdr>
          <w:bottom w:val="single" w:sz="12" w:space="1" w:color="auto"/>
        </w:pBdr>
        <w:ind w:firstLine="720"/>
        <w:rPr>
          <w:rFonts w:ascii="Arial" w:hAnsi="Arial" w:cs="Arial"/>
        </w:rPr>
      </w:pPr>
    </w:p>
    <w:p w:rsidR="00083238" w:rsidRDefault="00083238" w:rsidP="00083238">
      <w:pPr>
        <w:pStyle w:val="20"/>
        <w:rPr>
          <w:b/>
          <w:bCs/>
        </w:rPr>
      </w:pPr>
    </w:p>
    <w:p w:rsidR="00EA26E0" w:rsidRPr="002202C2" w:rsidRDefault="00EA26E0" w:rsidP="00EA26E0">
      <w:pPr>
        <w:pStyle w:val="a5"/>
        <w:jc w:val="center"/>
        <w:rPr>
          <w:bCs/>
        </w:rPr>
      </w:pPr>
      <w:r>
        <w:rPr>
          <w:bCs/>
        </w:rPr>
        <w:t>ПОСТАНОВЛЕНИЕ</w:t>
      </w:r>
    </w:p>
    <w:p w:rsidR="00EA26E0" w:rsidRDefault="00EA26E0" w:rsidP="00EA26E0">
      <w:pPr>
        <w:pStyle w:val="a5"/>
        <w:jc w:val="left"/>
        <w:rPr>
          <w:bCs/>
        </w:rPr>
      </w:pPr>
    </w:p>
    <w:p w:rsidR="00EA26E0" w:rsidRPr="0074276F" w:rsidRDefault="00EA26E0" w:rsidP="00EA26E0">
      <w:pPr>
        <w:pStyle w:val="a5"/>
        <w:jc w:val="left"/>
        <w:rPr>
          <w:bCs/>
        </w:rPr>
      </w:pPr>
      <w:r>
        <w:rPr>
          <w:bCs/>
        </w:rPr>
        <w:t>от «29</w:t>
      </w:r>
      <w:r w:rsidRPr="00E7790E">
        <w:rPr>
          <w:bCs/>
        </w:rPr>
        <w:t xml:space="preserve">» </w:t>
      </w:r>
      <w:r>
        <w:rPr>
          <w:bCs/>
        </w:rPr>
        <w:t xml:space="preserve">июня </w:t>
      </w:r>
      <w:r w:rsidRPr="00E7790E">
        <w:rPr>
          <w:bCs/>
        </w:rPr>
        <w:t>20</w:t>
      </w:r>
      <w:r w:rsidRPr="0074276F">
        <w:rPr>
          <w:bCs/>
        </w:rPr>
        <w:t>1</w:t>
      </w:r>
      <w:r>
        <w:rPr>
          <w:bCs/>
        </w:rPr>
        <w:t>6</w:t>
      </w:r>
      <w:r w:rsidRPr="00E7790E">
        <w:rPr>
          <w:bCs/>
        </w:rPr>
        <w:t xml:space="preserve">г.                                             </w:t>
      </w:r>
      <w:r>
        <w:rPr>
          <w:bCs/>
        </w:rPr>
        <w:t xml:space="preserve">                              </w:t>
      </w:r>
      <w:r w:rsidRPr="00E7790E">
        <w:rPr>
          <w:bCs/>
        </w:rPr>
        <w:t xml:space="preserve"> №</w:t>
      </w:r>
      <w:r>
        <w:rPr>
          <w:bCs/>
        </w:rPr>
        <w:t xml:space="preserve"> 342</w:t>
      </w:r>
    </w:p>
    <w:p w:rsidR="00EA26E0" w:rsidRDefault="00EA26E0" w:rsidP="00EA26E0">
      <w:pPr>
        <w:pStyle w:val="a5"/>
        <w:jc w:val="left"/>
        <w:rPr>
          <w:bCs/>
        </w:rPr>
      </w:pPr>
    </w:p>
    <w:p w:rsidR="00EA26E0" w:rsidRDefault="00EA26E0" w:rsidP="00EA26E0">
      <w:pPr>
        <w:pStyle w:val="a5"/>
        <w:jc w:val="left"/>
        <w:rPr>
          <w:b/>
          <w:bCs/>
        </w:rPr>
      </w:pPr>
      <w:r>
        <w:rPr>
          <w:b/>
          <w:bCs/>
        </w:rPr>
        <w:t xml:space="preserve">О внесении изменений в постановление от12.04.2016г. №171 </w:t>
      </w:r>
    </w:p>
    <w:p w:rsidR="00EA26E0" w:rsidRDefault="00EA26E0" w:rsidP="00EA26E0">
      <w:pPr>
        <w:pStyle w:val="a5"/>
        <w:jc w:val="left"/>
        <w:rPr>
          <w:b/>
          <w:bCs/>
        </w:rPr>
      </w:pPr>
      <w:r>
        <w:rPr>
          <w:b/>
          <w:bCs/>
        </w:rPr>
        <w:t>«</w:t>
      </w:r>
      <w:r w:rsidRPr="00E7790E">
        <w:rPr>
          <w:b/>
          <w:bCs/>
        </w:rPr>
        <w:t>О</w:t>
      </w:r>
      <w:r>
        <w:rPr>
          <w:b/>
          <w:bCs/>
        </w:rPr>
        <w:t>б установлении размера платы за пользование</w:t>
      </w:r>
    </w:p>
    <w:p w:rsidR="00EA26E0" w:rsidRDefault="00EA26E0" w:rsidP="00EA26E0">
      <w:pPr>
        <w:pStyle w:val="a5"/>
        <w:jc w:val="left"/>
        <w:rPr>
          <w:b/>
          <w:bCs/>
        </w:rPr>
      </w:pPr>
      <w:r>
        <w:rPr>
          <w:b/>
          <w:bCs/>
        </w:rPr>
        <w:t xml:space="preserve"> муниципальным жилым помещением </w:t>
      </w:r>
    </w:p>
    <w:p w:rsidR="00EA26E0" w:rsidRDefault="00EA26E0" w:rsidP="00EA26E0">
      <w:pPr>
        <w:pStyle w:val="a5"/>
        <w:jc w:val="left"/>
        <w:rPr>
          <w:b/>
          <w:bCs/>
        </w:rPr>
      </w:pPr>
      <w:r>
        <w:rPr>
          <w:b/>
          <w:bCs/>
        </w:rPr>
        <w:t xml:space="preserve">Корниловского сельского поселения» </w:t>
      </w:r>
    </w:p>
    <w:p w:rsidR="00EA26E0" w:rsidRDefault="00EA26E0" w:rsidP="00EA26E0">
      <w:pPr>
        <w:pStyle w:val="a5"/>
        <w:jc w:val="left"/>
        <w:rPr>
          <w:b/>
          <w:bCs/>
        </w:rPr>
      </w:pPr>
    </w:p>
    <w:p w:rsidR="00EA26E0" w:rsidRDefault="00EA26E0" w:rsidP="00EA26E0">
      <w:pPr>
        <w:pStyle w:val="a5"/>
        <w:rPr>
          <w:bCs/>
        </w:rPr>
      </w:pPr>
      <w:r>
        <w:rPr>
          <w:b/>
          <w:bCs/>
        </w:rPr>
        <w:tab/>
      </w:r>
      <w:r>
        <w:rPr>
          <w:bCs/>
        </w:rPr>
        <w:t>В соответствии с Жилищным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bCs/>
        </w:rPr>
        <w:t>Корниловское</w:t>
      </w:r>
      <w:proofErr w:type="spellEnd"/>
      <w:r>
        <w:rPr>
          <w:bCs/>
        </w:rPr>
        <w:t xml:space="preserve"> сельское поселение» и приобретением в муниципальную собственность жилых помещений </w:t>
      </w:r>
    </w:p>
    <w:p w:rsidR="00EA26E0" w:rsidRPr="007B594B" w:rsidRDefault="00EA26E0" w:rsidP="00EA26E0">
      <w:pPr>
        <w:pStyle w:val="a5"/>
        <w:jc w:val="left"/>
        <w:rPr>
          <w:bCs/>
        </w:rPr>
      </w:pPr>
    </w:p>
    <w:p w:rsidR="00EA26E0" w:rsidRDefault="00EA26E0" w:rsidP="00EA26E0">
      <w:pPr>
        <w:pStyle w:val="a5"/>
        <w:jc w:val="left"/>
        <w:rPr>
          <w:bCs/>
        </w:rPr>
      </w:pPr>
      <w:r>
        <w:rPr>
          <w:bCs/>
        </w:rPr>
        <w:t>ПОСТАНОВЛЯЮ:</w:t>
      </w:r>
    </w:p>
    <w:p w:rsidR="00EA26E0" w:rsidRDefault="00EA26E0" w:rsidP="00EA26E0">
      <w:pPr>
        <w:pStyle w:val="a5"/>
        <w:jc w:val="left"/>
        <w:rPr>
          <w:bCs/>
        </w:rPr>
      </w:pPr>
    </w:p>
    <w:p w:rsidR="00EA26E0" w:rsidRDefault="00EA26E0" w:rsidP="00EA26E0">
      <w:pPr>
        <w:pStyle w:val="a5"/>
        <w:jc w:val="left"/>
        <w:rPr>
          <w:bCs/>
        </w:rPr>
      </w:pPr>
      <w:r>
        <w:rPr>
          <w:bCs/>
        </w:rPr>
        <w:t xml:space="preserve">           1. В связи с приобретением в муниципальную собственность жилых помещений и предоставлением их по договорам найма жилого помещения внести изменения в постановление от 12.04.2016г. № 171  «Об установлении размера платы за пользование муниципальным жилым помещением  Корниловского сельского поселения» </w:t>
      </w:r>
    </w:p>
    <w:p w:rsidR="00EA26E0" w:rsidRDefault="00EA26E0" w:rsidP="00EA26E0">
      <w:pPr>
        <w:pStyle w:val="a5"/>
        <w:jc w:val="left"/>
        <w:rPr>
          <w:bCs/>
        </w:rPr>
      </w:pPr>
    </w:p>
    <w:p w:rsidR="00EA26E0" w:rsidRDefault="00EA26E0" w:rsidP="00EA26E0">
      <w:pPr>
        <w:pStyle w:val="a5"/>
        <w:rPr>
          <w:bCs/>
        </w:rPr>
      </w:pPr>
      <w:r>
        <w:rPr>
          <w:bCs/>
        </w:rPr>
        <w:t xml:space="preserve"> </w:t>
      </w:r>
      <w:r>
        <w:rPr>
          <w:bCs/>
        </w:rPr>
        <w:tab/>
        <w:t>2.Установить тариф платы за пользование муниципальным жилым помещением (платы за наем) Корниловского поселения с 01 июня  2016 года согласно приложению №1.</w:t>
      </w:r>
    </w:p>
    <w:p w:rsidR="00EA26E0" w:rsidRDefault="00EA26E0" w:rsidP="00EA26E0">
      <w:pPr>
        <w:pStyle w:val="a5"/>
        <w:rPr>
          <w:bCs/>
        </w:rPr>
      </w:pPr>
      <w:r>
        <w:rPr>
          <w:bCs/>
        </w:rPr>
        <w:t xml:space="preserve">       </w:t>
      </w:r>
    </w:p>
    <w:p w:rsidR="00EA26E0" w:rsidRPr="002B0709" w:rsidRDefault="00EA26E0" w:rsidP="00EA26E0">
      <w:pPr>
        <w:pStyle w:val="a5"/>
        <w:rPr>
          <w:bCs/>
        </w:rPr>
      </w:pPr>
      <w:r>
        <w:rPr>
          <w:bCs/>
        </w:rPr>
        <w:tab/>
      </w:r>
      <w:r w:rsidRPr="002B0709">
        <w:rPr>
          <w:bCs/>
        </w:rPr>
        <w:t>3</w:t>
      </w:r>
      <w:r>
        <w:rPr>
          <w:bCs/>
        </w:rPr>
        <w:t>. Настоящее Постановление опубликовать в Информационном бюллетене Корниловского сельского поселения  и разместить на официальном сайте в сети Интернет –</w:t>
      </w:r>
      <w:r>
        <w:rPr>
          <w:bCs/>
          <w:lang w:val="en-US"/>
        </w:rPr>
        <w:t>www</w:t>
      </w:r>
      <w:r w:rsidRPr="000C2CE7">
        <w:rPr>
          <w:bCs/>
        </w:rPr>
        <w:t>.</w:t>
      </w:r>
      <w:proofErr w:type="spellStart"/>
      <w:r>
        <w:rPr>
          <w:bCs/>
          <w:lang w:val="en-US"/>
        </w:rPr>
        <w:t>korpos</w:t>
      </w:r>
      <w:proofErr w:type="spellEnd"/>
      <w:r>
        <w:rPr>
          <w:bCs/>
        </w:rPr>
        <w:t>.</w:t>
      </w:r>
      <w:proofErr w:type="spellStart"/>
      <w:r>
        <w:rPr>
          <w:bCs/>
          <w:lang w:val="en-US"/>
        </w:rPr>
        <w:t>tomsk</w:t>
      </w:r>
      <w:proofErr w:type="spellEnd"/>
      <w:r w:rsidRPr="002B0709">
        <w:rPr>
          <w:bCs/>
        </w:rPr>
        <w:t>.</w:t>
      </w:r>
      <w:proofErr w:type="spellStart"/>
      <w:r>
        <w:rPr>
          <w:bCs/>
          <w:lang w:val="en-US"/>
        </w:rPr>
        <w:t>ru</w:t>
      </w:r>
      <w:proofErr w:type="spellEnd"/>
    </w:p>
    <w:p w:rsidR="00EA26E0" w:rsidRDefault="00EA26E0" w:rsidP="00EA26E0">
      <w:pPr>
        <w:pStyle w:val="a5"/>
      </w:pPr>
    </w:p>
    <w:p w:rsidR="00EA26E0" w:rsidRPr="000B50A3" w:rsidRDefault="00EA26E0" w:rsidP="00EA26E0">
      <w:pPr>
        <w:pStyle w:val="a5"/>
      </w:pPr>
      <w:r>
        <w:t xml:space="preserve">                    Глава поселения</w:t>
      </w:r>
      <w:r w:rsidRPr="000B50A3">
        <w:t xml:space="preserve">   </w:t>
      </w:r>
      <w:proofErr w:type="spellStart"/>
      <w:r w:rsidRPr="000B50A3">
        <w:t>________________________</w:t>
      </w:r>
      <w:r>
        <w:t>Г.М.Логвинов</w:t>
      </w:r>
      <w:proofErr w:type="spellEnd"/>
    </w:p>
    <w:p w:rsidR="00EA26E0" w:rsidRDefault="00EA26E0" w:rsidP="00EA26E0">
      <w:pPr>
        <w:pStyle w:val="a5"/>
      </w:pPr>
    </w:p>
    <w:p w:rsidR="00EA26E0" w:rsidRDefault="00EA26E0" w:rsidP="00EA26E0">
      <w:r w:rsidRPr="00B4369E">
        <w:lastRenderedPageBreak/>
        <w:t xml:space="preserve">                                                                                                                                                 </w:t>
      </w:r>
    </w:p>
    <w:p w:rsidR="00EA26E0" w:rsidRDefault="00EA26E0" w:rsidP="00EA26E0"/>
    <w:p w:rsidR="00EA26E0" w:rsidRPr="004F6A73" w:rsidRDefault="00EA26E0" w:rsidP="00EA26E0">
      <w:r>
        <w:t xml:space="preserve">                                                                                                                                                       Утверждаю: ____________ </w:t>
      </w:r>
      <w:proofErr w:type="spellStart"/>
      <w:r>
        <w:t>Г.М.Логвинов</w:t>
      </w:r>
      <w:proofErr w:type="spellEnd"/>
    </w:p>
    <w:p w:rsidR="00EA26E0" w:rsidRDefault="00EA26E0" w:rsidP="00EA26E0">
      <w:r>
        <w:t xml:space="preserve">                                                                                                                                                       Глава Корниловского сельского поселения</w:t>
      </w:r>
    </w:p>
    <w:p w:rsidR="00EA26E0" w:rsidRDefault="00EA26E0" w:rsidP="00EA26E0"/>
    <w:p w:rsidR="00EA26E0" w:rsidRDefault="00EA26E0" w:rsidP="00EA26E0"/>
    <w:p w:rsidR="00EA26E0" w:rsidRDefault="00EA26E0" w:rsidP="00EA26E0">
      <w:pPr>
        <w:jc w:val="center"/>
        <w:rPr>
          <w:b/>
        </w:rPr>
      </w:pPr>
      <w:r>
        <w:rPr>
          <w:b/>
        </w:rPr>
        <w:t>Расчет тарифа за наем муниципального жилого помещения с 01 июня 2016 год</w:t>
      </w:r>
    </w:p>
    <w:p w:rsidR="00EA26E0" w:rsidRDefault="00EA26E0" w:rsidP="00EA26E0">
      <w:pPr>
        <w:jc w:val="center"/>
      </w:pPr>
      <w:r>
        <w:rPr>
          <w:b/>
        </w:rPr>
        <w:t>по Администрации Корниловского сельского поселения</w:t>
      </w:r>
    </w:p>
    <w:p w:rsidR="00EA26E0" w:rsidRDefault="00EA26E0" w:rsidP="00EA26E0"/>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2885"/>
        <w:gridCol w:w="897"/>
        <w:gridCol w:w="1136"/>
        <w:gridCol w:w="1205"/>
        <w:gridCol w:w="1151"/>
        <w:gridCol w:w="1172"/>
        <w:gridCol w:w="1037"/>
        <w:gridCol w:w="1021"/>
        <w:gridCol w:w="1055"/>
        <w:gridCol w:w="899"/>
        <w:gridCol w:w="848"/>
        <w:gridCol w:w="991"/>
      </w:tblGrid>
      <w:tr w:rsidR="00EA26E0" w:rsidTr="00EA26E0">
        <w:tc>
          <w:tcPr>
            <w:tcW w:w="643" w:type="dxa"/>
          </w:tcPr>
          <w:p w:rsidR="00EA26E0" w:rsidRPr="00EA26E0" w:rsidRDefault="00EA26E0" w:rsidP="00E65EAF">
            <w:pPr>
              <w:rPr>
                <w:sz w:val="18"/>
                <w:szCs w:val="18"/>
              </w:rPr>
            </w:pPr>
            <w:r w:rsidRPr="00EA26E0">
              <w:rPr>
                <w:sz w:val="18"/>
                <w:szCs w:val="18"/>
              </w:rPr>
              <w:t>№</w:t>
            </w:r>
          </w:p>
          <w:p w:rsidR="00EA26E0" w:rsidRPr="00EA26E0" w:rsidRDefault="00EA26E0" w:rsidP="00E65EAF">
            <w:pPr>
              <w:rPr>
                <w:sz w:val="18"/>
                <w:szCs w:val="18"/>
              </w:rPr>
            </w:pPr>
            <w:proofErr w:type="spellStart"/>
            <w:proofErr w:type="gramStart"/>
            <w:r w:rsidRPr="00EA26E0">
              <w:rPr>
                <w:sz w:val="18"/>
                <w:szCs w:val="18"/>
              </w:rPr>
              <w:t>п</w:t>
            </w:r>
            <w:proofErr w:type="spellEnd"/>
            <w:proofErr w:type="gramEnd"/>
            <w:r w:rsidRPr="00EA26E0">
              <w:rPr>
                <w:sz w:val="18"/>
                <w:szCs w:val="18"/>
              </w:rPr>
              <w:t>/</w:t>
            </w:r>
            <w:proofErr w:type="spellStart"/>
            <w:r w:rsidRPr="00EA26E0">
              <w:rPr>
                <w:sz w:val="18"/>
                <w:szCs w:val="18"/>
              </w:rPr>
              <w:t>п</w:t>
            </w:r>
            <w:proofErr w:type="spellEnd"/>
          </w:p>
        </w:tc>
        <w:tc>
          <w:tcPr>
            <w:tcW w:w="2885" w:type="dxa"/>
          </w:tcPr>
          <w:p w:rsidR="00EA26E0" w:rsidRPr="00EA26E0" w:rsidRDefault="00EA26E0" w:rsidP="00E65EAF">
            <w:pPr>
              <w:rPr>
                <w:sz w:val="18"/>
                <w:szCs w:val="18"/>
              </w:rPr>
            </w:pPr>
            <w:r w:rsidRPr="00EA26E0">
              <w:rPr>
                <w:sz w:val="18"/>
                <w:szCs w:val="18"/>
              </w:rPr>
              <w:t>Адрес</w:t>
            </w:r>
          </w:p>
        </w:tc>
        <w:tc>
          <w:tcPr>
            <w:tcW w:w="897" w:type="dxa"/>
          </w:tcPr>
          <w:p w:rsidR="00EA26E0" w:rsidRPr="00EA26E0" w:rsidRDefault="00EA26E0" w:rsidP="00E65EAF">
            <w:pPr>
              <w:rPr>
                <w:sz w:val="18"/>
                <w:szCs w:val="18"/>
              </w:rPr>
            </w:pPr>
            <w:r w:rsidRPr="00EA26E0">
              <w:rPr>
                <w:sz w:val="18"/>
                <w:szCs w:val="18"/>
              </w:rPr>
              <w:t>Год ввода</w:t>
            </w:r>
          </w:p>
        </w:tc>
        <w:tc>
          <w:tcPr>
            <w:tcW w:w="1136" w:type="dxa"/>
          </w:tcPr>
          <w:p w:rsidR="00EA26E0" w:rsidRPr="00EA26E0" w:rsidRDefault="00EA26E0" w:rsidP="00E65EAF">
            <w:pPr>
              <w:rPr>
                <w:sz w:val="18"/>
                <w:szCs w:val="18"/>
              </w:rPr>
            </w:pPr>
            <w:r w:rsidRPr="00EA26E0">
              <w:rPr>
                <w:sz w:val="18"/>
                <w:szCs w:val="18"/>
              </w:rPr>
              <w:t>Балансовая</w:t>
            </w:r>
          </w:p>
          <w:p w:rsidR="00EA26E0" w:rsidRPr="00EA26E0" w:rsidRDefault="00EA26E0" w:rsidP="00E65EAF">
            <w:pPr>
              <w:rPr>
                <w:sz w:val="18"/>
                <w:szCs w:val="18"/>
              </w:rPr>
            </w:pPr>
            <w:r w:rsidRPr="00EA26E0">
              <w:rPr>
                <w:sz w:val="18"/>
                <w:szCs w:val="18"/>
              </w:rPr>
              <w:t>Стоимость</w:t>
            </w:r>
          </w:p>
          <w:p w:rsidR="00EA26E0" w:rsidRPr="00EA26E0" w:rsidRDefault="00EA26E0" w:rsidP="00E65EAF">
            <w:pPr>
              <w:rPr>
                <w:sz w:val="18"/>
                <w:szCs w:val="18"/>
              </w:rPr>
            </w:pPr>
            <w:r w:rsidRPr="00EA26E0">
              <w:rPr>
                <w:sz w:val="18"/>
                <w:szCs w:val="18"/>
              </w:rPr>
              <w:t>на 01.01.06</w:t>
            </w:r>
          </w:p>
          <w:p w:rsidR="00EA26E0" w:rsidRPr="00EA26E0" w:rsidRDefault="00EA26E0" w:rsidP="00E65EAF">
            <w:pPr>
              <w:rPr>
                <w:sz w:val="18"/>
                <w:szCs w:val="18"/>
              </w:rPr>
            </w:pPr>
            <w:r w:rsidRPr="00EA26E0">
              <w:rPr>
                <w:sz w:val="18"/>
                <w:szCs w:val="18"/>
              </w:rPr>
              <w:t xml:space="preserve">     руб.</w:t>
            </w:r>
          </w:p>
        </w:tc>
        <w:tc>
          <w:tcPr>
            <w:tcW w:w="1205" w:type="dxa"/>
          </w:tcPr>
          <w:p w:rsidR="00EA26E0" w:rsidRPr="00EA26E0" w:rsidRDefault="00EA26E0" w:rsidP="00E65EAF">
            <w:pPr>
              <w:rPr>
                <w:sz w:val="18"/>
                <w:szCs w:val="18"/>
              </w:rPr>
            </w:pPr>
            <w:r w:rsidRPr="00EA26E0">
              <w:rPr>
                <w:sz w:val="18"/>
                <w:szCs w:val="18"/>
              </w:rPr>
              <w:t>Норма амортизации</w:t>
            </w:r>
          </w:p>
          <w:p w:rsidR="00EA26E0" w:rsidRPr="00EA26E0" w:rsidRDefault="00EA26E0" w:rsidP="00E65EAF">
            <w:pPr>
              <w:rPr>
                <w:sz w:val="18"/>
                <w:szCs w:val="18"/>
              </w:rPr>
            </w:pPr>
            <w:r w:rsidRPr="00EA26E0">
              <w:rPr>
                <w:sz w:val="18"/>
                <w:szCs w:val="18"/>
              </w:rPr>
              <w:t xml:space="preserve">         %</w:t>
            </w:r>
          </w:p>
        </w:tc>
        <w:tc>
          <w:tcPr>
            <w:tcW w:w="1151" w:type="dxa"/>
          </w:tcPr>
          <w:p w:rsidR="00EA26E0" w:rsidRPr="00EA26E0" w:rsidRDefault="00EA26E0" w:rsidP="00E65EAF">
            <w:pPr>
              <w:rPr>
                <w:sz w:val="18"/>
                <w:szCs w:val="18"/>
              </w:rPr>
            </w:pPr>
            <w:r w:rsidRPr="00EA26E0">
              <w:rPr>
                <w:sz w:val="18"/>
                <w:szCs w:val="18"/>
              </w:rPr>
              <w:t xml:space="preserve">Сумма </w:t>
            </w:r>
            <w:proofErr w:type="spellStart"/>
            <w:r w:rsidRPr="00EA26E0">
              <w:rPr>
                <w:sz w:val="18"/>
                <w:szCs w:val="18"/>
              </w:rPr>
              <w:t>амортизац</w:t>
            </w:r>
            <w:proofErr w:type="spellEnd"/>
            <w:r w:rsidRPr="00EA26E0">
              <w:rPr>
                <w:sz w:val="18"/>
                <w:szCs w:val="18"/>
              </w:rPr>
              <w:t>.</w:t>
            </w:r>
          </w:p>
          <w:p w:rsidR="00EA26E0" w:rsidRPr="00EA26E0" w:rsidRDefault="00EA26E0" w:rsidP="00E65EAF">
            <w:pPr>
              <w:rPr>
                <w:sz w:val="18"/>
                <w:szCs w:val="18"/>
              </w:rPr>
            </w:pPr>
            <w:r w:rsidRPr="00EA26E0">
              <w:rPr>
                <w:sz w:val="18"/>
                <w:szCs w:val="18"/>
              </w:rPr>
              <w:t>Отчислений</w:t>
            </w:r>
          </w:p>
          <w:p w:rsidR="00EA26E0" w:rsidRPr="00EA26E0" w:rsidRDefault="00EA26E0" w:rsidP="00E65EAF">
            <w:pPr>
              <w:rPr>
                <w:sz w:val="18"/>
                <w:szCs w:val="18"/>
              </w:rPr>
            </w:pPr>
            <w:r w:rsidRPr="00EA26E0">
              <w:rPr>
                <w:sz w:val="18"/>
                <w:szCs w:val="18"/>
              </w:rPr>
              <w:t>в месяц</w:t>
            </w:r>
          </w:p>
        </w:tc>
        <w:tc>
          <w:tcPr>
            <w:tcW w:w="1172" w:type="dxa"/>
          </w:tcPr>
          <w:p w:rsidR="00EA26E0" w:rsidRPr="00EA26E0" w:rsidRDefault="00EA26E0" w:rsidP="00E65EAF">
            <w:pPr>
              <w:rPr>
                <w:sz w:val="18"/>
                <w:szCs w:val="18"/>
              </w:rPr>
            </w:pPr>
            <w:r w:rsidRPr="00EA26E0">
              <w:rPr>
                <w:sz w:val="18"/>
                <w:szCs w:val="18"/>
              </w:rPr>
              <w:t>Площадь</w:t>
            </w:r>
          </w:p>
          <w:p w:rsidR="00EA26E0" w:rsidRPr="00EA26E0" w:rsidRDefault="00EA26E0" w:rsidP="00E65EAF">
            <w:pPr>
              <w:rPr>
                <w:sz w:val="18"/>
                <w:szCs w:val="18"/>
              </w:rPr>
            </w:pPr>
            <w:r w:rsidRPr="00EA26E0">
              <w:rPr>
                <w:sz w:val="18"/>
                <w:szCs w:val="18"/>
              </w:rPr>
              <w:t>помещения</w:t>
            </w:r>
          </w:p>
          <w:p w:rsidR="00EA26E0" w:rsidRPr="00EA26E0" w:rsidRDefault="00EA26E0" w:rsidP="00E65EAF">
            <w:pPr>
              <w:rPr>
                <w:sz w:val="18"/>
                <w:szCs w:val="18"/>
              </w:rPr>
            </w:pPr>
            <w:r w:rsidRPr="00EA26E0">
              <w:rPr>
                <w:sz w:val="18"/>
                <w:szCs w:val="18"/>
              </w:rPr>
              <w:t xml:space="preserve">      м</w:t>
            </w:r>
            <w:proofErr w:type="gramStart"/>
            <w:r w:rsidRPr="00EA26E0">
              <w:rPr>
                <w:sz w:val="18"/>
                <w:szCs w:val="18"/>
              </w:rPr>
              <w:t>2</w:t>
            </w:r>
            <w:proofErr w:type="gramEnd"/>
          </w:p>
        </w:tc>
        <w:tc>
          <w:tcPr>
            <w:tcW w:w="1037" w:type="dxa"/>
          </w:tcPr>
          <w:p w:rsidR="00EA26E0" w:rsidRPr="00EA26E0" w:rsidRDefault="00EA26E0" w:rsidP="00E65EAF">
            <w:pPr>
              <w:rPr>
                <w:sz w:val="18"/>
                <w:szCs w:val="18"/>
              </w:rPr>
            </w:pPr>
            <w:r w:rsidRPr="00EA26E0">
              <w:rPr>
                <w:sz w:val="18"/>
                <w:szCs w:val="18"/>
              </w:rPr>
              <w:t xml:space="preserve">     К 1</w:t>
            </w:r>
          </w:p>
          <w:p w:rsidR="00EA26E0" w:rsidRPr="00EA26E0" w:rsidRDefault="00EA26E0" w:rsidP="00E65EAF">
            <w:pPr>
              <w:rPr>
                <w:sz w:val="18"/>
                <w:szCs w:val="18"/>
              </w:rPr>
            </w:pPr>
            <w:proofErr w:type="spellStart"/>
            <w:proofErr w:type="gramStart"/>
            <w:r w:rsidRPr="00EA26E0">
              <w:rPr>
                <w:sz w:val="18"/>
                <w:szCs w:val="18"/>
              </w:rPr>
              <w:t>К-т</w:t>
            </w:r>
            <w:proofErr w:type="spellEnd"/>
            <w:proofErr w:type="gramEnd"/>
            <w:r w:rsidRPr="00EA26E0">
              <w:rPr>
                <w:sz w:val="18"/>
                <w:szCs w:val="18"/>
              </w:rPr>
              <w:t xml:space="preserve"> </w:t>
            </w:r>
            <w:r w:rsidRPr="00EA26E0">
              <w:rPr>
                <w:sz w:val="18"/>
                <w:szCs w:val="18"/>
              </w:rPr>
              <w:pgNum/>
              <w:t>далее-</w:t>
            </w:r>
          </w:p>
          <w:p w:rsidR="00EA26E0" w:rsidRPr="00EA26E0" w:rsidRDefault="00EA26E0" w:rsidP="00E65EAF">
            <w:pPr>
              <w:rPr>
                <w:sz w:val="18"/>
                <w:szCs w:val="18"/>
              </w:rPr>
            </w:pPr>
            <w:proofErr w:type="spellStart"/>
            <w:r w:rsidRPr="00EA26E0">
              <w:rPr>
                <w:sz w:val="18"/>
                <w:szCs w:val="18"/>
              </w:rPr>
              <w:t>нности</w:t>
            </w:r>
            <w:proofErr w:type="spellEnd"/>
          </w:p>
        </w:tc>
        <w:tc>
          <w:tcPr>
            <w:tcW w:w="1021" w:type="dxa"/>
          </w:tcPr>
          <w:p w:rsidR="00EA26E0" w:rsidRPr="00EA26E0" w:rsidRDefault="00EA26E0" w:rsidP="00E65EAF">
            <w:pPr>
              <w:rPr>
                <w:sz w:val="18"/>
                <w:szCs w:val="18"/>
              </w:rPr>
            </w:pPr>
            <w:r w:rsidRPr="00EA26E0">
              <w:rPr>
                <w:sz w:val="18"/>
                <w:szCs w:val="18"/>
              </w:rPr>
              <w:t xml:space="preserve">     К 2</w:t>
            </w:r>
          </w:p>
          <w:p w:rsidR="00EA26E0" w:rsidRPr="00EA26E0" w:rsidRDefault="00EA26E0" w:rsidP="00E65EAF">
            <w:pPr>
              <w:rPr>
                <w:sz w:val="18"/>
                <w:szCs w:val="18"/>
              </w:rPr>
            </w:pPr>
            <w:proofErr w:type="spellStart"/>
            <w:proofErr w:type="gramStart"/>
            <w:r w:rsidRPr="00EA26E0">
              <w:rPr>
                <w:sz w:val="18"/>
                <w:szCs w:val="18"/>
              </w:rPr>
              <w:t>К-т</w:t>
            </w:r>
            <w:proofErr w:type="spellEnd"/>
            <w:proofErr w:type="gramEnd"/>
            <w:r w:rsidRPr="00EA26E0">
              <w:rPr>
                <w:sz w:val="18"/>
                <w:szCs w:val="18"/>
              </w:rPr>
              <w:t xml:space="preserve"> года</w:t>
            </w:r>
          </w:p>
          <w:p w:rsidR="00EA26E0" w:rsidRPr="00EA26E0" w:rsidRDefault="00EA26E0" w:rsidP="00E65EAF">
            <w:pPr>
              <w:rPr>
                <w:sz w:val="18"/>
                <w:szCs w:val="18"/>
              </w:rPr>
            </w:pPr>
            <w:r w:rsidRPr="00EA26E0">
              <w:rPr>
                <w:sz w:val="18"/>
                <w:szCs w:val="18"/>
              </w:rPr>
              <w:t>постройки</w:t>
            </w:r>
          </w:p>
        </w:tc>
        <w:tc>
          <w:tcPr>
            <w:tcW w:w="1055" w:type="dxa"/>
          </w:tcPr>
          <w:p w:rsidR="00EA26E0" w:rsidRPr="00EA26E0" w:rsidRDefault="00EA26E0" w:rsidP="00E65EAF">
            <w:pPr>
              <w:rPr>
                <w:sz w:val="18"/>
                <w:szCs w:val="18"/>
              </w:rPr>
            </w:pPr>
            <w:r w:rsidRPr="00EA26E0">
              <w:rPr>
                <w:sz w:val="18"/>
                <w:szCs w:val="18"/>
              </w:rPr>
              <w:t xml:space="preserve">     К 3</w:t>
            </w:r>
          </w:p>
          <w:p w:rsidR="00EA26E0" w:rsidRPr="00EA26E0" w:rsidRDefault="00EA26E0" w:rsidP="00E65EAF">
            <w:pPr>
              <w:rPr>
                <w:sz w:val="18"/>
                <w:szCs w:val="18"/>
              </w:rPr>
            </w:pPr>
            <w:proofErr w:type="spellStart"/>
            <w:proofErr w:type="gramStart"/>
            <w:r w:rsidRPr="00EA26E0">
              <w:rPr>
                <w:sz w:val="18"/>
                <w:szCs w:val="18"/>
              </w:rPr>
              <w:t>К-т</w:t>
            </w:r>
            <w:proofErr w:type="spellEnd"/>
            <w:proofErr w:type="gramEnd"/>
            <w:r w:rsidRPr="00EA26E0">
              <w:rPr>
                <w:sz w:val="18"/>
                <w:szCs w:val="18"/>
              </w:rPr>
              <w:t xml:space="preserve"> степени</w:t>
            </w:r>
          </w:p>
          <w:p w:rsidR="00EA26E0" w:rsidRPr="00EA26E0" w:rsidRDefault="00EA26E0" w:rsidP="00E65EAF">
            <w:pPr>
              <w:rPr>
                <w:sz w:val="18"/>
                <w:szCs w:val="18"/>
              </w:rPr>
            </w:pPr>
            <w:proofErr w:type="spellStart"/>
            <w:r w:rsidRPr="00EA26E0">
              <w:rPr>
                <w:sz w:val="18"/>
                <w:szCs w:val="18"/>
              </w:rPr>
              <w:t>благоустр</w:t>
            </w:r>
            <w:proofErr w:type="spellEnd"/>
            <w:r w:rsidRPr="00EA26E0">
              <w:rPr>
                <w:sz w:val="18"/>
                <w:szCs w:val="18"/>
              </w:rPr>
              <w:t>.</w:t>
            </w:r>
          </w:p>
        </w:tc>
        <w:tc>
          <w:tcPr>
            <w:tcW w:w="899" w:type="dxa"/>
          </w:tcPr>
          <w:p w:rsidR="00EA26E0" w:rsidRPr="00EA26E0" w:rsidRDefault="00EA26E0" w:rsidP="00E65EAF">
            <w:pPr>
              <w:rPr>
                <w:sz w:val="18"/>
                <w:szCs w:val="18"/>
              </w:rPr>
            </w:pPr>
            <w:r w:rsidRPr="00EA26E0">
              <w:rPr>
                <w:sz w:val="18"/>
                <w:szCs w:val="18"/>
              </w:rPr>
              <w:t xml:space="preserve">Плата </w:t>
            </w:r>
          </w:p>
          <w:p w:rsidR="00EA26E0" w:rsidRPr="00EA26E0" w:rsidRDefault="00EA26E0" w:rsidP="00E65EAF">
            <w:pPr>
              <w:rPr>
                <w:sz w:val="18"/>
                <w:szCs w:val="18"/>
              </w:rPr>
            </w:pPr>
            <w:r w:rsidRPr="00EA26E0">
              <w:rPr>
                <w:sz w:val="18"/>
                <w:szCs w:val="18"/>
              </w:rPr>
              <w:t>за  наем</w:t>
            </w:r>
          </w:p>
          <w:p w:rsidR="00EA26E0" w:rsidRPr="00EA26E0" w:rsidRDefault="00EA26E0" w:rsidP="00E65EAF">
            <w:pPr>
              <w:rPr>
                <w:sz w:val="18"/>
                <w:szCs w:val="18"/>
              </w:rPr>
            </w:pPr>
            <w:r w:rsidRPr="00EA26E0">
              <w:rPr>
                <w:sz w:val="18"/>
                <w:szCs w:val="18"/>
              </w:rPr>
              <w:t>2015г</w:t>
            </w:r>
          </w:p>
          <w:p w:rsidR="00EA26E0" w:rsidRPr="00EA26E0" w:rsidRDefault="00EA26E0" w:rsidP="00E65EAF">
            <w:pPr>
              <w:rPr>
                <w:sz w:val="18"/>
                <w:szCs w:val="18"/>
              </w:rPr>
            </w:pPr>
          </w:p>
        </w:tc>
        <w:tc>
          <w:tcPr>
            <w:tcW w:w="848" w:type="dxa"/>
          </w:tcPr>
          <w:p w:rsidR="00EA26E0" w:rsidRPr="00EA26E0" w:rsidRDefault="00EA26E0" w:rsidP="00E65EAF">
            <w:pPr>
              <w:rPr>
                <w:sz w:val="18"/>
                <w:szCs w:val="18"/>
              </w:rPr>
            </w:pPr>
            <w:r w:rsidRPr="00EA26E0">
              <w:rPr>
                <w:sz w:val="18"/>
                <w:szCs w:val="18"/>
              </w:rPr>
              <w:t>Темп</w:t>
            </w:r>
          </w:p>
          <w:p w:rsidR="00EA26E0" w:rsidRPr="00EA26E0" w:rsidRDefault="00EA26E0" w:rsidP="00E65EAF">
            <w:pPr>
              <w:rPr>
                <w:sz w:val="18"/>
                <w:szCs w:val="18"/>
              </w:rPr>
            </w:pPr>
            <w:r w:rsidRPr="00EA26E0">
              <w:rPr>
                <w:sz w:val="18"/>
                <w:szCs w:val="18"/>
              </w:rPr>
              <w:t>рост</w:t>
            </w:r>
          </w:p>
          <w:p w:rsidR="00EA26E0" w:rsidRPr="00EA26E0" w:rsidRDefault="00EA26E0" w:rsidP="00E65EAF">
            <w:pPr>
              <w:rPr>
                <w:sz w:val="18"/>
                <w:szCs w:val="18"/>
              </w:rPr>
            </w:pPr>
            <w:r w:rsidRPr="00EA26E0">
              <w:rPr>
                <w:sz w:val="18"/>
                <w:szCs w:val="18"/>
              </w:rPr>
              <w:t xml:space="preserve">   %</w:t>
            </w:r>
          </w:p>
          <w:p w:rsidR="00EA26E0" w:rsidRPr="00EA26E0" w:rsidRDefault="00EA26E0" w:rsidP="00E65EAF">
            <w:pPr>
              <w:rPr>
                <w:sz w:val="18"/>
                <w:szCs w:val="18"/>
              </w:rPr>
            </w:pPr>
          </w:p>
        </w:tc>
        <w:tc>
          <w:tcPr>
            <w:tcW w:w="991" w:type="dxa"/>
          </w:tcPr>
          <w:p w:rsidR="00EA26E0" w:rsidRPr="00EA26E0" w:rsidRDefault="00EA26E0" w:rsidP="00E65EAF">
            <w:pPr>
              <w:rPr>
                <w:sz w:val="18"/>
                <w:szCs w:val="18"/>
              </w:rPr>
            </w:pPr>
            <w:r w:rsidRPr="00EA26E0">
              <w:rPr>
                <w:sz w:val="18"/>
                <w:szCs w:val="18"/>
              </w:rPr>
              <w:t>Тариф</w:t>
            </w:r>
          </w:p>
          <w:p w:rsidR="00EA26E0" w:rsidRPr="00EA26E0" w:rsidRDefault="00EA26E0" w:rsidP="00E65EAF">
            <w:pPr>
              <w:rPr>
                <w:sz w:val="18"/>
                <w:szCs w:val="18"/>
              </w:rPr>
            </w:pPr>
            <w:r w:rsidRPr="00EA26E0">
              <w:rPr>
                <w:sz w:val="18"/>
                <w:szCs w:val="18"/>
              </w:rPr>
              <w:t>на  2016</w:t>
            </w:r>
          </w:p>
          <w:p w:rsidR="00EA26E0" w:rsidRPr="00EA26E0" w:rsidRDefault="00EA26E0" w:rsidP="00E65EAF">
            <w:pPr>
              <w:rPr>
                <w:sz w:val="18"/>
                <w:szCs w:val="18"/>
              </w:rPr>
            </w:pPr>
            <w:r w:rsidRPr="00EA26E0">
              <w:rPr>
                <w:sz w:val="18"/>
                <w:szCs w:val="18"/>
              </w:rPr>
              <w:t>год</w:t>
            </w:r>
          </w:p>
          <w:p w:rsidR="00EA26E0" w:rsidRPr="00EA26E0" w:rsidRDefault="00EA26E0" w:rsidP="00E65EAF">
            <w:pPr>
              <w:rPr>
                <w:sz w:val="18"/>
                <w:szCs w:val="18"/>
              </w:rPr>
            </w:pPr>
            <w:r w:rsidRPr="00EA26E0">
              <w:rPr>
                <w:sz w:val="18"/>
                <w:szCs w:val="18"/>
              </w:rPr>
              <w:t xml:space="preserve">  руб.</w:t>
            </w:r>
          </w:p>
        </w:tc>
      </w:tr>
      <w:tr w:rsidR="00EA26E0" w:rsidTr="00EA26E0">
        <w:trPr>
          <w:trHeight w:val="122"/>
        </w:trPr>
        <w:tc>
          <w:tcPr>
            <w:tcW w:w="643" w:type="dxa"/>
          </w:tcPr>
          <w:p w:rsidR="00EA26E0" w:rsidRPr="00EA26E0" w:rsidRDefault="00EA26E0" w:rsidP="00E65EAF">
            <w:pPr>
              <w:rPr>
                <w:sz w:val="18"/>
                <w:szCs w:val="18"/>
              </w:rPr>
            </w:pPr>
            <w:r w:rsidRPr="00EA26E0">
              <w:rPr>
                <w:sz w:val="18"/>
                <w:szCs w:val="18"/>
              </w:rPr>
              <w:t xml:space="preserve">   1</w:t>
            </w:r>
          </w:p>
        </w:tc>
        <w:tc>
          <w:tcPr>
            <w:tcW w:w="2885" w:type="dxa"/>
          </w:tcPr>
          <w:p w:rsidR="00EA26E0" w:rsidRPr="00EA26E0" w:rsidRDefault="00EA26E0" w:rsidP="00E65EAF">
            <w:pPr>
              <w:rPr>
                <w:sz w:val="18"/>
                <w:szCs w:val="18"/>
              </w:rPr>
            </w:pPr>
            <w:r w:rsidRPr="00EA26E0">
              <w:rPr>
                <w:sz w:val="18"/>
                <w:szCs w:val="18"/>
              </w:rPr>
              <w:t xml:space="preserve">                       2</w:t>
            </w:r>
          </w:p>
        </w:tc>
        <w:tc>
          <w:tcPr>
            <w:tcW w:w="897" w:type="dxa"/>
          </w:tcPr>
          <w:p w:rsidR="00EA26E0" w:rsidRPr="00EA26E0" w:rsidRDefault="00EA26E0" w:rsidP="00E65EAF">
            <w:pPr>
              <w:rPr>
                <w:sz w:val="18"/>
                <w:szCs w:val="18"/>
              </w:rPr>
            </w:pPr>
            <w:r w:rsidRPr="00EA26E0">
              <w:rPr>
                <w:sz w:val="18"/>
                <w:szCs w:val="18"/>
              </w:rPr>
              <w:t xml:space="preserve">     3</w:t>
            </w:r>
          </w:p>
        </w:tc>
        <w:tc>
          <w:tcPr>
            <w:tcW w:w="1136" w:type="dxa"/>
          </w:tcPr>
          <w:p w:rsidR="00EA26E0" w:rsidRPr="00EA26E0" w:rsidRDefault="00EA26E0" w:rsidP="00E65EAF">
            <w:pPr>
              <w:rPr>
                <w:sz w:val="18"/>
                <w:szCs w:val="18"/>
              </w:rPr>
            </w:pPr>
            <w:r w:rsidRPr="00EA26E0">
              <w:rPr>
                <w:sz w:val="18"/>
                <w:szCs w:val="18"/>
              </w:rPr>
              <w:t xml:space="preserve">       4</w:t>
            </w:r>
          </w:p>
        </w:tc>
        <w:tc>
          <w:tcPr>
            <w:tcW w:w="1205" w:type="dxa"/>
          </w:tcPr>
          <w:p w:rsidR="00EA26E0" w:rsidRPr="00EA26E0" w:rsidRDefault="00EA26E0" w:rsidP="00E65EAF">
            <w:pPr>
              <w:rPr>
                <w:sz w:val="18"/>
                <w:szCs w:val="18"/>
              </w:rPr>
            </w:pPr>
            <w:r w:rsidRPr="00EA26E0">
              <w:rPr>
                <w:sz w:val="18"/>
                <w:szCs w:val="18"/>
              </w:rPr>
              <w:t xml:space="preserve">       5</w:t>
            </w:r>
          </w:p>
        </w:tc>
        <w:tc>
          <w:tcPr>
            <w:tcW w:w="1151" w:type="dxa"/>
          </w:tcPr>
          <w:p w:rsidR="00EA26E0" w:rsidRPr="00EA26E0" w:rsidRDefault="00EA26E0" w:rsidP="00E65EAF">
            <w:pPr>
              <w:rPr>
                <w:sz w:val="18"/>
                <w:szCs w:val="18"/>
              </w:rPr>
            </w:pPr>
            <w:r w:rsidRPr="00EA26E0">
              <w:rPr>
                <w:sz w:val="18"/>
                <w:szCs w:val="18"/>
              </w:rPr>
              <w:t xml:space="preserve">        6</w:t>
            </w:r>
          </w:p>
        </w:tc>
        <w:tc>
          <w:tcPr>
            <w:tcW w:w="1172" w:type="dxa"/>
          </w:tcPr>
          <w:p w:rsidR="00EA26E0" w:rsidRPr="00EA26E0" w:rsidRDefault="00EA26E0" w:rsidP="00E65EAF">
            <w:pPr>
              <w:rPr>
                <w:sz w:val="18"/>
                <w:szCs w:val="18"/>
              </w:rPr>
            </w:pPr>
            <w:r w:rsidRPr="00EA26E0">
              <w:rPr>
                <w:sz w:val="18"/>
                <w:szCs w:val="18"/>
              </w:rPr>
              <w:t xml:space="preserve">       7</w:t>
            </w:r>
          </w:p>
        </w:tc>
        <w:tc>
          <w:tcPr>
            <w:tcW w:w="1037" w:type="dxa"/>
          </w:tcPr>
          <w:p w:rsidR="00EA26E0" w:rsidRPr="00EA26E0" w:rsidRDefault="00EA26E0" w:rsidP="00E65EAF">
            <w:pPr>
              <w:rPr>
                <w:sz w:val="18"/>
                <w:szCs w:val="18"/>
              </w:rPr>
            </w:pPr>
            <w:r w:rsidRPr="00EA26E0">
              <w:rPr>
                <w:sz w:val="18"/>
                <w:szCs w:val="18"/>
              </w:rPr>
              <w:t xml:space="preserve">       8</w:t>
            </w:r>
          </w:p>
        </w:tc>
        <w:tc>
          <w:tcPr>
            <w:tcW w:w="1021" w:type="dxa"/>
          </w:tcPr>
          <w:p w:rsidR="00EA26E0" w:rsidRPr="00EA26E0" w:rsidRDefault="00EA26E0" w:rsidP="00E65EAF">
            <w:pPr>
              <w:rPr>
                <w:sz w:val="18"/>
                <w:szCs w:val="18"/>
              </w:rPr>
            </w:pPr>
            <w:r w:rsidRPr="00EA26E0">
              <w:rPr>
                <w:sz w:val="18"/>
                <w:szCs w:val="18"/>
              </w:rPr>
              <w:t xml:space="preserve">       9</w:t>
            </w:r>
          </w:p>
        </w:tc>
        <w:tc>
          <w:tcPr>
            <w:tcW w:w="1055" w:type="dxa"/>
          </w:tcPr>
          <w:p w:rsidR="00EA26E0" w:rsidRPr="00EA26E0" w:rsidRDefault="00EA26E0" w:rsidP="00E65EAF">
            <w:pPr>
              <w:rPr>
                <w:sz w:val="18"/>
                <w:szCs w:val="18"/>
              </w:rPr>
            </w:pPr>
            <w:r w:rsidRPr="00EA26E0">
              <w:rPr>
                <w:sz w:val="18"/>
                <w:szCs w:val="18"/>
              </w:rPr>
              <w:t xml:space="preserve">        10</w:t>
            </w:r>
          </w:p>
        </w:tc>
        <w:tc>
          <w:tcPr>
            <w:tcW w:w="899" w:type="dxa"/>
          </w:tcPr>
          <w:p w:rsidR="00EA26E0" w:rsidRPr="00EA26E0" w:rsidRDefault="00EA26E0" w:rsidP="00E65EAF">
            <w:pPr>
              <w:rPr>
                <w:sz w:val="18"/>
                <w:szCs w:val="18"/>
              </w:rPr>
            </w:pPr>
            <w:r w:rsidRPr="00EA26E0">
              <w:rPr>
                <w:sz w:val="18"/>
                <w:szCs w:val="18"/>
              </w:rPr>
              <w:t xml:space="preserve">  11</w:t>
            </w:r>
          </w:p>
        </w:tc>
        <w:tc>
          <w:tcPr>
            <w:tcW w:w="848" w:type="dxa"/>
          </w:tcPr>
          <w:p w:rsidR="00EA26E0" w:rsidRPr="00EA26E0" w:rsidRDefault="00EA26E0" w:rsidP="00E65EAF">
            <w:pPr>
              <w:rPr>
                <w:sz w:val="18"/>
                <w:szCs w:val="18"/>
              </w:rPr>
            </w:pPr>
            <w:r w:rsidRPr="00EA26E0">
              <w:rPr>
                <w:sz w:val="18"/>
                <w:szCs w:val="18"/>
              </w:rPr>
              <w:t xml:space="preserve">    12</w:t>
            </w:r>
          </w:p>
        </w:tc>
        <w:tc>
          <w:tcPr>
            <w:tcW w:w="991" w:type="dxa"/>
          </w:tcPr>
          <w:p w:rsidR="00EA26E0" w:rsidRPr="00EA26E0" w:rsidRDefault="00EA26E0" w:rsidP="00E65EAF">
            <w:pPr>
              <w:rPr>
                <w:sz w:val="18"/>
                <w:szCs w:val="18"/>
              </w:rPr>
            </w:pPr>
            <w:r w:rsidRPr="00EA26E0">
              <w:rPr>
                <w:sz w:val="18"/>
                <w:szCs w:val="18"/>
              </w:rPr>
              <w:t xml:space="preserve">     13</w:t>
            </w:r>
          </w:p>
        </w:tc>
      </w:tr>
      <w:tr w:rsidR="00EA26E0" w:rsidTr="00EA26E0">
        <w:trPr>
          <w:trHeight w:val="122"/>
        </w:trPr>
        <w:tc>
          <w:tcPr>
            <w:tcW w:w="643" w:type="dxa"/>
          </w:tcPr>
          <w:p w:rsidR="00EA26E0" w:rsidRPr="00EA26E0" w:rsidRDefault="00EA26E0" w:rsidP="00E65EAF">
            <w:pPr>
              <w:rPr>
                <w:sz w:val="18"/>
                <w:szCs w:val="18"/>
              </w:rPr>
            </w:pPr>
            <w:r w:rsidRPr="00EA26E0">
              <w:rPr>
                <w:sz w:val="18"/>
                <w:szCs w:val="18"/>
              </w:rPr>
              <w:t>1.</w:t>
            </w:r>
          </w:p>
        </w:tc>
        <w:tc>
          <w:tcPr>
            <w:tcW w:w="2885" w:type="dxa"/>
          </w:tcPr>
          <w:p w:rsidR="00EA26E0" w:rsidRPr="00EA26E0" w:rsidRDefault="00EA26E0" w:rsidP="00E65EAF">
            <w:pPr>
              <w:rPr>
                <w:sz w:val="18"/>
                <w:szCs w:val="18"/>
              </w:rPr>
            </w:pPr>
            <w:proofErr w:type="spellStart"/>
            <w:r w:rsidRPr="00EA26E0">
              <w:rPr>
                <w:sz w:val="18"/>
                <w:szCs w:val="18"/>
              </w:rPr>
              <w:t>с</w:t>
            </w:r>
            <w:proofErr w:type="gramStart"/>
            <w:r w:rsidRPr="00EA26E0">
              <w:rPr>
                <w:sz w:val="18"/>
                <w:szCs w:val="18"/>
              </w:rPr>
              <w:t>.К</w:t>
            </w:r>
            <w:proofErr w:type="gramEnd"/>
            <w:r w:rsidRPr="00EA26E0">
              <w:rPr>
                <w:sz w:val="18"/>
                <w:szCs w:val="18"/>
              </w:rPr>
              <w:t>орнилово</w:t>
            </w:r>
            <w:proofErr w:type="spellEnd"/>
            <w:r w:rsidRPr="00EA26E0">
              <w:rPr>
                <w:sz w:val="18"/>
                <w:szCs w:val="18"/>
              </w:rPr>
              <w:t>, ул.Гагарина,д.18</w:t>
            </w:r>
          </w:p>
        </w:tc>
        <w:tc>
          <w:tcPr>
            <w:tcW w:w="897" w:type="dxa"/>
          </w:tcPr>
          <w:p w:rsidR="00EA26E0" w:rsidRPr="00EA26E0" w:rsidRDefault="00EA26E0" w:rsidP="00E65EAF">
            <w:pPr>
              <w:rPr>
                <w:sz w:val="18"/>
                <w:szCs w:val="18"/>
              </w:rPr>
            </w:pPr>
            <w:r w:rsidRPr="00EA26E0">
              <w:rPr>
                <w:sz w:val="18"/>
                <w:szCs w:val="18"/>
              </w:rPr>
              <w:t>1964</w:t>
            </w:r>
          </w:p>
        </w:tc>
        <w:tc>
          <w:tcPr>
            <w:tcW w:w="1136" w:type="dxa"/>
          </w:tcPr>
          <w:p w:rsidR="00EA26E0" w:rsidRPr="00EA26E0" w:rsidRDefault="00EA26E0" w:rsidP="00E65EAF">
            <w:pPr>
              <w:rPr>
                <w:sz w:val="18"/>
                <w:szCs w:val="18"/>
              </w:rPr>
            </w:pPr>
            <w:r w:rsidRPr="00EA26E0">
              <w:rPr>
                <w:sz w:val="18"/>
                <w:szCs w:val="18"/>
              </w:rPr>
              <w:t>3 892 300=</w:t>
            </w:r>
          </w:p>
        </w:tc>
        <w:tc>
          <w:tcPr>
            <w:tcW w:w="1205" w:type="dxa"/>
          </w:tcPr>
          <w:p w:rsidR="00EA26E0" w:rsidRPr="00EA26E0" w:rsidRDefault="00EA26E0" w:rsidP="00E65EAF">
            <w:pPr>
              <w:rPr>
                <w:sz w:val="18"/>
                <w:szCs w:val="18"/>
              </w:rPr>
            </w:pPr>
            <w:r w:rsidRPr="00EA26E0">
              <w:rPr>
                <w:sz w:val="18"/>
                <w:szCs w:val="18"/>
              </w:rPr>
              <w:t>0,7</w:t>
            </w:r>
          </w:p>
        </w:tc>
        <w:tc>
          <w:tcPr>
            <w:tcW w:w="1151" w:type="dxa"/>
          </w:tcPr>
          <w:p w:rsidR="00EA26E0" w:rsidRPr="00EA26E0" w:rsidRDefault="00EA26E0" w:rsidP="00E65EAF">
            <w:pPr>
              <w:rPr>
                <w:sz w:val="18"/>
                <w:szCs w:val="18"/>
              </w:rPr>
            </w:pPr>
            <w:r w:rsidRPr="00EA26E0">
              <w:rPr>
                <w:sz w:val="18"/>
                <w:szCs w:val="18"/>
              </w:rPr>
              <w:t>2270,50</w:t>
            </w:r>
          </w:p>
        </w:tc>
        <w:tc>
          <w:tcPr>
            <w:tcW w:w="1172" w:type="dxa"/>
          </w:tcPr>
          <w:p w:rsidR="00EA26E0" w:rsidRPr="00EA26E0" w:rsidRDefault="00EA26E0" w:rsidP="00E65EAF">
            <w:pPr>
              <w:rPr>
                <w:sz w:val="18"/>
                <w:szCs w:val="18"/>
              </w:rPr>
            </w:pPr>
            <w:r w:rsidRPr="00EA26E0">
              <w:rPr>
                <w:sz w:val="18"/>
                <w:szCs w:val="18"/>
              </w:rPr>
              <w:t>39,8</w:t>
            </w:r>
          </w:p>
        </w:tc>
        <w:tc>
          <w:tcPr>
            <w:tcW w:w="1037" w:type="dxa"/>
          </w:tcPr>
          <w:p w:rsidR="00EA26E0" w:rsidRPr="00EA26E0" w:rsidRDefault="00EA26E0" w:rsidP="00E65EAF">
            <w:pPr>
              <w:rPr>
                <w:sz w:val="18"/>
                <w:szCs w:val="18"/>
              </w:rPr>
            </w:pPr>
            <w:r w:rsidRPr="00EA26E0">
              <w:rPr>
                <w:sz w:val="18"/>
                <w:szCs w:val="18"/>
              </w:rPr>
              <w:t>0,9</w:t>
            </w:r>
          </w:p>
        </w:tc>
        <w:tc>
          <w:tcPr>
            <w:tcW w:w="1021" w:type="dxa"/>
          </w:tcPr>
          <w:p w:rsidR="00EA26E0" w:rsidRPr="00EA26E0" w:rsidRDefault="00EA26E0" w:rsidP="00E65EAF">
            <w:pPr>
              <w:rPr>
                <w:sz w:val="18"/>
                <w:szCs w:val="18"/>
              </w:rPr>
            </w:pPr>
            <w:r w:rsidRPr="00EA26E0">
              <w:rPr>
                <w:sz w:val="18"/>
                <w:szCs w:val="18"/>
              </w:rPr>
              <w:t>0,7</w:t>
            </w:r>
          </w:p>
        </w:tc>
        <w:tc>
          <w:tcPr>
            <w:tcW w:w="1055" w:type="dxa"/>
          </w:tcPr>
          <w:p w:rsidR="00EA26E0" w:rsidRPr="00EA26E0" w:rsidRDefault="00EA26E0" w:rsidP="00E65EAF">
            <w:pPr>
              <w:rPr>
                <w:sz w:val="18"/>
                <w:szCs w:val="18"/>
              </w:rPr>
            </w:pPr>
            <w:r w:rsidRPr="00EA26E0">
              <w:rPr>
                <w:sz w:val="18"/>
                <w:szCs w:val="18"/>
              </w:rPr>
              <w:t>1,0</w:t>
            </w:r>
          </w:p>
        </w:tc>
        <w:tc>
          <w:tcPr>
            <w:tcW w:w="899" w:type="dxa"/>
          </w:tcPr>
          <w:p w:rsidR="00EA26E0" w:rsidRPr="00EA26E0" w:rsidRDefault="00EA26E0" w:rsidP="00E65EAF">
            <w:pPr>
              <w:rPr>
                <w:sz w:val="18"/>
                <w:szCs w:val="18"/>
              </w:rPr>
            </w:pPr>
            <w:r w:rsidRPr="00EA26E0">
              <w:rPr>
                <w:sz w:val="18"/>
                <w:szCs w:val="18"/>
              </w:rPr>
              <w:t>2,90</w:t>
            </w:r>
          </w:p>
        </w:tc>
        <w:tc>
          <w:tcPr>
            <w:tcW w:w="848" w:type="dxa"/>
          </w:tcPr>
          <w:p w:rsidR="00EA26E0" w:rsidRPr="00EA26E0" w:rsidRDefault="00EA26E0" w:rsidP="00E65EAF">
            <w:pPr>
              <w:rPr>
                <w:sz w:val="18"/>
                <w:szCs w:val="18"/>
              </w:rPr>
            </w:pPr>
            <w:r w:rsidRPr="00EA26E0">
              <w:rPr>
                <w:sz w:val="18"/>
                <w:szCs w:val="18"/>
              </w:rPr>
              <w:t>0</w:t>
            </w:r>
          </w:p>
        </w:tc>
        <w:tc>
          <w:tcPr>
            <w:tcW w:w="991" w:type="dxa"/>
          </w:tcPr>
          <w:p w:rsidR="00EA26E0" w:rsidRPr="00EA26E0" w:rsidRDefault="00EA26E0" w:rsidP="00E65EAF">
            <w:pPr>
              <w:rPr>
                <w:sz w:val="18"/>
                <w:szCs w:val="18"/>
              </w:rPr>
            </w:pPr>
            <w:r w:rsidRPr="00EA26E0">
              <w:rPr>
                <w:sz w:val="18"/>
                <w:szCs w:val="18"/>
              </w:rPr>
              <w:t>9.05</w:t>
            </w:r>
          </w:p>
        </w:tc>
      </w:tr>
      <w:tr w:rsidR="00EA26E0" w:rsidTr="00EA26E0">
        <w:tc>
          <w:tcPr>
            <w:tcW w:w="643" w:type="dxa"/>
          </w:tcPr>
          <w:p w:rsidR="00EA26E0" w:rsidRPr="00EA26E0" w:rsidRDefault="00EA26E0" w:rsidP="00E65EAF">
            <w:pPr>
              <w:rPr>
                <w:sz w:val="18"/>
                <w:szCs w:val="18"/>
              </w:rPr>
            </w:pPr>
            <w:r w:rsidRPr="00EA26E0">
              <w:rPr>
                <w:sz w:val="18"/>
                <w:szCs w:val="18"/>
              </w:rPr>
              <w:t>2.</w:t>
            </w:r>
          </w:p>
        </w:tc>
        <w:tc>
          <w:tcPr>
            <w:tcW w:w="2885" w:type="dxa"/>
          </w:tcPr>
          <w:p w:rsidR="00EA26E0" w:rsidRPr="00EA26E0" w:rsidRDefault="00EA26E0" w:rsidP="00E65EAF">
            <w:pPr>
              <w:rPr>
                <w:sz w:val="18"/>
                <w:szCs w:val="18"/>
              </w:rPr>
            </w:pPr>
            <w:proofErr w:type="spellStart"/>
            <w:r w:rsidRPr="00EA26E0">
              <w:rPr>
                <w:sz w:val="18"/>
                <w:szCs w:val="18"/>
              </w:rPr>
              <w:t>с</w:t>
            </w:r>
            <w:proofErr w:type="gramStart"/>
            <w:r w:rsidRPr="00EA26E0">
              <w:rPr>
                <w:sz w:val="18"/>
                <w:szCs w:val="18"/>
              </w:rPr>
              <w:t>.К</w:t>
            </w:r>
            <w:proofErr w:type="gramEnd"/>
            <w:r w:rsidRPr="00EA26E0">
              <w:rPr>
                <w:sz w:val="18"/>
                <w:szCs w:val="18"/>
              </w:rPr>
              <w:t>орнилово</w:t>
            </w:r>
            <w:proofErr w:type="spellEnd"/>
            <w:r w:rsidRPr="00EA26E0">
              <w:rPr>
                <w:sz w:val="18"/>
                <w:szCs w:val="18"/>
              </w:rPr>
              <w:t>, ул.Гагарина,д.29</w:t>
            </w:r>
          </w:p>
        </w:tc>
        <w:tc>
          <w:tcPr>
            <w:tcW w:w="897" w:type="dxa"/>
          </w:tcPr>
          <w:p w:rsidR="00EA26E0" w:rsidRPr="00EA26E0" w:rsidRDefault="00EA26E0" w:rsidP="00E65EAF">
            <w:pPr>
              <w:rPr>
                <w:sz w:val="18"/>
                <w:szCs w:val="18"/>
              </w:rPr>
            </w:pPr>
            <w:r w:rsidRPr="00EA26E0">
              <w:rPr>
                <w:sz w:val="18"/>
                <w:szCs w:val="18"/>
              </w:rPr>
              <w:t>1981</w:t>
            </w:r>
          </w:p>
        </w:tc>
        <w:tc>
          <w:tcPr>
            <w:tcW w:w="1136" w:type="dxa"/>
          </w:tcPr>
          <w:p w:rsidR="00EA26E0" w:rsidRPr="00EA26E0" w:rsidRDefault="00EA26E0" w:rsidP="00E65EAF">
            <w:pPr>
              <w:rPr>
                <w:sz w:val="18"/>
                <w:szCs w:val="18"/>
              </w:rPr>
            </w:pPr>
            <w:r w:rsidRPr="00EA26E0">
              <w:rPr>
                <w:sz w:val="18"/>
                <w:szCs w:val="18"/>
              </w:rPr>
              <w:t xml:space="preserve"> 409890=</w:t>
            </w:r>
          </w:p>
        </w:tc>
        <w:tc>
          <w:tcPr>
            <w:tcW w:w="1205" w:type="dxa"/>
          </w:tcPr>
          <w:p w:rsidR="00EA26E0" w:rsidRPr="00EA26E0" w:rsidRDefault="00EA26E0" w:rsidP="00E65EAF">
            <w:pPr>
              <w:rPr>
                <w:sz w:val="18"/>
                <w:szCs w:val="18"/>
              </w:rPr>
            </w:pPr>
            <w:r w:rsidRPr="00EA26E0">
              <w:rPr>
                <w:sz w:val="18"/>
                <w:szCs w:val="18"/>
              </w:rPr>
              <w:t>0,7</w:t>
            </w:r>
          </w:p>
        </w:tc>
        <w:tc>
          <w:tcPr>
            <w:tcW w:w="1151" w:type="dxa"/>
          </w:tcPr>
          <w:p w:rsidR="00EA26E0" w:rsidRPr="00EA26E0" w:rsidRDefault="00EA26E0" w:rsidP="00E65EAF">
            <w:pPr>
              <w:rPr>
                <w:sz w:val="18"/>
                <w:szCs w:val="18"/>
              </w:rPr>
            </w:pPr>
            <w:r w:rsidRPr="00EA26E0">
              <w:rPr>
                <w:sz w:val="18"/>
                <w:szCs w:val="18"/>
              </w:rPr>
              <w:t>239,10</w:t>
            </w:r>
          </w:p>
        </w:tc>
        <w:tc>
          <w:tcPr>
            <w:tcW w:w="1172" w:type="dxa"/>
          </w:tcPr>
          <w:p w:rsidR="00EA26E0" w:rsidRPr="00EA26E0" w:rsidRDefault="00EA26E0" w:rsidP="00E65EAF">
            <w:pPr>
              <w:rPr>
                <w:sz w:val="18"/>
                <w:szCs w:val="18"/>
              </w:rPr>
            </w:pPr>
            <w:r w:rsidRPr="00EA26E0">
              <w:rPr>
                <w:sz w:val="18"/>
                <w:szCs w:val="18"/>
              </w:rPr>
              <w:t>24</w:t>
            </w:r>
          </w:p>
        </w:tc>
        <w:tc>
          <w:tcPr>
            <w:tcW w:w="1037" w:type="dxa"/>
          </w:tcPr>
          <w:p w:rsidR="00EA26E0" w:rsidRPr="00EA26E0" w:rsidRDefault="00EA26E0" w:rsidP="00E65EAF">
            <w:pPr>
              <w:rPr>
                <w:sz w:val="18"/>
                <w:szCs w:val="18"/>
              </w:rPr>
            </w:pPr>
            <w:r w:rsidRPr="00EA26E0">
              <w:rPr>
                <w:sz w:val="18"/>
                <w:szCs w:val="18"/>
              </w:rPr>
              <w:t>0,9</w:t>
            </w:r>
          </w:p>
        </w:tc>
        <w:tc>
          <w:tcPr>
            <w:tcW w:w="1021" w:type="dxa"/>
          </w:tcPr>
          <w:p w:rsidR="00EA26E0" w:rsidRPr="00EA26E0" w:rsidRDefault="00EA26E0" w:rsidP="00E65EAF">
            <w:pPr>
              <w:rPr>
                <w:sz w:val="18"/>
                <w:szCs w:val="18"/>
              </w:rPr>
            </w:pPr>
            <w:r w:rsidRPr="00EA26E0">
              <w:rPr>
                <w:sz w:val="18"/>
                <w:szCs w:val="18"/>
              </w:rPr>
              <w:t>0,8</w:t>
            </w:r>
          </w:p>
        </w:tc>
        <w:tc>
          <w:tcPr>
            <w:tcW w:w="1055" w:type="dxa"/>
          </w:tcPr>
          <w:p w:rsidR="00EA26E0" w:rsidRPr="00EA26E0" w:rsidRDefault="00EA26E0" w:rsidP="00E65EAF">
            <w:pPr>
              <w:rPr>
                <w:sz w:val="18"/>
                <w:szCs w:val="18"/>
              </w:rPr>
            </w:pPr>
            <w:r w:rsidRPr="00EA26E0">
              <w:rPr>
                <w:sz w:val="18"/>
                <w:szCs w:val="18"/>
              </w:rPr>
              <w:t>1,0</w:t>
            </w:r>
          </w:p>
        </w:tc>
        <w:tc>
          <w:tcPr>
            <w:tcW w:w="899" w:type="dxa"/>
          </w:tcPr>
          <w:p w:rsidR="00EA26E0" w:rsidRPr="00EA26E0" w:rsidRDefault="00EA26E0" w:rsidP="00E65EAF">
            <w:pPr>
              <w:rPr>
                <w:sz w:val="18"/>
                <w:szCs w:val="18"/>
              </w:rPr>
            </w:pPr>
            <w:r w:rsidRPr="00EA26E0">
              <w:rPr>
                <w:sz w:val="18"/>
                <w:szCs w:val="18"/>
              </w:rPr>
              <w:t>1,55</w:t>
            </w:r>
          </w:p>
        </w:tc>
        <w:tc>
          <w:tcPr>
            <w:tcW w:w="848" w:type="dxa"/>
          </w:tcPr>
          <w:p w:rsidR="00EA26E0" w:rsidRPr="00EA26E0" w:rsidRDefault="00EA26E0" w:rsidP="00E65EAF">
            <w:pPr>
              <w:rPr>
                <w:sz w:val="18"/>
                <w:szCs w:val="18"/>
                <w:lang w:val="en-US"/>
              </w:rPr>
            </w:pPr>
            <w:r w:rsidRPr="00EA26E0">
              <w:rPr>
                <w:sz w:val="18"/>
                <w:szCs w:val="18"/>
                <w:lang w:val="en-US"/>
              </w:rPr>
              <w:t>0</w:t>
            </w:r>
          </w:p>
        </w:tc>
        <w:tc>
          <w:tcPr>
            <w:tcW w:w="991" w:type="dxa"/>
          </w:tcPr>
          <w:p w:rsidR="00EA26E0" w:rsidRPr="00EA26E0" w:rsidRDefault="00EA26E0" w:rsidP="00E65EAF">
            <w:pPr>
              <w:rPr>
                <w:sz w:val="18"/>
                <w:szCs w:val="18"/>
              </w:rPr>
            </w:pPr>
            <w:r w:rsidRPr="00EA26E0">
              <w:rPr>
                <w:sz w:val="18"/>
                <w:szCs w:val="18"/>
              </w:rPr>
              <w:t>7,70</w:t>
            </w:r>
          </w:p>
        </w:tc>
      </w:tr>
      <w:tr w:rsidR="00EA26E0" w:rsidTr="00EA26E0">
        <w:tc>
          <w:tcPr>
            <w:tcW w:w="643" w:type="dxa"/>
          </w:tcPr>
          <w:p w:rsidR="00EA26E0" w:rsidRPr="00EA26E0" w:rsidRDefault="00EA26E0" w:rsidP="00E65EAF">
            <w:pPr>
              <w:rPr>
                <w:sz w:val="18"/>
                <w:szCs w:val="18"/>
              </w:rPr>
            </w:pPr>
            <w:r w:rsidRPr="00EA26E0">
              <w:rPr>
                <w:sz w:val="18"/>
                <w:szCs w:val="18"/>
              </w:rPr>
              <w:t>3.</w:t>
            </w:r>
          </w:p>
        </w:tc>
        <w:tc>
          <w:tcPr>
            <w:tcW w:w="2885" w:type="dxa"/>
          </w:tcPr>
          <w:p w:rsidR="00EA26E0" w:rsidRPr="00EA26E0" w:rsidRDefault="00EA26E0" w:rsidP="00E65EAF">
            <w:pPr>
              <w:rPr>
                <w:sz w:val="18"/>
                <w:szCs w:val="18"/>
              </w:rPr>
            </w:pPr>
            <w:proofErr w:type="spellStart"/>
            <w:r w:rsidRPr="00EA26E0">
              <w:rPr>
                <w:sz w:val="18"/>
                <w:szCs w:val="18"/>
              </w:rPr>
              <w:t>С.Корнилово</w:t>
            </w:r>
            <w:proofErr w:type="spellEnd"/>
            <w:r w:rsidRPr="00EA26E0">
              <w:rPr>
                <w:sz w:val="18"/>
                <w:szCs w:val="18"/>
              </w:rPr>
              <w:t xml:space="preserve">, </w:t>
            </w:r>
            <w:proofErr w:type="spellStart"/>
            <w:r w:rsidRPr="00EA26E0">
              <w:rPr>
                <w:sz w:val="18"/>
                <w:szCs w:val="18"/>
              </w:rPr>
              <w:t>ул</w:t>
            </w:r>
            <w:proofErr w:type="gramStart"/>
            <w:r w:rsidRPr="00EA26E0">
              <w:rPr>
                <w:sz w:val="18"/>
                <w:szCs w:val="18"/>
              </w:rPr>
              <w:t>.Р</w:t>
            </w:r>
            <w:proofErr w:type="gramEnd"/>
            <w:r w:rsidRPr="00EA26E0">
              <w:rPr>
                <w:sz w:val="18"/>
                <w:szCs w:val="18"/>
              </w:rPr>
              <w:t>ыкуна</w:t>
            </w:r>
            <w:proofErr w:type="spellEnd"/>
            <w:r w:rsidRPr="00EA26E0">
              <w:rPr>
                <w:sz w:val="18"/>
                <w:szCs w:val="18"/>
              </w:rPr>
              <w:t>, д8</w:t>
            </w:r>
          </w:p>
        </w:tc>
        <w:tc>
          <w:tcPr>
            <w:tcW w:w="897" w:type="dxa"/>
          </w:tcPr>
          <w:p w:rsidR="00EA26E0" w:rsidRPr="00EA26E0" w:rsidRDefault="00EA26E0" w:rsidP="00E65EAF">
            <w:pPr>
              <w:rPr>
                <w:sz w:val="18"/>
                <w:szCs w:val="18"/>
              </w:rPr>
            </w:pPr>
            <w:r w:rsidRPr="00EA26E0">
              <w:rPr>
                <w:sz w:val="18"/>
                <w:szCs w:val="18"/>
              </w:rPr>
              <w:t>1980</w:t>
            </w:r>
          </w:p>
        </w:tc>
        <w:tc>
          <w:tcPr>
            <w:tcW w:w="1136" w:type="dxa"/>
          </w:tcPr>
          <w:p w:rsidR="00EA26E0" w:rsidRPr="00EA26E0" w:rsidRDefault="00EA26E0" w:rsidP="00E65EAF">
            <w:pPr>
              <w:rPr>
                <w:sz w:val="18"/>
                <w:szCs w:val="18"/>
              </w:rPr>
            </w:pPr>
            <w:r w:rsidRPr="00EA26E0">
              <w:rPr>
                <w:sz w:val="18"/>
                <w:szCs w:val="18"/>
              </w:rPr>
              <w:t>5032108=</w:t>
            </w:r>
          </w:p>
        </w:tc>
        <w:tc>
          <w:tcPr>
            <w:tcW w:w="1205" w:type="dxa"/>
          </w:tcPr>
          <w:p w:rsidR="00EA26E0" w:rsidRPr="00EA26E0" w:rsidRDefault="00EA26E0" w:rsidP="00E65EAF">
            <w:pPr>
              <w:rPr>
                <w:sz w:val="18"/>
                <w:szCs w:val="18"/>
              </w:rPr>
            </w:pPr>
            <w:r w:rsidRPr="00EA26E0">
              <w:rPr>
                <w:sz w:val="18"/>
                <w:szCs w:val="18"/>
              </w:rPr>
              <w:t>0,7</w:t>
            </w:r>
          </w:p>
        </w:tc>
        <w:tc>
          <w:tcPr>
            <w:tcW w:w="1151" w:type="dxa"/>
          </w:tcPr>
          <w:p w:rsidR="00EA26E0" w:rsidRPr="00EA26E0" w:rsidRDefault="00EA26E0" w:rsidP="00E65EAF">
            <w:pPr>
              <w:rPr>
                <w:sz w:val="18"/>
                <w:szCs w:val="18"/>
              </w:rPr>
            </w:pPr>
            <w:r w:rsidRPr="00EA26E0">
              <w:rPr>
                <w:sz w:val="18"/>
                <w:szCs w:val="18"/>
              </w:rPr>
              <w:t>2935,40</w:t>
            </w:r>
          </w:p>
        </w:tc>
        <w:tc>
          <w:tcPr>
            <w:tcW w:w="1172" w:type="dxa"/>
          </w:tcPr>
          <w:p w:rsidR="00EA26E0" w:rsidRPr="00EA26E0" w:rsidRDefault="00EA26E0" w:rsidP="00E65EAF">
            <w:pPr>
              <w:rPr>
                <w:sz w:val="18"/>
                <w:szCs w:val="18"/>
              </w:rPr>
            </w:pPr>
            <w:r w:rsidRPr="00EA26E0">
              <w:rPr>
                <w:sz w:val="18"/>
                <w:szCs w:val="18"/>
              </w:rPr>
              <w:t>30,4</w:t>
            </w:r>
          </w:p>
        </w:tc>
        <w:tc>
          <w:tcPr>
            <w:tcW w:w="1037" w:type="dxa"/>
          </w:tcPr>
          <w:p w:rsidR="00EA26E0" w:rsidRPr="00EA26E0" w:rsidRDefault="00EA26E0" w:rsidP="00E65EAF">
            <w:pPr>
              <w:rPr>
                <w:sz w:val="18"/>
                <w:szCs w:val="18"/>
              </w:rPr>
            </w:pPr>
            <w:r w:rsidRPr="00EA26E0">
              <w:rPr>
                <w:sz w:val="18"/>
                <w:szCs w:val="18"/>
              </w:rPr>
              <w:t>0,9</w:t>
            </w:r>
          </w:p>
        </w:tc>
        <w:tc>
          <w:tcPr>
            <w:tcW w:w="1021" w:type="dxa"/>
          </w:tcPr>
          <w:p w:rsidR="00EA26E0" w:rsidRPr="00EA26E0" w:rsidRDefault="00EA26E0" w:rsidP="00E65EAF">
            <w:pPr>
              <w:rPr>
                <w:sz w:val="18"/>
                <w:szCs w:val="18"/>
              </w:rPr>
            </w:pPr>
            <w:r w:rsidRPr="00EA26E0">
              <w:rPr>
                <w:sz w:val="18"/>
                <w:szCs w:val="18"/>
              </w:rPr>
              <w:t>0,8</w:t>
            </w:r>
          </w:p>
        </w:tc>
        <w:tc>
          <w:tcPr>
            <w:tcW w:w="1055" w:type="dxa"/>
          </w:tcPr>
          <w:p w:rsidR="00EA26E0" w:rsidRPr="00EA26E0" w:rsidRDefault="00EA26E0" w:rsidP="00E65EAF">
            <w:pPr>
              <w:rPr>
                <w:sz w:val="18"/>
                <w:szCs w:val="18"/>
              </w:rPr>
            </w:pPr>
            <w:r w:rsidRPr="00EA26E0">
              <w:rPr>
                <w:sz w:val="18"/>
                <w:szCs w:val="18"/>
              </w:rPr>
              <w:t>1,0</w:t>
            </w:r>
          </w:p>
        </w:tc>
        <w:tc>
          <w:tcPr>
            <w:tcW w:w="899" w:type="dxa"/>
          </w:tcPr>
          <w:p w:rsidR="00EA26E0" w:rsidRPr="00EA26E0" w:rsidRDefault="00EA26E0" w:rsidP="00E65EAF">
            <w:pPr>
              <w:rPr>
                <w:sz w:val="18"/>
                <w:szCs w:val="18"/>
              </w:rPr>
            </w:pPr>
            <w:r w:rsidRPr="00EA26E0">
              <w:rPr>
                <w:sz w:val="18"/>
                <w:szCs w:val="18"/>
              </w:rPr>
              <w:t>3,71</w:t>
            </w:r>
          </w:p>
        </w:tc>
        <w:tc>
          <w:tcPr>
            <w:tcW w:w="848" w:type="dxa"/>
          </w:tcPr>
          <w:p w:rsidR="00EA26E0" w:rsidRPr="00EA26E0" w:rsidRDefault="00EA26E0" w:rsidP="00E65EAF">
            <w:pPr>
              <w:rPr>
                <w:sz w:val="18"/>
                <w:szCs w:val="18"/>
              </w:rPr>
            </w:pPr>
            <w:r w:rsidRPr="00EA26E0">
              <w:rPr>
                <w:sz w:val="18"/>
                <w:szCs w:val="18"/>
              </w:rPr>
              <w:t>0</w:t>
            </w:r>
          </w:p>
        </w:tc>
        <w:tc>
          <w:tcPr>
            <w:tcW w:w="991" w:type="dxa"/>
          </w:tcPr>
          <w:p w:rsidR="00EA26E0" w:rsidRPr="00EA26E0" w:rsidRDefault="00EA26E0" w:rsidP="00E65EAF">
            <w:pPr>
              <w:rPr>
                <w:sz w:val="18"/>
                <w:szCs w:val="18"/>
              </w:rPr>
            </w:pPr>
            <w:r w:rsidRPr="00EA26E0">
              <w:rPr>
                <w:sz w:val="18"/>
                <w:szCs w:val="18"/>
              </w:rPr>
              <w:t>9,86</w:t>
            </w:r>
          </w:p>
        </w:tc>
      </w:tr>
      <w:tr w:rsidR="00EA26E0" w:rsidTr="00EA26E0">
        <w:tc>
          <w:tcPr>
            <w:tcW w:w="643" w:type="dxa"/>
          </w:tcPr>
          <w:p w:rsidR="00EA26E0" w:rsidRPr="00EA26E0" w:rsidRDefault="00EA26E0" w:rsidP="00E65EAF">
            <w:pPr>
              <w:rPr>
                <w:sz w:val="18"/>
                <w:szCs w:val="18"/>
              </w:rPr>
            </w:pPr>
            <w:r w:rsidRPr="00EA26E0">
              <w:rPr>
                <w:sz w:val="18"/>
                <w:szCs w:val="18"/>
              </w:rPr>
              <w:t>3.</w:t>
            </w:r>
          </w:p>
        </w:tc>
        <w:tc>
          <w:tcPr>
            <w:tcW w:w="2885" w:type="dxa"/>
          </w:tcPr>
          <w:p w:rsidR="00EA26E0" w:rsidRPr="00EA26E0" w:rsidRDefault="00EA26E0" w:rsidP="00E65EAF">
            <w:pPr>
              <w:rPr>
                <w:sz w:val="18"/>
                <w:szCs w:val="18"/>
              </w:rPr>
            </w:pPr>
            <w:proofErr w:type="spellStart"/>
            <w:r w:rsidRPr="00EA26E0">
              <w:rPr>
                <w:sz w:val="18"/>
                <w:szCs w:val="18"/>
              </w:rPr>
              <w:t>с</w:t>
            </w:r>
            <w:proofErr w:type="gramStart"/>
            <w:r w:rsidRPr="00EA26E0">
              <w:rPr>
                <w:sz w:val="18"/>
                <w:szCs w:val="18"/>
              </w:rPr>
              <w:t>.К</w:t>
            </w:r>
            <w:proofErr w:type="gramEnd"/>
            <w:r w:rsidRPr="00EA26E0">
              <w:rPr>
                <w:sz w:val="18"/>
                <w:szCs w:val="18"/>
              </w:rPr>
              <w:t>орнилово</w:t>
            </w:r>
            <w:proofErr w:type="spellEnd"/>
            <w:r w:rsidRPr="00EA26E0">
              <w:rPr>
                <w:sz w:val="18"/>
                <w:szCs w:val="18"/>
              </w:rPr>
              <w:t>, ул.Пролетарская,</w:t>
            </w:r>
          </w:p>
          <w:p w:rsidR="00EA26E0" w:rsidRPr="00EA26E0" w:rsidRDefault="00EA26E0" w:rsidP="00E65EAF">
            <w:pPr>
              <w:rPr>
                <w:sz w:val="18"/>
                <w:szCs w:val="18"/>
              </w:rPr>
            </w:pPr>
            <w:r w:rsidRPr="00EA26E0">
              <w:rPr>
                <w:sz w:val="18"/>
                <w:szCs w:val="18"/>
              </w:rPr>
              <w:t>д. 16</w:t>
            </w:r>
          </w:p>
        </w:tc>
        <w:tc>
          <w:tcPr>
            <w:tcW w:w="897" w:type="dxa"/>
          </w:tcPr>
          <w:p w:rsidR="00EA26E0" w:rsidRPr="00EA26E0" w:rsidRDefault="00EA26E0" w:rsidP="00E65EAF">
            <w:pPr>
              <w:rPr>
                <w:sz w:val="18"/>
                <w:szCs w:val="18"/>
              </w:rPr>
            </w:pPr>
            <w:r w:rsidRPr="00EA26E0">
              <w:rPr>
                <w:sz w:val="18"/>
                <w:szCs w:val="18"/>
              </w:rPr>
              <w:t>1965</w:t>
            </w:r>
          </w:p>
        </w:tc>
        <w:tc>
          <w:tcPr>
            <w:tcW w:w="1136" w:type="dxa"/>
          </w:tcPr>
          <w:p w:rsidR="00EA26E0" w:rsidRPr="00EA26E0" w:rsidRDefault="00EA26E0" w:rsidP="00E65EAF">
            <w:pPr>
              <w:rPr>
                <w:sz w:val="18"/>
                <w:szCs w:val="18"/>
                <w:vertAlign w:val="subscript"/>
              </w:rPr>
            </w:pPr>
            <w:r w:rsidRPr="00EA26E0">
              <w:rPr>
                <w:sz w:val="18"/>
                <w:szCs w:val="18"/>
              </w:rPr>
              <w:t>401049</w:t>
            </w:r>
            <w:r w:rsidRPr="00EA26E0">
              <w:rPr>
                <w:sz w:val="18"/>
                <w:szCs w:val="18"/>
                <w:vertAlign w:val="subscript"/>
              </w:rPr>
              <w:t>=</w:t>
            </w:r>
          </w:p>
        </w:tc>
        <w:tc>
          <w:tcPr>
            <w:tcW w:w="1205" w:type="dxa"/>
          </w:tcPr>
          <w:p w:rsidR="00EA26E0" w:rsidRPr="00EA26E0" w:rsidRDefault="00EA26E0" w:rsidP="00E65EAF">
            <w:pPr>
              <w:rPr>
                <w:sz w:val="18"/>
                <w:szCs w:val="18"/>
              </w:rPr>
            </w:pPr>
            <w:r w:rsidRPr="00EA26E0">
              <w:rPr>
                <w:sz w:val="18"/>
                <w:szCs w:val="18"/>
              </w:rPr>
              <w:t>2</w:t>
            </w:r>
          </w:p>
        </w:tc>
        <w:tc>
          <w:tcPr>
            <w:tcW w:w="1151" w:type="dxa"/>
          </w:tcPr>
          <w:p w:rsidR="00EA26E0" w:rsidRPr="00EA26E0" w:rsidRDefault="00EA26E0" w:rsidP="00E65EAF">
            <w:pPr>
              <w:rPr>
                <w:sz w:val="18"/>
                <w:szCs w:val="18"/>
              </w:rPr>
            </w:pPr>
            <w:r w:rsidRPr="00EA26E0">
              <w:rPr>
                <w:sz w:val="18"/>
                <w:szCs w:val="18"/>
              </w:rPr>
              <w:t>668,42</w:t>
            </w:r>
          </w:p>
        </w:tc>
        <w:tc>
          <w:tcPr>
            <w:tcW w:w="1172" w:type="dxa"/>
          </w:tcPr>
          <w:p w:rsidR="00EA26E0" w:rsidRPr="00EA26E0" w:rsidRDefault="00EA26E0" w:rsidP="00E65EAF">
            <w:pPr>
              <w:rPr>
                <w:sz w:val="18"/>
                <w:szCs w:val="18"/>
              </w:rPr>
            </w:pPr>
            <w:r w:rsidRPr="00EA26E0">
              <w:rPr>
                <w:sz w:val="18"/>
                <w:szCs w:val="18"/>
              </w:rPr>
              <w:t>38,0</w:t>
            </w:r>
          </w:p>
        </w:tc>
        <w:tc>
          <w:tcPr>
            <w:tcW w:w="1037" w:type="dxa"/>
          </w:tcPr>
          <w:p w:rsidR="00EA26E0" w:rsidRPr="00EA26E0" w:rsidRDefault="00EA26E0" w:rsidP="00E65EAF">
            <w:pPr>
              <w:rPr>
                <w:sz w:val="18"/>
                <w:szCs w:val="18"/>
              </w:rPr>
            </w:pPr>
            <w:r w:rsidRPr="00EA26E0">
              <w:rPr>
                <w:sz w:val="18"/>
                <w:szCs w:val="18"/>
              </w:rPr>
              <w:t>0,9</w:t>
            </w:r>
          </w:p>
        </w:tc>
        <w:tc>
          <w:tcPr>
            <w:tcW w:w="1021" w:type="dxa"/>
          </w:tcPr>
          <w:p w:rsidR="00EA26E0" w:rsidRPr="00EA26E0" w:rsidRDefault="00EA26E0" w:rsidP="00E65EAF">
            <w:pPr>
              <w:rPr>
                <w:sz w:val="18"/>
                <w:szCs w:val="18"/>
              </w:rPr>
            </w:pPr>
            <w:r w:rsidRPr="00EA26E0">
              <w:rPr>
                <w:sz w:val="18"/>
                <w:szCs w:val="18"/>
              </w:rPr>
              <w:t>0,7</w:t>
            </w:r>
          </w:p>
        </w:tc>
        <w:tc>
          <w:tcPr>
            <w:tcW w:w="1055" w:type="dxa"/>
          </w:tcPr>
          <w:p w:rsidR="00EA26E0" w:rsidRPr="00EA26E0" w:rsidRDefault="00EA26E0" w:rsidP="00E65EAF">
            <w:pPr>
              <w:rPr>
                <w:sz w:val="18"/>
                <w:szCs w:val="18"/>
              </w:rPr>
            </w:pPr>
            <w:r w:rsidRPr="00EA26E0">
              <w:rPr>
                <w:sz w:val="18"/>
                <w:szCs w:val="18"/>
              </w:rPr>
              <w:t>0,9</w:t>
            </w:r>
          </w:p>
        </w:tc>
        <w:tc>
          <w:tcPr>
            <w:tcW w:w="899" w:type="dxa"/>
          </w:tcPr>
          <w:p w:rsidR="00EA26E0" w:rsidRPr="00EA26E0" w:rsidRDefault="00EA26E0" w:rsidP="00E65EAF">
            <w:pPr>
              <w:rPr>
                <w:sz w:val="18"/>
                <w:szCs w:val="18"/>
              </w:rPr>
            </w:pPr>
            <w:r w:rsidRPr="00EA26E0">
              <w:rPr>
                <w:sz w:val="18"/>
                <w:szCs w:val="18"/>
              </w:rPr>
              <w:t>5,48</w:t>
            </w:r>
          </w:p>
        </w:tc>
        <w:tc>
          <w:tcPr>
            <w:tcW w:w="848" w:type="dxa"/>
          </w:tcPr>
          <w:p w:rsidR="00EA26E0" w:rsidRPr="00EA26E0" w:rsidRDefault="00EA26E0" w:rsidP="00E65EAF">
            <w:pPr>
              <w:rPr>
                <w:sz w:val="18"/>
                <w:szCs w:val="18"/>
              </w:rPr>
            </w:pPr>
            <w:r w:rsidRPr="00EA26E0">
              <w:rPr>
                <w:sz w:val="18"/>
                <w:szCs w:val="18"/>
              </w:rPr>
              <w:t>0</w:t>
            </w:r>
          </w:p>
        </w:tc>
        <w:tc>
          <w:tcPr>
            <w:tcW w:w="991" w:type="dxa"/>
          </w:tcPr>
          <w:p w:rsidR="00EA26E0" w:rsidRPr="00EA26E0" w:rsidRDefault="00EA26E0" w:rsidP="00E65EAF">
            <w:pPr>
              <w:rPr>
                <w:sz w:val="18"/>
                <w:szCs w:val="18"/>
              </w:rPr>
            </w:pPr>
            <w:r w:rsidRPr="00EA26E0">
              <w:rPr>
                <w:sz w:val="18"/>
                <w:szCs w:val="18"/>
              </w:rPr>
              <w:t>11,63</w:t>
            </w:r>
          </w:p>
        </w:tc>
      </w:tr>
      <w:tr w:rsidR="00EA26E0" w:rsidTr="00EA26E0">
        <w:tc>
          <w:tcPr>
            <w:tcW w:w="643" w:type="dxa"/>
          </w:tcPr>
          <w:p w:rsidR="00EA26E0" w:rsidRPr="00EA26E0" w:rsidRDefault="00EA26E0" w:rsidP="00E65EAF">
            <w:pPr>
              <w:rPr>
                <w:sz w:val="18"/>
                <w:szCs w:val="18"/>
              </w:rPr>
            </w:pPr>
            <w:r w:rsidRPr="00EA26E0">
              <w:rPr>
                <w:sz w:val="18"/>
                <w:szCs w:val="18"/>
              </w:rPr>
              <w:t>4.</w:t>
            </w:r>
          </w:p>
        </w:tc>
        <w:tc>
          <w:tcPr>
            <w:tcW w:w="2885" w:type="dxa"/>
          </w:tcPr>
          <w:p w:rsidR="00EA26E0" w:rsidRPr="00EA26E0" w:rsidRDefault="00EA26E0" w:rsidP="00E65EAF">
            <w:pPr>
              <w:rPr>
                <w:sz w:val="18"/>
                <w:szCs w:val="18"/>
              </w:rPr>
            </w:pPr>
            <w:proofErr w:type="spellStart"/>
            <w:r w:rsidRPr="00EA26E0">
              <w:rPr>
                <w:sz w:val="18"/>
                <w:szCs w:val="18"/>
              </w:rPr>
              <w:t>с</w:t>
            </w:r>
            <w:proofErr w:type="gramStart"/>
            <w:r w:rsidRPr="00EA26E0">
              <w:rPr>
                <w:sz w:val="18"/>
                <w:szCs w:val="18"/>
              </w:rPr>
              <w:t>.К</w:t>
            </w:r>
            <w:proofErr w:type="gramEnd"/>
            <w:r w:rsidRPr="00EA26E0">
              <w:rPr>
                <w:sz w:val="18"/>
                <w:szCs w:val="18"/>
              </w:rPr>
              <w:t>орнилово</w:t>
            </w:r>
            <w:proofErr w:type="spellEnd"/>
            <w:r w:rsidRPr="00EA26E0">
              <w:rPr>
                <w:sz w:val="18"/>
                <w:szCs w:val="18"/>
              </w:rPr>
              <w:t>, ул.Первомайская,</w:t>
            </w:r>
          </w:p>
          <w:p w:rsidR="00EA26E0" w:rsidRPr="00EA26E0" w:rsidRDefault="00EA26E0" w:rsidP="00E65EAF">
            <w:pPr>
              <w:rPr>
                <w:sz w:val="18"/>
                <w:szCs w:val="18"/>
              </w:rPr>
            </w:pPr>
            <w:r w:rsidRPr="00EA26E0">
              <w:rPr>
                <w:sz w:val="18"/>
                <w:szCs w:val="18"/>
              </w:rPr>
              <w:t>д. 12</w:t>
            </w:r>
          </w:p>
        </w:tc>
        <w:tc>
          <w:tcPr>
            <w:tcW w:w="897" w:type="dxa"/>
          </w:tcPr>
          <w:p w:rsidR="00EA26E0" w:rsidRPr="00EA26E0" w:rsidRDefault="00EA26E0" w:rsidP="00E65EAF">
            <w:pPr>
              <w:rPr>
                <w:sz w:val="18"/>
                <w:szCs w:val="18"/>
              </w:rPr>
            </w:pPr>
            <w:r w:rsidRPr="00EA26E0">
              <w:rPr>
                <w:sz w:val="18"/>
                <w:szCs w:val="18"/>
              </w:rPr>
              <w:t>1982</w:t>
            </w:r>
          </w:p>
        </w:tc>
        <w:tc>
          <w:tcPr>
            <w:tcW w:w="1136" w:type="dxa"/>
          </w:tcPr>
          <w:p w:rsidR="00EA26E0" w:rsidRPr="00EA26E0" w:rsidRDefault="00EA26E0" w:rsidP="00E65EAF">
            <w:pPr>
              <w:rPr>
                <w:sz w:val="18"/>
                <w:szCs w:val="18"/>
              </w:rPr>
            </w:pPr>
            <w:r w:rsidRPr="00EA26E0">
              <w:rPr>
                <w:sz w:val="18"/>
                <w:szCs w:val="18"/>
              </w:rPr>
              <w:t xml:space="preserve">   253953=</w:t>
            </w:r>
          </w:p>
        </w:tc>
        <w:tc>
          <w:tcPr>
            <w:tcW w:w="1205" w:type="dxa"/>
          </w:tcPr>
          <w:p w:rsidR="00EA26E0" w:rsidRPr="00EA26E0" w:rsidRDefault="00EA26E0" w:rsidP="00E65EAF">
            <w:pPr>
              <w:rPr>
                <w:sz w:val="18"/>
                <w:szCs w:val="18"/>
              </w:rPr>
            </w:pPr>
            <w:r w:rsidRPr="00EA26E0">
              <w:rPr>
                <w:sz w:val="18"/>
                <w:szCs w:val="18"/>
              </w:rPr>
              <w:t>0,7</w:t>
            </w:r>
          </w:p>
        </w:tc>
        <w:tc>
          <w:tcPr>
            <w:tcW w:w="1151" w:type="dxa"/>
          </w:tcPr>
          <w:p w:rsidR="00EA26E0" w:rsidRPr="00EA26E0" w:rsidRDefault="00EA26E0" w:rsidP="00E65EAF">
            <w:pPr>
              <w:rPr>
                <w:sz w:val="18"/>
                <w:szCs w:val="18"/>
              </w:rPr>
            </w:pPr>
            <w:r w:rsidRPr="00EA26E0">
              <w:rPr>
                <w:sz w:val="18"/>
                <w:szCs w:val="18"/>
              </w:rPr>
              <w:t>148,14</w:t>
            </w:r>
          </w:p>
        </w:tc>
        <w:tc>
          <w:tcPr>
            <w:tcW w:w="1172" w:type="dxa"/>
          </w:tcPr>
          <w:p w:rsidR="00EA26E0" w:rsidRPr="00EA26E0" w:rsidRDefault="00EA26E0" w:rsidP="00E65EAF">
            <w:pPr>
              <w:rPr>
                <w:sz w:val="18"/>
                <w:szCs w:val="18"/>
              </w:rPr>
            </w:pPr>
            <w:r w:rsidRPr="00EA26E0">
              <w:rPr>
                <w:sz w:val="18"/>
                <w:szCs w:val="18"/>
              </w:rPr>
              <w:t>56,8</w:t>
            </w:r>
          </w:p>
        </w:tc>
        <w:tc>
          <w:tcPr>
            <w:tcW w:w="1037" w:type="dxa"/>
          </w:tcPr>
          <w:p w:rsidR="00EA26E0" w:rsidRPr="00EA26E0" w:rsidRDefault="00EA26E0" w:rsidP="00E65EAF">
            <w:pPr>
              <w:rPr>
                <w:sz w:val="18"/>
                <w:szCs w:val="18"/>
              </w:rPr>
            </w:pPr>
            <w:r w:rsidRPr="00EA26E0">
              <w:rPr>
                <w:sz w:val="18"/>
                <w:szCs w:val="18"/>
              </w:rPr>
              <w:t>0,9</w:t>
            </w:r>
          </w:p>
        </w:tc>
        <w:tc>
          <w:tcPr>
            <w:tcW w:w="1021" w:type="dxa"/>
          </w:tcPr>
          <w:p w:rsidR="00EA26E0" w:rsidRPr="00EA26E0" w:rsidRDefault="00EA26E0" w:rsidP="00E65EAF">
            <w:pPr>
              <w:rPr>
                <w:sz w:val="18"/>
                <w:szCs w:val="18"/>
              </w:rPr>
            </w:pPr>
            <w:r w:rsidRPr="00EA26E0">
              <w:rPr>
                <w:sz w:val="18"/>
                <w:szCs w:val="18"/>
              </w:rPr>
              <w:t>0,8</w:t>
            </w:r>
          </w:p>
        </w:tc>
        <w:tc>
          <w:tcPr>
            <w:tcW w:w="1055" w:type="dxa"/>
          </w:tcPr>
          <w:p w:rsidR="00EA26E0" w:rsidRPr="00EA26E0" w:rsidRDefault="00EA26E0" w:rsidP="00E65EAF">
            <w:pPr>
              <w:rPr>
                <w:sz w:val="18"/>
                <w:szCs w:val="18"/>
              </w:rPr>
            </w:pPr>
            <w:r w:rsidRPr="00EA26E0">
              <w:rPr>
                <w:sz w:val="18"/>
                <w:szCs w:val="18"/>
              </w:rPr>
              <w:t>0,9</w:t>
            </w:r>
          </w:p>
        </w:tc>
        <w:tc>
          <w:tcPr>
            <w:tcW w:w="899" w:type="dxa"/>
          </w:tcPr>
          <w:p w:rsidR="00EA26E0" w:rsidRPr="00EA26E0" w:rsidRDefault="00EA26E0" w:rsidP="00E65EAF">
            <w:pPr>
              <w:rPr>
                <w:sz w:val="18"/>
                <w:szCs w:val="18"/>
              </w:rPr>
            </w:pPr>
            <w:r w:rsidRPr="00EA26E0">
              <w:rPr>
                <w:sz w:val="18"/>
                <w:szCs w:val="18"/>
              </w:rPr>
              <w:t>2,20</w:t>
            </w:r>
          </w:p>
        </w:tc>
        <w:tc>
          <w:tcPr>
            <w:tcW w:w="848" w:type="dxa"/>
          </w:tcPr>
          <w:p w:rsidR="00EA26E0" w:rsidRPr="00EA26E0" w:rsidRDefault="00EA26E0" w:rsidP="00E65EAF">
            <w:pPr>
              <w:rPr>
                <w:sz w:val="18"/>
                <w:szCs w:val="18"/>
                <w:lang w:val="en-US"/>
              </w:rPr>
            </w:pPr>
            <w:r w:rsidRPr="00EA26E0">
              <w:rPr>
                <w:sz w:val="18"/>
                <w:szCs w:val="18"/>
                <w:lang w:val="en-US"/>
              </w:rPr>
              <w:t>0</w:t>
            </w:r>
          </w:p>
        </w:tc>
        <w:tc>
          <w:tcPr>
            <w:tcW w:w="991" w:type="dxa"/>
          </w:tcPr>
          <w:p w:rsidR="00EA26E0" w:rsidRPr="00EA26E0" w:rsidRDefault="00EA26E0" w:rsidP="00E65EAF">
            <w:pPr>
              <w:rPr>
                <w:sz w:val="18"/>
                <w:szCs w:val="18"/>
              </w:rPr>
            </w:pPr>
            <w:r w:rsidRPr="00EA26E0">
              <w:rPr>
                <w:sz w:val="18"/>
                <w:szCs w:val="18"/>
              </w:rPr>
              <w:t>2,20</w:t>
            </w:r>
          </w:p>
        </w:tc>
      </w:tr>
      <w:tr w:rsidR="00EA26E0" w:rsidTr="00EA26E0">
        <w:tc>
          <w:tcPr>
            <w:tcW w:w="643" w:type="dxa"/>
          </w:tcPr>
          <w:p w:rsidR="00EA26E0" w:rsidRPr="00EA26E0" w:rsidRDefault="00EA26E0" w:rsidP="00E65EAF">
            <w:pPr>
              <w:rPr>
                <w:sz w:val="18"/>
                <w:szCs w:val="18"/>
              </w:rPr>
            </w:pPr>
            <w:r w:rsidRPr="00EA26E0">
              <w:rPr>
                <w:sz w:val="18"/>
                <w:szCs w:val="18"/>
              </w:rPr>
              <w:t>5.</w:t>
            </w:r>
          </w:p>
        </w:tc>
        <w:tc>
          <w:tcPr>
            <w:tcW w:w="2885" w:type="dxa"/>
          </w:tcPr>
          <w:p w:rsidR="00EA26E0" w:rsidRPr="00EA26E0" w:rsidRDefault="00EA26E0" w:rsidP="00E65EAF">
            <w:pPr>
              <w:rPr>
                <w:sz w:val="18"/>
                <w:szCs w:val="18"/>
              </w:rPr>
            </w:pPr>
            <w:proofErr w:type="spellStart"/>
            <w:r w:rsidRPr="00EA26E0">
              <w:rPr>
                <w:sz w:val="18"/>
                <w:szCs w:val="18"/>
              </w:rPr>
              <w:t>д</w:t>
            </w:r>
            <w:proofErr w:type="gramStart"/>
            <w:r w:rsidRPr="00EA26E0">
              <w:rPr>
                <w:sz w:val="18"/>
                <w:szCs w:val="18"/>
              </w:rPr>
              <w:t>.Л</w:t>
            </w:r>
            <w:proofErr w:type="gramEnd"/>
            <w:r w:rsidRPr="00EA26E0">
              <w:rPr>
                <w:sz w:val="18"/>
                <w:szCs w:val="18"/>
              </w:rPr>
              <w:t>язгино</w:t>
            </w:r>
            <w:proofErr w:type="spellEnd"/>
            <w:r w:rsidRPr="00EA26E0">
              <w:rPr>
                <w:sz w:val="18"/>
                <w:szCs w:val="18"/>
              </w:rPr>
              <w:t>, ул.Нагорная, 4</w:t>
            </w:r>
          </w:p>
        </w:tc>
        <w:tc>
          <w:tcPr>
            <w:tcW w:w="897" w:type="dxa"/>
          </w:tcPr>
          <w:p w:rsidR="00EA26E0" w:rsidRPr="00EA26E0" w:rsidRDefault="00EA26E0" w:rsidP="00E65EAF">
            <w:pPr>
              <w:rPr>
                <w:sz w:val="18"/>
                <w:szCs w:val="18"/>
              </w:rPr>
            </w:pPr>
            <w:r w:rsidRPr="00EA26E0">
              <w:rPr>
                <w:sz w:val="18"/>
                <w:szCs w:val="18"/>
              </w:rPr>
              <w:t>1986</w:t>
            </w:r>
          </w:p>
        </w:tc>
        <w:tc>
          <w:tcPr>
            <w:tcW w:w="1136" w:type="dxa"/>
          </w:tcPr>
          <w:p w:rsidR="00EA26E0" w:rsidRPr="00EA26E0" w:rsidRDefault="00EA26E0" w:rsidP="00E65EAF">
            <w:pPr>
              <w:rPr>
                <w:sz w:val="18"/>
                <w:szCs w:val="18"/>
              </w:rPr>
            </w:pPr>
            <w:r w:rsidRPr="00EA26E0">
              <w:rPr>
                <w:sz w:val="18"/>
                <w:szCs w:val="18"/>
              </w:rPr>
              <w:t xml:space="preserve">   590175=</w:t>
            </w:r>
          </w:p>
        </w:tc>
        <w:tc>
          <w:tcPr>
            <w:tcW w:w="1205" w:type="dxa"/>
          </w:tcPr>
          <w:p w:rsidR="00EA26E0" w:rsidRPr="00EA26E0" w:rsidRDefault="00EA26E0" w:rsidP="00E65EAF">
            <w:pPr>
              <w:rPr>
                <w:sz w:val="18"/>
                <w:szCs w:val="18"/>
              </w:rPr>
            </w:pPr>
            <w:r w:rsidRPr="00EA26E0">
              <w:rPr>
                <w:sz w:val="18"/>
                <w:szCs w:val="18"/>
              </w:rPr>
              <w:t>2</w:t>
            </w:r>
          </w:p>
        </w:tc>
        <w:tc>
          <w:tcPr>
            <w:tcW w:w="1151" w:type="dxa"/>
          </w:tcPr>
          <w:p w:rsidR="00EA26E0" w:rsidRPr="00EA26E0" w:rsidRDefault="00EA26E0" w:rsidP="00E65EAF">
            <w:pPr>
              <w:rPr>
                <w:sz w:val="18"/>
                <w:szCs w:val="18"/>
              </w:rPr>
            </w:pPr>
            <w:r w:rsidRPr="00EA26E0">
              <w:rPr>
                <w:sz w:val="18"/>
                <w:szCs w:val="18"/>
              </w:rPr>
              <w:t>983,62</w:t>
            </w:r>
          </w:p>
        </w:tc>
        <w:tc>
          <w:tcPr>
            <w:tcW w:w="1172" w:type="dxa"/>
          </w:tcPr>
          <w:p w:rsidR="00EA26E0" w:rsidRPr="00EA26E0" w:rsidRDefault="00EA26E0" w:rsidP="00E65EAF">
            <w:pPr>
              <w:rPr>
                <w:sz w:val="18"/>
                <w:szCs w:val="18"/>
              </w:rPr>
            </w:pPr>
            <w:r w:rsidRPr="00EA26E0">
              <w:rPr>
                <w:sz w:val="18"/>
                <w:szCs w:val="18"/>
              </w:rPr>
              <w:t>88</w:t>
            </w:r>
          </w:p>
        </w:tc>
        <w:tc>
          <w:tcPr>
            <w:tcW w:w="1037" w:type="dxa"/>
          </w:tcPr>
          <w:p w:rsidR="00EA26E0" w:rsidRPr="00EA26E0" w:rsidRDefault="00EA26E0" w:rsidP="00E65EAF">
            <w:pPr>
              <w:rPr>
                <w:sz w:val="18"/>
                <w:szCs w:val="18"/>
              </w:rPr>
            </w:pPr>
            <w:r w:rsidRPr="00EA26E0">
              <w:rPr>
                <w:sz w:val="18"/>
                <w:szCs w:val="18"/>
              </w:rPr>
              <w:t>0,9</w:t>
            </w:r>
          </w:p>
        </w:tc>
        <w:tc>
          <w:tcPr>
            <w:tcW w:w="1021" w:type="dxa"/>
          </w:tcPr>
          <w:p w:rsidR="00EA26E0" w:rsidRPr="00EA26E0" w:rsidRDefault="00EA26E0" w:rsidP="00E65EAF">
            <w:pPr>
              <w:rPr>
                <w:sz w:val="18"/>
                <w:szCs w:val="18"/>
              </w:rPr>
            </w:pPr>
            <w:r w:rsidRPr="00EA26E0">
              <w:rPr>
                <w:sz w:val="18"/>
                <w:szCs w:val="18"/>
              </w:rPr>
              <w:t>0,9</w:t>
            </w:r>
          </w:p>
        </w:tc>
        <w:tc>
          <w:tcPr>
            <w:tcW w:w="1055" w:type="dxa"/>
          </w:tcPr>
          <w:p w:rsidR="00EA26E0" w:rsidRPr="00EA26E0" w:rsidRDefault="00EA26E0" w:rsidP="00E65EAF">
            <w:pPr>
              <w:rPr>
                <w:sz w:val="18"/>
                <w:szCs w:val="18"/>
              </w:rPr>
            </w:pPr>
            <w:r w:rsidRPr="00EA26E0">
              <w:rPr>
                <w:sz w:val="18"/>
                <w:szCs w:val="18"/>
              </w:rPr>
              <w:t>0,9</w:t>
            </w:r>
          </w:p>
        </w:tc>
        <w:tc>
          <w:tcPr>
            <w:tcW w:w="899" w:type="dxa"/>
          </w:tcPr>
          <w:p w:rsidR="00EA26E0" w:rsidRPr="00EA26E0" w:rsidRDefault="00EA26E0" w:rsidP="00E65EAF">
            <w:pPr>
              <w:rPr>
                <w:sz w:val="18"/>
                <w:szCs w:val="18"/>
              </w:rPr>
            </w:pPr>
            <w:r w:rsidRPr="00EA26E0">
              <w:rPr>
                <w:sz w:val="18"/>
                <w:szCs w:val="18"/>
              </w:rPr>
              <w:t>6,14</w:t>
            </w:r>
          </w:p>
        </w:tc>
        <w:tc>
          <w:tcPr>
            <w:tcW w:w="848" w:type="dxa"/>
          </w:tcPr>
          <w:p w:rsidR="00EA26E0" w:rsidRPr="00EA26E0" w:rsidRDefault="00EA26E0" w:rsidP="00E65EAF">
            <w:pPr>
              <w:rPr>
                <w:sz w:val="18"/>
                <w:szCs w:val="18"/>
                <w:lang w:val="en-US"/>
              </w:rPr>
            </w:pPr>
            <w:r w:rsidRPr="00EA26E0">
              <w:rPr>
                <w:sz w:val="18"/>
                <w:szCs w:val="18"/>
                <w:lang w:val="en-US"/>
              </w:rPr>
              <w:t>0</w:t>
            </w:r>
          </w:p>
        </w:tc>
        <w:tc>
          <w:tcPr>
            <w:tcW w:w="991" w:type="dxa"/>
          </w:tcPr>
          <w:p w:rsidR="00EA26E0" w:rsidRPr="00EA26E0" w:rsidRDefault="00EA26E0" w:rsidP="00E65EAF">
            <w:pPr>
              <w:rPr>
                <w:sz w:val="18"/>
                <w:szCs w:val="18"/>
              </w:rPr>
            </w:pPr>
            <w:r w:rsidRPr="00EA26E0">
              <w:rPr>
                <w:sz w:val="18"/>
                <w:szCs w:val="18"/>
              </w:rPr>
              <w:t>6,14</w:t>
            </w:r>
          </w:p>
        </w:tc>
      </w:tr>
      <w:tr w:rsidR="00EA26E0" w:rsidTr="00EA26E0">
        <w:tc>
          <w:tcPr>
            <w:tcW w:w="643" w:type="dxa"/>
          </w:tcPr>
          <w:p w:rsidR="00EA26E0" w:rsidRPr="00EA26E0" w:rsidRDefault="00EA26E0" w:rsidP="00E65EAF">
            <w:pPr>
              <w:rPr>
                <w:sz w:val="18"/>
                <w:szCs w:val="18"/>
              </w:rPr>
            </w:pPr>
            <w:r w:rsidRPr="00EA26E0">
              <w:rPr>
                <w:sz w:val="18"/>
                <w:szCs w:val="18"/>
              </w:rPr>
              <w:t>6.</w:t>
            </w:r>
          </w:p>
        </w:tc>
        <w:tc>
          <w:tcPr>
            <w:tcW w:w="2885" w:type="dxa"/>
          </w:tcPr>
          <w:p w:rsidR="00EA26E0" w:rsidRPr="00EA26E0" w:rsidRDefault="00EA26E0" w:rsidP="00E65EAF">
            <w:pPr>
              <w:rPr>
                <w:sz w:val="18"/>
                <w:szCs w:val="18"/>
              </w:rPr>
            </w:pPr>
            <w:proofErr w:type="spellStart"/>
            <w:r w:rsidRPr="00EA26E0">
              <w:rPr>
                <w:sz w:val="18"/>
                <w:szCs w:val="18"/>
              </w:rPr>
              <w:t>д</w:t>
            </w:r>
            <w:proofErr w:type="gramStart"/>
            <w:r w:rsidRPr="00EA26E0">
              <w:rPr>
                <w:sz w:val="18"/>
                <w:szCs w:val="18"/>
              </w:rPr>
              <w:t>.А</w:t>
            </w:r>
            <w:proofErr w:type="gramEnd"/>
            <w:r w:rsidRPr="00EA26E0">
              <w:rPr>
                <w:sz w:val="18"/>
                <w:szCs w:val="18"/>
              </w:rPr>
              <w:t>ркашово</w:t>
            </w:r>
            <w:proofErr w:type="spellEnd"/>
            <w:r w:rsidRPr="00EA26E0">
              <w:rPr>
                <w:sz w:val="18"/>
                <w:szCs w:val="18"/>
              </w:rPr>
              <w:t>, ул.Озерная, 5</w:t>
            </w:r>
          </w:p>
        </w:tc>
        <w:tc>
          <w:tcPr>
            <w:tcW w:w="897" w:type="dxa"/>
          </w:tcPr>
          <w:p w:rsidR="00EA26E0" w:rsidRPr="00EA26E0" w:rsidRDefault="00EA26E0" w:rsidP="00E65EAF">
            <w:pPr>
              <w:rPr>
                <w:sz w:val="18"/>
                <w:szCs w:val="18"/>
              </w:rPr>
            </w:pPr>
            <w:r w:rsidRPr="00EA26E0">
              <w:rPr>
                <w:sz w:val="18"/>
                <w:szCs w:val="18"/>
              </w:rPr>
              <w:t>1982</w:t>
            </w:r>
          </w:p>
        </w:tc>
        <w:tc>
          <w:tcPr>
            <w:tcW w:w="1136" w:type="dxa"/>
          </w:tcPr>
          <w:p w:rsidR="00EA26E0" w:rsidRPr="00EA26E0" w:rsidRDefault="00EA26E0" w:rsidP="00E65EAF">
            <w:pPr>
              <w:rPr>
                <w:sz w:val="18"/>
                <w:szCs w:val="18"/>
              </w:rPr>
            </w:pPr>
            <w:r w:rsidRPr="00EA26E0">
              <w:rPr>
                <w:sz w:val="18"/>
                <w:szCs w:val="18"/>
              </w:rPr>
              <w:t xml:space="preserve">   259990=</w:t>
            </w:r>
          </w:p>
        </w:tc>
        <w:tc>
          <w:tcPr>
            <w:tcW w:w="1205" w:type="dxa"/>
          </w:tcPr>
          <w:p w:rsidR="00EA26E0" w:rsidRPr="00EA26E0" w:rsidRDefault="00EA26E0" w:rsidP="00E65EAF">
            <w:pPr>
              <w:rPr>
                <w:sz w:val="18"/>
                <w:szCs w:val="18"/>
              </w:rPr>
            </w:pPr>
            <w:r w:rsidRPr="00EA26E0">
              <w:rPr>
                <w:sz w:val="18"/>
                <w:szCs w:val="18"/>
              </w:rPr>
              <w:t>0,7</w:t>
            </w:r>
          </w:p>
        </w:tc>
        <w:tc>
          <w:tcPr>
            <w:tcW w:w="1151" w:type="dxa"/>
          </w:tcPr>
          <w:p w:rsidR="00EA26E0" w:rsidRPr="00EA26E0" w:rsidRDefault="00EA26E0" w:rsidP="00E65EAF">
            <w:pPr>
              <w:rPr>
                <w:sz w:val="18"/>
                <w:szCs w:val="18"/>
              </w:rPr>
            </w:pPr>
            <w:r w:rsidRPr="00EA26E0">
              <w:rPr>
                <w:sz w:val="18"/>
                <w:szCs w:val="18"/>
              </w:rPr>
              <w:t>151,66</w:t>
            </w:r>
          </w:p>
        </w:tc>
        <w:tc>
          <w:tcPr>
            <w:tcW w:w="1172" w:type="dxa"/>
          </w:tcPr>
          <w:p w:rsidR="00EA26E0" w:rsidRPr="00EA26E0" w:rsidRDefault="00EA26E0" w:rsidP="00E65EAF">
            <w:pPr>
              <w:rPr>
                <w:sz w:val="18"/>
                <w:szCs w:val="18"/>
              </w:rPr>
            </w:pPr>
            <w:r w:rsidRPr="00EA26E0">
              <w:rPr>
                <w:sz w:val="18"/>
                <w:szCs w:val="18"/>
              </w:rPr>
              <w:t>58,4</w:t>
            </w:r>
          </w:p>
        </w:tc>
        <w:tc>
          <w:tcPr>
            <w:tcW w:w="1037" w:type="dxa"/>
          </w:tcPr>
          <w:p w:rsidR="00EA26E0" w:rsidRPr="00EA26E0" w:rsidRDefault="00EA26E0" w:rsidP="00E65EAF">
            <w:pPr>
              <w:rPr>
                <w:sz w:val="18"/>
                <w:szCs w:val="18"/>
              </w:rPr>
            </w:pPr>
            <w:r w:rsidRPr="00EA26E0">
              <w:rPr>
                <w:sz w:val="18"/>
                <w:szCs w:val="18"/>
              </w:rPr>
              <w:t>0,9</w:t>
            </w:r>
          </w:p>
        </w:tc>
        <w:tc>
          <w:tcPr>
            <w:tcW w:w="1021" w:type="dxa"/>
          </w:tcPr>
          <w:p w:rsidR="00EA26E0" w:rsidRPr="00EA26E0" w:rsidRDefault="00EA26E0" w:rsidP="00E65EAF">
            <w:pPr>
              <w:rPr>
                <w:sz w:val="18"/>
                <w:szCs w:val="18"/>
              </w:rPr>
            </w:pPr>
            <w:r w:rsidRPr="00EA26E0">
              <w:rPr>
                <w:sz w:val="18"/>
                <w:szCs w:val="18"/>
              </w:rPr>
              <w:t>0,8</w:t>
            </w:r>
          </w:p>
        </w:tc>
        <w:tc>
          <w:tcPr>
            <w:tcW w:w="1055" w:type="dxa"/>
          </w:tcPr>
          <w:p w:rsidR="00EA26E0" w:rsidRPr="00EA26E0" w:rsidRDefault="00EA26E0" w:rsidP="00E65EAF">
            <w:pPr>
              <w:rPr>
                <w:sz w:val="18"/>
                <w:szCs w:val="18"/>
              </w:rPr>
            </w:pPr>
            <w:r w:rsidRPr="00EA26E0">
              <w:rPr>
                <w:sz w:val="18"/>
                <w:szCs w:val="18"/>
              </w:rPr>
              <w:t>0,9</w:t>
            </w:r>
          </w:p>
        </w:tc>
        <w:tc>
          <w:tcPr>
            <w:tcW w:w="899" w:type="dxa"/>
          </w:tcPr>
          <w:p w:rsidR="00EA26E0" w:rsidRPr="00EA26E0" w:rsidRDefault="00EA26E0" w:rsidP="00E65EAF">
            <w:pPr>
              <w:rPr>
                <w:sz w:val="18"/>
                <w:szCs w:val="18"/>
              </w:rPr>
            </w:pPr>
            <w:r w:rsidRPr="00EA26E0">
              <w:rPr>
                <w:sz w:val="18"/>
                <w:szCs w:val="18"/>
              </w:rPr>
              <w:t>1,66</w:t>
            </w:r>
          </w:p>
        </w:tc>
        <w:tc>
          <w:tcPr>
            <w:tcW w:w="848" w:type="dxa"/>
          </w:tcPr>
          <w:p w:rsidR="00EA26E0" w:rsidRPr="00EA26E0" w:rsidRDefault="00EA26E0" w:rsidP="00E65EAF">
            <w:pPr>
              <w:rPr>
                <w:sz w:val="18"/>
                <w:szCs w:val="18"/>
                <w:lang w:val="en-US"/>
              </w:rPr>
            </w:pPr>
            <w:r w:rsidRPr="00EA26E0">
              <w:rPr>
                <w:sz w:val="18"/>
                <w:szCs w:val="18"/>
                <w:lang w:val="en-US"/>
              </w:rPr>
              <w:t>0</w:t>
            </w:r>
          </w:p>
        </w:tc>
        <w:tc>
          <w:tcPr>
            <w:tcW w:w="991" w:type="dxa"/>
          </w:tcPr>
          <w:p w:rsidR="00EA26E0" w:rsidRPr="00EA26E0" w:rsidRDefault="00EA26E0" w:rsidP="00E65EAF">
            <w:pPr>
              <w:rPr>
                <w:sz w:val="18"/>
                <w:szCs w:val="18"/>
              </w:rPr>
            </w:pPr>
            <w:r w:rsidRPr="00EA26E0">
              <w:rPr>
                <w:sz w:val="18"/>
                <w:szCs w:val="18"/>
              </w:rPr>
              <w:t>1,66</w:t>
            </w:r>
          </w:p>
        </w:tc>
      </w:tr>
      <w:tr w:rsidR="00EA26E0" w:rsidTr="00EA26E0">
        <w:tc>
          <w:tcPr>
            <w:tcW w:w="643" w:type="dxa"/>
          </w:tcPr>
          <w:p w:rsidR="00EA26E0" w:rsidRPr="00EA26E0" w:rsidRDefault="00EA26E0" w:rsidP="00E65EAF">
            <w:pPr>
              <w:rPr>
                <w:sz w:val="18"/>
                <w:szCs w:val="18"/>
              </w:rPr>
            </w:pPr>
            <w:r w:rsidRPr="00EA26E0">
              <w:rPr>
                <w:sz w:val="18"/>
                <w:szCs w:val="18"/>
              </w:rPr>
              <w:t>7.</w:t>
            </w:r>
          </w:p>
        </w:tc>
        <w:tc>
          <w:tcPr>
            <w:tcW w:w="2885" w:type="dxa"/>
          </w:tcPr>
          <w:p w:rsidR="00EA26E0" w:rsidRPr="00EA26E0" w:rsidRDefault="00EA26E0" w:rsidP="00E65EAF">
            <w:pPr>
              <w:rPr>
                <w:sz w:val="18"/>
                <w:szCs w:val="18"/>
              </w:rPr>
            </w:pPr>
            <w:r w:rsidRPr="00EA26E0">
              <w:rPr>
                <w:sz w:val="18"/>
                <w:szCs w:val="18"/>
              </w:rPr>
              <w:t>д</w:t>
            </w:r>
            <w:proofErr w:type="gramStart"/>
            <w:r w:rsidRPr="00EA26E0">
              <w:rPr>
                <w:sz w:val="18"/>
                <w:szCs w:val="18"/>
              </w:rPr>
              <w:t>.М</w:t>
            </w:r>
            <w:proofErr w:type="gramEnd"/>
            <w:r w:rsidRPr="00EA26E0">
              <w:rPr>
                <w:sz w:val="18"/>
                <w:szCs w:val="18"/>
              </w:rPr>
              <w:t>алая Михайловка, ул.Рабочая,д.1кв.2</w:t>
            </w:r>
          </w:p>
        </w:tc>
        <w:tc>
          <w:tcPr>
            <w:tcW w:w="897" w:type="dxa"/>
          </w:tcPr>
          <w:p w:rsidR="00EA26E0" w:rsidRPr="00EA26E0" w:rsidRDefault="00EA26E0" w:rsidP="00E65EAF">
            <w:pPr>
              <w:rPr>
                <w:sz w:val="18"/>
                <w:szCs w:val="18"/>
              </w:rPr>
            </w:pPr>
            <w:r w:rsidRPr="00EA26E0">
              <w:rPr>
                <w:sz w:val="18"/>
                <w:szCs w:val="18"/>
              </w:rPr>
              <w:t>1982</w:t>
            </w:r>
          </w:p>
        </w:tc>
        <w:tc>
          <w:tcPr>
            <w:tcW w:w="1136" w:type="dxa"/>
          </w:tcPr>
          <w:p w:rsidR="00EA26E0" w:rsidRPr="00EA26E0" w:rsidRDefault="00EA26E0" w:rsidP="00E65EAF">
            <w:pPr>
              <w:rPr>
                <w:sz w:val="18"/>
                <w:szCs w:val="18"/>
              </w:rPr>
            </w:pPr>
            <w:r w:rsidRPr="00EA26E0">
              <w:rPr>
                <w:sz w:val="18"/>
                <w:szCs w:val="18"/>
              </w:rPr>
              <w:t>-</w:t>
            </w:r>
          </w:p>
        </w:tc>
        <w:tc>
          <w:tcPr>
            <w:tcW w:w="1205" w:type="dxa"/>
          </w:tcPr>
          <w:p w:rsidR="00EA26E0" w:rsidRPr="00EA26E0" w:rsidRDefault="00EA26E0" w:rsidP="00E65EAF">
            <w:pPr>
              <w:rPr>
                <w:sz w:val="18"/>
                <w:szCs w:val="18"/>
              </w:rPr>
            </w:pPr>
            <w:r w:rsidRPr="00EA26E0">
              <w:rPr>
                <w:sz w:val="18"/>
                <w:szCs w:val="18"/>
              </w:rPr>
              <w:t>0,7</w:t>
            </w:r>
          </w:p>
        </w:tc>
        <w:tc>
          <w:tcPr>
            <w:tcW w:w="1151" w:type="dxa"/>
          </w:tcPr>
          <w:p w:rsidR="00EA26E0" w:rsidRPr="00EA26E0" w:rsidRDefault="00EA26E0" w:rsidP="00E65EAF">
            <w:pPr>
              <w:rPr>
                <w:sz w:val="18"/>
                <w:szCs w:val="18"/>
              </w:rPr>
            </w:pPr>
            <w:r w:rsidRPr="00EA26E0">
              <w:rPr>
                <w:sz w:val="18"/>
                <w:szCs w:val="18"/>
              </w:rPr>
              <w:t>-</w:t>
            </w:r>
          </w:p>
        </w:tc>
        <w:tc>
          <w:tcPr>
            <w:tcW w:w="1172" w:type="dxa"/>
          </w:tcPr>
          <w:p w:rsidR="00EA26E0" w:rsidRPr="00EA26E0" w:rsidRDefault="00EA26E0" w:rsidP="00E65EAF">
            <w:pPr>
              <w:rPr>
                <w:sz w:val="18"/>
                <w:szCs w:val="18"/>
              </w:rPr>
            </w:pPr>
            <w:r w:rsidRPr="00EA26E0">
              <w:rPr>
                <w:sz w:val="18"/>
                <w:szCs w:val="18"/>
              </w:rPr>
              <w:t>60,8</w:t>
            </w:r>
          </w:p>
        </w:tc>
        <w:tc>
          <w:tcPr>
            <w:tcW w:w="1037" w:type="dxa"/>
          </w:tcPr>
          <w:p w:rsidR="00EA26E0" w:rsidRPr="00EA26E0" w:rsidRDefault="00EA26E0" w:rsidP="00E65EAF">
            <w:pPr>
              <w:rPr>
                <w:sz w:val="18"/>
                <w:szCs w:val="18"/>
              </w:rPr>
            </w:pPr>
            <w:r w:rsidRPr="00EA26E0">
              <w:rPr>
                <w:sz w:val="18"/>
                <w:szCs w:val="18"/>
              </w:rPr>
              <w:t>0,9</w:t>
            </w:r>
          </w:p>
        </w:tc>
        <w:tc>
          <w:tcPr>
            <w:tcW w:w="1021" w:type="dxa"/>
          </w:tcPr>
          <w:p w:rsidR="00EA26E0" w:rsidRPr="00EA26E0" w:rsidRDefault="00EA26E0" w:rsidP="00E65EAF">
            <w:pPr>
              <w:rPr>
                <w:sz w:val="18"/>
                <w:szCs w:val="18"/>
              </w:rPr>
            </w:pPr>
            <w:r w:rsidRPr="00EA26E0">
              <w:rPr>
                <w:sz w:val="18"/>
                <w:szCs w:val="18"/>
              </w:rPr>
              <w:t>0,8</w:t>
            </w:r>
          </w:p>
        </w:tc>
        <w:tc>
          <w:tcPr>
            <w:tcW w:w="1055" w:type="dxa"/>
          </w:tcPr>
          <w:p w:rsidR="00EA26E0" w:rsidRPr="00EA26E0" w:rsidRDefault="00EA26E0" w:rsidP="00E65EAF">
            <w:pPr>
              <w:rPr>
                <w:sz w:val="18"/>
                <w:szCs w:val="18"/>
              </w:rPr>
            </w:pPr>
            <w:r w:rsidRPr="00EA26E0">
              <w:rPr>
                <w:sz w:val="18"/>
                <w:szCs w:val="18"/>
              </w:rPr>
              <w:t>0,9</w:t>
            </w:r>
          </w:p>
        </w:tc>
        <w:tc>
          <w:tcPr>
            <w:tcW w:w="899" w:type="dxa"/>
          </w:tcPr>
          <w:p w:rsidR="00EA26E0" w:rsidRPr="00EA26E0" w:rsidRDefault="00EA26E0" w:rsidP="00E65EAF">
            <w:pPr>
              <w:rPr>
                <w:sz w:val="18"/>
                <w:szCs w:val="18"/>
              </w:rPr>
            </w:pPr>
            <w:r w:rsidRPr="00EA26E0">
              <w:rPr>
                <w:sz w:val="18"/>
                <w:szCs w:val="18"/>
              </w:rPr>
              <w:t>0</w:t>
            </w:r>
          </w:p>
        </w:tc>
        <w:tc>
          <w:tcPr>
            <w:tcW w:w="848" w:type="dxa"/>
          </w:tcPr>
          <w:p w:rsidR="00EA26E0" w:rsidRPr="00EA26E0" w:rsidRDefault="00EA26E0" w:rsidP="00E65EAF">
            <w:pPr>
              <w:rPr>
                <w:sz w:val="18"/>
                <w:szCs w:val="18"/>
              </w:rPr>
            </w:pPr>
            <w:r w:rsidRPr="00EA26E0">
              <w:rPr>
                <w:sz w:val="18"/>
                <w:szCs w:val="18"/>
              </w:rPr>
              <w:t>0</w:t>
            </w:r>
          </w:p>
        </w:tc>
        <w:tc>
          <w:tcPr>
            <w:tcW w:w="991" w:type="dxa"/>
          </w:tcPr>
          <w:p w:rsidR="00EA26E0" w:rsidRPr="00EA26E0" w:rsidRDefault="00EA26E0" w:rsidP="00E65EAF">
            <w:pPr>
              <w:rPr>
                <w:sz w:val="18"/>
                <w:szCs w:val="18"/>
              </w:rPr>
            </w:pPr>
            <w:r w:rsidRPr="00EA26E0">
              <w:rPr>
                <w:sz w:val="18"/>
                <w:szCs w:val="18"/>
              </w:rPr>
              <w:t>1,66</w:t>
            </w:r>
          </w:p>
        </w:tc>
      </w:tr>
      <w:tr w:rsidR="00EA26E0" w:rsidTr="00EA26E0">
        <w:tc>
          <w:tcPr>
            <w:tcW w:w="643" w:type="dxa"/>
          </w:tcPr>
          <w:p w:rsidR="00EA26E0" w:rsidRPr="00EA26E0" w:rsidRDefault="00EA26E0" w:rsidP="00E65EAF">
            <w:pPr>
              <w:rPr>
                <w:sz w:val="18"/>
                <w:szCs w:val="18"/>
              </w:rPr>
            </w:pPr>
            <w:r w:rsidRPr="00EA26E0">
              <w:rPr>
                <w:sz w:val="18"/>
                <w:szCs w:val="18"/>
              </w:rPr>
              <w:t>8.</w:t>
            </w:r>
          </w:p>
        </w:tc>
        <w:tc>
          <w:tcPr>
            <w:tcW w:w="2885" w:type="dxa"/>
          </w:tcPr>
          <w:p w:rsidR="00EA26E0" w:rsidRPr="00EA26E0" w:rsidRDefault="00EA26E0" w:rsidP="00E65EAF">
            <w:pPr>
              <w:rPr>
                <w:sz w:val="18"/>
                <w:szCs w:val="18"/>
              </w:rPr>
            </w:pPr>
            <w:proofErr w:type="spellStart"/>
            <w:r w:rsidRPr="00EA26E0">
              <w:rPr>
                <w:sz w:val="18"/>
                <w:szCs w:val="18"/>
              </w:rPr>
              <w:t>с</w:t>
            </w:r>
            <w:proofErr w:type="gramStart"/>
            <w:r w:rsidRPr="00EA26E0">
              <w:rPr>
                <w:sz w:val="18"/>
                <w:szCs w:val="18"/>
              </w:rPr>
              <w:t>.К</w:t>
            </w:r>
            <w:proofErr w:type="gramEnd"/>
            <w:r w:rsidRPr="00EA26E0">
              <w:rPr>
                <w:sz w:val="18"/>
                <w:szCs w:val="18"/>
              </w:rPr>
              <w:t>орнилово</w:t>
            </w:r>
            <w:proofErr w:type="spellEnd"/>
            <w:r w:rsidRPr="00EA26E0">
              <w:rPr>
                <w:sz w:val="18"/>
                <w:szCs w:val="18"/>
              </w:rPr>
              <w:t>, ул.Гагарина, д.23</w:t>
            </w:r>
          </w:p>
        </w:tc>
        <w:tc>
          <w:tcPr>
            <w:tcW w:w="897" w:type="dxa"/>
          </w:tcPr>
          <w:p w:rsidR="00EA26E0" w:rsidRPr="00EA26E0" w:rsidRDefault="00EA26E0" w:rsidP="00E65EAF">
            <w:pPr>
              <w:rPr>
                <w:sz w:val="18"/>
                <w:szCs w:val="18"/>
              </w:rPr>
            </w:pPr>
            <w:r w:rsidRPr="00EA26E0">
              <w:rPr>
                <w:sz w:val="18"/>
                <w:szCs w:val="18"/>
              </w:rPr>
              <w:t>1984</w:t>
            </w:r>
          </w:p>
        </w:tc>
        <w:tc>
          <w:tcPr>
            <w:tcW w:w="1136" w:type="dxa"/>
          </w:tcPr>
          <w:p w:rsidR="00EA26E0" w:rsidRPr="00EA26E0" w:rsidRDefault="00EA26E0" w:rsidP="00E65EAF">
            <w:pPr>
              <w:rPr>
                <w:sz w:val="18"/>
                <w:szCs w:val="18"/>
              </w:rPr>
            </w:pPr>
            <w:r w:rsidRPr="00EA26E0">
              <w:rPr>
                <w:sz w:val="18"/>
                <w:szCs w:val="18"/>
              </w:rPr>
              <w:t>5 129 491</w:t>
            </w:r>
          </w:p>
        </w:tc>
        <w:tc>
          <w:tcPr>
            <w:tcW w:w="1205" w:type="dxa"/>
          </w:tcPr>
          <w:p w:rsidR="00EA26E0" w:rsidRPr="00EA26E0" w:rsidRDefault="00EA26E0" w:rsidP="00E65EAF">
            <w:pPr>
              <w:rPr>
                <w:sz w:val="18"/>
                <w:szCs w:val="18"/>
              </w:rPr>
            </w:pPr>
            <w:r w:rsidRPr="00EA26E0">
              <w:rPr>
                <w:sz w:val="18"/>
                <w:szCs w:val="18"/>
              </w:rPr>
              <w:t>0,7</w:t>
            </w:r>
          </w:p>
        </w:tc>
        <w:tc>
          <w:tcPr>
            <w:tcW w:w="1151" w:type="dxa"/>
          </w:tcPr>
          <w:p w:rsidR="00EA26E0" w:rsidRPr="00EA26E0" w:rsidRDefault="00EA26E0" w:rsidP="00E65EAF">
            <w:pPr>
              <w:rPr>
                <w:sz w:val="18"/>
                <w:szCs w:val="18"/>
              </w:rPr>
            </w:pPr>
            <w:r w:rsidRPr="00EA26E0">
              <w:rPr>
                <w:sz w:val="18"/>
                <w:szCs w:val="18"/>
              </w:rPr>
              <w:t>2992,20</w:t>
            </w:r>
          </w:p>
        </w:tc>
        <w:tc>
          <w:tcPr>
            <w:tcW w:w="1172" w:type="dxa"/>
          </w:tcPr>
          <w:p w:rsidR="00EA26E0" w:rsidRPr="00EA26E0" w:rsidRDefault="00EA26E0" w:rsidP="00E65EAF">
            <w:pPr>
              <w:rPr>
                <w:sz w:val="18"/>
                <w:szCs w:val="18"/>
              </w:rPr>
            </w:pPr>
            <w:r w:rsidRPr="00EA26E0">
              <w:rPr>
                <w:sz w:val="18"/>
                <w:szCs w:val="18"/>
              </w:rPr>
              <w:t>91,7</w:t>
            </w:r>
          </w:p>
        </w:tc>
        <w:tc>
          <w:tcPr>
            <w:tcW w:w="1037" w:type="dxa"/>
          </w:tcPr>
          <w:p w:rsidR="00EA26E0" w:rsidRPr="00EA26E0" w:rsidRDefault="00EA26E0" w:rsidP="00E65EAF">
            <w:pPr>
              <w:rPr>
                <w:sz w:val="18"/>
                <w:szCs w:val="18"/>
              </w:rPr>
            </w:pPr>
            <w:r w:rsidRPr="00EA26E0">
              <w:rPr>
                <w:sz w:val="18"/>
                <w:szCs w:val="18"/>
              </w:rPr>
              <w:t>0,9</w:t>
            </w:r>
          </w:p>
        </w:tc>
        <w:tc>
          <w:tcPr>
            <w:tcW w:w="1021" w:type="dxa"/>
          </w:tcPr>
          <w:p w:rsidR="00EA26E0" w:rsidRPr="00EA26E0" w:rsidRDefault="00EA26E0" w:rsidP="00E65EAF">
            <w:pPr>
              <w:rPr>
                <w:sz w:val="18"/>
                <w:szCs w:val="18"/>
              </w:rPr>
            </w:pPr>
            <w:r w:rsidRPr="00EA26E0">
              <w:rPr>
                <w:sz w:val="18"/>
                <w:szCs w:val="18"/>
              </w:rPr>
              <w:t>0,7</w:t>
            </w:r>
          </w:p>
        </w:tc>
        <w:tc>
          <w:tcPr>
            <w:tcW w:w="1055" w:type="dxa"/>
          </w:tcPr>
          <w:p w:rsidR="00EA26E0" w:rsidRPr="00EA26E0" w:rsidRDefault="00EA26E0" w:rsidP="00E65EAF">
            <w:pPr>
              <w:rPr>
                <w:sz w:val="18"/>
                <w:szCs w:val="18"/>
              </w:rPr>
            </w:pPr>
            <w:r w:rsidRPr="00EA26E0">
              <w:rPr>
                <w:sz w:val="18"/>
                <w:szCs w:val="18"/>
              </w:rPr>
              <w:t>1,0</w:t>
            </w:r>
          </w:p>
        </w:tc>
        <w:tc>
          <w:tcPr>
            <w:tcW w:w="899" w:type="dxa"/>
          </w:tcPr>
          <w:p w:rsidR="00EA26E0" w:rsidRPr="00EA26E0" w:rsidRDefault="00EA26E0" w:rsidP="00E65EAF">
            <w:pPr>
              <w:rPr>
                <w:sz w:val="18"/>
                <w:szCs w:val="18"/>
              </w:rPr>
            </w:pPr>
            <w:r w:rsidRPr="00EA26E0">
              <w:rPr>
                <w:sz w:val="18"/>
                <w:szCs w:val="18"/>
              </w:rPr>
              <w:t>0</w:t>
            </w:r>
          </w:p>
        </w:tc>
        <w:tc>
          <w:tcPr>
            <w:tcW w:w="848" w:type="dxa"/>
          </w:tcPr>
          <w:p w:rsidR="00EA26E0" w:rsidRPr="00EA26E0" w:rsidRDefault="00EA26E0" w:rsidP="00E65EAF">
            <w:pPr>
              <w:rPr>
                <w:sz w:val="18"/>
                <w:szCs w:val="18"/>
              </w:rPr>
            </w:pPr>
            <w:r w:rsidRPr="00EA26E0">
              <w:rPr>
                <w:sz w:val="18"/>
                <w:szCs w:val="18"/>
              </w:rPr>
              <w:t>0</w:t>
            </w:r>
          </w:p>
        </w:tc>
        <w:tc>
          <w:tcPr>
            <w:tcW w:w="991" w:type="dxa"/>
          </w:tcPr>
          <w:p w:rsidR="00EA26E0" w:rsidRPr="00EA26E0" w:rsidRDefault="00EA26E0" w:rsidP="00E65EAF">
            <w:pPr>
              <w:rPr>
                <w:sz w:val="18"/>
                <w:szCs w:val="18"/>
              </w:rPr>
            </w:pPr>
            <w:r w:rsidRPr="00EA26E0">
              <w:rPr>
                <w:sz w:val="18"/>
                <w:szCs w:val="18"/>
              </w:rPr>
              <w:t>7,03</w:t>
            </w:r>
          </w:p>
        </w:tc>
      </w:tr>
      <w:tr w:rsidR="00EA26E0" w:rsidTr="00EA26E0">
        <w:tc>
          <w:tcPr>
            <w:tcW w:w="643" w:type="dxa"/>
          </w:tcPr>
          <w:p w:rsidR="00EA26E0" w:rsidRPr="00EA26E0" w:rsidRDefault="00EA26E0" w:rsidP="00E65EAF">
            <w:pPr>
              <w:rPr>
                <w:sz w:val="18"/>
                <w:szCs w:val="18"/>
              </w:rPr>
            </w:pPr>
            <w:r w:rsidRPr="00EA26E0">
              <w:rPr>
                <w:sz w:val="18"/>
                <w:szCs w:val="18"/>
              </w:rPr>
              <w:t>9.</w:t>
            </w:r>
          </w:p>
        </w:tc>
        <w:tc>
          <w:tcPr>
            <w:tcW w:w="2885" w:type="dxa"/>
          </w:tcPr>
          <w:p w:rsidR="00EA26E0" w:rsidRPr="00EA26E0" w:rsidRDefault="00EA26E0" w:rsidP="00E65EAF">
            <w:pPr>
              <w:rPr>
                <w:sz w:val="18"/>
                <w:szCs w:val="18"/>
              </w:rPr>
            </w:pPr>
            <w:proofErr w:type="spellStart"/>
            <w:r w:rsidRPr="00EA26E0">
              <w:rPr>
                <w:sz w:val="18"/>
                <w:szCs w:val="18"/>
              </w:rPr>
              <w:t>с</w:t>
            </w:r>
            <w:proofErr w:type="gramStart"/>
            <w:r w:rsidRPr="00EA26E0">
              <w:rPr>
                <w:sz w:val="18"/>
                <w:szCs w:val="18"/>
              </w:rPr>
              <w:t>.К</w:t>
            </w:r>
            <w:proofErr w:type="gramEnd"/>
            <w:r w:rsidRPr="00EA26E0">
              <w:rPr>
                <w:sz w:val="18"/>
                <w:szCs w:val="18"/>
              </w:rPr>
              <w:t>орнилово</w:t>
            </w:r>
            <w:proofErr w:type="spellEnd"/>
            <w:r w:rsidRPr="00EA26E0">
              <w:rPr>
                <w:sz w:val="18"/>
                <w:szCs w:val="18"/>
              </w:rPr>
              <w:t>, ул.Гагарина, д.25</w:t>
            </w:r>
          </w:p>
        </w:tc>
        <w:tc>
          <w:tcPr>
            <w:tcW w:w="897" w:type="dxa"/>
          </w:tcPr>
          <w:p w:rsidR="00EA26E0" w:rsidRPr="00EA26E0" w:rsidRDefault="00EA26E0" w:rsidP="00E65EAF">
            <w:pPr>
              <w:rPr>
                <w:sz w:val="18"/>
                <w:szCs w:val="18"/>
              </w:rPr>
            </w:pPr>
            <w:r w:rsidRPr="00EA26E0">
              <w:rPr>
                <w:sz w:val="18"/>
                <w:szCs w:val="18"/>
              </w:rPr>
              <w:t>1973</w:t>
            </w:r>
          </w:p>
        </w:tc>
        <w:tc>
          <w:tcPr>
            <w:tcW w:w="1136" w:type="dxa"/>
          </w:tcPr>
          <w:p w:rsidR="00EA26E0" w:rsidRPr="00EA26E0" w:rsidRDefault="00EA26E0" w:rsidP="00E65EAF">
            <w:pPr>
              <w:rPr>
                <w:sz w:val="18"/>
                <w:szCs w:val="18"/>
              </w:rPr>
            </w:pPr>
            <w:r w:rsidRPr="00EA26E0">
              <w:rPr>
                <w:sz w:val="18"/>
                <w:szCs w:val="18"/>
              </w:rPr>
              <w:t>11 490 059</w:t>
            </w:r>
          </w:p>
        </w:tc>
        <w:tc>
          <w:tcPr>
            <w:tcW w:w="1205" w:type="dxa"/>
          </w:tcPr>
          <w:p w:rsidR="00EA26E0" w:rsidRPr="00EA26E0" w:rsidRDefault="00EA26E0" w:rsidP="00E65EAF">
            <w:pPr>
              <w:rPr>
                <w:sz w:val="18"/>
                <w:szCs w:val="18"/>
              </w:rPr>
            </w:pPr>
            <w:r w:rsidRPr="00EA26E0">
              <w:rPr>
                <w:sz w:val="18"/>
                <w:szCs w:val="18"/>
              </w:rPr>
              <w:t>0,7</w:t>
            </w:r>
          </w:p>
        </w:tc>
        <w:tc>
          <w:tcPr>
            <w:tcW w:w="1151" w:type="dxa"/>
          </w:tcPr>
          <w:p w:rsidR="00EA26E0" w:rsidRPr="00EA26E0" w:rsidRDefault="00EA26E0" w:rsidP="00E65EAF">
            <w:pPr>
              <w:rPr>
                <w:sz w:val="18"/>
                <w:szCs w:val="18"/>
              </w:rPr>
            </w:pPr>
            <w:r w:rsidRPr="00EA26E0">
              <w:rPr>
                <w:sz w:val="18"/>
                <w:szCs w:val="18"/>
              </w:rPr>
              <w:t>6702,53</w:t>
            </w:r>
          </w:p>
        </w:tc>
        <w:tc>
          <w:tcPr>
            <w:tcW w:w="1172" w:type="dxa"/>
          </w:tcPr>
          <w:p w:rsidR="00EA26E0" w:rsidRPr="00EA26E0" w:rsidRDefault="00EA26E0" w:rsidP="00E65EAF">
            <w:pPr>
              <w:rPr>
                <w:sz w:val="18"/>
                <w:szCs w:val="18"/>
              </w:rPr>
            </w:pPr>
            <w:r w:rsidRPr="00EA26E0">
              <w:rPr>
                <w:sz w:val="18"/>
                <w:szCs w:val="18"/>
              </w:rPr>
              <w:t>60,7</w:t>
            </w:r>
          </w:p>
        </w:tc>
        <w:tc>
          <w:tcPr>
            <w:tcW w:w="1037" w:type="dxa"/>
          </w:tcPr>
          <w:p w:rsidR="00EA26E0" w:rsidRPr="00EA26E0" w:rsidRDefault="00EA26E0" w:rsidP="00E65EAF">
            <w:pPr>
              <w:rPr>
                <w:sz w:val="18"/>
                <w:szCs w:val="18"/>
              </w:rPr>
            </w:pPr>
            <w:r w:rsidRPr="00EA26E0">
              <w:rPr>
                <w:sz w:val="18"/>
                <w:szCs w:val="18"/>
              </w:rPr>
              <w:t>0,9</w:t>
            </w:r>
          </w:p>
        </w:tc>
        <w:tc>
          <w:tcPr>
            <w:tcW w:w="1021" w:type="dxa"/>
          </w:tcPr>
          <w:p w:rsidR="00EA26E0" w:rsidRPr="00EA26E0" w:rsidRDefault="00EA26E0" w:rsidP="00E65EAF">
            <w:pPr>
              <w:rPr>
                <w:sz w:val="18"/>
                <w:szCs w:val="18"/>
              </w:rPr>
            </w:pPr>
            <w:r w:rsidRPr="00EA26E0">
              <w:rPr>
                <w:sz w:val="18"/>
                <w:szCs w:val="18"/>
              </w:rPr>
              <w:t>0,7</w:t>
            </w:r>
          </w:p>
        </w:tc>
        <w:tc>
          <w:tcPr>
            <w:tcW w:w="1055" w:type="dxa"/>
          </w:tcPr>
          <w:p w:rsidR="00EA26E0" w:rsidRPr="00EA26E0" w:rsidRDefault="00EA26E0" w:rsidP="00E65EAF">
            <w:pPr>
              <w:rPr>
                <w:sz w:val="18"/>
                <w:szCs w:val="18"/>
              </w:rPr>
            </w:pPr>
            <w:r w:rsidRPr="00EA26E0">
              <w:rPr>
                <w:sz w:val="18"/>
                <w:szCs w:val="18"/>
              </w:rPr>
              <w:t>1,0</w:t>
            </w:r>
          </w:p>
        </w:tc>
        <w:tc>
          <w:tcPr>
            <w:tcW w:w="899" w:type="dxa"/>
          </w:tcPr>
          <w:p w:rsidR="00EA26E0" w:rsidRPr="00EA26E0" w:rsidRDefault="00EA26E0" w:rsidP="00E65EAF">
            <w:pPr>
              <w:rPr>
                <w:sz w:val="18"/>
                <w:szCs w:val="18"/>
              </w:rPr>
            </w:pPr>
            <w:r w:rsidRPr="00EA26E0">
              <w:rPr>
                <w:sz w:val="18"/>
                <w:szCs w:val="18"/>
              </w:rPr>
              <w:t>0</w:t>
            </w:r>
          </w:p>
        </w:tc>
        <w:tc>
          <w:tcPr>
            <w:tcW w:w="848" w:type="dxa"/>
          </w:tcPr>
          <w:p w:rsidR="00EA26E0" w:rsidRPr="00EA26E0" w:rsidRDefault="00EA26E0" w:rsidP="00E65EAF">
            <w:pPr>
              <w:rPr>
                <w:sz w:val="18"/>
                <w:szCs w:val="18"/>
              </w:rPr>
            </w:pPr>
            <w:r w:rsidRPr="00EA26E0">
              <w:rPr>
                <w:sz w:val="18"/>
                <w:szCs w:val="18"/>
              </w:rPr>
              <w:t>0</w:t>
            </w:r>
          </w:p>
        </w:tc>
        <w:tc>
          <w:tcPr>
            <w:tcW w:w="991" w:type="dxa"/>
          </w:tcPr>
          <w:p w:rsidR="00EA26E0" w:rsidRPr="00EA26E0" w:rsidRDefault="00EA26E0" w:rsidP="00E65EAF">
            <w:pPr>
              <w:rPr>
                <w:sz w:val="18"/>
                <w:szCs w:val="18"/>
              </w:rPr>
            </w:pPr>
            <w:r w:rsidRPr="00EA26E0">
              <w:rPr>
                <w:sz w:val="18"/>
                <w:szCs w:val="18"/>
              </w:rPr>
              <w:t>8,13</w:t>
            </w:r>
          </w:p>
        </w:tc>
      </w:tr>
      <w:tr w:rsidR="00EA26E0" w:rsidTr="00EA26E0">
        <w:tc>
          <w:tcPr>
            <w:tcW w:w="643" w:type="dxa"/>
          </w:tcPr>
          <w:p w:rsidR="00EA26E0" w:rsidRPr="00EA26E0" w:rsidRDefault="00EA26E0" w:rsidP="00E65EAF">
            <w:pPr>
              <w:rPr>
                <w:sz w:val="18"/>
                <w:szCs w:val="18"/>
              </w:rPr>
            </w:pPr>
          </w:p>
          <w:p w:rsidR="00EA26E0" w:rsidRPr="00EA26E0" w:rsidRDefault="00EA26E0" w:rsidP="00E65EAF">
            <w:pPr>
              <w:rPr>
                <w:sz w:val="18"/>
                <w:szCs w:val="18"/>
              </w:rPr>
            </w:pPr>
          </w:p>
        </w:tc>
        <w:tc>
          <w:tcPr>
            <w:tcW w:w="2885" w:type="dxa"/>
          </w:tcPr>
          <w:p w:rsidR="00EA26E0" w:rsidRPr="00EA26E0" w:rsidRDefault="00EA26E0" w:rsidP="00E65EAF">
            <w:pPr>
              <w:rPr>
                <w:sz w:val="18"/>
                <w:szCs w:val="18"/>
              </w:rPr>
            </w:pPr>
          </w:p>
          <w:p w:rsidR="00EA26E0" w:rsidRPr="00EA26E0" w:rsidRDefault="00EA26E0" w:rsidP="00E65EAF">
            <w:pPr>
              <w:rPr>
                <w:b/>
                <w:sz w:val="18"/>
                <w:szCs w:val="18"/>
              </w:rPr>
            </w:pPr>
            <w:r w:rsidRPr="00EA26E0">
              <w:rPr>
                <w:sz w:val="18"/>
                <w:szCs w:val="18"/>
              </w:rPr>
              <w:t xml:space="preserve">                                       </w:t>
            </w:r>
            <w:r w:rsidRPr="00EA26E0">
              <w:rPr>
                <w:b/>
                <w:sz w:val="18"/>
                <w:szCs w:val="18"/>
              </w:rPr>
              <w:t>ИТОГО:</w:t>
            </w:r>
          </w:p>
        </w:tc>
        <w:tc>
          <w:tcPr>
            <w:tcW w:w="897" w:type="dxa"/>
          </w:tcPr>
          <w:p w:rsidR="00EA26E0" w:rsidRPr="00EA26E0" w:rsidRDefault="00EA26E0" w:rsidP="00E65EAF">
            <w:pPr>
              <w:rPr>
                <w:sz w:val="18"/>
                <w:szCs w:val="18"/>
              </w:rPr>
            </w:pPr>
          </w:p>
        </w:tc>
        <w:tc>
          <w:tcPr>
            <w:tcW w:w="1136" w:type="dxa"/>
          </w:tcPr>
          <w:p w:rsidR="00EA26E0" w:rsidRPr="00EA26E0" w:rsidRDefault="00EA26E0" w:rsidP="00E65EAF">
            <w:pPr>
              <w:rPr>
                <w:sz w:val="18"/>
                <w:szCs w:val="18"/>
              </w:rPr>
            </w:pPr>
          </w:p>
        </w:tc>
        <w:tc>
          <w:tcPr>
            <w:tcW w:w="1205" w:type="dxa"/>
          </w:tcPr>
          <w:p w:rsidR="00EA26E0" w:rsidRPr="00EA26E0" w:rsidRDefault="00EA26E0" w:rsidP="00E65EAF">
            <w:pPr>
              <w:rPr>
                <w:sz w:val="18"/>
                <w:szCs w:val="18"/>
              </w:rPr>
            </w:pPr>
          </w:p>
        </w:tc>
        <w:tc>
          <w:tcPr>
            <w:tcW w:w="1151" w:type="dxa"/>
          </w:tcPr>
          <w:p w:rsidR="00EA26E0" w:rsidRPr="00EA26E0" w:rsidRDefault="00EA26E0" w:rsidP="00E65EAF">
            <w:pPr>
              <w:rPr>
                <w:sz w:val="18"/>
                <w:szCs w:val="18"/>
              </w:rPr>
            </w:pPr>
          </w:p>
        </w:tc>
        <w:tc>
          <w:tcPr>
            <w:tcW w:w="1172" w:type="dxa"/>
          </w:tcPr>
          <w:p w:rsidR="00EA26E0" w:rsidRPr="00EA26E0" w:rsidRDefault="00EA26E0" w:rsidP="00E65EAF">
            <w:pPr>
              <w:rPr>
                <w:b/>
                <w:sz w:val="18"/>
                <w:szCs w:val="18"/>
              </w:rPr>
            </w:pPr>
            <w:r w:rsidRPr="00EA26E0">
              <w:rPr>
                <w:b/>
                <w:sz w:val="18"/>
                <w:szCs w:val="18"/>
              </w:rPr>
              <w:t>548,6</w:t>
            </w:r>
          </w:p>
        </w:tc>
        <w:tc>
          <w:tcPr>
            <w:tcW w:w="1037" w:type="dxa"/>
          </w:tcPr>
          <w:p w:rsidR="00EA26E0" w:rsidRPr="00EA26E0" w:rsidRDefault="00EA26E0" w:rsidP="00E65EAF">
            <w:pPr>
              <w:rPr>
                <w:sz w:val="18"/>
                <w:szCs w:val="18"/>
              </w:rPr>
            </w:pPr>
          </w:p>
        </w:tc>
        <w:tc>
          <w:tcPr>
            <w:tcW w:w="1021" w:type="dxa"/>
          </w:tcPr>
          <w:p w:rsidR="00EA26E0" w:rsidRPr="00EA26E0" w:rsidRDefault="00EA26E0" w:rsidP="00E65EAF">
            <w:pPr>
              <w:rPr>
                <w:sz w:val="18"/>
                <w:szCs w:val="18"/>
              </w:rPr>
            </w:pPr>
          </w:p>
        </w:tc>
        <w:tc>
          <w:tcPr>
            <w:tcW w:w="1055" w:type="dxa"/>
          </w:tcPr>
          <w:p w:rsidR="00EA26E0" w:rsidRPr="00EA26E0" w:rsidRDefault="00EA26E0" w:rsidP="00E65EAF">
            <w:pPr>
              <w:rPr>
                <w:sz w:val="18"/>
                <w:szCs w:val="18"/>
              </w:rPr>
            </w:pPr>
          </w:p>
        </w:tc>
        <w:tc>
          <w:tcPr>
            <w:tcW w:w="899" w:type="dxa"/>
          </w:tcPr>
          <w:p w:rsidR="00EA26E0" w:rsidRPr="00EA26E0" w:rsidRDefault="00EA26E0" w:rsidP="00E65EAF">
            <w:pPr>
              <w:rPr>
                <w:sz w:val="18"/>
                <w:szCs w:val="18"/>
              </w:rPr>
            </w:pPr>
          </w:p>
        </w:tc>
        <w:tc>
          <w:tcPr>
            <w:tcW w:w="848" w:type="dxa"/>
          </w:tcPr>
          <w:p w:rsidR="00EA26E0" w:rsidRPr="00EA26E0" w:rsidRDefault="00EA26E0" w:rsidP="00E65EAF">
            <w:pPr>
              <w:rPr>
                <w:sz w:val="18"/>
                <w:szCs w:val="18"/>
              </w:rPr>
            </w:pPr>
          </w:p>
        </w:tc>
        <w:tc>
          <w:tcPr>
            <w:tcW w:w="991" w:type="dxa"/>
          </w:tcPr>
          <w:p w:rsidR="00EA26E0" w:rsidRPr="00EA26E0" w:rsidRDefault="00EA26E0" w:rsidP="00E65EAF">
            <w:pPr>
              <w:rPr>
                <w:sz w:val="18"/>
                <w:szCs w:val="18"/>
              </w:rPr>
            </w:pPr>
          </w:p>
        </w:tc>
      </w:tr>
    </w:tbl>
    <w:p w:rsidR="00EA26E0" w:rsidRDefault="00EA26E0" w:rsidP="00EA26E0"/>
    <w:p w:rsidR="00EA26E0" w:rsidRDefault="00EA26E0" w:rsidP="00EA26E0"/>
    <w:p w:rsidR="00EA26E0" w:rsidRDefault="00EA26E0" w:rsidP="00EA26E0"/>
    <w:p w:rsidR="00EA26E0" w:rsidRDefault="00EA26E0" w:rsidP="00EA26E0">
      <w:pPr>
        <w:pStyle w:val="a5"/>
        <w:jc w:val="center"/>
        <w:rPr>
          <w:b/>
          <w:bCs/>
          <w:lang w:val="en-US"/>
        </w:rPr>
      </w:pPr>
    </w:p>
    <w:p w:rsidR="00EA26E0" w:rsidRPr="002202C2" w:rsidRDefault="00EA26E0" w:rsidP="00EA26E0">
      <w:pPr>
        <w:pStyle w:val="a5"/>
        <w:jc w:val="center"/>
        <w:rPr>
          <w:bCs/>
        </w:rPr>
      </w:pPr>
      <w:r>
        <w:rPr>
          <w:bCs/>
        </w:rPr>
        <w:t>ПОСТАНОВЛЕНИЕ</w:t>
      </w:r>
    </w:p>
    <w:p w:rsidR="00EA26E0" w:rsidRDefault="00EA26E0" w:rsidP="00EA26E0">
      <w:pPr>
        <w:pStyle w:val="a5"/>
        <w:jc w:val="left"/>
        <w:rPr>
          <w:bCs/>
        </w:rPr>
      </w:pPr>
    </w:p>
    <w:p w:rsidR="00EA26E0" w:rsidRDefault="00EA26E0" w:rsidP="00EA26E0">
      <w:pPr>
        <w:pStyle w:val="a5"/>
        <w:jc w:val="left"/>
        <w:rPr>
          <w:bCs/>
        </w:rPr>
      </w:pPr>
      <w:r>
        <w:rPr>
          <w:bCs/>
        </w:rPr>
        <w:t xml:space="preserve">№  345                                                                             </w:t>
      </w:r>
      <w:r>
        <w:t xml:space="preserve"> 30.06. </w:t>
      </w:r>
      <w:smartTag w:uri="urn:schemas-microsoft-com:office:smarttags" w:element="metricconverter">
        <w:smartTagPr>
          <w:attr w:name="ProductID" w:val="2016 г"/>
        </w:smartTagPr>
        <w:r>
          <w:t>2016 г</w:t>
        </w:r>
      </w:smartTag>
      <w:r>
        <w:t>.</w:t>
      </w:r>
    </w:p>
    <w:p w:rsidR="00EA26E0" w:rsidRDefault="00EA26E0" w:rsidP="00EA26E0">
      <w:pPr>
        <w:pStyle w:val="af8"/>
        <w:shd w:val="clear" w:color="auto" w:fill="FFFFFF"/>
        <w:jc w:val="center"/>
        <w:rPr>
          <w:rStyle w:val="af9"/>
          <w:rFonts w:ascii="Arial" w:hAnsi="Arial" w:cs="Arial"/>
          <w:color w:val="333333"/>
        </w:rPr>
      </w:pPr>
    </w:p>
    <w:p w:rsidR="00EA26E0" w:rsidRPr="00E90DEE" w:rsidRDefault="00EA26E0" w:rsidP="00EA26E0">
      <w:pPr>
        <w:pStyle w:val="af8"/>
        <w:shd w:val="clear" w:color="auto" w:fill="FFFFFF"/>
        <w:jc w:val="center"/>
        <w:rPr>
          <w:rFonts w:ascii="Arial" w:hAnsi="Arial" w:cs="Arial"/>
          <w:color w:val="333333"/>
        </w:rPr>
      </w:pPr>
      <w:r>
        <w:rPr>
          <w:rStyle w:val="af9"/>
          <w:rFonts w:ascii="Arial" w:hAnsi="Arial" w:cs="Arial"/>
          <w:color w:val="333333"/>
        </w:rPr>
        <w:t xml:space="preserve">ОБ УТВЕРЖДЕНИИ ПОРЯДКА ФОРМИРОВАНИЯ, УТВЕРЖДЕНИЯ И ВЕДЕНИЯ ПЛАНА ЗАКУПОК ТОВАРОВ, РАБОТ, УСЛУГ ДЛЯ ОБЕСПЕЧЕНИЯ МУНИЦИПАЛЬНЫХ НУЖД КОРНИЛОВСКОГО СЕЛЬСКОГО ПОСЕЛЕНИЯ </w:t>
      </w:r>
    </w:p>
    <w:p w:rsidR="00EA26E0" w:rsidRPr="00E90DEE" w:rsidRDefault="00EA26E0" w:rsidP="00EA26E0">
      <w:pPr>
        <w:pStyle w:val="af8"/>
        <w:shd w:val="clear" w:color="auto" w:fill="FFFFFF"/>
        <w:spacing w:line="360" w:lineRule="auto"/>
        <w:ind w:firstLine="708"/>
        <w:jc w:val="both"/>
        <w:rPr>
          <w:rFonts w:ascii="Arial" w:hAnsi="Arial" w:cs="Arial"/>
        </w:rPr>
      </w:pPr>
      <w:r>
        <w:rPr>
          <w:rFonts w:ascii="Arial" w:hAnsi="Arial" w:cs="Arial"/>
        </w:rPr>
        <w:t xml:space="preserve">В </w:t>
      </w:r>
      <w:r w:rsidRPr="00E90DEE">
        <w:rPr>
          <w:rFonts w:ascii="Arial" w:hAnsi="Arial" w:cs="Arial"/>
        </w:rPr>
        <w:t xml:space="preserve"> соответствии с частью 5 статьи 17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EA26E0" w:rsidRPr="000F198C" w:rsidRDefault="00EA26E0" w:rsidP="00EA26E0">
      <w:pPr>
        <w:pStyle w:val="af8"/>
        <w:shd w:val="clear" w:color="auto" w:fill="FFFFFF"/>
        <w:jc w:val="both"/>
        <w:rPr>
          <w:rFonts w:ascii="Arial" w:hAnsi="Arial" w:cs="Arial"/>
          <w:b/>
        </w:rPr>
      </w:pPr>
      <w:r w:rsidRPr="000F198C">
        <w:rPr>
          <w:rFonts w:ascii="Arial" w:hAnsi="Arial" w:cs="Arial"/>
          <w:b/>
        </w:rPr>
        <w:t>ПОСТАНОВЛЯЕТ:</w:t>
      </w:r>
    </w:p>
    <w:p w:rsidR="00EA26E0" w:rsidRPr="00E90DEE" w:rsidRDefault="00EA26E0" w:rsidP="00EA26E0">
      <w:pPr>
        <w:pStyle w:val="af8"/>
        <w:shd w:val="clear" w:color="auto" w:fill="FFFFFF"/>
        <w:spacing w:before="0" w:beforeAutospacing="0" w:after="0" w:afterAutospacing="0" w:line="360" w:lineRule="auto"/>
        <w:ind w:firstLine="567"/>
        <w:jc w:val="both"/>
        <w:rPr>
          <w:rFonts w:ascii="Arial" w:hAnsi="Arial" w:cs="Arial"/>
        </w:rPr>
      </w:pPr>
      <w:r w:rsidRPr="00E90DEE">
        <w:rPr>
          <w:rFonts w:ascii="Arial" w:hAnsi="Arial" w:cs="Arial"/>
        </w:rPr>
        <w:t xml:space="preserve">1. Утвердить Порядок формирования, утверждения и ведения плана закупок товаров, работ, услуг для обеспечения муниципальных нужд  </w:t>
      </w:r>
      <w:r>
        <w:rPr>
          <w:rFonts w:ascii="Arial" w:hAnsi="Arial" w:cs="Arial"/>
        </w:rPr>
        <w:t>Корниловского</w:t>
      </w:r>
      <w:r w:rsidRPr="00E90DEE">
        <w:rPr>
          <w:rFonts w:ascii="Arial" w:hAnsi="Arial" w:cs="Arial"/>
        </w:rPr>
        <w:t xml:space="preserve"> сельского поселения согласно </w:t>
      </w:r>
      <w:r>
        <w:rPr>
          <w:rFonts w:ascii="Arial" w:hAnsi="Arial" w:cs="Arial"/>
        </w:rPr>
        <w:t>п</w:t>
      </w:r>
      <w:r w:rsidRPr="00E90DEE">
        <w:rPr>
          <w:rFonts w:ascii="Arial" w:hAnsi="Arial" w:cs="Arial"/>
        </w:rPr>
        <w:t>риложению</w:t>
      </w:r>
      <w:r>
        <w:rPr>
          <w:rFonts w:ascii="Arial" w:hAnsi="Arial" w:cs="Arial"/>
        </w:rPr>
        <w:t xml:space="preserve"> к настоящему постановлению.</w:t>
      </w:r>
    </w:p>
    <w:p w:rsidR="00EA26E0" w:rsidRPr="00E90DEE" w:rsidRDefault="00EA26E0" w:rsidP="00EA26E0">
      <w:pPr>
        <w:pStyle w:val="af8"/>
        <w:shd w:val="clear" w:color="auto" w:fill="FFFFFF"/>
        <w:spacing w:before="0" w:beforeAutospacing="0" w:after="0" w:afterAutospacing="0" w:line="360" w:lineRule="auto"/>
        <w:ind w:firstLine="567"/>
        <w:jc w:val="both"/>
        <w:rPr>
          <w:rFonts w:ascii="Arial" w:hAnsi="Arial" w:cs="Arial"/>
        </w:rPr>
      </w:pPr>
      <w:r w:rsidRPr="00E90DEE">
        <w:rPr>
          <w:rFonts w:ascii="Arial" w:hAnsi="Arial" w:cs="Arial"/>
        </w:rPr>
        <w:lastRenderedPageBreak/>
        <w:t xml:space="preserve">2.  Настоящее </w:t>
      </w:r>
      <w:r>
        <w:rPr>
          <w:rFonts w:ascii="Arial" w:hAnsi="Arial" w:cs="Arial"/>
        </w:rPr>
        <w:t>п</w:t>
      </w:r>
      <w:r w:rsidRPr="00E90DEE">
        <w:rPr>
          <w:rFonts w:ascii="Arial" w:hAnsi="Arial" w:cs="Arial"/>
        </w:rPr>
        <w:t>остановление вступает в силу с 1 января 2016 года.</w:t>
      </w:r>
    </w:p>
    <w:p w:rsidR="00EA26E0" w:rsidRDefault="00EA26E0" w:rsidP="00EA26E0">
      <w:pPr>
        <w:pStyle w:val="af8"/>
        <w:shd w:val="clear" w:color="auto" w:fill="FFFFFF"/>
        <w:tabs>
          <w:tab w:val="left" w:pos="851"/>
        </w:tabs>
        <w:spacing w:before="0" w:beforeAutospacing="0" w:after="0" w:afterAutospacing="0" w:line="360" w:lineRule="auto"/>
        <w:ind w:firstLine="567"/>
        <w:jc w:val="both"/>
        <w:rPr>
          <w:rFonts w:ascii="Arial" w:hAnsi="Arial" w:cs="Arial"/>
        </w:rPr>
      </w:pPr>
      <w:r>
        <w:rPr>
          <w:rFonts w:ascii="Arial" w:hAnsi="Arial" w:cs="Arial"/>
        </w:rPr>
        <w:t>3</w:t>
      </w:r>
      <w:r w:rsidRPr="00E90DEE">
        <w:rPr>
          <w:rFonts w:ascii="Arial" w:hAnsi="Arial" w:cs="Arial"/>
        </w:rPr>
        <w:t>.</w:t>
      </w:r>
      <w:r w:rsidRPr="00E90DEE">
        <w:rPr>
          <w:rFonts w:ascii="Arial" w:hAnsi="Arial" w:cs="Arial"/>
        </w:rPr>
        <w:tab/>
        <w:t xml:space="preserve">Управляющему делами </w:t>
      </w:r>
      <w:proofErr w:type="spellStart"/>
      <w:r>
        <w:rPr>
          <w:rFonts w:ascii="Arial" w:hAnsi="Arial" w:cs="Arial"/>
        </w:rPr>
        <w:t>Микуленок</w:t>
      </w:r>
      <w:proofErr w:type="spellEnd"/>
      <w:r>
        <w:rPr>
          <w:rFonts w:ascii="Arial" w:hAnsi="Arial" w:cs="Arial"/>
        </w:rPr>
        <w:t xml:space="preserve"> С.В.</w:t>
      </w:r>
      <w:r w:rsidRPr="00E90DEE">
        <w:rPr>
          <w:rFonts w:ascii="Arial" w:hAnsi="Arial" w:cs="Arial"/>
        </w:rPr>
        <w:t xml:space="preserve"> опубликовать настоящее постановление в Информационном бюллетене </w:t>
      </w:r>
      <w:r>
        <w:rPr>
          <w:rFonts w:ascii="Arial" w:hAnsi="Arial" w:cs="Arial"/>
        </w:rPr>
        <w:t>Корниловского</w:t>
      </w:r>
      <w:r w:rsidRPr="00E90DEE">
        <w:rPr>
          <w:rFonts w:ascii="Arial" w:hAnsi="Arial" w:cs="Arial"/>
        </w:rPr>
        <w:t xml:space="preserve"> сельского поселения и разместить на официальном сайте муниципального образования «</w:t>
      </w:r>
      <w:proofErr w:type="spellStart"/>
      <w:r>
        <w:rPr>
          <w:rFonts w:ascii="Arial" w:hAnsi="Arial" w:cs="Arial"/>
        </w:rPr>
        <w:t>Корниловское</w:t>
      </w:r>
      <w:proofErr w:type="spellEnd"/>
      <w:r w:rsidRPr="00E90DEE">
        <w:rPr>
          <w:rFonts w:ascii="Arial" w:hAnsi="Arial" w:cs="Arial"/>
        </w:rPr>
        <w:t xml:space="preserve"> сельское поселение» в сети Интернет http:// </w:t>
      </w:r>
      <w:hyperlink r:id="rId5" w:history="1">
        <w:r w:rsidRPr="000B4E63">
          <w:rPr>
            <w:rStyle w:val="a9"/>
            <w:rFonts w:ascii="Arial" w:hAnsi="Arial" w:cs="Arial"/>
          </w:rPr>
          <w:t>www.</w:t>
        </w:r>
        <w:r w:rsidRPr="000B4E63">
          <w:rPr>
            <w:rStyle w:val="a9"/>
            <w:rFonts w:ascii="Arial" w:hAnsi="Arial" w:cs="Arial"/>
            <w:lang w:val="en-US"/>
          </w:rPr>
          <w:t>korpos</w:t>
        </w:r>
        <w:r w:rsidRPr="000B4E63">
          <w:rPr>
            <w:rStyle w:val="a9"/>
            <w:rFonts w:ascii="Arial" w:hAnsi="Arial" w:cs="Arial"/>
          </w:rPr>
          <w:t>.</w:t>
        </w:r>
        <w:r w:rsidRPr="000B4E63">
          <w:rPr>
            <w:rStyle w:val="a9"/>
            <w:rFonts w:ascii="Arial" w:hAnsi="Arial" w:cs="Arial"/>
            <w:lang w:val="en-US"/>
          </w:rPr>
          <w:t>tomsk</w:t>
        </w:r>
        <w:r w:rsidRPr="00AC532D">
          <w:rPr>
            <w:rStyle w:val="a9"/>
            <w:rFonts w:ascii="Arial" w:hAnsi="Arial" w:cs="Arial"/>
          </w:rPr>
          <w:t>.</w:t>
        </w:r>
        <w:proofErr w:type="spellStart"/>
        <w:r w:rsidRPr="000B4E63">
          <w:rPr>
            <w:rStyle w:val="a9"/>
            <w:rFonts w:ascii="Arial" w:hAnsi="Arial" w:cs="Arial"/>
          </w:rPr>
          <w:t>ru</w:t>
        </w:r>
        <w:proofErr w:type="spellEnd"/>
      </w:hyperlink>
      <w:r w:rsidRPr="00E90DEE">
        <w:rPr>
          <w:rFonts w:ascii="Arial" w:hAnsi="Arial" w:cs="Arial"/>
        </w:rPr>
        <w:t>.</w:t>
      </w:r>
    </w:p>
    <w:p w:rsidR="00EA26E0" w:rsidRPr="00E90DEE" w:rsidRDefault="00EA26E0" w:rsidP="00EA26E0">
      <w:pPr>
        <w:pStyle w:val="af8"/>
        <w:shd w:val="clear" w:color="auto" w:fill="FFFFFF"/>
        <w:tabs>
          <w:tab w:val="left" w:pos="851"/>
        </w:tabs>
        <w:spacing w:before="0" w:beforeAutospacing="0" w:after="0" w:afterAutospacing="0" w:line="360" w:lineRule="auto"/>
        <w:ind w:firstLine="567"/>
        <w:jc w:val="both"/>
        <w:rPr>
          <w:rFonts w:ascii="Arial" w:hAnsi="Arial" w:cs="Arial"/>
        </w:rPr>
      </w:pPr>
      <w:r>
        <w:rPr>
          <w:rFonts w:ascii="Arial" w:hAnsi="Arial" w:cs="Arial"/>
        </w:rPr>
        <w:t xml:space="preserve">4. </w:t>
      </w:r>
      <w:proofErr w:type="gramStart"/>
      <w:r w:rsidRPr="000F198C">
        <w:rPr>
          <w:rFonts w:ascii="Arial" w:hAnsi="Arial" w:cs="Arial"/>
        </w:rPr>
        <w:t>Контроль за</w:t>
      </w:r>
      <w:proofErr w:type="gramEnd"/>
      <w:r w:rsidRPr="000F198C">
        <w:rPr>
          <w:rFonts w:ascii="Arial" w:hAnsi="Arial" w:cs="Arial"/>
        </w:rPr>
        <w:t xml:space="preserve"> выполнением настоящего </w:t>
      </w:r>
      <w:r>
        <w:rPr>
          <w:rFonts w:ascii="Arial" w:hAnsi="Arial" w:cs="Arial"/>
        </w:rPr>
        <w:t>п</w:t>
      </w:r>
      <w:r w:rsidRPr="000F198C">
        <w:rPr>
          <w:rFonts w:ascii="Arial" w:hAnsi="Arial" w:cs="Arial"/>
        </w:rPr>
        <w:t>остановления оставляю за собой.</w:t>
      </w:r>
    </w:p>
    <w:p w:rsidR="00EA26E0" w:rsidRDefault="00EA26E0" w:rsidP="00EA26E0">
      <w:pPr>
        <w:pStyle w:val="af8"/>
        <w:shd w:val="clear" w:color="auto" w:fill="FFFFFF"/>
        <w:jc w:val="both"/>
        <w:rPr>
          <w:rFonts w:ascii="Arial" w:hAnsi="Arial" w:cs="Arial"/>
        </w:rPr>
      </w:pPr>
    </w:p>
    <w:p w:rsidR="00EA26E0" w:rsidRDefault="00EA26E0" w:rsidP="00EA26E0">
      <w:pPr>
        <w:pStyle w:val="af8"/>
        <w:shd w:val="clear" w:color="auto" w:fill="FFFFFF"/>
        <w:spacing w:before="0" w:beforeAutospacing="0" w:after="0" w:afterAutospacing="0"/>
        <w:jc w:val="both"/>
        <w:rPr>
          <w:rFonts w:ascii="Arial" w:hAnsi="Arial" w:cs="Arial"/>
        </w:rPr>
      </w:pPr>
      <w:r w:rsidRPr="00E90DEE">
        <w:rPr>
          <w:rFonts w:ascii="Arial" w:hAnsi="Arial" w:cs="Arial"/>
        </w:rPr>
        <w:t xml:space="preserve">Глава поселения </w:t>
      </w:r>
    </w:p>
    <w:p w:rsidR="00EA26E0" w:rsidRPr="00E90DEE" w:rsidRDefault="00EA26E0" w:rsidP="00EA26E0">
      <w:pPr>
        <w:pStyle w:val="af8"/>
        <w:shd w:val="clear" w:color="auto" w:fill="FFFFFF"/>
        <w:spacing w:before="0" w:beforeAutospacing="0" w:after="0" w:afterAutospacing="0"/>
        <w:jc w:val="both"/>
        <w:rPr>
          <w:rFonts w:ascii="Arial" w:hAnsi="Arial" w:cs="Arial"/>
        </w:rPr>
      </w:pPr>
      <w:r w:rsidRPr="00E90DEE">
        <w:rPr>
          <w:rFonts w:ascii="Arial" w:hAnsi="Arial" w:cs="Arial"/>
        </w:rPr>
        <w:t xml:space="preserve">(Глава Администрации)                                                         </w:t>
      </w:r>
      <w:proofErr w:type="spellStart"/>
      <w:r>
        <w:rPr>
          <w:rFonts w:ascii="Arial" w:hAnsi="Arial" w:cs="Arial"/>
        </w:rPr>
        <w:t>Г.М.Логвинов</w:t>
      </w:r>
      <w:proofErr w:type="spellEnd"/>
      <w:r w:rsidRPr="00E90DEE">
        <w:rPr>
          <w:rFonts w:ascii="Arial" w:hAnsi="Arial" w:cs="Arial"/>
        </w:rPr>
        <w:t xml:space="preserve"> </w:t>
      </w:r>
    </w:p>
    <w:p w:rsidR="00EA26E0" w:rsidRPr="00E90DEE" w:rsidRDefault="00EA26E0" w:rsidP="00EA26E0">
      <w:pPr>
        <w:pStyle w:val="af8"/>
        <w:shd w:val="clear" w:color="auto" w:fill="FFFFFF"/>
        <w:spacing w:before="0" w:beforeAutospacing="0" w:after="0" w:afterAutospacing="0"/>
        <w:rPr>
          <w:rFonts w:ascii="Arial" w:hAnsi="Arial" w:cs="Arial"/>
        </w:rPr>
      </w:pPr>
    </w:p>
    <w:p w:rsidR="00EA26E0" w:rsidRDefault="00EA26E0" w:rsidP="00EA26E0">
      <w:pPr>
        <w:spacing w:line="233" w:lineRule="auto"/>
        <w:jc w:val="both"/>
        <w:rPr>
          <w:rFonts w:ascii="Arial" w:hAnsi="Arial" w:cs="Arial"/>
        </w:rPr>
      </w:pPr>
      <w:r>
        <w:rPr>
          <w:rFonts w:ascii="Arial" w:hAnsi="Arial" w:cs="Arial"/>
        </w:rPr>
        <w:t xml:space="preserve">                                                      </w:t>
      </w:r>
    </w:p>
    <w:p w:rsidR="00EA26E0" w:rsidRDefault="00EA26E0" w:rsidP="00EA26E0">
      <w:pPr>
        <w:spacing w:line="233" w:lineRule="auto"/>
        <w:jc w:val="both"/>
        <w:rPr>
          <w:rFonts w:ascii="Arial" w:hAnsi="Arial" w:cs="Arial"/>
        </w:rPr>
      </w:pPr>
    </w:p>
    <w:p w:rsidR="00EA26E0" w:rsidRPr="000D3E0A" w:rsidRDefault="00EA26E0" w:rsidP="00EA26E0">
      <w:pPr>
        <w:spacing w:line="233" w:lineRule="auto"/>
        <w:jc w:val="right"/>
        <w:rPr>
          <w:rFonts w:ascii="Arial" w:hAnsi="Arial" w:cs="Arial"/>
        </w:rPr>
      </w:pPr>
      <w:r>
        <w:rPr>
          <w:rFonts w:ascii="Arial" w:hAnsi="Arial" w:cs="Arial"/>
        </w:rPr>
        <w:t xml:space="preserve">                                                       </w:t>
      </w:r>
      <w:r w:rsidRPr="000D3E0A">
        <w:rPr>
          <w:rFonts w:ascii="Arial" w:hAnsi="Arial" w:cs="Arial"/>
        </w:rPr>
        <w:t xml:space="preserve">Приложение     к постановлению </w:t>
      </w:r>
    </w:p>
    <w:p w:rsidR="00EA26E0" w:rsidRPr="000D3E0A" w:rsidRDefault="00EA26E0" w:rsidP="00EA26E0">
      <w:pPr>
        <w:spacing w:line="233" w:lineRule="auto"/>
        <w:jc w:val="right"/>
        <w:rPr>
          <w:rFonts w:ascii="Arial" w:hAnsi="Arial" w:cs="Arial"/>
        </w:rPr>
      </w:pPr>
      <w:r w:rsidRPr="000D3E0A">
        <w:rPr>
          <w:rFonts w:ascii="Arial" w:hAnsi="Arial" w:cs="Arial"/>
        </w:rPr>
        <w:t xml:space="preserve">                                                       Администрации  </w:t>
      </w:r>
      <w:r>
        <w:rPr>
          <w:rFonts w:ascii="Arial" w:hAnsi="Arial" w:cs="Arial"/>
        </w:rPr>
        <w:t>Корниловского</w:t>
      </w:r>
      <w:r w:rsidRPr="000D3E0A">
        <w:rPr>
          <w:rFonts w:ascii="Arial" w:hAnsi="Arial" w:cs="Arial"/>
        </w:rPr>
        <w:t xml:space="preserve"> </w:t>
      </w:r>
      <w:proofErr w:type="gramStart"/>
      <w:r w:rsidRPr="000D3E0A">
        <w:rPr>
          <w:rFonts w:ascii="Arial" w:hAnsi="Arial" w:cs="Arial"/>
        </w:rPr>
        <w:t>сельского</w:t>
      </w:r>
      <w:proofErr w:type="gramEnd"/>
      <w:r w:rsidRPr="000D3E0A">
        <w:rPr>
          <w:rFonts w:ascii="Arial" w:hAnsi="Arial" w:cs="Arial"/>
        </w:rPr>
        <w:t xml:space="preserve"> </w:t>
      </w:r>
    </w:p>
    <w:p w:rsidR="00EA26E0" w:rsidRPr="003B439F" w:rsidRDefault="00EA26E0" w:rsidP="00EA26E0">
      <w:pPr>
        <w:spacing w:line="233" w:lineRule="auto"/>
        <w:jc w:val="right"/>
        <w:rPr>
          <w:rStyle w:val="af9"/>
          <w:rFonts w:ascii="Arial" w:hAnsi="Arial" w:cs="Arial"/>
          <w:b w:val="0"/>
          <w:bCs w:val="0"/>
        </w:rPr>
      </w:pPr>
      <w:r w:rsidRPr="000D3E0A">
        <w:rPr>
          <w:rFonts w:ascii="Arial" w:hAnsi="Arial" w:cs="Arial"/>
        </w:rPr>
        <w:t xml:space="preserve">                                                       поселения    </w:t>
      </w:r>
      <w:proofErr w:type="gramStart"/>
      <w:r w:rsidRPr="000D3E0A">
        <w:rPr>
          <w:rFonts w:ascii="Arial" w:hAnsi="Arial" w:cs="Arial"/>
        </w:rPr>
        <w:t>от</w:t>
      </w:r>
      <w:proofErr w:type="gramEnd"/>
      <w:r w:rsidRPr="000D3E0A">
        <w:rPr>
          <w:rFonts w:ascii="Arial" w:hAnsi="Arial" w:cs="Arial"/>
        </w:rPr>
        <w:t xml:space="preserve"> </w:t>
      </w:r>
      <w:r>
        <w:rPr>
          <w:rFonts w:ascii="Arial" w:hAnsi="Arial" w:cs="Arial"/>
        </w:rPr>
        <w:t xml:space="preserve"> _______________</w:t>
      </w:r>
      <w:r w:rsidRPr="000D3E0A">
        <w:rPr>
          <w:rFonts w:ascii="Arial" w:hAnsi="Arial" w:cs="Arial"/>
        </w:rPr>
        <w:t xml:space="preserve">  № </w:t>
      </w:r>
      <w:r>
        <w:rPr>
          <w:rFonts w:ascii="Arial" w:hAnsi="Arial" w:cs="Arial"/>
        </w:rPr>
        <w:t>___</w:t>
      </w:r>
    </w:p>
    <w:p w:rsidR="00EA26E0" w:rsidRPr="00E90DEE" w:rsidRDefault="00EA26E0" w:rsidP="00EA26E0">
      <w:pPr>
        <w:pStyle w:val="af8"/>
        <w:shd w:val="clear" w:color="auto" w:fill="FFFFFF"/>
        <w:jc w:val="center"/>
        <w:rPr>
          <w:rFonts w:ascii="Arial" w:hAnsi="Arial" w:cs="Arial"/>
        </w:rPr>
      </w:pPr>
      <w:r>
        <w:rPr>
          <w:rStyle w:val="af9"/>
          <w:rFonts w:ascii="Arial" w:hAnsi="Arial" w:cs="Arial"/>
        </w:rPr>
        <w:t>ПОРЯДОК</w:t>
      </w:r>
      <w:r w:rsidRPr="00E90DEE">
        <w:rPr>
          <w:rFonts w:ascii="Arial" w:hAnsi="Arial" w:cs="Arial"/>
        </w:rPr>
        <w:br/>
      </w:r>
      <w:r w:rsidRPr="00E90DEE">
        <w:rPr>
          <w:rStyle w:val="af9"/>
          <w:rFonts w:ascii="Arial" w:hAnsi="Arial" w:cs="Arial"/>
        </w:rPr>
        <w:t xml:space="preserve">формирования, утверждения и ведения плана закупок товаров, работ, услуг для обеспечения муниципальных нужд </w:t>
      </w:r>
      <w:r>
        <w:rPr>
          <w:rStyle w:val="af9"/>
          <w:rFonts w:ascii="Arial" w:hAnsi="Arial" w:cs="Arial"/>
        </w:rPr>
        <w:t>Корниловского</w:t>
      </w:r>
      <w:r w:rsidRPr="00E90DEE">
        <w:rPr>
          <w:rStyle w:val="af9"/>
          <w:rFonts w:ascii="Arial" w:hAnsi="Arial" w:cs="Arial"/>
        </w:rPr>
        <w:t xml:space="preserve"> сельского поселения</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 xml:space="preserve">1. </w:t>
      </w:r>
      <w:proofErr w:type="gramStart"/>
      <w:r w:rsidRPr="00E90DEE">
        <w:rPr>
          <w:rFonts w:ascii="Arial" w:hAnsi="Arial" w:cs="Arial"/>
        </w:rPr>
        <w:t xml:space="preserve">Настоящий Порядок устанавливает правила формирования, утверждения и ведения плана закупок товаров, работ, услуг (далее - закупки) для обеспечения муниципальных нужд </w:t>
      </w:r>
      <w:r>
        <w:rPr>
          <w:rFonts w:ascii="Arial" w:hAnsi="Arial" w:cs="Arial"/>
        </w:rPr>
        <w:t>Корниловского</w:t>
      </w:r>
      <w:r w:rsidRPr="00E90DEE">
        <w:rPr>
          <w:rFonts w:ascii="Arial" w:hAnsi="Arial" w:cs="Arial"/>
        </w:rPr>
        <w:t xml:space="preserve"> сельского поселения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EA26E0" w:rsidRDefault="00EA26E0" w:rsidP="00EA26E0">
      <w:pPr>
        <w:pStyle w:val="af8"/>
        <w:shd w:val="clear" w:color="auto" w:fill="FFFFFF"/>
        <w:spacing w:before="0" w:beforeAutospacing="0" w:after="0" w:afterAutospacing="0"/>
        <w:ind w:firstLine="567"/>
        <w:jc w:val="both"/>
        <w:rPr>
          <w:rFonts w:ascii="Arial" w:hAnsi="Arial" w:cs="Arial"/>
        </w:rPr>
      </w:pP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 xml:space="preserve">2. </w:t>
      </w:r>
      <w:proofErr w:type="gramStart"/>
      <w:r w:rsidRPr="00E90DEE">
        <w:rPr>
          <w:rFonts w:ascii="Arial" w:hAnsi="Arial" w:cs="Arial"/>
        </w:rPr>
        <w:t>Порядок формирования, утверждения и ведения плана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6" w:history="1">
        <w:proofErr w:type="gramEnd"/>
        <w:r w:rsidRPr="00E90DEE">
          <w:rPr>
            <w:rStyle w:val="a9"/>
            <w:rFonts w:ascii="Arial" w:hAnsi="Arial" w:cs="Arial"/>
          </w:rPr>
          <w:t>www.zakupki.gov.ru</w:t>
        </w:r>
        <w:proofErr w:type="gramStart"/>
      </w:hyperlink>
      <w:r w:rsidRPr="00E90DEE">
        <w:rPr>
          <w:rFonts w:ascii="Arial" w:hAnsi="Arial" w:cs="Arial"/>
        </w:rPr>
        <w:t>).</w:t>
      </w:r>
      <w:proofErr w:type="gramEnd"/>
    </w:p>
    <w:p w:rsidR="00EA26E0" w:rsidRDefault="00EA26E0" w:rsidP="00EA26E0">
      <w:pPr>
        <w:pStyle w:val="af8"/>
        <w:shd w:val="clear" w:color="auto" w:fill="FFFFFF"/>
        <w:spacing w:before="0" w:beforeAutospacing="0" w:after="0" w:afterAutospacing="0"/>
        <w:ind w:firstLine="567"/>
        <w:jc w:val="both"/>
        <w:rPr>
          <w:rFonts w:ascii="Arial" w:hAnsi="Arial" w:cs="Arial"/>
        </w:rPr>
      </w:pP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3. Планы закупок формируются и утверждаются в течение 10 рабочих дней:</w:t>
      </w:r>
      <w:r w:rsidRPr="00E90DEE">
        <w:rPr>
          <w:rFonts w:ascii="Arial" w:hAnsi="Arial" w:cs="Arial"/>
        </w:rPr>
        <w:br/>
      </w:r>
      <w:r>
        <w:rPr>
          <w:rFonts w:ascii="Arial" w:hAnsi="Arial" w:cs="Arial"/>
        </w:rPr>
        <w:t xml:space="preserve">          </w:t>
      </w:r>
      <w:r w:rsidRPr="00E90DEE">
        <w:rPr>
          <w:rFonts w:ascii="Arial" w:hAnsi="Arial" w:cs="Arial"/>
        </w:rPr>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 - хозяйственной деятельности;</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 xml:space="preserve">в) муниципальными автономными учреждениями, муниципальными унитарными предприятиями в случае, предусмотренном частью 4 статьи 15 Федерального закона </w:t>
      </w:r>
      <w:r w:rsidRPr="00E90DEE">
        <w:rPr>
          <w:rFonts w:ascii="Arial" w:hAnsi="Arial" w:cs="Arial"/>
        </w:rPr>
        <w:lastRenderedPageBreak/>
        <w:t>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sidRPr="00E90DEE">
        <w:rPr>
          <w:rFonts w:ascii="Arial" w:hAnsi="Arial" w:cs="Arial"/>
        </w:rPr>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 xml:space="preserve">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установленные Администрацией </w:t>
      </w:r>
      <w:r>
        <w:rPr>
          <w:rFonts w:ascii="Arial" w:hAnsi="Arial" w:cs="Arial"/>
        </w:rPr>
        <w:t>Корниловского</w:t>
      </w:r>
      <w:r w:rsidRPr="00E90DEE">
        <w:rPr>
          <w:rFonts w:ascii="Arial" w:hAnsi="Arial" w:cs="Arial"/>
        </w:rPr>
        <w:t xml:space="preserve"> сельского поселения, с учетом следующих положений:</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sidRPr="00E90DEE">
        <w:rPr>
          <w:rFonts w:ascii="Arial" w:hAnsi="Arial" w:cs="Arial"/>
        </w:rPr>
        <w:t xml:space="preserve">а) муниципальные заказчики в сроки, установленные главными распорядителями средств бюджета </w:t>
      </w:r>
      <w:r>
        <w:rPr>
          <w:rFonts w:ascii="Arial" w:hAnsi="Arial" w:cs="Arial"/>
        </w:rPr>
        <w:t>Корниловского</w:t>
      </w:r>
      <w:r w:rsidRPr="00E90DEE">
        <w:rPr>
          <w:rFonts w:ascii="Arial" w:hAnsi="Arial" w:cs="Arial"/>
        </w:rPr>
        <w:t xml:space="preserve"> сельского поселения, но не позднее сроков, установленных Администрацией </w:t>
      </w:r>
      <w:r>
        <w:rPr>
          <w:rFonts w:ascii="Arial" w:hAnsi="Arial" w:cs="Arial"/>
        </w:rPr>
        <w:t>Корниловского</w:t>
      </w:r>
      <w:r w:rsidRPr="00E90DEE">
        <w:rPr>
          <w:rFonts w:ascii="Arial" w:hAnsi="Arial" w:cs="Arial"/>
        </w:rPr>
        <w:t xml:space="preserve"> сельского поселения,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w:t>
      </w:r>
      <w:r>
        <w:rPr>
          <w:rFonts w:ascii="Arial" w:hAnsi="Arial" w:cs="Arial"/>
        </w:rPr>
        <w:t>Корниловского</w:t>
      </w:r>
      <w:r w:rsidRPr="00E90DEE">
        <w:rPr>
          <w:rFonts w:ascii="Arial" w:hAnsi="Arial" w:cs="Arial"/>
        </w:rPr>
        <w:t xml:space="preserve"> сельского поселения для формирования на</w:t>
      </w:r>
      <w:proofErr w:type="gramEnd"/>
      <w:r w:rsidRPr="00E90DEE">
        <w:rPr>
          <w:rFonts w:ascii="Arial" w:hAnsi="Arial" w:cs="Arial"/>
        </w:rPr>
        <w:t xml:space="preserve"> их </w:t>
      </w:r>
      <w:proofErr w:type="gramStart"/>
      <w:r w:rsidRPr="00E90DEE">
        <w:rPr>
          <w:rFonts w:ascii="Arial" w:hAnsi="Arial" w:cs="Arial"/>
        </w:rPr>
        <w:t>основании</w:t>
      </w:r>
      <w:proofErr w:type="gramEnd"/>
      <w:r w:rsidRPr="00E90DEE">
        <w:rPr>
          <w:rFonts w:ascii="Arial" w:hAnsi="Arial" w:cs="Arial"/>
        </w:rPr>
        <w:t xml:space="preserve"> в соответствии с бюджетным законодательством Российской Федерации обоснований бюджетных ассигнований на осуществление закупок:</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Pr>
          <w:rFonts w:ascii="Arial" w:hAnsi="Arial" w:cs="Arial"/>
        </w:rPr>
        <w:t xml:space="preserve">1а) </w:t>
      </w:r>
      <w:r w:rsidRPr="00E90DEE">
        <w:rPr>
          <w:rFonts w:ascii="Arial" w:hAnsi="Arial" w:cs="Arial"/>
        </w:rPr>
        <w:t>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proofErr w:type="gramEnd"/>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Pr>
          <w:rFonts w:ascii="Arial" w:hAnsi="Arial" w:cs="Arial"/>
        </w:rPr>
        <w:t xml:space="preserve">2а)  </w:t>
      </w:r>
      <w:r w:rsidRPr="00E90DEE">
        <w:rPr>
          <w:rFonts w:ascii="Arial" w:hAnsi="Arial" w:cs="Arial"/>
        </w:rPr>
        <w:t xml:space="preserve">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roofErr w:type="gramEnd"/>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sidRPr="00E90DEE">
        <w:rPr>
          <w:rFonts w:ascii="Arial" w:hAnsi="Arial" w:cs="Arial"/>
        </w:rPr>
        <w:t xml:space="preserve">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учредителя, не позднее сроков, установленных Администрацией </w:t>
      </w:r>
      <w:r>
        <w:rPr>
          <w:rFonts w:ascii="Arial" w:hAnsi="Arial" w:cs="Arial"/>
        </w:rPr>
        <w:t>Корниловского</w:t>
      </w:r>
      <w:r w:rsidRPr="00E90DEE">
        <w:rPr>
          <w:rFonts w:ascii="Arial" w:hAnsi="Arial" w:cs="Arial"/>
        </w:rPr>
        <w:t xml:space="preserve"> сельского поселения, 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w:t>
      </w:r>
      <w:proofErr w:type="gramEnd"/>
      <w:r w:rsidRPr="00E90DEE">
        <w:rPr>
          <w:rFonts w:ascii="Arial" w:hAnsi="Arial" w:cs="Arial"/>
        </w:rPr>
        <w:t xml:space="preserve">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w:t>
      </w:r>
      <w:r>
        <w:rPr>
          <w:rFonts w:ascii="Arial" w:hAnsi="Arial" w:cs="Arial"/>
        </w:rPr>
        <w:t>осуществление закупок:</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Pr>
          <w:rFonts w:ascii="Arial" w:hAnsi="Arial" w:cs="Arial"/>
        </w:rPr>
        <w:t xml:space="preserve">1б) </w:t>
      </w:r>
      <w:r w:rsidRPr="00E90DEE">
        <w:rPr>
          <w:rFonts w:ascii="Arial" w:hAnsi="Arial" w:cs="Arial"/>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w:t>
      </w:r>
      <w:r>
        <w:rPr>
          <w:rFonts w:ascii="Arial" w:hAnsi="Arial" w:cs="Arial"/>
        </w:rPr>
        <w:t>Корниловского</w:t>
      </w:r>
      <w:r w:rsidRPr="00E90DEE">
        <w:rPr>
          <w:rFonts w:ascii="Arial" w:hAnsi="Arial" w:cs="Arial"/>
        </w:rPr>
        <w:t xml:space="preserve"> сельского поселения;</w:t>
      </w:r>
      <w:proofErr w:type="gramEnd"/>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Pr>
          <w:rFonts w:ascii="Arial" w:hAnsi="Arial" w:cs="Arial"/>
        </w:rPr>
        <w:t>2б)</w:t>
      </w:r>
      <w:r w:rsidRPr="00E90DEE">
        <w:rPr>
          <w:rFonts w:ascii="Arial" w:hAnsi="Arial" w:cs="Arial"/>
        </w:rPr>
        <w:t xml:space="preserve"> при необходимости уточняют планы закупок, после их уточнения и утверждения планов финансово-хозяйственной деятельности утверждают </w:t>
      </w:r>
      <w:r w:rsidRPr="00E90DEE">
        <w:rPr>
          <w:rFonts w:ascii="Arial" w:hAnsi="Arial" w:cs="Arial"/>
        </w:rPr>
        <w:lastRenderedPageBreak/>
        <w:t>сформированные планы закупок и уведомляют об этом орган, осуществляющий функции и полномочия их учредителя;</w:t>
      </w:r>
      <w:proofErr w:type="gramEnd"/>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sidRPr="00E90DEE">
        <w:rPr>
          <w:rFonts w:ascii="Arial" w:hAnsi="Arial" w:cs="Arial"/>
        </w:rPr>
        <w:t>в) юридические лица, указанные в подпункте «в» пункта 3 настоящего Порядка:</w:t>
      </w:r>
      <w:r w:rsidRPr="00E90DEE">
        <w:rPr>
          <w:rFonts w:ascii="Arial" w:hAnsi="Arial" w:cs="Arial"/>
        </w:rPr>
        <w:br/>
      </w:r>
      <w:r>
        <w:rPr>
          <w:rFonts w:ascii="Arial" w:hAnsi="Arial" w:cs="Arial"/>
        </w:rPr>
        <w:t xml:space="preserve">          1в)</w:t>
      </w:r>
      <w:r w:rsidRPr="00E90DEE">
        <w:rPr>
          <w:rFonts w:ascii="Arial" w:hAnsi="Arial" w:cs="Arial"/>
        </w:rPr>
        <w:t xml:space="preserve"> 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roofErr w:type="gramEnd"/>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Pr>
          <w:rFonts w:ascii="Arial" w:hAnsi="Arial" w:cs="Arial"/>
        </w:rPr>
        <w:t>2в)</w:t>
      </w:r>
      <w:r w:rsidRPr="00E90DEE">
        <w:rPr>
          <w:rFonts w:ascii="Arial" w:hAnsi="Arial" w:cs="Arial"/>
        </w:rPr>
        <w:t xml:space="preserve"> уточняют при необходимости планы закупок, после их уточнения и заключения соглашений о предоставлении субсидий утверждают план закупок;</w:t>
      </w:r>
      <w:proofErr w:type="gramEnd"/>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 xml:space="preserve">г) юридические лица, указанные в подпункте «г» пункта 3 настоящего Порядка, 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w:t>
      </w:r>
      <w:r>
        <w:rPr>
          <w:rFonts w:ascii="Arial" w:hAnsi="Arial" w:cs="Arial"/>
        </w:rPr>
        <w:t>муниципальными правовыми актами:</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Pr>
          <w:rFonts w:ascii="Arial" w:hAnsi="Arial" w:cs="Arial"/>
        </w:rPr>
        <w:t>1г)</w:t>
      </w:r>
      <w:r w:rsidRPr="00E90DEE">
        <w:rPr>
          <w:rFonts w:ascii="Arial" w:hAnsi="Arial" w:cs="Arial"/>
        </w:rPr>
        <w:t xml:space="preserve"> 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roofErr w:type="gramEnd"/>
    </w:p>
    <w:p w:rsidR="00EA26E0" w:rsidRDefault="00EA26E0" w:rsidP="00EA26E0">
      <w:pPr>
        <w:pStyle w:val="af8"/>
        <w:shd w:val="clear" w:color="auto" w:fill="FFFFFF"/>
        <w:spacing w:before="0" w:beforeAutospacing="0" w:after="0" w:afterAutospacing="0"/>
        <w:ind w:firstLine="567"/>
        <w:jc w:val="both"/>
        <w:rPr>
          <w:rFonts w:ascii="Arial" w:hAnsi="Arial" w:cs="Arial"/>
        </w:rPr>
      </w:pP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EA26E0" w:rsidRDefault="00EA26E0" w:rsidP="00EA26E0">
      <w:pPr>
        <w:pStyle w:val="af8"/>
        <w:shd w:val="clear" w:color="auto" w:fill="FFFFFF"/>
        <w:spacing w:before="0" w:beforeAutospacing="0" w:after="0" w:afterAutospacing="0"/>
        <w:ind w:firstLine="567"/>
        <w:jc w:val="both"/>
        <w:rPr>
          <w:rFonts w:ascii="Arial" w:hAnsi="Arial" w:cs="Arial"/>
        </w:rPr>
      </w:pP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 xml:space="preserve">6. Планы закупок формируются на срок, соответствующий сроку действия решения Совета </w:t>
      </w:r>
      <w:r>
        <w:rPr>
          <w:rFonts w:ascii="Arial" w:hAnsi="Arial" w:cs="Arial"/>
        </w:rPr>
        <w:t>Корниловского</w:t>
      </w:r>
      <w:r w:rsidRPr="00E90DEE">
        <w:rPr>
          <w:rFonts w:ascii="Arial" w:hAnsi="Arial" w:cs="Arial"/>
        </w:rPr>
        <w:t xml:space="preserve"> сельского поселения о бюджете </w:t>
      </w:r>
      <w:r>
        <w:rPr>
          <w:rFonts w:ascii="Arial" w:hAnsi="Arial" w:cs="Arial"/>
        </w:rPr>
        <w:t>Корниловского</w:t>
      </w:r>
      <w:r w:rsidRPr="00E90DEE">
        <w:rPr>
          <w:rFonts w:ascii="Arial" w:hAnsi="Arial" w:cs="Arial"/>
        </w:rPr>
        <w:t xml:space="preserve"> сельского поселения.</w:t>
      </w:r>
    </w:p>
    <w:p w:rsidR="00EA26E0" w:rsidRDefault="00EA26E0" w:rsidP="00EA26E0">
      <w:pPr>
        <w:pStyle w:val="af8"/>
        <w:shd w:val="clear" w:color="auto" w:fill="FFFFFF"/>
        <w:spacing w:before="0" w:beforeAutospacing="0" w:after="0" w:afterAutospacing="0"/>
        <w:ind w:firstLine="567"/>
        <w:jc w:val="both"/>
        <w:rPr>
          <w:rFonts w:ascii="Arial" w:hAnsi="Arial" w:cs="Arial"/>
        </w:rPr>
      </w:pP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 xml:space="preserve">7. </w:t>
      </w:r>
      <w:proofErr w:type="gramStart"/>
      <w:r w:rsidRPr="00E90DEE">
        <w:rPr>
          <w:rFonts w:ascii="Arial" w:hAnsi="Arial" w:cs="Arial"/>
        </w:rPr>
        <w:t xml:space="preserve">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Порядка, включается информация о закупках, </w:t>
      </w:r>
      <w:r>
        <w:rPr>
          <w:rFonts w:ascii="Arial" w:hAnsi="Arial" w:cs="Arial"/>
        </w:rPr>
        <w:t>извещение об осуществление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w:t>
      </w:r>
      <w:proofErr w:type="gramEnd"/>
      <w:r>
        <w:rPr>
          <w:rFonts w:ascii="Arial" w:hAnsi="Arial" w:cs="Arial"/>
        </w:rPr>
        <w:t xml:space="preserve"> и (или) плановом </w:t>
      </w:r>
      <w:proofErr w:type="gramStart"/>
      <w:r>
        <w:rPr>
          <w:rFonts w:ascii="Arial" w:hAnsi="Arial" w:cs="Arial"/>
        </w:rPr>
        <w:t>периоде</w:t>
      </w:r>
      <w:proofErr w:type="gramEnd"/>
      <w:r>
        <w:rPr>
          <w:rFonts w:ascii="Arial" w:hAnsi="Arial" w:cs="Arial"/>
        </w:rPr>
        <w:t>,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r w:rsidRPr="00E90DEE">
        <w:rPr>
          <w:rFonts w:ascii="Arial" w:hAnsi="Arial" w:cs="Arial"/>
        </w:rPr>
        <w:t>.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плана закупок для обеспечения соответственно муниципальных нужд.</w:t>
      </w:r>
    </w:p>
    <w:p w:rsidR="00EA26E0" w:rsidRDefault="00EA26E0" w:rsidP="00EA26E0">
      <w:pPr>
        <w:pStyle w:val="af8"/>
        <w:shd w:val="clear" w:color="auto" w:fill="FFFFFF"/>
        <w:spacing w:before="0" w:beforeAutospacing="0" w:after="0" w:afterAutospacing="0"/>
        <w:ind w:firstLine="567"/>
        <w:jc w:val="both"/>
        <w:rPr>
          <w:rFonts w:ascii="Arial" w:hAnsi="Arial" w:cs="Arial"/>
        </w:rPr>
      </w:pP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8. Лица, указанные в пункте 3 настоящего Порядка, ведут план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gramStart"/>
      <w:r w:rsidRPr="00E90DEE">
        <w:rPr>
          <w:rFonts w:ascii="Arial" w:hAnsi="Arial" w:cs="Arial"/>
        </w:rPr>
        <w:t xml:space="preserve">а) приведение плана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w:t>
      </w:r>
      <w:r w:rsidRPr="00E90DEE">
        <w:rPr>
          <w:rFonts w:ascii="Arial" w:hAnsi="Arial" w:cs="Arial"/>
        </w:rPr>
        <w:lastRenderedPageBreak/>
        <w:t>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 xml:space="preserve">б) приведение плана закупок в соответствие с муниципальными правовыми актами о внесении изменений в решение о бюджете </w:t>
      </w:r>
      <w:r>
        <w:rPr>
          <w:rFonts w:ascii="Arial" w:hAnsi="Arial" w:cs="Arial"/>
        </w:rPr>
        <w:t>Корниловского</w:t>
      </w:r>
      <w:r w:rsidRPr="00E90DEE">
        <w:rPr>
          <w:rFonts w:ascii="Arial" w:hAnsi="Arial" w:cs="Arial"/>
        </w:rPr>
        <w:t xml:space="preserve"> сельского поселения на текущий финансовый год и плановый период;</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государственной власти Томской области, муниципальных правовых актов, которые приняты после утверждения плана закупок и не приводят к изменению объема бюджетных ассигнований, утвержденных решением о бюджете;</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proofErr w:type="spellStart"/>
      <w:r w:rsidRPr="00E90DEE">
        <w:rPr>
          <w:rFonts w:ascii="Arial" w:hAnsi="Arial" w:cs="Arial"/>
        </w:rPr>
        <w:t>д</w:t>
      </w:r>
      <w:proofErr w:type="spellEnd"/>
      <w:r w:rsidRPr="00E90DEE">
        <w:rPr>
          <w:rFonts w:ascii="Arial" w:hAnsi="Arial" w:cs="Arial"/>
        </w:rPr>
        <w:t>) использование в соответствии с законодательством Российской Федерации экономии, полученной при осуществлении закупки;</w:t>
      </w: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 xml:space="preserve">е) иные случаи, установленные Администрацией </w:t>
      </w:r>
      <w:r>
        <w:rPr>
          <w:rFonts w:ascii="Arial" w:hAnsi="Arial" w:cs="Arial"/>
        </w:rPr>
        <w:t>Корниловского</w:t>
      </w:r>
      <w:r w:rsidRPr="00E90DEE">
        <w:rPr>
          <w:rFonts w:ascii="Arial" w:hAnsi="Arial" w:cs="Arial"/>
        </w:rPr>
        <w:t xml:space="preserve"> сельского поселения в порядке формирования, утверждения и ведения плана закупок.</w:t>
      </w:r>
    </w:p>
    <w:p w:rsidR="00EA26E0" w:rsidRDefault="00EA26E0" w:rsidP="00EA26E0">
      <w:pPr>
        <w:pStyle w:val="af8"/>
        <w:shd w:val="clear" w:color="auto" w:fill="FFFFFF"/>
        <w:spacing w:before="0" w:beforeAutospacing="0" w:after="0" w:afterAutospacing="0"/>
        <w:ind w:firstLine="567"/>
        <w:jc w:val="both"/>
        <w:rPr>
          <w:rFonts w:ascii="Arial" w:hAnsi="Arial" w:cs="Arial"/>
        </w:rPr>
      </w:pPr>
    </w:p>
    <w:p w:rsidR="00EA26E0" w:rsidRPr="00E90DEE" w:rsidRDefault="00EA26E0" w:rsidP="00EA26E0">
      <w:pPr>
        <w:pStyle w:val="af8"/>
        <w:shd w:val="clear" w:color="auto" w:fill="FFFFFF"/>
        <w:spacing w:before="0" w:beforeAutospacing="0" w:after="0" w:afterAutospacing="0"/>
        <w:ind w:firstLine="567"/>
        <w:jc w:val="both"/>
        <w:rPr>
          <w:rFonts w:ascii="Arial" w:hAnsi="Arial" w:cs="Arial"/>
        </w:rPr>
      </w:pPr>
      <w:r w:rsidRPr="00E90DEE">
        <w:rPr>
          <w:rFonts w:ascii="Arial" w:hAnsi="Arial" w:cs="Arial"/>
        </w:rPr>
        <w:t xml:space="preserve">9. </w:t>
      </w:r>
      <w:proofErr w:type="gramStart"/>
      <w:r w:rsidRPr="00E90DEE">
        <w:rPr>
          <w:rFonts w:ascii="Arial" w:hAnsi="Arial" w:cs="Arial"/>
        </w:rPr>
        <w:t>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5 июня 2015 года № 552 "Об утверждении правил   формирования, утверждения и ведения плана закупок товаров, работ, услуг для обеспечения федеральных нужд, а  также требованиях к форме плана закупок товаров, работ, услуг для обеспечения федеральных нужд ".</w:t>
      </w:r>
      <w:proofErr w:type="gramEnd"/>
    </w:p>
    <w:p w:rsidR="00EA26E0" w:rsidRDefault="00EA26E0" w:rsidP="00EA26E0">
      <w:pPr>
        <w:pStyle w:val="a5"/>
        <w:jc w:val="left"/>
        <w:rPr>
          <w:bCs/>
        </w:rPr>
      </w:pPr>
    </w:p>
    <w:p w:rsidR="00EA26E0" w:rsidRPr="00292AA7" w:rsidRDefault="00EA26E0" w:rsidP="00EA26E0">
      <w:pPr>
        <w:ind w:firstLine="709"/>
        <w:jc w:val="right"/>
      </w:pPr>
    </w:p>
    <w:p w:rsidR="00EA26E0" w:rsidRPr="00CB3139" w:rsidRDefault="00EA26E0" w:rsidP="00EA26E0">
      <w:pPr>
        <w:ind w:firstLine="709"/>
        <w:rPr>
          <w:rFonts w:ascii="Arial" w:hAnsi="Arial" w:cs="Arial"/>
        </w:rPr>
      </w:pPr>
      <w:r w:rsidRPr="00CB3139">
        <w:rPr>
          <w:rFonts w:ascii="Arial" w:hAnsi="Arial" w:cs="Arial"/>
        </w:rPr>
        <w:t xml:space="preserve">Глава поселения:                                                                 </w:t>
      </w:r>
      <w:proofErr w:type="spellStart"/>
      <w:r w:rsidRPr="00CB3139">
        <w:rPr>
          <w:rFonts w:ascii="Arial" w:hAnsi="Arial" w:cs="Arial"/>
        </w:rPr>
        <w:t>Г.М.Логвинов</w:t>
      </w:r>
      <w:proofErr w:type="spellEnd"/>
    </w:p>
    <w:p w:rsidR="00134ABB" w:rsidRPr="002202C2" w:rsidRDefault="00134ABB" w:rsidP="00134ABB">
      <w:pPr>
        <w:pStyle w:val="a5"/>
        <w:jc w:val="center"/>
        <w:rPr>
          <w:bCs/>
        </w:rPr>
      </w:pPr>
      <w:r>
        <w:rPr>
          <w:bCs/>
        </w:rPr>
        <w:t>ПОСТАНОВЛЕНИЕ</w:t>
      </w:r>
    </w:p>
    <w:p w:rsidR="00134ABB" w:rsidRDefault="00134ABB" w:rsidP="00134ABB">
      <w:pPr>
        <w:pStyle w:val="a5"/>
        <w:jc w:val="left"/>
        <w:rPr>
          <w:bCs/>
        </w:rPr>
      </w:pPr>
    </w:p>
    <w:p w:rsidR="00134ABB" w:rsidRDefault="00134ABB" w:rsidP="00134ABB">
      <w:pPr>
        <w:pStyle w:val="a5"/>
        <w:jc w:val="left"/>
        <w:rPr>
          <w:bCs/>
        </w:rPr>
      </w:pPr>
      <w:r>
        <w:rPr>
          <w:bCs/>
        </w:rPr>
        <w:t xml:space="preserve">№   344                                                                                      </w:t>
      </w:r>
      <w:r>
        <w:t xml:space="preserve">  30.06. </w:t>
      </w:r>
      <w:smartTag w:uri="urn:schemas-microsoft-com:office:smarttags" w:element="metricconverter">
        <w:smartTagPr>
          <w:attr w:name="ProductID" w:val="2016 г"/>
        </w:smartTagPr>
        <w:r>
          <w:t>2016 г</w:t>
        </w:r>
      </w:smartTag>
      <w:r>
        <w:t>.</w:t>
      </w:r>
    </w:p>
    <w:p w:rsidR="00134ABB" w:rsidRDefault="00134ABB" w:rsidP="00134ABB">
      <w:pPr>
        <w:ind w:firstLine="709"/>
        <w:jc w:val="right"/>
      </w:pPr>
    </w:p>
    <w:p w:rsidR="00134ABB" w:rsidRDefault="00134ABB" w:rsidP="00134ABB">
      <w:pPr>
        <w:ind w:firstLine="709"/>
        <w:jc w:val="right"/>
      </w:pPr>
    </w:p>
    <w:p w:rsidR="00134ABB" w:rsidRPr="00664FD6" w:rsidRDefault="00134ABB" w:rsidP="00134ABB">
      <w:pPr>
        <w:pStyle w:val="af8"/>
        <w:spacing w:before="0" w:beforeAutospacing="0" w:after="0" w:afterAutospacing="0"/>
        <w:jc w:val="center"/>
        <w:rPr>
          <w:rFonts w:ascii="Arial" w:hAnsi="Arial" w:cs="Arial"/>
          <w:b/>
        </w:rPr>
      </w:pPr>
      <w:r>
        <w:rPr>
          <w:rFonts w:ascii="Arial" w:hAnsi="Arial" w:cs="Arial"/>
          <w:b/>
        </w:rPr>
        <w:t>ОБ УТВЕРЖДЕНИИ ПОРЯДКА ФОРМИРОВАНИЯ, УТВЕРЖДЕНИЯ И ВЕДЕНИЯ ПЛАНОВ-ГРАФИКОВ ЗАКУПОК ДЛЯ ОБЕСПЕЧЕНИЯ МУНИЦИПАЛЬНЫХ НУЖД КОРНИЛОВСКОГО СЕЛЬСКОГО ПОСЕЛЕНИЯ</w:t>
      </w:r>
    </w:p>
    <w:p w:rsidR="00134ABB" w:rsidRPr="00664FD6" w:rsidRDefault="00134ABB" w:rsidP="00134ABB">
      <w:pPr>
        <w:pStyle w:val="10"/>
        <w:ind w:firstLine="540"/>
        <w:jc w:val="both"/>
        <w:rPr>
          <w:rFonts w:ascii="Arial" w:hAnsi="Arial" w:cs="Arial"/>
          <w:color w:val="auto"/>
        </w:rPr>
      </w:pPr>
    </w:p>
    <w:p w:rsidR="00134ABB" w:rsidRPr="00664FD6" w:rsidRDefault="00134ABB" w:rsidP="00134ABB">
      <w:pPr>
        <w:pStyle w:val="10"/>
        <w:ind w:firstLine="540"/>
        <w:jc w:val="both"/>
        <w:rPr>
          <w:rFonts w:ascii="Arial" w:hAnsi="Arial" w:cs="Arial"/>
        </w:rPr>
      </w:pPr>
      <w:r w:rsidRPr="00664FD6">
        <w:rPr>
          <w:rFonts w:ascii="Arial" w:hAnsi="Arial" w:cs="Arial"/>
          <w:color w:val="auto"/>
        </w:rPr>
        <w:t xml:space="preserve">В соответствии со </w:t>
      </w:r>
      <w:r w:rsidRPr="00664FD6">
        <w:rPr>
          <w:rFonts w:ascii="Arial" w:hAnsi="Arial" w:cs="Arial"/>
        </w:rPr>
        <w:t xml:space="preserve">статьей 21 Федерального закона от </w:t>
      </w:r>
      <w:r>
        <w:rPr>
          <w:rFonts w:ascii="Arial" w:hAnsi="Arial" w:cs="Arial"/>
        </w:rPr>
        <w:t xml:space="preserve">5 апреля </w:t>
      </w:r>
      <w:smartTag w:uri="urn:schemas-microsoft-com:office:smarttags" w:element="metricconverter">
        <w:smartTagPr>
          <w:attr w:name="ProductID" w:val="2013 г"/>
        </w:smartTagPr>
        <w:r w:rsidRPr="00664FD6">
          <w:rPr>
            <w:rFonts w:ascii="Arial" w:hAnsi="Arial" w:cs="Arial"/>
          </w:rPr>
          <w:t xml:space="preserve">2013 </w:t>
        </w:r>
        <w:r>
          <w:rPr>
            <w:rFonts w:ascii="Arial" w:hAnsi="Arial" w:cs="Arial"/>
          </w:rPr>
          <w:t>г</w:t>
        </w:r>
      </w:smartTag>
      <w:r>
        <w:rPr>
          <w:rFonts w:ascii="Arial" w:hAnsi="Arial" w:cs="Arial"/>
        </w:rPr>
        <w:t>.</w:t>
      </w:r>
      <w:r w:rsidRPr="00664FD6">
        <w:rPr>
          <w:rFonts w:ascii="Arial" w:hAnsi="Arial" w:cs="Arial"/>
        </w:rPr>
        <w:t xml:space="preserve"> №</w:t>
      </w:r>
      <w:r>
        <w:rPr>
          <w:rFonts w:ascii="Arial" w:hAnsi="Arial" w:cs="Arial"/>
        </w:rPr>
        <w:t xml:space="preserve"> </w:t>
      </w:r>
      <w:r w:rsidRPr="00664FD6">
        <w:rPr>
          <w:rFonts w:ascii="Arial" w:hAnsi="Arial" w:cs="Arial"/>
        </w:rPr>
        <w:t>44-ФЗ «О контрактной системе в сфере закупок товаров, работ, услуг для обеспечения государственных и муниципальных нужд»</w:t>
      </w:r>
    </w:p>
    <w:p w:rsidR="00134ABB" w:rsidRPr="00664FD6" w:rsidRDefault="00134ABB" w:rsidP="00134ABB">
      <w:pPr>
        <w:pStyle w:val="10"/>
        <w:ind w:firstLine="540"/>
        <w:jc w:val="both"/>
        <w:rPr>
          <w:rFonts w:ascii="Arial" w:hAnsi="Arial" w:cs="Arial"/>
        </w:rPr>
      </w:pPr>
    </w:p>
    <w:p w:rsidR="00134ABB" w:rsidRPr="00664FD6" w:rsidRDefault="00134ABB" w:rsidP="00134ABB">
      <w:pPr>
        <w:pStyle w:val="10"/>
        <w:ind w:firstLine="0"/>
        <w:jc w:val="both"/>
        <w:rPr>
          <w:rFonts w:ascii="Arial" w:hAnsi="Arial" w:cs="Arial"/>
          <w:b/>
        </w:rPr>
      </w:pPr>
      <w:r w:rsidRPr="00664FD6">
        <w:rPr>
          <w:rFonts w:ascii="Arial" w:hAnsi="Arial" w:cs="Arial"/>
          <w:b/>
        </w:rPr>
        <w:t>ПОСТАНОВЛЯЕТ:</w:t>
      </w:r>
    </w:p>
    <w:p w:rsidR="00134ABB" w:rsidRDefault="00134ABB" w:rsidP="00134ABB">
      <w:pPr>
        <w:pStyle w:val="af8"/>
        <w:spacing w:before="0" w:beforeAutospacing="0" w:after="0" w:afterAutospacing="0"/>
        <w:ind w:firstLine="567"/>
        <w:jc w:val="both"/>
        <w:rPr>
          <w:rFonts w:ascii="Arial" w:hAnsi="Arial" w:cs="Arial"/>
        </w:rPr>
      </w:pPr>
    </w:p>
    <w:p w:rsidR="00134ABB" w:rsidRPr="00664FD6" w:rsidRDefault="00134ABB" w:rsidP="00134ABB">
      <w:pPr>
        <w:pStyle w:val="af8"/>
        <w:spacing w:before="0" w:beforeAutospacing="0" w:after="0" w:afterAutospacing="0"/>
        <w:ind w:firstLine="567"/>
        <w:jc w:val="both"/>
        <w:rPr>
          <w:rFonts w:ascii="Arial" w:hAnsi="Arial" w:cs="Arial"/>
        </w:rPr>
      </w:pPr>
      <w:r w:rsidRPr="00664FD6">
        <w:rPr>
          <w:rFonts w:ascii="Arial" w:hAnsi="Arial" w:cs="Arial"/>
        </w:rPr>
        <w:t xml:space="preserve">1. Утвердить Порядок формирования, утверждения и ведения планов-графиков закупок товаров, работ, услуг для обеспечения муниципальных нужд </w:t>
      </w:r>
      <w:r>
        <w:rPr>
          <w:rFonts w:ascii="Arial" w:hAnsi="Arial" w:cs="Arial"/>
        </w:rPr>
        <w:t>Корниловского</w:t>
      </w:r>
      <w:r w:rsidRPr="00664FD6">
        <w:rPr>
          <w:rFonts w:ascii="Arial" w:hAnsi="Arial" w:cs="Arial"/>
        </w:rPr>
        <w:t xml:space="preserve"> сельского поселения согласно приложению</w:t>
      </w:r>
      <w:r>
        <w:rPr>
          <w:rFonts w:ascii="Arial" w:hAnsi="Arial" w:cs="Arial"/>
        </w:rPr>
        <w:t xml:space="preserve"> № 1</w:t>
      </w:r>
      <w:r w:rsidRPr="00664FD6">
        <w:rPr>
          <w:rFonts w:ascii="Arial" w:hAnsi="Arial" w:cs="Arial"/>
        </w:rPr>
        <w:t>.</w:t>
      </w:r>
    </w:p>
    <w:p w:rsidR="00134ABB" w:rsidRPr="00664FD6" w:rsidRDefault="00134ABB" w:rsidP="00134ABB">
      <w:pPr>
        <w:pStyle w:val="af8"/>
        <w:spacing w:before="0" w:beforeAutospacing="0" w:after="0" w:afterAutospacing="0"/>
        <w:ind w:firstLine="567"/>
        <w:jc w:val="both"/>
        <w:rPr>
          <w:rFonts w:ascii="Arial" w:hAnsi="Arial" w:cs="Arial"/>
        </w:rPr>
      </w:pPr>
      <w:r w:rsidRPr="00664FD6">
        <w:rPr>
          <w:rFonts w:ascii="Arial" w:hAnsi="Arial" w:cs="Arial"/>
        </w:rPr>
        <w:t>2. Утвердить требования к форме планов-графиков закупок товаров, работ, услуг согласно приложению №</w:t>
      </w:r>
      <w:r>
        <w:rPr>
          <w:rFonts w:ascii="Arial" w:hAnsi="Arial" w:cs="Arial"/>
        </w:rPr>
        <w:t xml:space="preserve"> </w:t>
      </w:r>
      <w:r w:rsidRPr="00664FD6">
        <w:rPr>
          <w:rFonts w:ascii="Arial" w:hAnsi="Arial" w:cs="Arial"/>
        </w:rPr>
        <w:t>2.</w:t>
      </w:r>
    </w:p>
    <w:p w:rsidR="00134ABB" w:rsidRPr="00664FD6" w:rsidRDefault="00134ABB" w:rsidP="00134ABB">
      <w:pPr>
        <w:pStyle w:val="af8"/>
        <w:spacing w:before="0" w:beforeAutospacing="0" w:after="0" w:afterAutospacing="0"/>
        <w:ind w:firstLine="567"/>
        <w:jc w:val="both"/>
        <w:rPr>
          <w:rFonts w:ascii="Arial" w:hAnsi="Arial" w:cs="Arial"/>
        </w:rPr>
      </w:pPr>
      <w:r>
        <w:rPr>
          <w:rFonts w:ascii="Arial" w:hAnsi="Arial" w:cs="Arial"/>
        </w:rPr>
        <w:t>3</w:t>
      </w:r>
      <w:r w:rsidRPr="00664FD6">
        <w:rPr>
          <w:rFonts w:ascii="Arial" w:hAnsi="Arial" w:cs="Arial"/>
        </w:rPr>
        <w:t xml:space="preserve">. Утвердить форму плана-графика закупок товаров, работ, услуг для обеспечения муниципальных нужд </w:t>
      </w:r>
      <w:r>
        <w:rPr>
          <w:rFonts w:ascii="Arial" w:hAnsi="Arial" w:cs="Arial"/>
        </w:rPr>
        <w:t>Корниловского</w:t>
      </w:r>
      <w:r w:rsidRPr="00664FD6">
        <w:rPr>
          <w:rFonts w:ascii="Arial" w:hAnsi="Arial" w:cs="Arial"/>
        </w:rPr>
        <w:t xml:space="preserve"> сельского поселения согласно приложению №</w:t>
      </w:r>
      <w:r>
        <w:rPr>
          <w:rFonts w:ascii="Arial" w:hAnsi="Arial" w:cs="Arial"/>
        </w:rPr>
        <w:t xml:space="preserve"> </w:t>
      </w:r>
      <w:r w:rsidRPr="00664FD6">
        <w:rPr>
          <w:rFonts w:ascii="Arial" w:hAnsi="Arial" w:cs="Arial"/>
        </w:rPr>
        <w:t>3.</w:t>
      </w:r>
    </w:p>
    <w:p w:rsidR="00134ABB" w:rsidRDefault="00134ABB" w:rsidP="00134ABB">
      <w:pPr>
        <w:pStyle w:val="af8"/>
        <w:spacing w:before="0" w:beforeAutospacing="0" w:after="0" w:afterAutospacing="0"/>
        <w:ind w:firstLine="567"/>
        <w:jc w:val="both"/>
        <w:rPr>
          <w:rFonts w:ascii="Arial" w:hAnsi="Arial" w:cs="Arial"/>
        </w:rPr>
      </w:pPr>
      <w:r>
        <w:rPr>
          <w:rFonts w:ascii="Arial" w:hAnsi="Arial" w:cs="Arial"/>
        </w:rPr>
        <w:t>4</w:t>
      </w:r>
      <w:r w:rsidRPr="00664FD6">
        <w:rPr>
          <w:rFonts w:ascii="Arial" w:hAnsi="Arial" w:cs="Arial"/>
        </w:rPr>
        <w:t xml:space="preserve">. Управляющему делами </w:t>
      </w:r>
      <w:proofErr w:type="spellStart"/>
      <w:r>
        <w:rPr>
          <w:rFonts w:ascii="Arial" w:hAnsi="Arial" w:cs="Arial"/>
        </w:rPr>
        <w:t>Микуленок</w:t>
      </w:r>
      <w:proofErr w:type="spellEnd"/>
      <w:r>
        <w:rPr>
          <w:rFonts w:ascii="Arial" w:hAnsi="Arial" w:cs="Arial"/>
        </w:rPr>
        <w:t xml:space="preserve"> С.В.</w:t>
      </w:r>
      <w:r w:rsidRPr="00664FD6">
        <w:rPr>
          <w:rFonts w:ascii="Arial" w:hAnsi="Arial" w:cs="Arial"/>
        </w:rPr>
        <w:t xml:space="preserve"> опубликовать настоящее постановление в Информационном бюллетене </w:t>
      </w:r>
      <w:r>
        <w:rPr>
          <w:rFonts w:ascii="Arial" w:hAnsi="Arial" w:cs="Arial"/>
        </w:rPr>
        <w:t>Корниловского</w:t>
      </w:r>
      <w:r w:rsidRPr="00664FD6">
        <w:rPr>
          <w:rFonts w:ascii="Arial" w:hAnsi="Arial" w:cs="Arial"/>
        </w:rPr>
        <w:t xml:space="preserve"> сельского поселения </w:t>
      </w:r>
      <w:r w:rsidRPr="00664FD6">
        <w:rPr>
          <w:rFonts w:ascii="Arial" w:hAnsi="Arial" w:cs="Arial"/>
        </w:rPr>
        <w:lastRenderedPageBreak/>
        <w:t>и разместить на официальном сайте муниципального образования «</w:t>
      </w:r>
      <w:proofErr w:type="spellStart"/>
      <w:r>
        <w:rPr>
          <w:rFonts w:ascii="Arial" w:hAnsi="Arial" w:cs="Arial"/>
        </w:rPr>
        <w:t>Корнило</w:t>
      </w:r>
      <w:r w:rsidRPr="00664FD6">
        <w:rPr>
          <w:rFonts w:ascii="Arial" w:hAnsi="Arial" w:cs="Arial"/>
        </w:rPr>
        <w:t>вское</w:t>
      </w:r>
      <w:proofErr w:type="spellEnd"/>
      <w:r w:rsidRPr="00664FD6">
        <w:rPr>
          <w:rFonts w:ascii="Arial" w:hAnsi="Arial" w:cs="Arial"/>
        </w:rPr>
        <w:t xml:space="preserve"> сельское поселение» в сети Интернет http:/</w:t>
      </w:r>
      <w:r w:rsidRPr="00A87948">
        <w:rPr>
          <w:rFonts w:ascii="Arial" w:hAnsi="Arial" w:cs="Arial"/>
          <w:color w:val="0070C0"/>
        </w:rPr>
        <w:t xml:space="preserve">/ </w:t>
      </w:r>
      <w:hyperlink r:id="rId7" w:history="1">
        <w:r w:rsidRPr="00715B11">
          <w:rPr>
            <w:rStyle w:val="a9"/>
            <w:rFonts w:ascii="Arial" w:hAnsi="Arial" w:cs="Arial"/>
          </w:rPr>
          <w:t>www.</w:t>
        </w:r>
        <w:r w:rsidRPr="00715B11">
          <w:rPr>
            <w:rStyle w:val="a9"/>
            <w:rFonts w:ascii="Arial" w:hAnsi="Arial" w:cs="Arial"/>
            <w:lang w:val="en-US"/>
          </w:rPr>
          <w:t>korpos</w:t>
        </w:r>
        <w:r w:rsidRPr="00715B11">
          <w:rPr>
            <w:rStyle w:val="a9"/>
            <w:rFonts w:ascii="Arial" w:hAnsi="Arial" w:cs="Arial"/>
          </w:rPr>
          <w:t>.</w:t>
        </w:r>
        <w:r w:rsidRPr="00715B11">
          <w:rPr>
            <w:rStyle w:val="a9"/>
            <w:rFonts w:ascii="Arial" w:hAnsi="Arial" w:cs="Arial"/>
            <w:lang w:val="en-US"/>
          </w:rPr>
          <w:t>tomsk</w:t>
        </w:r>
        <w:r w:rsidRPr="00715B11">
          <w:rPr>
            <w:rStyle w:val="a9"/>
            <w:rFonts w:ascii="Arial" w:hAnsi="Arial" w:cs="Arial"/>
          </w:rPr>
          <w:t>.r</w:t>
        </w:r>
        <w:r w:rsidRPr="00715B11">
          <w:rPr>
            <w:rStyle w:val="a9"/>
            <w:rFonts w:ascii="Arial" w:hAnsi="Arial" w:cs="Arial"/>
            <w:lang w:val="en-US"/>
          </w:rPr>
          <w:t>u</w:t>
        </w:r>
      </w:hyperlink>
      <w:r w:rsidRPr="00A87948">
        <w:rPr>
          <w:rFonts w:ascii="Arial" w:hAnsi="Arial" w:cs="Arial"/>
          <w:color w:val="0070C0"/>
        </w:rPr>
        <w:t xml:space="preserve"> .</w:t>
      </w:r>
    </w:p>
    <w:p w:rsidR="00134ABB" w:rsidRPr="00664FD6" w:rsidRDefault="00134ABB" w:rsidP="00134ABB">
      <w:pPr>
        <w:pStyle w:val="af8"/>
        <w:spacing w:before="0" w:beforeAutospacing="0" w:after="0" w:afterAutospacing="0"/>
        <w:ind w:firstLine="567"/>
        <w:jc w:val="both"/>
        <w:rPr>
          <w:rFonts w:ascii="Arial" w:hAnsi="Arial" w:cs="Arial"/>
        </w:rPr>
      </w:pPr>
      <w:r>
        <w:rPr>
          <w:rFonts w:ascii="Arial" w:hAnsi="Arial" w:cs="Arial"/>
        </w:rPr>
        <w:t>5</w:t>
      </w:r>
      <w:r w:rsidRPr="00664FD6">
        <w:rPr>
          <w:rFonts w:ascii="Arial" w:hAnsi="Arial" w:cs="Arial"/>
        </w:rPr>
        <w:t>. Настоящее постановление вступает в силу с 1 января 2016 года.</w:t>
      </w:r>
    </w:p>
    <w:p w:rsidR="00134ABB" w:rsidRPr="00664FD6" w:rsidRDefault="00134ABB" w:rsidP="00134ABB">
      <w:pPr>
        <w:pStyle w:val="af8"/>
        <w:spacing w:before="0" w:beforeAutospacing="0" w:after="0" w:afterAutospacing="0"/>
        <w:ind w:firstLine="567"/>
        <w:jc w:val="both"/>
        <w:rPr>
          <w:rFonts w:ascii="Arial" w:hAnsi="Arial" w:cs="Arial"/>
        </w:rPr>
      </w:pPr>
      <w:r>
        <w:rPr>
          <w:rFonts w:ascii="Arial" w:hAnsi="Arial" w:cs="Arial"/>
        </w:rPr>
        <w:t>6</w:t>
      </w:r>
      <w:r w:rsidRPr="00664FD6">
        <w:rPr>
          <w:rFonts w:ascii="Arial" w:hAnsi="Arial" w:cs="Arial"/>
        </w:rPr>
        <w:t xml:space="preserve">. </w:t>
      </w:r>
      <w:proofErr w:type="gramStart"/>
      <w:r w:rsidRPr="00664FD6">
        <w:rPr>
          <w:rFonts w:ascii="Arial" w:hAnsi="Arial" w:cs="Arial"/>
        </w:rPr>
        <w:t>Контроль за</w:t>
      </w:r>
      <w:proofErr w:type="gramEnd"/>
      <w:r w:rsidRPr="00664FD6">
        <w:rPr>
          <w:rFonts w:ascii="Arial" w:hAnsi="Arial" w:cs="Arial"/>
        </w:rPr>
        <w:t xml:space="preserve"> выполнением настоящего постановления оставляю за собой.</w:t>
      </w:r>
    </w:p>
    <w:p w:rsidR="00134ABB" w:rsidRPr="00664FD6" w:rsidRDefault="00134ABB" w:rsidP="00134ABB">
      <w:pPr>
        <w:pStyle w:val="af8"/>
        <w:spacing w:before="0" w:beforeAutospacing="0" w:after="0" w:afterAutospacing="0"/>
        <w:jc w:val="right"/>
        <w:rPr>
          <w:rFonts w:ascii="Arial" w:hAnsi="Arial" w:cs="Arial"/>
        </w:rPr>
      </w:pPr>
    </w:p>
    <w:p w:rsidR="00134ABB" w:rsidRDefault="00134ABB" w:rsidP="00134ABB">
      <w:pPr>
        <w:pStyle w:val="af8"/>
        <w:spacing w:before="0" w:beforeAutospacing="0" w:after="0" w:afterAutospacing="0"/>
        <w:jc w:val="center"/>
        <w:rPr>
          <w:rFonts w:ascii="Arial" w:hAnsi="Arial" w:cs="Arial"/>
        </w:rPr>
      </w:pPr>
    </w:p>
    <w:p w:rsidR="00134ABB" w:rsidRDefault="00134ABB" w:rsidP="00134ABB">
      <w:pPr>
        <w:pStyle w:val="af8"/>
        <w:spacing w:before="0" w:beforeAutospacing="0" w:after="0" w:afterAutospacing="0"/>
        <w:rPr>
          <w:rFonts w:ascii="Arial" w:hAnsi="Arial" w:cs="Arial"/>
        </w:rPr>
      </w:pPr>
      <w:r w:rsidRPr="00664FD6">
        <w:rPr>
          <w:rFonts w:ascii="Arial" w:hAnsi="Arial" w:cs="Arial"/>
        </w:rPr>
        <w:t>Глава поселения</w:t>
      </w:r>
    </w:p>
    <w:p w:rsidR="00134ABB" w:rsidRPr="00551E7D" w:rsidRDefault="00134ABB" w:rsidP="00134ABB">
      <w:pPr>
        <w:pStyle w:val="af8"/>
        <w:spacing w:before="0" w:beforeAutospacing="0" w:after="0" w:afterAutospacing="0"/>
        <w:rPr>
          <w:rFonts w:ascii="Arial" w:hAnsi="Arial" w:cs="Arial"/>
        </w:rPr>
      </w:pPr>
      <w:r w:rsidRPr="00664FD6">
        <w:rPr>
          <w:rFonts w:ascii="Arial" w:hAnsi="Arial" w:cs="Arial"/>
        </w:rPr>
        <w:t xml:space="preserve">(Глава Администрации)                                                   </w:t>
      </w:r>
      <w:proofErr w:type="spellStart"/>
      <w:r>
        <w:rPr>
          <w:rFonts w:ascii="Arial" w:hAnsi="Arial" w:cs="Arial"/>
        </w:rPr>
        <w:t>Г.М.Логвинов</w:t>
      </w:r>
      <w:proofErr w:type="spellEnd"/>
    </w:p>
    <w:p w:rsidR="00134ABB" w:rsidRPr="00664FD6" w:rsidRDefault="00134ABB" w:rsidP="00134ABB">
      <w:pPr>
        <w:pStyle w:val="af8"/>
        <w:spacing w:before="0" w:beforeAutospacing="0" w:after="0" w:afterAutospacing="0"/>
        <w:jc w:val="right"/>
        <w:rPr>
          <w:rFonts w:ascii="Arial" w:hAnsi="Arial" w:cs="Arial"/>
        </w:rPr>
      </w:pPr>
    </w:p>
    <w:p w:rsidR="00134ABB" w:rsidRPr="00664FD6" w:rsidRDefault="00134ABB" w:rsidP="00134ABB">
      <w:pPr>
        <w:pStyle w:val="af8"/>
        <w:spacing w:before="0" w:beforeAutospacing="0" w:after="0" w:afterAutospacing="0"/>
        <w:jc w:val="right"/>
        <w:rPr>
          <w:rFonts w:ascii="Arial" w:hAnsi="Arial" w:cs="Arial"/>
        </w:rPr>
      </w:pPr>
    </w:p>
    <w:p w:rsidR="00134ABB" w:rsidRDefault="00134ABB" w:rsidP="00134ABB">
      <w:pPr>
        <w:pStyle w:val="ConsPlusNormal"/>
        <w:jc w:val="right"/>
        <w:outlineLvl w:val="0"/>
        <w:rPr>
          <w:sz w:val="24"/>
          <w:szCs w:val="24"/>
        </w:rPr>
      </w:pPr>
      <w:r w:rsidRPr="00E80543">
        <w:rPr>
          <w:sz w:val="24"/>
          <w:szCs w:val="24"/>
        </w:rPr>
        <w:t xml:space="preserve">Приложение </w:t>
      </w:r>
      <w:r>
        <w:rPr>
          <w:sz w:val="24"/>
          <w:szCs w:val="24"/>
        </w:rPr>
        <w:t xml:space="preserve">№ 1  </w:t>
      </w:r>
      <w:r w:rsidRPr="00E80543">
        <w:rPr>
          <w:sz w:val="24"/>
          <w:szCs w:val="24"/>
        </w:rPr>
        <w:t xml:space="preserve">к постановлению </w:t>
      </w:r>
    </w:p>
    <w:p w:rsidR="00134ABB" w:rsidRDefault="00134ABB" w:rsidP="00134ABB">
      <w:pPr>
        <w:pStyle w:val="ConsPlusNormal"/>
        <w:jc w:val="center"/>
        <w:outlineLvl w:val="0"/>
        <w:rPr>
          <w:sz w:val="24"/>
          <w:szCs w:val="24"/>
        </w:rPr>
      </w:pPr>
      <w:r>
        <w:rPr>
          <w:sz w:val="24"/>
          <w:szCs w:val="24"/>
        </w:rPr>
        <w:t xml:space="preserve">                                                                      </w:t>
      </w:r>
      <w:r w:rsidRPr="00E80543">
        <w:rPr>
          <w:sz w:val="24"/>
          <w:szCs w:val="24"/>
        </w:rPr>
        <w:t>Администрации</w:t>
      </w:r>
      <w:r>
        <w:rPr>
          <w:sz w:val="24"/>
          <w:szCs w:val="24"/>
        </w:rPr>
        <w:t xml:space="preserve">   Корниловского</w:t>
      </w:r>
      <w:r w:rsidRPr="00E80543">
        <w:rPr>
          <w:sz w:val="24"/>
          <w:szCs w:val="24"/>
        </w:rPr>
        <w:t xml:space="preserve"> </w:t>
      </w:r>
    </w:p>
    <w:p w:rsidR="00134ABB" w:rsidRPr="00E80543" w:rsidRDefault="00134ABB" w:rsidP="00134ABB">
      <w:pPr>
        <w:pStyle w:val="ConsPlusNormal"/>
        <w:jc w:val="center"/>
        <w:outlineLvl w:val="0"/>
        <w:rPr>
          <w:sz w:val="24"/>
          <w:szCs w:val="24"/>
        </w:rPr>
      </w:pPr>
      <w:r>
        <w:rPr>
          <w:sz w:val="24"/>
          <w:szCs w:val="24"/>
        </w:rPr>
        <w:t xml:space="preserve">                                                    с</w:t>
      </w:r>
      <w:r w:rsidRPr="00E80543">
        <w:rPr>
          <w:sz w:val="24"/>
          <w:szCs w:val="24"/>
        </w:rPr>
        <w:t>ельского поселения</w:t>
      </w:r>
    </w:p>
    <w:p w:rsidR="00134ABB" w:rsidRPr="00551E7D" w:rsidRDefault="00134ABB" w:rsidP="00134ABB">
      <w:pPr>
        <w:pStyle w:val="ConsPlusNormal"/>
        <w:jc w:val="center"/>
      </w:pPr>
      <w:r>
        <w:rPr>
          <w:sz w:val="24"/>
          <w:szCs w:val="24"/>
        </w:rPr>
        <w:t xml:space="preserve">                                                                   </w:t>
      </w:r>
      <w:r w:rsidRPr="000D3E0A">
        <w:rPr>
          <w:sz w:val="24"/>
          <w:szCs w:val="24"/>
        </w:rPr>
        <w:t xml:space="preserve">от </w:t>
      </w:r>
      <w:r>
        <w:rPr>
          <w:b/>
          <w:sz w:val="24"/>
          <w:szCs w:val="24"/>
        </w:rPr>
        <w:t>30.06.2016</w:t>
      </w:r>
      <w:r w:rsidRPr="000D3E0A">
        <w:rPr>
          <w:sz w:val="24"/>
          <w:szCs w:val="24"/>
        </w:rPr>
        <w:t xml:space="preserve">  № </w:t>
      </w:r>
      <w:r>
        <w:rPr>
          <w:b/>
          <w:sz w:val="24"/>
          <w:szCs w:val="24"/>
        </w:rPr>
        <w:t>344</w:t>
      </w:r>
    </w:p>
    <w:p w:rsidR="00134ABB" w:rsidRDefault="00134ABB" w:rsidP="00134ABB">
      <w:pPr>
        <w:pStyle w:val="af8"/>
        <w:spacing w:before="0" w:beforeAutospacing="0" w:after="0" w:afterAutospacing="0"/>
        <w:jc w:val="right"/>
        <w:rPr>
          <w:rFonts w:ascii="Arial" w:hAnsi="Arial" w:cs="Arial"/>
        </w:rPr>
      </w:pPr>
    </w:p>
    <w:p w:rsidR="00134ABB" w:rsidRPr="00551E7D" w:rsidRDefault="00134ABB" w:rsidP="00134ABB">
      <w:pPr>
        <w:pStyle w:val="af8"/>
        <w:spacing w:before="0" w:beforeAutospacing="0" w:after="0" w:afterAutospacing="0"/>
        <w:jc w:val="center"/>
        <w:rPr>
          <w:rFonts w:ascii="Arial" w:hAnsi="Arial" w:cs="Arial"/>
          <w:b/>
        </w:rPr>
      </w:pPr>
    </w:p>
    <w:p w:rsidR="00134ABB" w:rsidRDefault="00134ABB" w:rsidP="00134ABB">
      <w:pPr>
        <w:pStyle w:val="af8"/>
        <w:spacing w:before="0" w:beforeAutospacing="0" w:after="0" w:afterAutospacing="0"/>
        <w:jc w:val="center"/>
        <w:rPr>
          <w:rFonts w:ascii="Arial" w:hAnsi="Arial" w:cs="Arial"/>
          <w:b/>
        </w:rPr>
      </w:pPr>
      <w:r w:rsidRPr="00664FD6">
        <w:rPr>
          <w:rFonts w:ascii="Arial" w:hAnsi="Arial" w:cs="Arial"/>
          <w:b/>
        </w:rPr>
        <w:t>ПОРЯДОК</w:t>
      </w:r>
      <w:r w:rsidRPr="00664FD6">
        <w:rPr>
          <w:rFonts w:ascii="Arial" w:hAnsi="Arial" w:cs="Arial"/>
          <w:b/>
        </w:rPr>
        <w:br/>
        <w:t xml:space="preserve">формирования, утверждения и ведения планов-графиков закупок товаров, работ, услуг для обеспечения муниципальных нужд </w:t>
      </w:r>
    </w:p>
    <w:p w:rsidR="00134ABB" w:rsidRPr="00664FD6" w:rsidRDefault="00134ABB" w:rsidP="00134ABB">
      <w:pPr>
        <w:pStyle w:val="af8"/>
        <w:spacing w:before="0" w:beforeAutospacing="0" w:after="0" w:afterAutospacing="0"/>
        <w:jc w:val="center"/>
        <w:rPr>
          <w:rFonts w:ascii="Arial" w:hAnsi="Arial" w:cs="Arial"/>
          <w:b/>
        </w:rPr>
      </w:pPr>
      <w:r>
        <w:rPr>
          <w:rFonts w:ascii="Arial" w:hAnsi="Arial" w:cs="Arial"/>
          <w:b/>
        </w:rPr>
        <w:t>Корниловского</w:t>
      </w:r>
      <w:r w:rsidRPr="00664FD6">
        <w:rPr>
          <w:rFonts w:ascii="Arial" w:hAnsi="Arial" w:cs="Arial"/>
          <w:b/>
        </w:rPr>
        <w:t xml:space="preserve"> сельского поселения  </w:t>
      </w:r>
    </w:p>
    <w:p w:rsidR="00134ABB" w:rsidRPr="00664FD6" w:rsidRDefault="00134ABB" w:rsidP="00134ABB">
      <w:pPr>
        <w:pStyle w:val="af8"/>
        <w:spacing w:before="0" w:beforeAutospacing="0" w:after="0" w:afterAutospacing="0"/>
        <w:jc w:val="center"/>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 xml:space="preserve">1. </w:t>
      </w:r>
      <w:proofErr w:type="gramStart"/>
      <w:r w:rsidRPr="00664FD6">
        <w:rPr>
          <w:rFonts w:ascii="Arial" w:hAnsi="Arial" w:cs="Arial"/>
        </w:rPr>
        <w:t>Порядок разработан в соответствии с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и постановлением Правительства Российской Федерации от 5 июня 2015 года № 554 "О требованиях к формированию, утверждению и ведению плана-графика закупок товаров, работ, услуг для обеспечения нужд субъекта Российской</w:t>
      </w:r>
      <w:proofErr w:type="gramEnd"/>
      <w:r w:rsidRPr="00664FD6">
        <w:rPr>
          <w:rFonts w:ascii="Arial" w:hAnsi="Arial" w:cs="Arial"/>
        </w:rPr>
        <w:t xml:space="preserve"> Федерации и муниципальных нужд, а также требованиях к форме планов-графиков закупок товаров, работ, услуг".</w:t>
      </w:r>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 xml:space="preserve">2. Действие Порядка распространяется на следующих лиц, являющихся заказчиками </w:t>
      </w:r>
      <w:r>
        <w:rPr>
          <w:rFonts w:ascii="Arial" w:hAnsi="Arial" w:cs="Arial"/>
        </w:rPr>
        <w:t>Корниловского</w:t>
      </w:r>
      <w:r w:rsidRPr="00664FD6">
        <w:rPr>
          <w:rFonts w:ascii="Arial" w:hAnsi="Arial" w:cs="Arial"/>
        </w:rPr>
        <w:t xml:space="preserve"> сельского поселения:</w:t>
      </w: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2.1. Органы местного самоуправления и муниципальные казенные учреждения сельского поселения (далее – муниципальные заказчики);</w:t>
      </w: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 xml:space="preserve">2.2. Бюджетные учреждения </w:t>
      </w:r>
      <w:r>
        <w:rPr>
          <w:rFonts w:ascii="Arial" w:hAnsi="Arial" w:cs="Arial"/>
        </w:rPr>
        <w:t>Корниловского</w:t>
      </w:r>
      <w:r w:rsidRPr="00664FD6">
        <w:rPr>
          <w:rFonts w:ascii="Arial" w:hAnsi="Arial" w:cs="Arial"/>
        </w:rPr>
        <w:t xml:space="preserve"> сельского поселения (далее – бюджетные учреждения), за исключением закупок, осуществляемых в соответствии с частями 2 и 6 статьи 15 Закона № 44-ФЗ;</w:t>
      </w:r>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 xml:space="preserve">3. Планы-графики закупок товаров, работ, услуг для обеспечения муниципальных нужд </w:t>
      </w:r>
      <w:r>
        <w:rPr>
          <w:rFonts w:ascii="Arial" w:hAnsi="Arial" w:cs="Arial"/>
        </w:rPr>
        <w:t>Корниловского</w:t>
      </w:r>
      <w:r w:rsidRPr="00664FD6">
        <w:rPr>
          <w:rFonts w:ascii="Arial" w:hAnsi="Arial" w:cs="Arial"/>
        </w:rPr>
        <w:t xml:space="preserve"> сельского поселения (далее – планы-графики закупок) формируются ежегодно на очередной финансовый год в соответствии с планом закупок товаров, работ, услуг для обеспечения муниципальных нужд </w:t>
      </w:r>
      <w:r>
        <w:rPr>
          <w:rFonts w:ascii="Arial" w:hAnsi="Arial" w:cs="Arial"/>
        </w:rPr>
        <w:t>Корниловского</w:t>
      </w:r>
      <w:r w:rsidRPr="00664FD6">
        <w:rPr>
          <w:rFonts w:ascii="Arial" w:hAnsi="Arial" w:cs="Arial"/>
        </w:rPr>
        <w:t xml:space="preserve"> сельского поселения не позднее 20 декабря текущего года.</w:t>
      </w:r>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4. Планы-графики закупок формируются лицами, указанными в пункте 2 Порядка, с учетом следующих положений:</w:t>
      </w:r>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lastRenderedPageBreak/>
        <w:t>4.1. Муниципальные заказчики в сроки, установленные главными распорядителями средств бюджета поселения, но не позднее срока, установленного в пункте 3 Порядка:</w:t>
      </w:r>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 xml:space="preserve">а) формируют планы-графики закупок после внесения проекта решения о бюджете поселения на рассмотрение Совета </w:t>
      </w:r>
      <w:r>
        <w:rPr>
          <w:rFonts w:ascii="Arial" w:hAnsi="Arial" w:cs="Arial"/>
        </w:rPr>
        <w:t>Корниловского</w:t>
      </w:r>
      <w:r w:rsidRPr="00664FD6">
        <w:rPr>
          <w:rFonts w:ascii="Arial" w:hAnsi="Arial" w:cs="Arial"/>
        </w:rPr>
        <w:t xml:space="preserve"> сельского поселения;</w:t>
      </w:r>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б) уточняют при необходимости сформированные планы-графики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планы-графики закупок;</w:t>
      </w:r>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4.2. Бюджетные учреждения в сроки, установленные органами, осуществляющими функции и полномочия учредителя, но не позднее срока, установленного в пункте 3 Порядка:</w:t>
      </w: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 xml:space="preserve">а) формируют планы-графики закупок после внесения проекта решения о бюджете поселения на рассмотрение Совета </w:t>
      </w:r>
      <w:r>
        <w:rPr>
          <w:rFonts w:ascii="Arial" w:hAnsi="Arial" w:cs="Arial"/>
        </w:rPr>
        <w:t>Корниловского</w:t>
      </w:r>
      <w:r w:rsidRPr="00664FD6">
        <w:rPr>
          <w:rFonts w:ascii="Arial" w:hAnsi="Arial" w:cs="Arial"/>
        </w:rPr>
        <w:t xml:space="preserve"> сельского поселения;</w:t>
      </w:r>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б) уточняют при необходимости планы-графики закупок, после их уточнения и утверждения планов финансово-хозяйственной деятельности утверждают сформированные планы-графики закупок;</w:t>
      </w:r>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5. Планы-графики закупок утверждаются в течение 10 рабочих дней:</w:t>
      </w:r>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5.1. Муниципальными заказчиками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5.2. Бюджетными учреждениями – со дня утверждения планов финансово-хозяйственной деятельности.</w:t>
      </w:r>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 xml:space="preserve">6. </w:t>
      </w:r>
      <w:proofErr w:type="gramStart"/>
      <w:r w:rsidRPr="00664FD6">
        <w:rPr>
          <w:rFonts w:ascii="Arial" w:hAnsi="Arial" w:cs="Arial"/>
        </w:rPr>
        <w:t>В план-график закупок подлежит включению перечень товаров, работ, услуг, закупка которых осуществляется путем проведения конкурса (открытого конкурса, конкурса с ограниченным участием, 2-этапного конкурса, закрытого конкурса, закрытого конкурса с ограниченным участием, закрытого 2-этапного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способом определения поставщика (подрядчика, исполнителя), устанавливаемым Правительством Российской</w:t>
      </w:r>
      <w:proofErr w:type="gramEnd"/>
      <w:r w:rsidRPr="00664FD6">
        <w:rPr>
          <w:rFonts w:ascii="Arial" w:hAnsi="Arial" w:cs="Arial"/>
        </w:rPr>
        <w:t xml:space="preserve"> Федерации в соответствии со статьей 111 Закона № 44-ФЗ.</w:t>
      </w:r>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 xml:space="preserve">7. </w:t>
      </w:r>
      <w:proofErr w:type="gramStart"/>
      <w:r w:rsidRPr="00664FD6">
        <w:rPr>
          <w:rFonts w:ascii="Arial" w:hAnsi="Arial" w:cs="Arial"/>
        </w:rPr>
        <w:t>В случае если определение поставщиков (подрядчиков, исполнителей) для лиц, указанных в пункте 2 Порядка, осуществляется уполномоченным органом или уполномоченным учреждением, определенными решениями о создании таких органов, учреждений или решениями о наделении их полномочиями в соответствии со статьей 26 44-ФЗ, то формирование планов-графиков закупок осуществляется с учетом порядка взаимодействия заказчиков с уполномоченным органом, уполномоченным учреждением.</w:t>
      </w:r>
      <w:proofErr w:type="gramEnd"/>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lastRenderedPageBreak/>
        <w:t xml:space="preserve">8. </w:t>
      </w:r>
      <w:proofErr w:type="gramStart"/>
      <w:r w:rsidRPr="00664FD6">
        <w:rPr>
          <w:rFonts w:ascii="Arial" w:hAnsi="Arial" w:cs="Arial"/>
        </w:rPr>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Законом № 44-ФЗ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 xml:space="preserve">9. В случае если период осуществления закупки, включаемой в план-график закупок муниципального заказчика в соответствии с бюджетным законодательством Российской </w:t>
      </w:r>
      <w:proofErr w:type="gramStart"/>
      <w:r w:rsidRPr="00664FD6">
        <w:rPr>
          <w:rFonts w:ascii="Arial" w:hAnsi="Arial" w:cs="Arial"/>
        </w:rPr>
        <w:t>Федерации</w:t>
      </w:r>
      <w:proofErr w:type="gramEnd"/>
      <w:r w:rsidRPr="00664FD6">
        <w:rPr>
          <w:rFonts w:ascii="Arial" w:hAnsi="Arial" w:cs="Arial"/>
        </w:rPr>
        <w:t xml:space="preserve"> либо в план-график закупок бюджетного учреждения и юридического лица, указанного в пункте 2.3 Порядка,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10. Лица, указанные в пункте 2 Порядка, ведут планы-графики закупок в соответствии с положениями Закона № 44-ФЗ и настоящего Порядка. Внесение изменений в планы-графики закупок осуществляются в случаях:</w:t>
      </w:r>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10.1.</w:t>
      </w:r>
      <w:r>
        <w:rPr>
          <w:rFonts w:ascii="Arial" w:hAnsi="Arial" w:cs="Arial"/>
        </w:rPr>
        <w:t xml:space="preserve"> </w:t>
      </w:r>
      <w:r w:rsidRPr="00664FD6">
        <w:rPr>
          <w:rFonts w:ascii="Arial" w:hAnsi="Arial" w:cs="Arial"/>
        </w:rPr>
        <w:t>Изменение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10.2.</w:t>
      </w:r>
      <w:r>
        <w:rPr>
          <w:rFonts w:ascii="Arial" w:hAnsi="Arial" w:cs="Arial"/>
        </w:rPr>
        <w:t xml:space="preserve"> </w:t>
      </w:r>
      <w:proofErr w:type="gramStart"/>
      <w:r w:rsidRPr="00664FD6">
        <w:rPr>
          <w:rFonts w:ascii="Arial" w:hAnsi="Arial" w:cs="Arial"/>
        </w:rPr>
        <w:t>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10.3.Отмены заказчиком закупки, предусмотренной планом-графиком закупок;</w:t>
      </w:r>
      <w:r w:rsidRPr="00664FD6">
        <w:rPr>
          <w:rFonts w:ascii="Arial" w:hAnsi="Arial" w:cs="Arial"/>
        </w:rPr>
        <w:br/>
        <w:t>10.4.Образовавшейся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10.</w:t>
      </w:r>
      <w:r>
        <w:rPr>
          <w:rFonts w:ascii="Arial" w:hAnsi="Arial" w:cs="Arial"/>
        </w:rPr>
        <w:t>4</w:t>
      </w:r>
      <w:r w:rsidRPr="00664FD6">
        <w:rPr>
          <w:rFonts w:ascii="Arial" w:hAnsi="Arial" w:cs="Arial"/>
        </w:rPr>
        <w:t>.</w:t>
      </w:r>
      <w:r>
        <w:rPr>
          <w:rFonts w:ascii="Arial" w:hAnsi="Arial" w:cs="Arial"/>
        </w:rPr>
        <w:t xml:space="preserve"> </w:t>
      </w:r>
      <w:r w:rsidRPr="00664FD6">
        <w:rPr>
          <w:rFonts w:ascii="Arial" w:hAnsi="Arial" w:cs="Arial"/>
        </w:rPr>
        <w:t>Выдача предписания федеральным органом исполнительной власти, уполномоченным на осуществление контроля в сфере закупок, органом исполнительной власти субъекта Российской Федерации, органом местного самоуправления об устранении нарушения законодательства Российской Федерации в сфере закупок, в том числе об аннулировании процедуры определения поставщиков (подрядчиков, исполнителей);</w:t>
      </w:r>
    </w:p>
    <w:p w:rsidR="00134ABB"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10.</w:t>
      </w:r>
      <w:r>
        <w:rPr>
          <w:rFonts w:ascii="Arial" w:hAnsi="Arial" w:cs="Arial"/>
        </w:rPr>
        <w:t>5</w:t>
      </w:r>
      <w:r w:rsidRPr="00664FD6">
        <w:rPr>
          <w:rFonts w:ascii="Arial" w:hAnsi="Arial" w:cs="Arial"/>
        </w:rPr>
        <w:t>.</w:t>
      </w:r>
      <w:r>
        <w:rPr>
          <w:rFonts w:ascii="Arial" w:hAnsi="Arial" w:cs="Arial"/>
        </w:rPr>
        <w:t xml:space="preserve"> </w:t>
      </w:r>
      <w:r w:rsidRPr="00664FD6">
        <w:rPr>
          <w:rFonts w:ascii="Arial" w:hAnsi="Arial" w:cs="Arial"/>
        </w:rPr>
        <w:t>Реализация решения, принятого заказчиком по итогам обязательного общественного обсуждения закупки;</w:t>
      </w:r>
    </w:p>
    <w:p w:rsidR="00134ABB" w:rsidRPr="00664FD6" w:rsidRDefault="00134ABB" w:rsidP="00134ABB">
      <w:pPr>
        <w:pStyle w:val="af8"/>
        <w:spacing w:before="0" w:beforeAutospacing="0" w:after="0" w:afterAutospacing="0" w:line="276" w:lineRule="auto"/>
        <w:ind w:firstLine="567"/>
        <w:jc w:val="both"/>
        <w:rPr>
          <w:rFonts w:ascii="Arial" w:hAnsi="Arial" w:cs="Arial"/>
        </w:rPr>
      </w:pPr>
      <w:r>
        <w:rPr>
          <w:rFonts w:ascii="Arial" w:hAnsi="Arial" w:cs="Arial"/>
        </w:rPr>
        <w:t xml:space="preserve"> </w:t>
      </w:r>
      <w:r w:rsidRPr="00664FD6">
        <w:rPr>
          <w:rFonts w:ascii="Arial" w:hAnsi="Arial" w:cs="Arial"/>
        </w:rPr>
        <w:t>10.</w:t>
      </w:r>
      <w:r>
        <w:rPr>
          <w:rFonts w:ascii="Arial" w:hAnsi="Arial" w:cs="Arial"/>
        </w:rPr>
        <w:t xml:space="preserve">6. </w:t>
      </w:r>
      <w:r w:rsidRPr="00664FD6">
        <w:rPr>
          <w:rFonts w:ascii="Arial" w:hAnsi="Arial" w:cs="Arial"/>
        </w:rPr>
        <w:t>Возникновение обстоятельств, предвидеть которые на дату утверждения плана-графика закупок было невозможно.</w:t>
      </w:r>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11.</w:t>
      </w:r>
      <w:r>
        <w:rPr>
          <w:rFonts w:ascii="Arial" w:hAnsi="Arial" w:cs="Arial"/>
        </w:rPr>
        <w:t xml:space="preserve"> </w:t>
      </w:r>
      <w:r w:rsidRPr="00664FD6">
        <w:rPr>
          <w:rFonts w:ascii="Arial" w:hAnsi="Arial" w:cs="Arial"/>
        </w:rPr>
        <w:t xml:space="preserve">Внесение изменений в план-график закупок по каждому объекту закупки осуществляется не </w:t>
      </w:r>
      <w:proofErr w:type="gramStart"/>
      <w:r w:rsidRPr="00664FD6">
        <w:rPr>
          <w:rFonts w:ascii="Arial" w:hAnsi="Arial" w:cs="Arial"/>
        </w:rPr>
        <w:t>позднее</w:t>
      </w:r>
      <w:proofErr w:type="gramEnd"/>
      <w:r w:rsidRPr="00664FD6">
        <w:rPr>
          <w:rFonts w:ascii="Arial" w:hAnsi="Arial" w:cs="Arial"/>
        </w:rPr>
        <w:t xml:space="preserve"> чем за 10 календарных дней до дня размещения на официальном сайте извещения об осуществлении закупки, направления приглашения принять участие в определении поставщика (подрядчика, </w:t>
      </w:r>
      <w:r w:rsidRPr="00664FD6">
        <w:rPr>
          <w:rFonts w:ascii="Arial" w:hAnsi="Arial" w:cs="Arial"/>
        </w:rPr>
        <w:lastRenderedPageBreak/>
        <w:t>исполнителя), за исключением случая, указанного в пункте 12 Порядка, а в случае если в соответствии с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134ABB" w:rsidRDefault="00134ABB" w:rsidP="00134ABB">
      <w:pPr>
        <w:pStyle w:val="af8"/>
        <w:spacing w:before="0" w:beforeAutospacing="0" w:after="0" w:afterAutospacing="0" w:line="276" w:lineRule="auto"/>
        <w:ind w:firstLine="567"/>
        <w:jc w:val="both"/>
        <w:rPr>
          <w:rFonts w:ascii="Arial" w:hAnsi="Arial" w:cs="Arial"/>
        </w:rPr>
      </w:pPr>
    </w:p>
    <w:p w:rsidR="00134ABB" w:rsidRPr="00664FD6" w:rsidRDefault="00134ABB" w:rsidP="00134ABB">
      <w:pPr>
        <w:pStyle w:val="af8"/>
        <w:spacing w:before="0" w:beforeAutospacing="0" w:after="0" w:afterAutospacing="0" w:line="276" w:lineRule="auto"/>
        <w:ind w:firstLine="567"/>
        <w:jc w:val="both"/>
        <w:rPr>
          <w:rFonts w:ascii="Arial" w:hAnsi="Arial" w:cs="Arial"/>
        </w:rPr>
      </w:pPr>
      <w:r w:rsidRPr="00664FD6">
        <w:rPr>
          <w:rFonts w:ascii="Arial" w:hAnsi="Arial" w:cs="Arial"/>
        </w:rPr>
        <w:t xml:space="preserve">12. </w:t>
      </w:r>
      <w:proofErr w:type="gramStart"/>
      <w:r w:rsidRPr="00664FD6">
        <w:rPr>
          <w:rFonts w:ascii="Arial" w:hAnsi="Arial" w:cs="Arial"/>
        </w:rPr>
        <w:t>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 44-ФЗ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пунктами 9 и</w:t>
      </w:r>
      <w:proofErr w:type="gramEnd"/>
      <w:r w:rsidRPr="00664FD6">
        <w:rPr>
          <w:rFonts w:ascii="Arial" w:hAnsi="Arial" w:cs="Arial"/>
        </w:rPr>
        <w:t xml:space="preserve"> 28 части 1 статьи 93 Закона № 44-ФЗ – не </w:t>
      </w:r>
      <w:proofErr w:type="gramStart"/>
      <w:r w:rsidRPr="00664FD6">
        <w:rPr>
          <w:rFonts w:ascii="Arial" w:hAnsi="Arial" w:cs="Arial"/>
        </w:rPr>
        <w:t>позднее</w:t>
      </w:r>
      <w:proofErr w:type="gramEnd"/>
      <w:r w:rsidRPr="00664FD6">
        <w:rPr>
          <w:rFonts w:ascii="Arial" w:hAnsi="Arial" w:cs="Arial"/>
        </w:rPr>
        <w:t xml:space="preserve"> чем за один календарный день до даты заключения контракта.</w:t>
      </w:r>
    </w:p>
    <w:p w:rsidR="00134ABB" w:rsidRDefault="00134ABB" w:rsidP="00134ABB">
      <w:pPr>
        <w:pStyle w:val="Default"/>
        <w:spacing w:line="276" w:lineRule="auto"/>
        <w:ind w:firstLine="567"/>
        <w:jc w:val="both"/>
        <w:rPr>
          <w:rFonts w:ascii="Arial" w:hAnsi="Arial" w:cs="Arial"/>
        </w:rPr>
      </w:pPr>
    </w:p>
    <w:p w:rsidR="00134ABB" w:rsidRPr="00664FD6" w:rsidRDefault="00134ABB" w:rsidP="00134ABB">
      <w:pPr>
        <w:pStyle w:val="Default"/>
        <w:spacing w:line="276" w:lineRule="auto"/>
        <w:ind w:firstLine="567"/>
        <w:jc w:val="both"/>
        <w:rPr>
          <w:rFonts w:ascii="Arial" w:hAnsi="Arial" w:cs="Arial"/>
          <w:color w:val="auto"/>
        </w:rPr>
      </w:pPr>
      <w:r w:rsidRPr="00664FD6">
        <w:rPr>
          <w:rFonts w:ascii="Arial" w:hAnsi="Arial" w:cs="Arial"/>
        </w:rPr>
        <w:t xml:space="preserve">13. План-график закупок содержит приложения, содержащие обоснования в отношении каждого объекта закупки, подготовленные </w:t>
      </w:r>
      <w:r w:rsidRPr="00664FD6">
        <w:rPr>
          <w:rFonts w:ascii="Arial" w:hAnsi="Arial" w:cs="Arial"/>
          <w:color w:val="auto"/>
        </w:rPr>
        <w:t xml:space="preserve">в порядке, установленном Правительством Российской Федерации в соответствии с частью 7 статьи 18 Федерального закона, в том числе: </w:t>
      </w:r>
    </w:p>
    <w:p w:rsidR="00134ABB" w:rsidRPr="00664FD6" w:rsidRDefault="00134ABB" w:rsidP="00134ABB">
      <w:pPr>
        <w:pStyle w:val="Default"/>
        <w:spacing w:line="276" w:lineRule="auto"/>
        <w:ind w:firstLine="567"/>
        <w:jc w:val="both"/>
        <w:rPr>
          <w:rFonts w:ascii="Arial" w:hAnsi="Arial" w:cs="Arial"/>
          <w:color w:val="auto"/>
        </w:rPr>
      </w:pPr>
      <w:proofErr w:type="gramStart"/>
      <w:r>
        <w:rPr>
          <w:rFonts w:ascii="Arial" w:hAnsi="Arial" w:cs="Arial"/>
          <w:color w:val="auto"/>
        </w:rPr>
        <w:t xml:space="preserve">а) </w:t>
      </w:r>
      <w:r w:rsidRPr="00664FD6">
        <w:rPr>
          <w:rFonts w:ascii="Arial" w:hAnsi="Arial" w:cs="Arial"/>
          <w:color w:val="auto"/>
        </w:rP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Федерального закона; </w:t>
      </w:r>
      <w:proofErr w:type="gramEnd"/>
    </w:p>
    <w:p w:rsidR="00134ABB" w:rsidRPr="00664FD6" w:rsidRDefault="00134ABB" w:rsidP="00134ABB">
      <w:pPr>
        <w:pStyle w:val="Default"/>
        <w:spacing w:line="276" w:lineRule="auto"/>
        <w:ind w:firstLine="567"/>
        <w:jc w:val="both"/>
        <w:rPr>
          <w:rFonts w:ascii="Arial" w:hAnsi="Arial" w:cs="Arial"/>
          <w:color w:val="auto"/>
        </w:rPr>
      </w:pPr>
      <w:r>
        <w:rPr>
          <w:rFonts w:ascii="Arial" w:hAnsi="Arial" w:cs="Arial"/>
          <w:color w:val="auto"/>
        </w:rPr>
        <w:t xml:space="preserve">б) </w:t>
      </w:r>
      <w:r w:rsidRPr="00664FD6">
        <w:rPr>
          <w:rFonts w:ascii="Arial" w:hAnsi="Arial" w:cs="Arial"/>
          <w:color w:val="auto"/>
        </w:rPr>
        <w:t xml:space="preserve">обоснование способа определения поставщика (подрядчика, исполнителя) в соответствии с главой 3 Федерального закона, в том числе дополнительные требования к участникам закупки (при наличии таких требований), установленные в соответствии с частью 2 статьи 31 Федерального закона. </w:t>
      </w:r>
    </w:p>
    <w:p w:rsidR="00134ABB" w:rsidRDefault="00134ABB" w:rsidP="00134ABB">
      <w:pPr>
        <w:pStyle w:val="Default"/>
        <w:spacing w:line="276" w:lineRule="auto"/>
        <w:ind w:firstLine="567"/>
        <w:jc w:val="both"/>
        <w:rPr>
          <w:rFonts w:ascii="Arial" w:hAnsi="Arial" w:cs="Arial"/>
          <w:color w:val="auto"/>
        </w:rPr>
      </w:pPr>
    </w:p>
    <w:p w:rsidR="00134ABB" w:rsidRPr="00664FD6" w:rsidRDefault="00134ABB" w:rsidP="00134ABB">
      <w:pPr>
        <w:pStyle w:val="Default"/>
        <w:spacing w:line="276" w:lineRule="auto"/>
        <w:ind w:firstLine="567"/>
        <w:jc w:val="both"/>
        <w:rPr>
          <w:rFonts w:ascii="Arial" w:hAnsi="Arial" w:cs="Arial"/>
          <w:color w:val="auto"/>
        </w:rPr>
      </w:pPr>
      <w:r w:rsidRPr="00664FD6">
        <w:rPr>
          <w:rFonts w:ascii="Arial" w:hAnsi="Arial" w:cs="Arial"/>
          <w:color w:val="auto"/>
        </w:rPr>
        <w:t xml:space="preserve">14. Порядок формирования, утверждения и ведения плана-графика закупок, устанавливаемый высшим исполнительным органом государственной власти субъекта Российской Федерации, местной администрацией, должен предусматривать соответствие включаемой в план-график закупок информации показателям плана закупок, в том числе: </w:t>
      </w:r>
    </w:p>
    <w:p w:rsidR="00134ABB" w:rsidRPr="00664FD6" w:rsidRDefault="00134ABB" w:rsidP="00134ABB">
      <w:pPr>
        <w:pStyle w:val="Default"/>
        <w:spacing w:line="276" w:lineRule="auto"/>
        <w:ind w:firstLine="567"/>
        <w:jc w:val="both"/>
        <w:rPr>
          <w:rFonts w:ascii="Arial" w:hAnsi="Arial" w:cs="Arial"/>
          <w:color w:val="auto"/>
        </w:rPr>
      </w:pPr>
      <w:r w:rsidRPr="00664FD6">
        <w:rPr>
          <w:rFonts w:ascii="Arial" w:hAnsi="Arial" w:cs="Arial"/>
          <w:color w:val="auto"/>
        </w:rPr>
        <w:t xml:space="preserve">а) соответствие включаемых в план-график закупок идентификационных кодов закупок идентификационному коду закупки, включенному в план закупок; </w:t>
      </w:r>
    </w:p>
    <w:p w:rsidR="00134ABB" w:rsidRPr="00664FD6" w:rsidRDefault="00134ABB" w:rsidP="00134ABB">
      <w:pPr>
        <w:pStyle w:val="af8"/>
        <w:spacing w:before="0" w:beforeAutospacing="0" w:after="0" w:afterAutospacing="0" w:line="276" w:lineRule="auto"/>
        <w:ind w:firstLine="567"/>
        <w:jc w:val="both"/>
        <w:rPr>
          <w:rFonts w:ascii="Arial" w:hAnsi="Arial" w:cs="Arial"/>
        </w:rPr>
      </w:pPr>
      <w:proofErr w:type="gramStart"/>
      <w:r w:rsidRPr="00664FD6">
        <w:rPr>
          <w:rFonts w:ascii="Arial" w:hAnsi="Arial" w:cs="Arial"/>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134ABB" w:rsidRPr="00664FD6" w:rsidRDefault="00134ABB" w:rsidP="00134ABB">
      <w:pPr>
        <w:pStyle w:val="af8"/>
        <w:spacing w:before="0" w:beforeAutospacing="0" w:after="0" w:afterAutospacing="0" w:line="276" w:lineRule="auto"/>
        <w:ind w:firstLine="567"/>
        <w:jc w:val="both"/>
        <w:rPr>
          <w:rFonts w:ascii="Arial" w:hAnsi="Arial" w:cs="Arial"/>
        </w:rPr>
      </w:pPr>
    </w:p>
    <w:p w:rsidR="00134ABB" w:rsidRDefault="00134ABB" w:rsidP="00134ABB">
      <w:pPr>
        <w:pStyle w:val="ConsPlusNormal"/>
        <w:jc w:val="right"/>
        <w:outlineLvl w:val="0"/>
        <w:rPr>
          <w:sz w:val="24"/>
          <w:szCs w:val="24"/>
        </w:rPr>
      </w:pPr>
      <w:r w:rsidRPr="00664FD6">
        <w:br w:type="page"/>
      </w:r>
      <w:r w:rsidRPr="00E80543">
        <w:rPr>
          <w:sz w:val="24"/>
          <w:szCs w:val="24"/>
        </w:rPr>
        <w:lastRenderedPageBreak/>
        <w:t xml:space="preserve">Приложение </w:t>
      </w:r>
      <w:r>
        <w:rPr>
          <w:sz w:val="24"/>
          <w:szCs w:val="24"/>
        </w:rPr>
        <w:t xml:space="preserve">№ 2  </w:t>
      </w:r>
      <w:r w:rsidRPr="00E80543">
        <w:rPr>
          <w:sz w:val="24"/>
          <w:szCs w:val="24"/>
        </w:rPr>
        <w:t xml:space="preserve">к постановлению </w:t>
      </w:r>
    </w:p>
    <w:p w:rsidR="00134ABB" w:rsidRDefault="00134ABB" w:rsidP="00134ABB">
      <w:pPr>
        <w:pStyle w:val="ConsPlusNormal"/>
        <w:jc w:val="right"/>
        <w:outlineLvl w:val="0"/>
        <w:rPr>
          <w:sz w:val="24"/>
          <w:szCs w:val="24"/>
        </w:rPr>
      </w:pPr>
      <w:r>
        <w:rPr>
          <w:sz w:val="24"/>
          <w:szCs w:val="24"/>
        </w:rPr>
        <w:t xml:space="preserve">                                                                               </w:t>
      </w:r>
      <w:r w:rsidRPr="00E80543">
        <w:rPr>
          <w:sz w:val="24"/>
          <w:szCs w:val="24"/>
        </w:rPr>
        <w:t>Администрации</w:t>
      </w:r>
      <w:r>
        <w:rPr>
          <w:sz w:val="24"/>
          <w:szCs w:val="24"/>
        </w:rPr>
        <w:t xml:space="preserve">   Корниловского</w:t>
      </w:r>
      <w:r w:rsidRPr="00E80543">
        <w:rPr>
          <w:sz w:val="24"/>
          <w:szCs w:val="24"/>
        </w:rPr>
        <w:t xml:space="preserve"> </w:t>
      </w:r>
    </w:p>
    <w:p w:rsidR="00134ABB" w:rsidRPr="00E80543" w:rsidRDefault="00134ABB" w:rsidP="00134ABB">
      <w:pPr>
        <w:pStyle w:val="ConsPlusNormal"/>
        <w:jc w:val="right"/>
        <w:outlineLvl w:val="0"/>
        <w:rPr>
          <w:sz w:val="24"/>
          <w:szCs w:val="24"/>
        </w:rPr>
      </w:pPr>
      <w:r>
        <w:rPr>
          <w:sz w:val="24"/>
          <w:szCs w:val="24"/>
        </w:rPr>
        <w:t xml:space="preserve">                                                             с</w:t>
      </w:r>
      <w:r w:rsidRPr="00E80543">
        <w:rPr>
          <w:sz w:val="24"/>
          <w:szCs w:val="24"/>
        </w:rPr>
        <w:t>ельского поселения</w:t>
      </w:r>
    </w:p>
    <w:p w:rsidR="00134ABB" w:rsidRPr="00551E7D" w:rsidRDefault="00134ABB" w:rsidP="00134ABB">
      <w:pPr>
        <w:pStyle w:val="ConsPlusNormal"/>
        <w:jc w:val="right"/>
        <w:rPr>
          <w:sz w:val="24"/>
          <w:szCs w:val="24"/>
        </w:rPr>
      </w:pPr>
      <w:r>
        <w:rPr>
          <w:sz w:val="24"/>
          <w:szCs w:val="24"/>
        </w:rPr>
        <w:t xml:space="preserve">                                                             </w:t>
      </w:r>
      <w:r w:rsidRPr="000D3E0A">
        <w:rPr>
          <w:sz w:val="24"/>
          <w:szCs w:val="24"/>
        </w:rPr>
        <w:t xml:space="preserve">от </w:t>
      </w:r>
      <w:r>
        <w:rPr>
          <w:b/>
          <w:sz w:val="24"/>
          <w:szCs w:val="24"/>
        </w:rPr>
        <w:t>30.06.2016</w:t>
      </w:r>
      <w:r w:rsidRPr="000D3E0A">
        <w:rPr>
          <w:sz w:val="24"/>
          <w:szCs w:val="24"/>
        </w:rPr>
        <w:t xml:space="preserve">  № </w:t>
      </w:r>
      <w:r>
        <w:rPr>
          <w:b/>
          <w:sz w:val="24"/>
          <w:szCs w:val="24"/>
        </w:rPr>
        <w:t>344</w:t>
      </w:r>
    </w:p>
    <w:p w:rsidR="00134ABB" w:rsidRPr="00664FD6" w:rsidRDefault="00134ABB" w:rsidP="00134ABB">
      <w:pPr>
        <w:ind w:left="5663" w:firstLine="567"/>
        <w:jc w:val="right"/>
        <w:rPr>
          <w:rFonts w:ascii="Arial" w:hAnsi="Arial" w:cs="Arial"/>
        </w:rPr>
      </w:pPr>
    </w:p>
    <w:p w:rsidR="00134ABB" w:rsidRDefault="00134ABB" w:rsidP="00134ABB">
      <w:pPr>
        <w:pStyle w:val="ConsPlusNormal"/>
        <w:jc w:val="center"/>
        <w:rPr>
          <w:b/>
          <w:sz w:val="24"/>
          <w:szCs w:val="24"/>
        </w:rPr>
      </w:pPr>
    </w:p>
    <w:p w:rsidR="00134ABB" w:rsidRPr="00664FD6" w:rsidRDefault="00134ABB" w:rsidP="00134ABB">
      <w:pPr>
        <w:pStyle w:val="ConsPlusNormal"/>
        <w:jc w:val="center"/>
        <w:rPr>
          <w:b/>
          <w:sz w:val="24"/>
          <w:szCs w:val="24"/>
        </w:rPr>
      </w:pPr>
      <w:r w:rsidRPr="00664FD6">
        <w:rPr>
          <w:b/>
          <w:sz w:val="24"/>
          <w:szCs w:val="24"/>
        </w:rPr>
        <w:t>Требования</w:t>
      </w:r>
    </w:p>
    <w:p w:rsidR="00134ABB" w:rsidRPr="00664FD6" w:rsidRDefault="00134ABB" w:rsidP="00134ABB">
      <w:pPr>
        <w:pStyle w:val="ConsPlusNormal"/>
        <w:jc w:val="center"/>
        <w:rPr>
          <w:b/>
          <w:sz w:val="24"/>
          <w:szCs w:val="24"/>
        </w:rPr>
      </w:pPr>
      <w:r w:rsidRPr="00664FD6">
        <w:rPr>
          <w:b/>
          <w:sz w:val="24"/>
          <w:szCs w:val="24"/>
        </w:rPr>
        <w:t>к форме планов-графиков закупок товаров, работ, услуг</w:t>
      </w:r>
    </w:p>
    <w:p w:rsidR="00134ABB" w:rsidRPr="00664FD6" w:rsidRDefault="00134ABB" w:rsidP="00134ABB">
      <w:pPr>
        <w:pStyle w:val="ConsPlusNormal"/>
        <w:ind w:firstLine="567"/>
        <w:jc w:val="center"/>
        <w:rPr>
          <w:sz w:val="24"/>
          <w:szCs w:val="24"/>
        </w:rPr>
      </w:pPr>
    </w:p>
    <w:p w:rsidR="00134ABB" w:rsidRPr="00664FD6" w:rsidRDefault="00134ABB" w:rsidP="00134ABB">
      <w:pPr>
        <w:pStyle w:val="ConsPlusNormal"/>
        <w:ind w:firstLine="567"/>
        <w:jc w:val="both"/>
        <w:rPr>
          <w:sz w:val="24"/>
          <w:szCs w:val="24"/>
        </w:rPr>
      </w:pPr>
      <w:bookmarkStart w:id="0" w:name="Par82"/>
      <w:bookmarkEnd w:id="0"/>
      <w:r w:rsidRPr="00664FD6">
        <w:rPr>
          <w:sz w:val="24"/>
          <w:szCs w:val="24"/>
        </w:rPr>
        <w:t>1. План-график закупок товаров, работ, услуг для обеспечения муниципальных нужд (далее - закупки) представляет собой единый документ, форма которого включает в том числе:</w:t>
      </w:r>
    </w:p>
    <w:p w:rsidR="00134ABB" w:rsidRPr="00664FD6" w:rsidRDefault="00134ABB" w:rsidP="00134ABB">
      <w:pPr>
        <w:pStyle w:val="ConsPlusNormal"/>
        <w:ind w:firstLine="567"/>
        <w:jc w:val="both"/>
        <w:rPr>
          <w:sz w:val="24"/>
          <w:szCs w:val="24"/>
        </w:rPr>
      </w:pPr>
      <w:r w:rsidRPr="00664FD6">
        <w:rPr>
          <w:sz w:val="24"/>
          <w:szCs w:val="24"/>
        </w:rPr>
        <w:t>а) полное наименование, место нахождения, телефон и адрес электронной почты муниципального заказчика, действующего от имени муниципального образования (далее - муниципальный заказчик), или юридического лица;</w:t>
      </w:r>
    </w:p>
    <w:p w:rsidR="00134ABB" w:rsidRPr="00664FD6" w:rsidRDefault="00134ABB" w:rsidP="00134ABB">
      <w:pPr>
        <w:pStyle w:val="ConsPlusNormal"/>
        <w:ind w:firstLine="567"/>
        <w:jc w:val="both"/>
        <w:rPr>
          <w:sz w:val="24"/>
          <w:szCs w:val="24"/>
        </w:rPr>
      </w:pPr>
      <w:r w:rsidRPr="00664FD6">
        <w:rPr>
          <w:sz w:val="24"/>
          <w:szCs w:val="24"/>
        </w:rPr>
        <w:t>б) идентификационный номер налогоплательщика;</w:t>
      </w:r>
    </w:p>
    <w:p w:rsidR="00134ABB" w:rsidRPr="00664FD6" w:rsidRDefault="00134ABB" w:rsidP="00134ABB">
      <w:pPr>
        <w:pStyle w:val="ConsPlusNormal"/>
        <w:ind w:firstLine="567"/>
        <w:jc w:val="both"/>
        <w:rPr>
          <w:sz w:val="24"/>
          <w:szCs w:val="24"/>
        </w:rPr>
      </w:pPr>
      <w:r w:rsidRPr="00664FD6">
        <w:rPr>
          <w:sz w:val="24"/>
          <w:szCs w:val="24"/>
        </w:rPr>
        <w:t>в) код причины постановки на учет;</w:t>
      </w:r>
    </w:p>
    <w:p w:rsidR="00134ABB" w:rsidRPr="00664FD6" w:rsidRDefault="00134ABB" w:rsidP="00134ABB">
      <w:pPr>
        <w:pStyle w:val="ConsPlusNormal"/>
        <w:ind w:firstLine="567"/>
        <w:jc w:val="both"/>
        <w:rPr>
          <w:sz w:val="24"/>
          <w:szCs w:val="24"/>
        </w:rPr>
      </w:pPr>
      <w:r w:rsidRPr="00664FD6">
        <w:rPr>
          <w:sz w:val="24"/>
          <w:szCs w:val="24"/>
        </w:rPr>
        <w:t xml:space="preserve">г) код по Общероссийскому классификатору территорий муниципальных образований; идентифицирующий муниципальное образование - в отношении плана-графика закупок для обеспечения муниципальных нужд; </w:t>
      </w:r>
    </w:p>
    <w:p w:rsidR="00134ABB" w:rsidRPr="00664FD6" w:rsidRDefault="00134ABB" w:rsidP="00134ABB">
      <w:pPr>
        <w:pStyle w:val="ConsPlusNormal"/>
        <w:ind w:firstLine="567"/>
        <w:jc w:val="both"/>
        <w:rPr>
          <w:sz w:val="24"/>
          <w:szCs w:val="24"/>
        </w:rPr>
      </w:pPr>
      <w:proofErr w:type="spellStart"/>
      <w:r w:rsidRPr="00664FD6">
        <w:rPr>
          <w:sz w:val="24"/>
          <w:szCs w:val="24"/>
        </w:rPr>
        <w:t>д</w:t>
      </w:r>
      <w:proofErr w:type="spellEnd"/>
      <w:r w:rsidRPr="00664FD6">
        <w:rPr>
          <w:sz w:val="24"/>
          <w:szCs w:val="24"/>
        </w:rPr>
        <w:t xml:space="preserve">) код по Общероссийскому классификатору предприятий и организаций; </w:t>
      </w:r>
    </w:p>
    <w:p w:rsidR="00134ABB" w:rsidRPr="00664FD6" w:rsidRDefault="00134ABB" w:rsidP="00134ABB">
      <w:pPr>
        <w:pStyle w:val="ConsPlusNormal"/>
        <w:ind w:firstLine="567"/>
        <w:jc w:val="both"/>
        <w:rPr>
          <w:sz w:val="24"/>
          <w:szCs w:val="24"/>
        </w:rPr>
      </w:pPr>
      <w:r w:rsidRPr="00664FD6">
        <w:rPr>
          <w:sz w:val="24"/>
          <w:szCs w:val="24"/>
        </w:rPr>
        <w:t xml:space="preserve">е) код по Общероссийскому классификатору организационно-правовых форм; </w:t>
      </w:r>
    </w:p>
    <w:p w:rsidR="00134ABB" w:rsidRPr="00664FD6" w:rsidRDefault="00134ABB" w:rsidP="00134ABB">
      <w:pPr>
        <w:pStyle w:val="ConsPlusNormal"/>
        <w:ind w:firstLine="567"/>
        <w:jc w:val="both"/>
        <w:rPr>
          <w:sz w:val="24"/>
          <w:szCs w:val="24"/>
        </w:rPr>
      </w:pPr>
      <w:proofErr w:type="gramStart"/>
      <w:r w:rsidRPr="00664FD6">
        <w:rPr>
          <w:sz w:val="24"/>
          <w:szCs w:val="24"/>
        </w:rPr>
        <w:t>ж) в отношении плана-графика закупок, содержащего информацию о закупках, осуществляемых в рамках переданных бюджетному, автономному учреждению или муниципальному унитарному предприятию, являющимися муниципальными заказчиками, органом местного самоуправления своих полномочий муниципального заказчика по заключению и исполнению от лица указанных органов муниципальных контрактов, - полное наименование, место нахождения, телефон и адрес электронной почты указанных учреждения или предприятия с указанием кода по Общероссийскому классификатору территорий</w:t>
      </w:r>
      <w:proofErr w:type="gramEnd"/>
      <w:r w:rsidRPr="00664FD6">
        <w:rPr>
          <w:sz w:val="24"/>
          <w:szCs w:val="24"/>
        </w:rPr>
        <w:t xml:space="preserve"> муниципальных образований, идентифицирующего муниципальное образование, на территории которого расположено муниципальное бюджетное, автономное учреждение или муниципальное унитарное предприятие; </w:t>
      </w:r>
    </w:p>
    <w:p w:rsidR="00134ABB" w:rsidRPr="00664FD6" w:rsidRDefault="00134ABB" w:rsidP="00134ABB">
      <w:pPr>
        <w:pStyle w:val="ConsPlusNormal"/>
        <w:ind w:firstLine="567"/>
        <w:jc w:val="both"/>
        <w:rPr>
          <w:sz w:val="24"/>
          <w:szCs w:val="24"/>
        </w:rPr>
      </w:pPr>
      <w:proofErr w:type="spellStart"/>
      <w:r w:rsidRPr="00664FD6">
        <w:rPr>
          <w:sz w:val="24"/>
          <w:szCs w:val="24"/>
        </w:rPr>
        <w:t>з</w:t>
      </w:r>
      <w:proofErr w:type="spellEnd"/>
      <w:r w:rsidRPr="00664FD6">
        <w:rPr>
          <w:sz w:val="24"/>
          <w:szCs w:val="24"/>
        </w:rPr>
        <w:t>) совокупный годовой объем закупок (</w:t>
      </w:r>
      <w:proofErr w:type="spellStart"/>
      <w:r w:rsidRPr="00664FD6">
        <w:rPr>
          <w:sz w:val="24"/>
          <w:szCs w:val="24"/>
        </w:rPr>
        <w:t>справочно</w:t>
      </w:r>
      <w:proofErr w:type="spellEnd"/>
      <w:r w:rsidRPr="00664FD6">
        <w:rPr>
          <w:sz w:val="24"/>
          <w:szCs w:val="24"/>
        </w:rPr>
        <w:t xml:space="preserve">); </w:t>
      </w:r>
    </w:p>
    <w:p w:rsidR="00134ABB" w:rsidRPr="00664FD6" w:rsidRDefault="00134ABB" w:rsidP="00134ABB">
      <w:pPr>
        <w:pStyle w:val="ConsPlusNormal"/>
        <w:ind w:firstLine="567"/>
        <w:jc w:val="both"/>
        <w:rPr>
          <w:sz w:val="24"/>
          <w:szCs w:val="24"/>
        </w:rPr>
      </w:pPr>
      <w:r w:rsidRPr="00664FD6">
        <w:rPr>
          <w:sz w:val="24"/>
          <w:szCs w:val="24"/>
        </w:rPr>
        <w:t xml:space="preserve">и) таблица, </w:t>
      </w:r>
      <w:proofErr w:type="gramStart"/>
      <w:r w:rsidRPr="00664FD6">
        <w:rPr>
          <w:sz w:val="24"/>
          <w:szCs w:val="24"/>
        </w:rPr>
        <w:t>содержащая</w:t>
      </w:r>
      <w:proofErr w:type="gramEnd"/>
      <w:r w:rsidRPr="00664FD6">
        <w:rPr>
          <w:sz w:val="24"/>
          <w:szCs w:val="24"/>
        </w:rPr>
        <w:t xml:space="preserve"> в том числе следующую информацию с учетом особенностей, предусмотренных пунктом 2 настоящих требований:</w:t>
      </w:r>
    </w:p>
    <w:p w:rsidR="00134ABB" w:rsidRPr="00664FD6" w:rsidRDefault="00134ABB" w:rsidP="00134ABB">
      <w:pPr>
        <w:pStyle w:val="ConsPlusNormal"/>
        <w:ind w:firstLine="567"/>
        <w:jc w:val="both"/>
        <w:rPr>
          <w:sz w:val="24"/>
          <w:szCs w:val="24"/>
        </w:rPr>
      </w:pPr>
      <w:r>
        <w:rPr>
          <w:sz w:val="24"/>
          <w:szCs w:val="24"/>
        </w:rPr>
        <w:t>к</w:t>
      </w:r>
      <w:r w:rsidRPr="00664FD6">
        <w:rPr>
          <w:sz w:val="24"/>
          <w:szCs w:val="24"/>
        </w:rPr>
        <w:t>) таблицу, включающую, в том числе следующую информацию:</w:t>
      </w:r>
    </w:p>
    <w:p w:rsidR="00134ABB" w:rsidRPr="00664FD6" w:rsidRDefault="00134ABB" w:rsidP="00134ABB">
      <w:pPr>
        <w:pStyle w:val="ConsPlusNormal"/>
        <w:ind w:firstLine="567"/>
        <w:jc w:val="both"/>
        <w:rPr>
          <w:sz w:val="24"/>
          <w:szCs w:val="24"/>
        </w:rPr>
      </w:pPr>
      <w:proofErr w:type="gramStart"/>
      <w:r>
        <w:rPr>
          <w:sz w:val="24"/>
          <w:szCs w:val="24"/>
        </w:rPr>
        <w:t xml:space="preserve">1к) </w:t>
      </w:r>
      <w:r w:rsidRPr="00664FD6">
        <w:rPr>
          <w:sz w:val="24"/>
          <w:szCs w:val="24"/>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2к) </w:t>
      </w:r>
      <w:r w:rsidRPr="00664FD6">
        <w:rPr>
          <w:sz w:val="24"/>
          <w:szCs w:val="24"/>
        </w:rPr>
        <w:t>наименование объекта закупки.</w:t>
      </w:r>
      <w:proofErr w:type="gramEnd"/>
      <w:r w:rsidRPr="00664FD6">
        <w:rPr>
          <w:sz w:val="24"/>
          <w:szCs w:val="24"/>
        </w:rPr>
        <w:t xml:space="preserve"> В случае если при осуществлении закупки выделяются лоты, в плане-графике закупок объект закупки указывается раздельно по каждому лоту;</w:t>
      </w:r>
    </w:p>
    <w:p w:rsidR="00134ABB" w:rsidRPr="00664FD6" w:rsidRDefault="00134ABB" w:rsidP="00134ABB">
      <w:pPr>
        <w:pStyle w:val="ConsPlusNormal"/>
        <w:ind w:firstLine="567"/>
        <w:jc w:val="both"/>
        <w:rPr>
          <w:sz w:val="24"/>
          <w:szCs w:val="24"/>
        </w:rPr>
      </w:pPr>
      <w:proofErr w:type="gramStart"/>
      <w:r>
        <w:rPr>
          <w:sz w:val="24"/>
          <w:szCs w:val="24"/>
        </w:rPr>
        <w:t xml:space="preserve">3к) </w:t>
      </w:r>
      <w:r w:rsidRPr="00664FD6">
        <w:rPr>
          <w:sz w:val="24"/>
          <w:szCs w:val="24"/>
        </w:rPr>
        <w:t>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о контрактной системе.</w:t>
      </w:r>
      <w:proofErr w:type="gramEnd"/>
      <w:r w:rsidRPr="00664FD6">
        <w:rPr>
          <w:sz w:val="24"/>
          <w:szCs w:val="24"/>
        </w:rPr>
        <w:t xml:space="preserve"> В случае</w:t>
      </w:r>
      <w:proofErr w:type="gramStart"/>
      <w:r w:rsidRPr="00664FD6">
        <w:rPr>
          <w:sz w:val="24"/>
          <w:szCs w:val="24"/>
        </w:rPr>
        <w:t>,</w:t>
      </w:r>
      <w:proofErr w:type="gramEnd"/>
      <w:r w:rsidRPr="00664FD6">
        <w:rPr>
          <w:sz w:val="24"/>
          <w:szCs w:val="24"/>
        </w:rPr>
        <w:t xml:space="preserve">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объем </w:t>
      </w:r>
      <w:r w:rsidRPr="00664FD6">
        <w:rPr>
          <w:sz w:val="24"/>
          <w:szCs w:val="24"/>
        </w:rPr>
        <w:lastRenderedPageBreak/>
        <w:t>подлежащих выполнению таких работ (услуг), указывается также цена запасных частей или каждой запасной части к технике, оборудованию, цена единицы работы или услуги;</w:t>
      </w:r>
    </w:p>
    <w:p w:rsidR="00134ABB" w:rsidRPr="00664FD6" w:rsidRDefault="00134ABB" w:rsidP="00134ABB">
      <w:pPr>
        <w:pStyle w:val="ConsPlusNormal"/>
        <w:ind w:firstLine="567"/>
        <w:jc w:val="both"/>
        <w:rPr>
          <w:sz w:val="24"/>
          <w:szCs w:val="24"/>
        </w:rPr>
      </w:pPr>
      <w:proofErr w:type="gramStart"/>
      <w:r>
        <w:rPr>
          <w:sz w:val="24"/>
          <w:szCs w:val="24"/>
        </w:rPr>
        <w:t xml:space="preserve">4к) </w:t>
      </w:r>
      <w:r w:rsidRPr="00664FD6">
        <w:rPr>
          <w:sz w:val="24"/>
          <w:szCs w:val="24"/>
        </w:rPr>
        <w:t>размер аванса (если предусмотрена выплата аванса);</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5к) </w:t>
      </w:r>
      <w:r w:rsidRPr="00664FD6">
        <w:rPr>
          <w:sz w:val="24"/>
          <w:szCs w:val="24"/>
        </w:rPr>
        <w:t>этапы оплаты (суммы планируемых платежей) на текущий финансовый год (если исполнение контракта и его оплата предусмотрены поэтапно).</w:t>
      </w:r>
      <w:proofErr w:type="gramEnd"/>
      <w:r w:rsidRPr="00664FD6">
        <w:rPr>
          <w:sz w:val="24"/>
          <w:szCs w:val="24"/>
        </w:rPr>
        <w:t xml:space="preserve"> В случае</w:t>
      </w:r>
      <w:proofErr w:type="gramStart"/>
      <w:r w:rsidRPr="00664FD6">
        <w:rPr>
          <w:sz w:val="24"/>
          <w:szCs w:val="24"/>
        </w:rPr>
        <w:t>,</w:t>
      </w:r>
      <w:proofErr w:type="gramEnd"/>
      <w:r w:rsidRPr="00664FD6">
        <w:rPr>
          <w:sz w:val="24"/>
          <w:szCs w:val="24"/>
        </w:rPr>
        <w:t xml:space="preserve"> если период осуществления закупки, включаемой в план-график закупок бюджетного, автономного учреждения, созданного муниципальным образованием, муниципального унитарного предприятия, превышает срок, на который утверждается план-график закупок, в плане-графике закупок указывается сумма по годам планового периода, а также общая сумма планируемых платежей за пределами планового периода. В случае</w:t>
      </w:r>
      <w:proofErr w:type="gramStart"/>
      <w:r w:rsidRPr="00664FD6">
        <w:rPr>
          <w:sz w:val="24"/>
          <w:szCs w:val="24"/>
        </w:rPr>
        <w:t>,</w:t>
      </w:r>
      <w:proofErr w:type="gramEnd"/>
      <w:r w:rsidRPr="00664FD6">
        <w:rPr>
          <w:sz w:val="24"/>
          <w:szCs w:val="24"/>
        </w:rPr>
        <w:t xml:space="preserve"> если предусматривается поэтапное исполнение контракта и его оплата в рамках текущего финансового года, то также указываются суммы планируемых платежей по этапам исполнения контракта в текущем финансовом году;</w:t>
      </w:r>
    </w:p>
    <w:p w:rsidR="00134ABB" w:rsidRPr="00664FD6" w:rsidRDefault="00134ABB" w:rsidP="00134ABB">
      <w:pPr>
        <w:pStyle w:val="ConsPlusNormal"/>
        <w:ind w:firstLine="567"/>
        <w:jc w:val="both"/>
        <w:rPr>
          <w:sz w:val="24"/>
          <w:szCs w:val="24"/>
        </w:rPr>
      </w:pPr>
      <w:r>
        <w:rPr>
          <w:sz w:val="24"/>
          <w:szCs w:val="24"/>
        </w:rPr>
        <w:t xml:space="preserve">6к) </w:t>
      </w:r>
      <w:r w:rsidRPr="00664FD6">
        <w:rPr>
          <w:sz w:val="24"/>
          <w:szCs w:val="24"/>
        </w:rPr>
        <w:t xml:space="preserve">описание объекта закупки, которое может </w:t>
      </w:r>
      <w:proofErr w:type="gramStart"/>
      <w:r w:rsidRPr="00664FD6">
        <w:rPr>
          <w:sz w:val="24"/>
          <w:szCs w:val="24"/>
        </w:rPr>
        <w:t>включать</w:t>
      </w:r>
      <w:proofErr w:type="gramEnd"/>
      <w:r w:rsidRPr="00664FD6">
        <w:rPr>
          <w:sz w:val="24"/>
          <w:szCs w:val="24"/>
        </w:rP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статьи 33 Федерального закона о контрактной системе,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химические, </w:t>
      </w:r>
      <w:proofErr w:type="spellStart"/>
      <w:r w:rsidRPr="00664FD6">
        <w:rPr>
          <w:sz w:val="24"/>
          <w:szCs w:val="24"/>
        </w:rPr>
        <w:t>группировочные</w:t>
      </w:r>
      <w:proofErr w:type="spellEnd"/>
      <w:r w:rsidRPr="00664FD6">
        <w:rPr>
          <w:sz w:val="24"/>
          <w:szCs w:val="24"/>
        </w:rPr>
        <w:t xml:space="preserve"> наименования;</w:t>
      </w:r>
    </w:p>
    <w:p w:rsidR="00134ABB" w:rsidRPr="00664FD6" w:rsidRDefault="00134ABB" w:rsidP="00134ABB">
      <w:pPr>
        <w:pStyle w:val="ConsPlusNormal"/>
        <w:ind w:firstLine="567"/>
        <w:jc w:val="both"/>
        <w:rPr>
          <w:sz w:val="24"/>
          <w:szCs w:val="24"/>
        </w:rPr>
      </w:pPr>
      <w:r>
        <w:rPr>
          <w:sz w:val="24"/>
          <w:szCs w:val="24"/>
        </w:rPr>
        <w:t xml:space="preserve">7к) </w:t>
      </w:r>
      <w:r w:rsidRPr="00664FD6">
        <w:rPr>
          <w:sz w:val="24"/>
          <w:szCs w:val="24"/>
        </w:rPr>
        <w:t>единица измерения объекта закупки и ее код по Общероссийскому классификатору единиц измерения (в случае</w:t>
      </w:r>
      <w:proofErr w:type="gramStart"/>
      <w:r w:rsidRPr="00664FD6">
        <w:rPr>
          <w:sz w:val="24"/>
          <w:szCs w:val="24"/>
        </w:rPr>
        <w:t>.</w:t>
      </w:r>
      <w:proofErr w:type="gramEnd"/>
      <w:r w:rsidRPr="00664FD6">
        <w:rPr>
          <w:sz w:val="24"/>
          <w:szCs w:val="24"/>
        </w:rPr>
        <w:t xml:space="preserve"> </w:t>
      </w:r>
      <w:proofErr w:type="gramStart"/>
      <w:r w:rsidRPr="00664FD6">
        <w:rPr>
          <w:sz w:val="24"/>
          <w:szCs w:val="24"/>
        </w:rPr>
        <w:t>е</w:t>
      </w:r>
      <w:proofErr w:type="gramEnd"/>
      <w:r w:rsidRPr="00664FD6">
        <w:rPr>
          <w:sz w:val="24"/>
          <w:szCs w:val="24"/>
        </w:rPr>
        <w:t>сли объект закупки может быть количественно измерен);</w:t>
      </w:r>
    </w:p>
    <w:p w:rsidR="00134ABB" w:rsidRPr="00664FD6" w:rsidRDefault="00134ABB" w:rsidP="00134ABB">
      <w:pPr>
        <w:pStyle w:val="ConsPlusNormal"/>
        <w:ind w:firstLine="567"/>
        <w:jc w:val="both"/>
        <w:rPr>
          <w:sz w:val="24"/>
          <w:szCs w:val="24"/>
        </w:rPr>
      </w:pPr>
      <w:proofErr w:type="gramStart"/>
      <w:r>
        <w:rPr>
          <w:sz w:val="24"/>
          <w:szCs w:val="24"/>
        </w:rPr>
        <w:t xml:space="preserve">8к) </w:t>
      </w:r>
      <w:r w:rsidRPr="00664FD6">
        <w:rPr>
          <w:sz w:val="24"/>
          <w:szCs w:val="24"/>
        </w:rPr>
        <w:t>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w:t>
      </w:r>
      <w:proofErr w:type="gramEnd"/>
      <w:r w:rsidRPr="00664FD6">
        <w:rPr>
          <w:sz w:val="24"/>
          <w:szCs w:val="24"/>
        </w:rPr>
        <w:t xml:space="preserve"> В случае</w:t>
      </w:r>
      <w:proofErr w:type="gramStart"/>
      <w:r w:rsidRPr="00664FD6">
        <w:rPr>
          <w:sz w:val="24"/>
          <w:szCs w:val="24"/>
        </w:rPr>
        <w:t>,</w:t>
      </w:r>
      <w:proofErr w:type="gramEnd"/>
      <w:r w:rsidRPr="00664FD6">
        <w:rPr>
          <w:sz w:val="24"/>
          <w:szCs w:val="24"/>
        </w:rPr>
        <w:t xml:space="preserve"> если период осуществления закупки, включаемой в план-график закупок бюджетного, автономного учреждения, созданного муниципальным образованием, муниципального унитарного предприятия, превышает срок, на который утверждается план-график закупок, в него включаются общее количество поставляемого товара, объем выполняемой работы, оказываемой услуги в плановые периоды за пределами текущего финансового года;</w:t>
      </w:r>
    </w:p>
    <w:p w:rsidR="00134ABB" w:rsidRPr="00664FD6" w:rsidRDefault="00134ABB" w:rsidP="00134ABB">
      <w:pPr>
        <w:pStyle w:val="ConsPlusNormal"/>
        <w:ind w:firstLine="567"/>
        <w:jc w:val="both"/>
        <w:rPr>
          <w:sz w:val="24"/>
          <w:szCs w:val="24"/>
        </w:rPr>
      </w:pPr>
      <w:proofErr w:type="gramStart"/>
      <w:r>
        <w:rPr>
          <w:sz w:val="24"/>
          <w:szCs w:val="24"/>
        </w:rPr>
        <w:t xml:space="preserve">9к) </w:t>
      </w:r>
      <w:r w:rsidRPr="00664FD6">
        <w:rPr>
          <w:sz w:val="24"/>
          <w:szCs w:val="24"/>
        </w:rPr>
        <w:t xml:space="preserve">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 </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10к) </w:t>
      </w:r>
      <w:r w:rsidRPr="00664FD6">
        <w:rPr>
          <w:sz w:val="24"/>
          <w:szCs w:val="24"/>
        </w:rPr>
        <w:t>размер обеспечения заявки на участие в закупке и размер обеспечения исполнения контракта;</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11к) </w:t>
      </w:r>
      <w:r w:rsidRPr="00664FD6">
        <w:rPr>
          <w:sz w:val="24"/>
          <w:szCs w:val="24"/>
        </w:rPr>
        <w:t>планируемый срок (периодичность) поставки товара, выполнения работы, оказания услуги (месяц, год).</w:t>
      </w:r>
      <w:proofErr w:type="gramEnd"/>
      <w:r w:rsidRPr="00664FD6">
        <w:rPr>
          <w:sz w:val="24"/>
          <w:szCs w:val="24"/>
        </w:rPr>
        <w:t xml:space="preserve"> В случае</w:t>
      </w:r>
      <w:proofErr w:type="gramStart"/>
      <w:r w:rsidRPr="00664FD6">
        <w:rPr>
          <w:sz w:val="24"/>
          <w:szCs w:val="24"/>
        </w:rPr>
        <w:t>,</w:t>
      </w:r>
      <w:proofErr w:type="gramEnd"/>
      <w:r w:rsidRPr="00664FD6">
        <w:rPr>
          <w:sz w:val="24"/>
          <w:szCs w:val="24"/>
        </w:rPr>
        <w:t xml:space="preserve"> если контрактом предусмотрено его исполнение поэтапно, то в плане-графике закупок указываются сроки исполнения отдельных этапов (месяц, год). В случае</w:t>
      </w:r>
      <w:proofErr w:type="gramStart"/>
      <w:r w:rsidRPr="00664FD6">
        <w:rPr>
          <w:sz w:val="24"/>
          <w:szCs w:val="24"/>
        </w:rPr>
        <w:t>,</w:t>
      </w:r>
      <w:proofErr w:type="gramEnd"/>
      <w:r w:rsidRPr="00664FD6">
        <w:rPr>
          <w:sz w:val="24"/>
          <w:szCs w:val="24"/>
        </w:rPr>
        <w:t xml:space="preserve"> если контрактом предусмотрена периодичная поставка товаров, выполнение работ, оказание услуг, то в соответствующей графе плана-графика закупок указывается периодичность </w:t>
      </w:r>
      <w:r w:rsidRPr="00664FD6">
        <w:rPr>
          <w:sz w:val="24"/>
          <w:szCs w:val="24"/>
        </w:rPr>
        <w:lastRenderedPageBreak/>
        <w:t>поставки товаров, работ, услуг - ежедневно, еженедельно, два раза в месяц, ежемесячно, ежеквартально, один раз в полгода и другие;</w:t>
      </w:r>
    </w:p>
    <w:p w:rsidR="00134ABB" w:rsidRPr="00664FD6" w:rsidRDefault="00134ABB" w:rsidP="00134ABB">
      <w:pPr>
        <w:pStyle w:val="ConsPlusNormal"/>
        <w:ind w:firstLine="567"/>
        <w:jc w:val="both"/>
        <w:rPr>
          <w:sz w:val="24"/>
          <w:szCs w:val="24"/>
        </w:rPr>
      </w:pPr>
      <w:proofErr w:type="gramStart"/>
      <w:r>
        <w:rPr>
          <w:sz w:val="24"/>
          <w:szCs w:val="24"/>
        </w:rPr>
        <w:t xml:space="preserve">12к) </w:t>
      </w:r>
      <w:r w:rsidRPr="00664FD6">
        <w:rPr>
          <w:sz w:val="24"/>
          <w:szCs w:val="24"/>
        </w:rPr>
        <w:t>размер обеспечения заявки и размер обеспечения исполнения контракта;</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13к) </w:t>
      </w:r>
      <w:r w:rsidRPr="00664FD6">
        <w:rPr>
          <w:sz w:val="24"/>
          <w:szCs w:val="24"/>
        </w:rPr>
        <w:t>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в формате месяц, год;</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14к) </w:t>
      </w:r>
      <w:r w:rsidRPr="00664FD6">
        <w:rPr>
          <w:sz w:val="24"/>
          <w:szCs w:val="24"/>
        </w:rPr>
        <w:t>планируемый срок окончания исполнения контракта (месяц, год);</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15к) </w:t>
      </w:r>
      <w:r w:rsidRPr="00664FD6">
        <w:rPr>
          <w:sz w:val="24"/>
          <w:szCs w:val="24"/>
        </w:rPr>
        <w:t>способ определения поставщика (подрядчика, исполнителя);</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16к) </w:t>
      </w:r>
      <w:r w:rsidRPr="00664FD6">
        <w:rPr>
          <w:sz w:val="24"/>
          <w:szCs w:val="24"/>
        </w:rPr>
        <w:t>предоставляемые участникам закупки преимущества в соответствии с требованиями, установленными статьями 28 и 29 Федерального закона о контрактной системе;</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17к) </w:t>
      </w:r>
      <w:r w:rsidRPr="00664FD6">
        <w:rPr>
          <w:sz w:val="24"/>
          <w:szCs w:val="24"/>
        </w:rPr>
        <w:t>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о контрактной системе (при наличии таких ограничений);</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18к) </w:t>
      </w:r>
      <w:r w:rsidRPr="00664FD6">
        <w:rPr>
          <w:sz w:val="24"/>
          <w:szCs w:val="24"/>
        </w:rPr>
        <w:t>запреты на допуск товаров, работ, услуг при осуществлении закупок, а также ограничения и условия допуска в соответствии с требованиями, установленными статьей 14 Федерального закона о контрактной системе;</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19к) </w:t>
      </w:r>
      <w:r w:rsidRPr="00664FD6">
        <w:rPr>
          <w:sz w:val="24"/>
          <w:szCs w:val="24"/>
        </w:rPr>
        <w:t>дополнительные требования к участникам закупки (при наличии таких требований) и обоснование таких требований;</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20к) </w:t>
      </w:r>
      <w:r w:rsidRPr="00664FD6">
        <w:rPr>
          <w:sz w:val="24"/>
          <w:szCs w:val="24"/>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21к) </w:t>
      </w:r>
      <w:r w:rsidRPr="00664FD6">
        <w:rPr>
          <w:sz w:val="24"/>
          <w:szCs w:val="24"/>
        </w:rPr>
        <w:t>информация о банковском сопровождении контракта в случаях, установленных в соответствии со статьей 35 Федерального закона о контрактной системе;</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22к) </w:t>
      </w:r>
      <w:r w:rsidRPr="00664FD6">
        <w:rPr>
          <w:sz w:val="24"/>
          <w:szCs w:val="24"/>
        </w:rPr>
        <w:t>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 о контрактной системе);</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23к) </w:t>
      </w:r>
      <w:r w:rsidRPr="00664FD6">
        <w:rPr>
          <w:sz w:val="24"/>
          <w:szCs w:val="24"/>
        </w:rPr>
        <w:t>наименование организатора совместного конкурса или аукциона (в случае проведения совместного конкурса или аукциона);</w:t>
      </w:r>
      <w:proofErr w:type="gramEnd"/>
    </w:p>
    <w:p w:rsidR="00134ABB" w:rsidRPr="00664FD6" w:rsidRDefault="00134ABB" w:rsidP="00134ABB">
      <w:pPr>
        <w:pStyle w:val="ConsPlusNormal"/>
        <w:ind w:firstLine="567"/>
        <w:jc w:val="both"/>
        <w:rPr>
          <w:sz w:val="24"/>
          <w:szCs w:val="24"/>
        </w:rPr>
      </w:pPr>
      <w:r>
        <w:rPr>
          <w:sz w:val="24"/>
          <w:szCs w:val="24"/>
        </w:rPr>
        <w:t>24к</w:t>
      </w:r>
      <w:proofErr w:type="gramStart"/>
      <w:r>
        <w:rPr>
          <w:sz w:val="24"/>
          <w:szCs w:val="24"/>
        </w:rPr>
        <w:t>)</w:t>
      </w:r>
      <w:r w:rsidRPr="00664FD6">
        <w:rPr>
          <w:sz w:val="24"/>
          <w:szCs w:val="24"/>
        </w:rPr>
        <w:t>д</w:t>
      </w:r>
      <w:proofErr w:type="gramEnd"/>
      <w:r w:rsidRPr="00664FD6">
        <w:rPr>
          <w:sz w:val="24"/>
          <w:szCs w:val="24"/>
        </w:rPr>
        <w:t>ата, содержание и обоснование изменений, внесенных в утвержденный план-график закупок (при их наличии);</w:t>
      </w:r>
    </w:p>
    <w:p w:rsidR="00134ABB" w:rsidRPr="00664FD6" w:rsidRDefault="00134ABB" w:rsidP="00134ABB">
      <w:pPr>
        <w:pStyle w:val="ConsPlusNormal"/>
        <w:ind w:firstLine="567"/>
        <w:jc w:val="both"/>
        <w:rPr>
          <w:sz w:val="24"/>
          <w:szCs w:val="24"/>
        </w:rPr>
      </w:pPr>
      <w:proofErr w:type="gramStart"/>
      <w:r>
        <w:rPr>
          <w:sz w:val="24"/>
          <w:szCs w:val="24"/>
        </w:rPr>
        <w:t>л</w:t>
      </w:r>
      <w:r w:rsidRPr="00664FD6">
        <w:rPr>
          <w:sz w:val="24"/>
          <w:szCs w:val="24"/>
        </w:rPr>
        <w:t xml:space="preserve">)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 </w:t>
      </w:r>
      <w:proofErr w:type="gramEnd"/>
    </w:p>
    <w:p w:rsidR="00134ABB" w:rsidRDefault="00134ABB" w:rsidP="00134ABB">
      <w:pPr>
        <w:pStyle w:val="ConsPlusNormal"/>
        <w:ind w:firstLine="567"/>
        <w:jc w:val="both"/>
        <w:rPr>
          <w:sz w:val="24"/>
          <w:szCs w:val="24"/>
        </w:rPr>
      </w:pPr>
    </w:p>
    <w:p w:rsidR="00134ABB" w:rsidRPr="00664FD6" w:rsidRDefault="00134ABB" w:rsidP="00134ABB">
      <w:pPr>
        <w:pStyle w:val="ConsPlusNormal"/>
        <w:ind w:firstLine="567"/>
        <w:jc w:val="both"/>
        <w:rPr>
          <w:sz w:val="24"/>
          <w:szCs w:val="24"/>
        </w:rPr>
      </w:pPr>
      <w:r w:rsidRPr="00664FD6">
        <w:rPr>
          <w:sz w:val="24"/>
          <w:szCs w:val="24"/>
        </w:rPr>
        <w:t xml:space="preserve">2. В плане-графике закупок отдельными строками указываются: </w:t>
      </w:r>
    </w:p>
    <w:p w:rsidR="00134ABB" w:rsidRPr="00664FD6" w:rsidRDefault="00134ABB" w:rsidP="00134ABB">
      <w:pPr>
        <w:pStyle w:val="ConsPlusNormal"/>
        <w:ind w:firstLine="567"/>
        <w:jc w:val="both"/>
        <w:rPr>
          <w:sz w:val="24"/>
          <w:szCs w:val="24"/>
        </w:rPr>
      </w:pPr>
      <w:r w:rsidRPr="00664FD6">
        <w:rPr>
          <w:sz w:val="24"/>
          <w:szCs w:val="24"/>
        </w:rPr>
        <w:t xml:space="preserve">а) информация о закупках, которые планируется осуществлять в соответствии с пунктом 7 части 2 статьи 83 и пунктами 4, 5, 26, 33 части 1 статьи 93 Федерального </w:t>
      </w:r>
      <w:proofErr w:type="gramStart"/>
      <w:r w:rsidRPr="00664FD6">
        <w:rPr>
          <w:sz w:val="24"/>
          <w:szCs w:val="24"/>
        </w:rPr>
        <w:t>закона, по</w:t>
      </w:r>
      <w:proofErr w:type="gramEnd"/>
      <w:r w:rsidRPr="00664FD6">
        <w:rPr>
          <w:sz w:val="24"/>
          <w:szCs w:val="24"/>
        </w:rPr>
        <w:t xml:space="preserve"> каждому коду бюджетной классификации в размере годового объема финансового обеспечения по каждому из следующих объектов закупки: </w:t>
      </w:r>
    </w:p>
    <w:p w:rsidR="00134ABB" w:rsidRPr="00664FD6" w:rsidRDefault="00134ABB" w:rsidP="00134ABB">
      <w:pPr>
        <w:pStyle w:val="ConsPlusNormal"/>
        <w:ind w:firstLine="567"/>
        <w:jc w:val="both"/>
        <w:rPr>
          <w:sz w:val="24"/>
          <w:szCs w:val="24"/>
        </w:rPr>
      </w:pPr>
      <w:proofErr w:type="gramStart"/>
      <w:r>
        <w:rPr>
          <w:sz w:val="24"/>
          <w:szCs w:val="24"/>
        </w:rPr>
        <w:t xml:space="preserve">1а) </w:t>
      </w:r>
      <w:r w:rsidRPr="00664FD6">
        <w:rPr>
          <w:sz w:val="24"/>
          <w:szCs w:val="24"/>
        </w:rPr>
        <w:t xml:space="preserve">лекарственные препараты, закупаемые в соответствии с пунктом 7 части 2 статьи 83 Федерального закона; </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2а) </w:t>
      </w:r>
      <w:r w:rsidRPr="00664FD6">
        <w:rPr>
          <w:sz w:val="24"/>
          <w:szCs w:val="24"/>
        </w:rPr>
        <w:t xml:space="preserve">товары, работы или услуги на сумму, не превышающую 100 тыс. рублей (в </w:t>
      </w:r>
      <w:r w:rsidRPr="00664FD6">
        <w:rPr>
          <w:sz w:val="24"/>
          <w:szCs w:val="24"/>
        </w:rPr>
        <w:lastRenderedPageBreak/>
        <w:t xml:space="preserve">случае заключения контракта в соответствии с пунктом 4 части 1 статьи 93 Федерального закона); </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3а) </w:t>
      </w:r>
      <w:r w:rsidRPr="00664FD6">
        <w:rPr>
          <w:sz w:val="24"/>
          <w:szCs w:val="24"/>
        </w:rPr>
        <w:t xml:space="preserve">товары, работы или услуги на сумму, не превышающую 400 тыс. рублей (в случае заключения контракта в соответствии с пунктом 5 части 1 статьи 93 Федерального закона); </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4а) </w:t>
      </w:r>
      <w:r w:rsidRPr="00664FD6">
        <w:rPr>
          <w:sz w:val="24"/>
          <w:szCs w:val="24"/>
        </w:rPr>
        <w:t xml:space="preserve">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5а) </w:t>
      </w:r>
      <w:r w:rsidRPr="00664FD6">
        <w:rPr>
          <w:sz w:val="24"/>
          <w:szCs w:val="24"/>
        </w:rPr>
        <w:t xml:space="preserve">преподавательские услуги, оказываемые физическими лицами; </w:t>
      </w:r>
      <w:proofErr w:type="gramEnd"/>
    </w:p>
    <w:p w:rsidR="00134ABB" w:rsidRPr="00664FD6" w:rsidRDefault="00134ABB" w:rsidP="00134ABB">
      <w:pPr>
        <w:pStyle w:val="ConsPlusNormal"/>
        <w:ind w:firstLine="567"/>
        <w:jc w:val="both"/>
        <w:rPr>
          <w:sz w:val="24"/>
          <w:szCs w:val="24"/>
        </w:rPr>
      </w:pPr>
      <w:proofErr w:type="gramStart"/>
      <w:r>
        <w:rPr>
          <w:sz w:val="24"/>
          <w:szCs w:val="24"/>
        </w:rPr>
        <w:t xml:space="preserve">6а) </w:t>
      </w:r>
      <w:r w:rsidRPr="00664FD6">
        <w:rPr>
          <w:sz w:val="24"/>
          <w:szCs w:val="24"/>
        </w:rPr>
        <w:t xml:space="preserve">услуги экскурсовода (гида), оказываемые физическими лицами; </w:t>
      </w:r>
      <w:proofErr w:type="gramEnd"/>
    </w:p>
    <w:p w:rsidR="00134ABB" w:rsidRPr="00664FD6" w:rsidRDefault="00134ABB" w:rsidP="00134ABB">
      <w:pPr>
        <w:pStyle w:val="ConsPlusNormal"/>
        <w:ind w:firstLine="567"/>
        <w:jc w:val="both"/>
        <w:rPr>
          <w:sz w:val="24"/>
          <w:szCs w:val="24"/>
        </w:rPr>
      </w:pPr>
      <w:r w:rsidRPr="00664FD6">
        <w:rPr>
          <w:sz w:val="24"/>
          <w:szCs w:val="24"/>
        </w:rPr>
        <w:t xml:space="preserve">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w:t>
      </w:r>
    </w:p>
    <w:p w:rsidR="00134ABB" w:rsidRPr="00664FD6" w:rsidRDefault="00134ABB" w:rsidP="00134ABB">
      <w:pPr>
        <w:pStyle w:val="ConsPlusNormal"/>
        <w:ind w:firstLine="567"/>
        <w:jc w:val="both"/>
        <w:rPr>
          <w:sz w:val="24"/>
          <w:szCs w:val="24"/>
        </w:rPr>
      </w:pPr>
      <w:r w:rsidRPr="00664FD6">
        <w:rPr>
          <w:sz w:val="24"/>
          <w:szCs w:val="24"/>
        </w:rPr>
        <w:t xml:space="preserve">в) общая сумма начальных (максимальных) цен контрактов,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статьей 30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w:t>
      </w:r>
    </w:p>
    <w:p w:rsidR="00134ABB" w:rsidRPr="00664FD6" w:rsidRDefault="00134ABB" w:rsidP="00134ABB">
      <w:pPr>
        <w:pStyle w:val="ConsPlusNormal"/>
        <w:ind w:firstLine="567"/>
        <w:jc w:val="both"/>
        <w:rPr>
          <w:sz w:val="24"/>
          <w:szCs w:val="24"/>
        </w:rPr>
      </w:pPr>
      <w:proofErr w:type="gramStart"/>
      <w:r w:rsidRPr="00664FD6">
        <w:rPr>
          <w:sz w:val="24"/>
          <w:szCs w:val="24"/>
        </w:rPr>
        <w:t>г)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планом-графиком закупок,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w:t>
      </w:r>
      <w:proofErr w:type="gramEnd"/>
      <w:r w:rsidRPr="00664FD6">
        <w:rPr>
          <w:sz w:val="24"/>
          <w:szCs w:val="24"/>
        </w:rPr>
        <w:t xml:space="preserve"> текущего финансового года). </w:t>
      </w:r>
    </w:p>
    <w:p w:rsidR="00134ABB" w:rsidRDefault="00134ABB" w:rsidP="00134ABB">
      <w:pPr>
        <w:pStyle w:val="ConsPlusNormal"/>
        <w:ind w:firstLine="567"/>
        <w:jc w:val="both"/>
        <w:rPr>
          <w:sz w:val="24"/>
          <w:szCs w:val="24"/>
        </w:rPr>
      </w:pPr>
    </w:p>
    <w:p w:rsidR="00134ABB" w:rsidRPr="00664FD6" w:rsidRDefault="00134ABB" w:rsidP="00134ABB">
      <w:pPr>
        <w:pStyle w:val="ConsPlusNormal"/>
        <w:ind w:firstLine="567"/>
        <w:jc w:val="both"/>
        <w:rPr>
          <w:sz w:val="24"/>
          <w:szCs w:val="24"/>
        </w:rPr>
      </w:pPr>
      <w:r w:rsidRPr="00664FD6">
        <w:rPr>
          <w:sz w:val="24"/>
          <w:szCs w:val="24"/>
        </w:rPr>
        <w:t xml:space="preserve">3.Порядок включения дополнительных сведений в план-график закупок, а также форма плана-графика закупок, включающая дополнительные сведения, определяются муниципальным правовым актом Администрации </w:t>
      </w:r>
      <w:r>
        <w:rPr>
          <w:sz w:val="24"/>
          <w:szCs w:val="24"/>
        </w:rPr>
        <w:t>Корниловского</w:t>
      </w:r>
      <w:r w:rsidRPr="00664FD6">
        <w:rPr>
          <w:sz w:val="24"/>
          <w:szCs w:val="24"/>
        </w:rPr>
        <w:t xml:space="preserve"> сельского поселения, устанавливающим дополнительные сведения.</w:t>
      </w:r>
    </w:p>
    <w:p w:rsidR="00134ABB" w:rsidRPr="00A87948" w:rsidRDefault="00134ABB" w:rsidP="00134ABB">
      <w:pPr>
        <w:ind w:firstLine="567"/>
        <w:rPr>
          <w:rFonts w:ascii="Arial" w:hAnsi="Arial" w:cs="Arial"/>
        </w:rPr>
      </w:pPr>
      <w:r w:rsidRPr="00A87948">
        <w:rPr>
          <w:rFonts w:ascii="Arial" w:hAnsi="Arial" w:cs="Arial"/>
        </w:rPr>
        <w:t xml:space="preserve"> </w:t>
      </w:r>
    </w:p>
    <w:p w:rsidR="00134ABB" w:rsidRPr="00664FD6" w:rsidRDefault="00134ABB" w:rsidP="00134ABB">
      <w:pPr>
        <w:ind w:firstLine="567"/>
        <w:rPr>
          <w:rFonts w:ascii="Arial" w:hAnsi="Arial" w:cs="Arial"/>
        </w:rPr>
      </w:pPr>
    </w:p>
    <w:p w:rsidR="00134ABB" w:rsidRPr="00664FD6" w:rsidRDefault="00134ABB" w:rsidP="00134ABB">
      <w:pPr>
        <w:ind w:firstLine="567"/>
        <w:rPr>
          <w:rFonts w:ascii="Arial" w:hAnsi="Arial" w:cs="Arial"/>
        </w:rPr>
      </w:pPr>
    </w:p>
    <w:p w:rsidR="00134ABB" w:rsidRPr="00664FD6" w:rsidRDefault="00134ABB" w:rsidP="00134ABB">
      <w:pPr>
        <w:ind w:firstLine="567"/>
        <w:rPr>
          <w:rFonts w:ascii="Arial" w:hAnsi="Arial" w:cs="Arial"/>
        </w:rPr>
      </w:pPr>
    </w:p>
    <w:p w:rsidR="00134ABB" w:rsidRPr="00664FD6" w:rsidRDefault="00134ABB" w:rsidP="00134ABB">
      <w:pPr>
        <w:rPr>
          <w:rFonts w:ascii="Arial" w:hAnsi="Arial" w:cs="Arial"/>
        </w:rPr>
        <w:sectPr w:rsidR="00134ABB" w:rsidRPr="00664FD6" w:rsidSect="00BA2BFF">
          <w:pgSz w:w="11906" w:h="16838"/>
          <w:pgMar w:top="1134" w:right="567" w:bottom="1134" w:left="1701" w:header="709" w:footer="709" w:gutter="0"/>
          <w:cols w:space="708"/>
          <w:docGrid w:linePitch="360"/>
        </w:sectPr>
      </w:pPr>
    </w:p>
    <w:p w:rsidR="00134ABB" w:rsidRDefault="00134ABB" w:rsidP="00134ABB">
      <w:pPr>
        <w:pStyle w:val="ConsPlusNormal"/>
        <w:jc w:val="center"/>
        <w:outlineLvl w:val="0"/>
        <w:rPr>
          <w:sz w:val="24"/>
          <w:szCs w:val="24"/>
        </w:rPr>
      </w:pPr>
      <w:r w:rsidRPr="00A87948">
        <w:rPr>
          <w:sz w:val="24"/>
          <w:szCs w:val="24"/>
        </w:rPr>
        <w:lastRenderedPageBreak/>
        <w:t xml:space="preserve">                                                                                                                                </w:t>
      </w:r>
      <w:r>
        <w:rPr>
          <w:sz w:val="24"/>
          <w:szCs w:val="24"/>
        </w:rPr>
        <w:t xml:space="preserve">                  </w:t>
      </w:r>
      <w:r w:rsidRPr="00E80543">
        <w:rPr>
          <w:sz w:val="24"/>
          <w:szCs w:val="24"/>
        </w:rPr>
        <w:t xml:space="preserve">Приложение </w:t>
      </w:r>
      <w:r>
        <w:rPr>
          <w:sz w:val="24"/>
          <w:szCs w:val="24"/>
        </w:rPr>
        <w:t xml:space="preserve">№ 3  </w:t>
      </w:r>
      <w:r w:rsidRPr="00E80543">
        <w:rPr>
          <w:sz w:val="24"/>
          <w:szCs w:val="24"/>
        </w:rPr>
        <w:t xml:space="preserve">к постановлению </w:t>
      </w:r>
    </w:p>
    <w:p w:rsidR="00134ABB" w:rsidRDefault="00134ABB" w:rsidP="00134ABB">
      <w:pPr>
        <w:pStyle w:val="ConsPlusNormal"/>
        <w:jc w:val="center"/>
        <w:outlineLvl w:val="0"/>
        <w:rPr>
          <w:sz w:val="24"/>
          <w:szCs w:val="24"/>
        </w:rPr>
      </w:pPr>
      <w:r>
        <w:rPr>
          <w:sz w:val="24"/>
          <w:szCs w:val="24"/>
        </w:rPr>
        <w:t xml:space="preserve">                                                                                                                                             </w:t>
      </w:r>
      <w:r w:rsidRPr="00E80543">
        <w:rPr>
          <w:sz w:val="24"/>
          <w:szCs w:val="24"/>
        </w:rPr>
        <w:t>Администрации</w:t>
      </w:r>
      <w:r>
        <w:rPr>
          <w:sz w:val="24"/>
          <w:szCs w:val="24"/>
        </w:rPr>
        <w:t xml:space="preserve">   Корниловского</w:t>
      </w:r>
      <w:r w:rsidRPr="00E80543">
        <w:rPr>
          <w:sz w:val="24"/>
          <w:szCs w:val="24"/>
        </w:rPr>
        <w:t xml:space="preserve"> </w:t>
      </w:r>
    </w:p>
    <w:p w:rsidR="00134ABB" w:rsidRPr="00E80543" w:rsidRDefault="00134ABB" w:rsidP="00134ABB">
      <w:pPr>
        <w:pStyle w:val="ConsPlusNormal"/>
        <w:jc w:val="center"/>
        <w:outlineLvl w:val="0"/>
        <w:rPr>
          <w:sz w:val="24"/>
          <w:szCs w:val="24"/>
        </w:rPr>
      </w:pPr>
      <w:r>
        <w:rPr>
          <w:sz w:val="24"/>
          <w:szCs w:val="24"/>
        </w:rPr>
        <w:t xml:space="preserve">                                                                                                                            с</w:t>
      </w:r>
      <w:r w:rsidRPr="00E80543">
        <w:rPr>
          <w:sz w:val="24"/>
          <w:szCs w:val="24"/>
        </w:rPr>
        <w:t>ельского поселения</w:t>
      </w:r>
    </w:p>
    <w:p w:rsidR="00134ABB" w:rsidRPr="00344843" w:rsidRDefault="00134ABB" w:rsidP="00134ABB">
      <w:pPr>
        <w:pStyle w:val="ConsPlusNormal"/>
        <w:jc w:val="center"/>
        <w:rPr>
          <w:sz w:val="24"/>
          <w:szCs w:val="24"/>
        </w:rPr>
      </w:pPr>
      <w:r>
        <w:rPr>
          <w:sz w:val="24"/>
          <w:szCs w:val="24"/>
        </w:rPr>
        <w:t xml:space="preserve">                                                                                                                              </w:t>
      </w:r>
      <w:r w:rsidRPr="000D3E0A">
        <w:rPr>
          <w:sz w:val="24"/>
          <w:szCs w:val="24"/>
        </w:rPr>
        <w:t xml:space="preserve">от </w:t>
      </w:r>
      <w:r>
        <w:rPr>
          <w:sz w:val="24"/>
          <w:szCs w:val="24"/>
        </w:rPr>
        <w:t>30.06.2016 № 344</w:t>
      </w:r>
    </w:p>
    <w:p w:rsidR="00134ABB" w:rsidRPr="00A87948" w:rsidRDefault="00134ABB" w:rsidP="00134ABB">
      <w:pPr>
        <w:autoSpaceDE w:val="0"/>
        <w:autoSpaceDN w:val="0"/>
        <w:adjustRightInd w:val="0"/>
        <w:ind w:left="8976"/>
        <w:jc w:val="right"/>
        <w:outlineLvl w:val="0"/>
        <w:rPr>
          <w:rFonts w:ascii="Arial" w:hAnsi="Arial" w:cs="Arial"/>
          <w:b/>
        </w:rPr>
      </w:pPr>
    </w:p>
    <w:p w:rsidR="00134ABB" w:rsidRPr="00A87948" w:rsidRDefault="00134ABB" w:rsidP="00134ABB">
      <w:pPr>
        <w:jc w:val="center"/>
        <w:rPr>
          <w:rFonts w:ascii="Arial" w:hAnsi="Arial" w:cs="Arial"/>
          <w:b/>
        </w:rPr>
      </w:pPr>
      <w:r w:rsidRPr="00A87948">
        <w:rPr>
          <w:rFonts w:ascii="Arial" w:hAnsi="Arial" w:cs="Arial"/>
          <w:b/>
        </w:rPr>
        <w:t>Форма плана-графика закупок товаров, работ, услуг</w:t>
      </w:r>
    </w:p>
    <w:p w:rsidR="00134ABB" w:rsidRPr="00A87948" w:rsidRDefault="00134ABB" w:rsidP="00134ABB">
      <w:pPr>
        <w:jc w:val="center"/>
        <w:rPr>
          <w:rFonts w:ascii="Arial" w:hAnsi="Arial" w:cs="Arial"/>
          <w:b/>
        </w:rPr>
      </w:pPr>
      <w:r w:rsidRPr="00A87948">
        <w:rPr>
          <w:rFonts w:ascii="Arial" w:hAnsi="Arial" w:cs="Arial"/>
          <w:b/>
        </w:rPr>
        <w:t xml:space="preserve">для обеспечения муниципальных нужд </w:t>
      </w:r>
      <w:r>
        <w:rPr>
          <w:rFonts w:ascii="Arial" w:hAnsi="Arial" w:cs="Arial"/>
          <w:b/>
        </w:rPr>
        <w:t>Корниловского</w:t>
      </w:r>
      <w:r w:rsidRPr="00A87948">
        <w:rPr>
          <w:rFonts w:ascii="Arial" w:hAnsi="Arial" w:cs="Arial"/>
          <w:b/>
        </w:rPr>
        <w:t xml:space="preserve"> сельского поселения на 20__ год</w:t>
      </w:r>
    </w:p>
    <w:p w:rsidR="00134ABB" w:rsidRPr="00A87948" w:rsidRDefault="00134ABB" w:rsidP="00134ABB">
      <w:pPr>
        <w:widowControl w:val="0"/>
        <w:autoSpaceDE w:val="0"/>
        <w:autoSpaceDN w:val="0"/>
        <w:adjustRightInd w:val="0"/>
        <w:jc w:val="center"/>
        <w:rPr>
          <w:rFonts w:ascii="Arial" w:hAnsi="Arial" w:cs="Arial"/>
          <w:b/>
        </w:rPr>
      </w:pPr>
    </w:p>
    <w:tbl>
      <w:tblPr>
        <w:tblW w:w="15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2"/>
        <w:gridCol w:w="2992"/>
        <w:gridCol w:w="2431"/>
      </w:tblGrid>
      <w:tr w:rsidR="00134ABB" w:rsidRPr="00664FD6" w:rsidTr="00E65EAF">
        <w:trPr>
          <w:jc w:val="center"/>
        </w:trPr>
        <w:tc>
          <w:tcPr>
            <w:tcW w:w="9832" w:type="dxa"/>
            <w:tcBorders>
              <w:top w:val="nil"/>
              <w:left w:val="nil"/>
              <w:bottom w:val="nil"/>
              <w:right w:val="nil"/>
            </w:tcBorders>
            <w:vAlign w:val="center"/>
          </w:tcPr>
          <w:p w:rsidR="00134ABB" w:rsidRPr="00664FD6" w:rsidRDefault="00134ABB" w:rsidP="00E65EAF">
            <w:pPr>
              <w:widowControl w:val="0"/>
              <w:autoSpaceDE w:val="0"/>
              <w:autoSpaceDN w:val="0"/>
              <w:adjustRightInd w:val="0"/>
              <w:rPr>
                <w:rFonts w:ascii="Arial" w:hAnsi="Arial" w:cs="Arial"/>
              </w:rPr>
            </w:pPr>
          </w:p>
        </w:tc>
        <w:tc>
          <w:tcPr>
            <w:tcW w:w="2992" w:type="dxa"/>
            <w:tcBorders>
              <w:top w:val="nil"/>
              <w:left w:val="nil"/>
              <w:bottom w:val="nil"/>
            </w:tcBorders>
            <w:vAlign w:val="center"/>
          </w:tcPr>
          <w:p w:rsidR="00134ABB" w:rsidRPr="00664FD6" w:rsidRDefault="00134ABB" w:rsidP="00E65EAF">
            <w:pPr>
              <w:widowControl w:val="0"/>
              <w:autoSpaceDE w:val="0"/>
              <w:autoSpaceDN w:val="0"/>
              <w:adjustRightInd w:val="0"/>
              <w:jc w:val="right"/>
              <w:rPr>
                <w:rFonts w:ascii="Arial" w:hAnsi="Arial" w:cs="Arial"/>
              </w:rPr>
            </w:pPr>
          </w:p>
        </w:tc>
        <w:tc>
          <w:tcPr>
            <w:tcW w:w="2431" w:type="dxa"/>
            <w:vAlign w:val="center"/>
          </w:tcPr>
          <w:p w:rsidR="00134ABB" w:rsidRPr="00664FD6" w:rsidRDefault="00134ABB" w:rsidP="00E65EAF">
            <w:pPr>
              <w:widowControl w:val="0"/>
              <w:autoSpaceDE w:val="0"/>
              <w:autoSpaceDN w:val="0"/>
              <w:adjustRightInd w:val="0"/>
              <w:jc w:val="center"/>
              <w:rPr>
                <w:rFonts w:ascii="Arial" w:hAnsi="Arial" w:cs="Arial"/>
              </w:rPr>
            </w:pPr>
            <w:r w:rsidRPr="00664FD6">
              <w:rPr>
                <w:rFonts w:ascii="Arial" w:hAnsi="Arial" w:cs="Arial"/>
              </w:rPr>
              <w:t>Коды</w:t>
            </w:r>
          </w:p>
        </w:tc>
      </w:tr>
      <w:tr w:rsidR="00134ABB" w:rsidRPr="00664FD6" w:rsidTr="00E65EAF">
        <w:trPr>
          <w:jc w:val="center"/>
        </w:trPr>
        <w:tc>
          <w:tcPr>
            <w:tcW w:w="9832" w:type="dxa"/>
            <w:tcBorders>
              <w:top w:val="nil"/>
              <w:left w:val="nil"/>
              <w:right w:val="nil"/>
            </w:tcBorders>
            <w:vAlign w:val="center"/>
          </w:tcPr>
          <w:p w:rsidR="00134ABB" w:rsidRPr="00664FD6" w:rsidRDefault="00134ABB" w:rsidP="00E65EAF">
            <w:pPr>
              <w:widowControl w:val="0"/>
              <w:autoSpaceDE w:val="0"/>
              <w:autoSpaceDN w:val="0"/>
              <w:adjustRightInd w:val="0"/>
              <w:rPr>
                <w:rFonts w:ascii="Arial" w:hAnsi="Arial" w:cs="Arial"/>
              </w:rPr>
            </w:pPr>
          </w:p>
        </w:tc>
        <w:tc>
          <w:tcPr>
            <w:tcW w:w="2992" w:type="dxa"/>
            <w:tcBorders>
              <w:top w:val="nil"/>
              <w:left w:val="nil"/>
              <w:bottom w:val="nil"/>
            </w:tcBorders>
            <w:vAlign w:val="center"/>
          </w:tcPr>
          <w:p w:rsidR="00134ABB" w:rsidRPr="00664FD6" w:rsidRDefault="00134ABB" w:rsidP="00E65EAF">
            <w:pPr>
              <w:widowControl w:val="0"/>
              <w:autoSpaceDE w:val="0"/>
              <w:autoSpaceDN w:val="0"/>
              <w:adjustRightInd w:val="0"/>
              <w:jc w:val="right"/>
              <w:rPr>
                <w:rFonts w:ascii="Arial" w:hAnsi="Arial" w:cs="Arial"/>
              </w:rPr>
            </w:pPr>
            <w:r w:rsidRPr="00664FD6">
              <w:rPr>
                <w:rFonts w:ascii="Arial" w:hAnsi="Arial" w:cs="Arial"/>
              </w:rPr>
              <w:t>Дата</w:t>
            </w:r>
          </w:p>
        </w:tc>
        <w:tc>
          <w:tcPr>
            <w:tcW w:w="2431" w:type="dxa"/>
            <w:vAlign w:val="center"/>
          </w:tcPr>
          <w:p w:rsidR="00134ABB" w:rsidRPr="00664FD6" w:rsidRDefault="00134ABB" w:rsidP="00E65EAF">
            <w:pPr>
              <w:widowControl w:val="0"/>
              <w:autoSpaceDE w:val="0"/>
              <w:autoSpaceDN w:val="0"/>
              <w:adjustRightInd w:val="0"/>
              <w:jc w:val="center"/>
              <w:rPr>
                <w:rFonts w:ascii="Arial" w:hAnsi="Arial" w:cs="Arial"/>
              </w:rPr>
            </w:pPr>
          </w:p>
        </w:tc>
      </w:tr>
      <w:tr w:rsidR="00134ABB" w:rsidRPr="002878CD" w:rsidTr="00E65EAF">
        <w:trPr>
          <w:jc w:val="center"/>
        </w:trPr>
        <w:tc>
          <w:tcPr>
            <w:tcW w:w="9832" w:type="dxa"/>
            <w:vMerge w:val="restart"/>
            <w:vAlign w:val="center"/>
          </w:tcPr>
          <w:p w:rsidR="00134ABB" w:rsidRPr="002878CD" w:rsidRDefault="00134ABB" w:rsidP="00E65EAF">
            <w:pPr>
              <w:widowControl w:val="0"/>
              <w:autoSpaceDE w:val="0"/>
              <w:autoSpaceDN w:val="0"/>
              <w:adjustRightInd w:val="0"/>
              <w:rPr>
                <w:rFonts w:ascii="Arial" w:hAnsi="Arial" w:cs="Arial"/>
              </w:rPr>
            </w:pPr>
            <w:r w:rsidRPr="002878CD">
              <w:rPr>
                <w:rFonts w:ascii="Arial" w:hAnsi="Arial" w:cs="Arial"/>
              </w:rPr>
              <w:t>Наименование муниципального заказчика, бюджетного, автономного учреждения или муниципального унитарного предприятия</w:t>
            </w:r>
          </w:p>
        </w:tc>
        <w:tc>
          <w:tcPr>
            <w:tcW w:w="2992" w:type="dxa"/>
            <w:tcBorders>
              <w:top w:val="nil"/>
              <w:bottom w:val="nil"/>
            </w:tcBorders>
            <w:vAlign w:val="center"/>
          </w:tcPr>
          <w:p w:rsidR="00134ABB" w:rsidRPr="002878CD" w:rsidRDefault="00134ABB" w:rsidP="00E65EAF">
            <w:pPr>
              <w:widowControl w:val="0"/>
              <w:autoSpaceDE w:val="0"/>
              <w:autoSpaceDN w:val="0"/>
              <w:adjustRightInd w:val="0"/>
              <w:jc w:val="right"/>
              <w:rPr>
                <w:rFonts w:ascii="Arial" w:hAnsi="Arial" w:cs="Arial"/>
              </w:rPr>
            </w:pPr>
            <w:r w:rsidRPr="002878CD">
              <w:rPr>
                <w:rFonts w:ascii="Arial" w:hAnsi="Arial" w:cs="Arial"/>
              </w:rPr>
              <w:t>по ОКПО</w:t>
            </w:r>
          </w:p>
        </w:tc>
        <w:tc>
          <w:tcPr>
            <w:tcW w:w="2431" w:type="dxa"/>
            <w:vAlign w:val="center"/>
          </w:tcPr>
          <w:p w:rsidR="00134ABB" w:rsidRPr="002878CD" w:rsidRDefault="00134ABB" w:rsidP="00E65EAF">
            <w:pPr>
              <w:widowControl w:val="0"/>
              <w:autoSpaceDE w:val="0"/>
              <w:autoSpaceDN w:val="0"/>
              <w:adjustRightInd w:val="0"/>
              <w:jc w:val="center"/>
              <w:rPr>
                <w:rFonts w:ascii="Arial" w:hAnsi="Arial" w:cs="Arial"/>
              </w:rPr>
            </w:pPr>
          </w:p>
        </w:tc>
      </w:tr>
      <w:tr w:rsidR="00134ABB" w:rsidRPr="002878CD" w:rsidTr="00E65EAF">
        <w:trPr>
          <w:jc w:val="center"/>
        </w:trPr>
        <w:tc>
          <w:tcPr>
            <w:tcW w:w="9832" w:type="dxa"/>
            <w:vMerge/>
            <w:vAlign w:val="center"/>
          </w:tcPr>
          <w:p w:rsidR="00134ABB" w:rsidRPr="002878CD" w:rsidRDefault="00134ABB" w:rsidP="00E65EAF">
            <w:pPr>
              <w:widowControl w:val="0"/>
              <w:autoSpaceDE w:val="0"/>
              <w:autoSpaceDN w:val="0"/>
              <w:adjustRightInd w:val="0"/>
              <w:rPr>
                <w:rFonts w:ascii="Arial" w:hAnsi="Arial" w:cs="Arial"/>
              </w:rPr>
            </w:pPr>
          </w:p>
        </w:tc>
        <w:tc>
          <w:tcPr>
            <w:tcW w:w="2992" w:type="dxa"/>
            <w:tcBorders>
              <w:top w:val="nil"/>
              <w:bottom w:val="nil"/>
            </w:tcBorders>
            <w:vAlign w:val="center"/>
          </w:tcPr>
          <w:p w:rsidR="00134ABB" w:rsidRPr="002878CD" w:rsidRDefault="00134ABB" w:rsidP="00E65EAF">
            <w:pPr>
              <w:widowControl w:val="0"/>
              <w:autoSpaceDE w:val="0"/>
              <w:autoSpaceDN w:val="0"/>
              <w:adjustRightInd w:val="0"/>
              <w:jc w:val="right"/>
              <w:rPr>
                <w:rFonts w:ascii="Arial" w:hAnsi="Arial" w:cs="Arial"/>
              </w:rPr>
            </w:pPr>
            <w:r w:rsidRPr="002878CD">
              <w:rPr>
                <w:rFonts w:ascii="Arial" w:hAnsi="Arial" w:cs="Arial"/>
              </w:rPr>
              <w:t>ИНН</w:t>
            </w:r>
          </w:p>
        </w:tc>
        <w:tc>
          <w:tcPr>
            <w:tcW w:w="2431" w:type="dxa"/>
            <w:vAlign w:val="center"/>
          </w:tcPr>
          <w:p w:rsidR="00134ABB" w:rsidRPr="002878CD" w:rsidRDefault="00134ABB" w:rsidP="00E65EAF">
            <w:pPr>
              <w:widowControl w:val="0"/>
              <w:autoSpaceDE w:val="0"/>
              <w:autoSpaceDN w:val="0"/>
              <w:adjustRightInd w:val="0"/>
              <w:jc w:val="center"/>
              <w:rPr>
                <w:rFonts w:ascii="Arial" w:hAnsi="Arial" w:cs="Arial"/>
              </w:rPr>
            </w:pPr>
          </w:p>
        </w:tc>
      </w:tr>
      <w:tr w:rsidR="00134ABB" w:rsidRPr="002878CD" w:rsidTr="00E65EAF">
        <w:trPr>
          <w:jc w:val="center"/>
        </w:trPr>
        <w:tc>
          <w:tcPr>
            <w:tcW w:w="9832" w:type="dxa"/>
            <w:vAlign w:val="center"/>
          </w:tcPr>
          <w:p w:rsidR="00134ABB" w:rsidRPr="002878CD" w:rsidRDefault="00134ABB" w:rsidP="00E65EAF">
            <w:pPr>
              <w:widowControl w:val="0"/>
              <w:autoSpaceDE w:val="0"/>
              <w:autoSpaceDN w:val="0"/>
              <w:adjustRightInd w:val="0"/>
              <w:rPr>
                <w:rFonts w:ascii="Arial" w:hAnsi="Arial" w:cs="Arial"/>
              </w:rPr>
            </w:pPr>
            <w:r w:rsidRPr="002878CD">
              <w:rPr>
                <w:rFonts w:ascii="Arial" w:hAnsi="Arial" w:cs="Arial"/>
              </w:rPr>
              <w:t>Организационно-правовая форма</w:t>
            </w:r>
          </w:p>
        </w:tc>
        <w:tc>
          <w:tcPr>
            <w:tcW w:w="2992" w:type="dxa"/>
            <w:tcBorders>
              <w:top w:val="nil"/>
              <w:bottom w:val="nil"/>
            </w:tcBorders>
            <w:vAlign w:val="center"/>
          </w:tcPr>
          <w:p w:rsidR="00134ABB" w:rsidRPr="002878CD" w:rsidRDefault="00134ABB" w:rsidP="00E65EAF">
            <w:pPr>
              <w:widowControl w:val="0"/>
              <w:autoSpaceDE w:val="0"/>
              <w:autoSpaceDN w:val="0"/>
              <w:adjustRightInd w:val="0"/>
              <w:jc w:val="right"/>
              <w:rPr>
                <w:rFonts w:ascii="Arial" w:hAnsi="Arial" w:cs="Arial"/>
              </w:rPr>
            </w:pPr>
            <w:r w:rsidRPr="002878CD">
              <w:rPr>
                <w:rFonts w:ascii="Arial" w:hAnsi="Arial" w:cs="Arial"/>
              </w:rPr>
              <w:t>КПП</w:t>
            </w:r>
          </w:p>
        </w:tc>
        <w:tc>
          <w:tcPr>
            <w:tcW w:w="2431" w:type="dxa"/>
            <w:vAlign w:val="center"/>
          </w:tcPr>
          <w:p w:rsidR="00134ABB" w:rsidRPr="002878CD" w:rsidRDefault="00134ABB" w:rsidP="00E65EAF">
            <w:pPr>
              <w:widowControl w:val="0"/>
              <w:autoSpaceDE w:val="0"/>
              <w:autoSpaceDN w:val="0"/>
              <w:adjustRightInd w:val="0"/>
              <w:jc w:val="center"/>
              <w:rPr>
                <w:rFonts w:ascii="Arial" w:hAnsi="Arial" w:cs="Arial"/>
              </w:rPr>
            </w:pPr>
          </w:p>
        </w:tc>
      </w:tr>
      <w:tr w:rsidR="00134ABB" w:rsidRPr="002878CD" w:rsidTr="00E65EAF">
        <w:trPr>
          <w:jc w:val="center"/>
        </w:trPr>
        <w:tc>
          <w:tcPr>
            <w:tcW w:w="9832" w:type="dxa"/>
            <w:vAlign w:val="center"/>
          </w:tcPr>
          <w:p w:rsidR="00134ABB" w:rsidRPr="002878CD" w:rsidRDefault="00134ABB" w:rsidP="00E65EAF">
            <w:pPr>
              <w:widowControl w:val="0"/>
              <w:autoSpaceDE w:val="0"/>
              <w:autoSpaceDN w:val="0"/>
              <w:adjustRightInd w:val="0"/>
              <w:rPr>
                <w:rFonts w:ascii="Arial" w:hAnsi="Arial" w:cs="Arial"/>
              </w:rPr>
            </w:pPr>
            <w:r w:rsidRPr="002878CD">
              <w:rPr>
                <w:rFonts w:ascii="Arial" w:hAnsi="Arial" w:cs="Arial"/>
              </w:rPr>
              <w:t>Наименование публично-правового образования</w:t>
            </w:r>
          </w:p>
        </w:tc>
        <w:tc>
          <w:tcPr>
            <w:tcW w:w="2992" w:type="dxa"/>
            <w:tcBorders>
              <w:top w:val="nil"/>
              <w:bottom w:val="nil"/>
            </w:tcBorders>
            <w:vAlign w:val="center"/>
          </w:tcPr>
          <w:p w:rsidR="00134ABB" w:rsidRPr="002878CD" w:rsidRDefault="00134ABB" w:rsidP="00E65EAF">
            <w:pPr>
              <w:widowControl w:val="0"/>
              <w:autoSpaceDE w:val="0"/>
              <w:autoSpaceDN w:val="0"/>
              <w:adjustRightInd w:val="0"/>
              <w:jc w:val="right"/>
              <w:rPr>
                <w:rFonts w:ascii="Arial" w:hAnsi="Arial" w:cs="Arial"/>
              </w:rPr>
            </w:pPr>
            <w:r w:rsidRPr="002878CD">
              <w:rPr>
                <w:rFonts w:ascii="Arial" w:hAnsi="Arial" w:cs="Arial"/>
              </w:rPr>
              <w:t>по ОКОПФ</w:t>
            </w:r>
          </w:p>
        </w:tc>
        <w:tc>
          <w:tcPr>
            <w:tcW w:w="2431" w:type="dxa"/>
            <w:vAlign w:val="center"/>
          </w:tcPr>
          <w:p w:rsidR="00134ABB" w:rsidRPr="002878CD" w:rsidRDefault="00134ABB" w:rsidP="00E65EAF">
            <w:pPr>
              <w:widowControl w:val="0"/>
              <w:autoSpaceDE w:val="0"/>
              <w:autoSpaceDN w:val="0"/>
              <w:adjustRightInd w:val="0"/>
              <w:jc w:val="center"/>
              <w:rPr>
                <w:rFonts w:ascii="Arial" w:hAnsi="Arial" w:cs="Arial"/>
              </w:rPr>
            </w:pPr>
          </w:p>
        </w:tc>
      </w:tr>
      <w:tr w:rsidR="00134ABB" w:rsidRPr="002878CD" w:rsidTr="00E65EAF">
        <w:trPr>
          <w:jc w:val="center"/>
        </w:trPr>
        <w:tc>
          <w:tcPr>
            <w:tcW w:w="9832" w:type="dxa"/>
            <w:vMerge w:val="restart"/>
            <w:vAlign w:val="center"/>
          </w:tcPr>
          <w:p w:rsidR="00134ABB" w:rsidRPr="002878CD" w:rsidRDefault="00134ABB" w:rsidP="00E65EAF">
            <w:pPr>
              <w:widowControl w:val="0"/>
              <w:autoSpaceDE w:val="0"/>
              <w:autoSpaceDN w:val="0"/>
              <w:adjustRightInd w:val="0"/>
              <w:rPr>
                <w:rFonts w:ascii="Arial" w:hAnsi="Arial" w:cs="Arial"/>
              </w:rPr>
            </w:pPr>
            <w:r w:rsidRPr="002878CD">
              <w:rPr>
                <w:rFonts w:ascii="Arial" w:hAnsi="Arial" w:cs="Arial"/>
              </w:rPr>
              <w:t>Местонахождение (адрес), телефон, адрес электронной почты</w:t>
            </w:r>
          </w:p>
        </w:tc>
        <w:tc>
          <w:tcPr>
            <w:tcW w:w="2992" w:type="dxa"/>
            <w:tcBorders>
              <w:top w:val="nil"/>
              <w:bottom w:val="nil"/>
            </w:tcBorders>
            <w:vAlign w:val="center"/>
          </w:tcPr>
          <w:p w:rsidR="00134ABB" w:rsidRPr="002878CD" w:rsidRDefault="00134ABB" w:rsidP="00E65EAF">
            <w:pPr>
              <w:widowControl w:val="0"/>
              <w:autoSpaceDE w:val="0"/>
              <w:autoSpaceDN w:val="0"/>
              <w:adjustRightInd w:val="0"/>
              <w:jc w:val="right"/>
              <w:rPr>
                <w:rFonts w:ascii="Arial" w:hAnsi="Arial" w:cs="Arial"/>
              </w:rPr>
            </w:pPr>
          </w:p>
        </w:tc>
        <w:tc>
          <w:tcPr>
            <w:tcW w:w="2431" w:type="dxa"/>
            <w:tcBorders>
              <w:bottom w:val="nil"/>
            </w:tcBorders>
            <w:vAlign w:val="center"/>
          </w:tcPr>
          <w:p w:rsidR="00134ABB" w:rsidRPr="002878CD" w:rsidRDefault="00134ABB" w:rsidP="00E65EAF">
            <w:pPr>
              <w:widowControl w:val="0"/>
              <w:autoSpaceDE w:val="0"/>
              <w:autoSpaceDN w:val="0"/>
              <w:adjustRightInd w:val="0"/>
              <w:jc w:val="center"/>
              <w:rPr>
                <w:rFonts w:ascii="Arial" w:hAnsi="Arial" w:cs="Arial"/>
              </w:rPr>
            </w:pPr>
          </w:p>
        </w:tc>
      </w:tr>
      <w:tr w:rsidR="00134ABB" w:rsidRPr="002878CD" w:rsidTr="00E65EAF">
        <w:trPr>
          <w:jc w:val="center"/>
        </w:trPr>
        <w:tc>
          <w:tcPr>
            <w:tcW w:w="9832" w:type="dxa"/>
            <w:vMerge/>
            <w:vAlign w:val="center"/>
          </w:tcPr>
          <w:p w:rsidR="00134ABB" w:rsidRPr="002878CD" w:rsidRDefault="00134ABB" w:rsidP="00E65EAF">
            <w:pPr>
              <w:widowControl w:val="0"/>
              <w:autoSpaceDE w:val="0"/>
              <w:autoSpaceDN w:val="0"/>
              <w:adjustRightInd w:val="0"/>
              <w:rPr>
                <w:rFonts w:ascii="Arial" w:hAnsi="Arial" w:cs="Arial"/>
              </w:rPr>
            </w:pPr>
          </w:p>
        </w:tc>
        <w:tc>
          <w:tcPr>
            <w:tcW w:w="2992" w:type="dxa"/>
            <w:tcBorders>
              <w:top w:val="nil"/>
              <w:bottom w:val="nil"/>
            </w:tcBorders>
            <w:vAlign w:val="center"/>
          </w:tcPr>
          <w:p w:rsidR="00134ABB" w:rsidRPr="002878CD" w:rsidRDefault="00134ABB" w:rsidP="00E65EAF">
            <w:pPr>
              <w:widowControl w:val="0"/>
              <w:autoSpaceDE w:val="0"/>
              <w:autoSpaceDN w:val="0"/>
              <w:adjustRightInd w:val="0"/>
              <w:jc w:val="right"/>
              <w:rPr>
                <w:rFonts w:ascii="Arial" w:hAnsi="Arial" w:cs="Arial"/>
              </w:rPr>
            </w:pPr>
            <w:r w:rsidRPr="002878CD">
              <w:rPr>
                <w:rFonts w:ascii="Arial" w:hAnsi="Arial" w:cs="Arial"/>
              </w:rPr>
              <w:t>по ОКТМО</w:t>
            </w:r>
          </w:p>
        </w:tc>
        <w:tc>
          <w:tcPr>
            <w:tcW w:w="2431" w:type="dxa"/>
            <w:tcBorders>
              <w:top w:val="nil"/>
            </w:tcBorders>
            <w:vAlign w:val="center"/>
          </w:tcPr>
          <w:p w:rsidR="00134ABB" w:rsidRPr="002878CD" w:rsidRDefault="00134ABB" w:rsidP="00E65EAF">
            <w:pPr>
              <w:widowControl w:val="0"/>
              <w:autoSpaceDE w:val="0"/>
              <w:autoSpaceDN w:val="0"/>
              <w:adjustRightInd w:val="0"/>
              <w:jc w:val="center"/>
              <w:rPr>
                <w:rFonts w:ascii="Arial" w:hAnsi="Arial" w:cs="Arial"/>
              </w:rPr>
            </w:pPr>
          </w:p>
        </w:tc>
      </w:tr>
      <w:tr w:rsidR="00134ABB" w:rsidRPr="002878CD" w:rsidTr="00E65EAF">
        <w:trPr>
          <w:jc w:val="center"/>
        </w:trPr>
        <w:tc>
          <w:tcPr>
            <w:tcW w:w="9832" w:type="dxa"/>
            <w:vAlign w:val="center"/>
          </w:tcPr>
          <w:p w:rsidR="00134ABB" w:rsidRPr="002878CD" w:rsidRDefault="00134ABB" w:rsidP="00E65EAF">
            <w:pPr>
              <w:widowControl w:val="0"/>
              <w:autoSpaceDE w:val="0"/>
              <w:autoSpaceDN w:val="0"/>
              <w:adjustRightInd w:val="0"/>
              <w:rPr>
                <w:rFonts w:ascii="Arial" w:hAnsi="Arial" w:cs="Arial"/>
                <w:highlight w:val="yellow"/>
              </w:rPr>
            </w:pPr>
            <w:r w:rsidRPr="002878CD">
              <w:rPr>
                <w:rFonts w:ascii="Arial" w:hAnsi="Arial" w:cs="Arial"/>
              </w:rPr>
              <w:t xml:space="preserve">Наименование бюджетного, автономного учреждения или муниципального унитарного предприятия, осуществляющих закупки в рамках переданных полномочий муниципального заказчика* </w:t>
            </w:r>
          </w:p>
        </w:tc>
        <w:tc>
          <w:tcPr>
            <w:tcW w:w="2992" w:type="dxa"/>
            <w:tcBorders>
              <w:top w:val="nil"/>
              <w:bottom w:val="nil"/>
            </w:tcBorders>
            <w:vAlign w:val="center"/>
          </w:tcPr>
          <w:p w:rsidR="00134ABB" w:rsidRPr="002878CD" w:rsidRDefault="00134ABB" w:rsidP="00E65EAF">
            <w:pPr>
              <w:widowControl w:val="0"/>
              <w:autoSpaceDE w:val="0"/>
              <w:autoSpaceDN w:val="0"/>
              <w:adjustRightInd w:val="0"/>
              <w:jc w:val="right"/>
              <w:rPr>
                <w:rFonts w:ascii="Arial" w:hAnsi="Arial" w:cs="Arial"/>
              </w:rPr>
            </w:pPr>
          </w:p>
        </w:tc>
        <w:tc>
          <w:tcPr>
            <w:tcW w:w="2431" w:type="dxa"/>
            <w:vAlign w:val="center"/>
          </w:tcPr>
          <w:p w:rsidR="00134ABB" w:rsidRPr="002878CD" w:rsidRDefault="00134ABB" w:rsidP="00E65EAF">
            <w:pPr>
              <w:widowControl w:val="0"/>
              <w:autoSpaceDE w:val="0"/>
              <w:autoSpaceDN w:val="0"/>
              <w:adjustRightInd w:val="0"/>
              <w:jc w:val="center"/>
              <w:rPr>
                <w:rFonts w:ascii="Arial" w:hAnsi="Arial" w:cs="Arial"/>
              </w:rPr>
            </w:pPr>
          </w:p>
        </w:tc>
      </w:tr>
      <w:tr w:rsidR="00134ABB" w:rsidRPr="002878CD" w:rsidTr="00E65EAF">
        <w:trPr>
          <w:jc w:val="center"/>
        </w:trPr>
        <w:tc>
          <w:tcPr>
            <w:tcW w:w="9832" w:type="dxa"/>
            <w:vAlign w:val="center"/>
          </w:tcPr>
          <w:p w:rsidR="00134ABB" w:rsidRPr="002878CD" w:rsidRDefault="00134ABB" w:rsidP="00E65EAF">
            <w:pPr>
              <w:pStyle w:val="Default"/>
              <w:rPr>
                <w:rFonts w:ascii="Arial" w:hAnsi="Arial" w:cs="Arial"/>
              </w:rPr>
            </w:pPr>
            <w:r w:rsidRPr="002878CD">
              <w:rPr>
                <w:rFonts w:ascii="Arial" w:hAnsi="Arial" w:cs="Arial"/>
              </w:rPr>
              <w:t xml:space="preserve">Место нахождения (адрес), телефон, адрес электронной почты* </w:t>
            </w:r>
          </w:p>
        </w:tc>
        <w:tc>
          <w:tcPr>
            <w:tcW w:w="2992" w:type="dxa"/>
            <w:tcBorders>
              <w:top w:val="nil"/>
              <w:bottom w:val="nil"/>
            </w:tcBorders>
            <w:vAlign w:val="center"/>
          </w:tcPr>
          <w:p w:rsidR="00134ABB" w:rsidRPr="002878CD" w:rsidRDefault="00134ABB" w:rsidP="00E65EAF">
            <w:pPr>
              <w:widowControl w:val="0"/>
              <w:autoSpaceDE w:val="0"/>
              <w:autoSpaceDN w:val="0"/>
              <w:adjustRightInd w:val="0"/>
              <w:jc w:val="right"/>
              <w:rPr>
                <w:rFonts w:ascii="Arial" w:hAnsi="Arial" w:cs="Arial"/>
              </w:rPr>
            </w:pPr>
            <w:r w:rsidRPr="002878CD">
              <w:rPr>
                <w:rFonts w:ascii="Arial" w:hAnsi="Arial" w:cs="Arial"/>
              </w:rPr>
              <w:t>по ОКТМО</w:t>
            </w:r>
          </w:p>
        </w:tc>
        <w:tc>
          <w:tcPr>
            <w:tcW w:w="2431" w:type="dxa"/>
            <w:vAlign w:val="center"/>
          </w:tcPr>
          <w:p w:rsidR="00134ABB" w:rsidRPr="002878CD" w:rsidRDefault="00134ABB" w:rsidP="00E65EAF">
            <w:pPr>
              <w:widowControl w:val="0"/>
              <w:autoSpaceDE w:val="0"/>
              <w:autoSpaceDN w:val="0"/>
              <w:adjustRightInd w:val="0"/>
              <w:jc w:val="center"/>
              <w:rPr>
                <w:rFonts w:ascii="Arial" w:hAnsi="Arial" w:cs="Arial"/>
              </w:rPr>
            </w:pPr>
          </w:p>
        </w:tc>
      </w:tr>
      <w:tr w:rsidR="00134ABB" w:rsidRPr="002878CD" w:rsidTr="00E65EAF">
        <w:trPr>
          <w:jc w:val="center"/>
        </w:trPr>
        <w:tc>
          <w:tcPr>
            <w:tcW w:w="9832" w:type="dxa"/>
            <w:vAlign w:val="center"/>
          </w:tcPr>
          <w:p w:rsidR="00134ABB" w:rsidRPr="002878CD" w:rsidRDefault="00134ABB" w:rsidP="00E65EAF">
            <w:pPr>
              <w:widowControl w:val="0"/>
              <w:autoSpaceDE w:val="0"/>
              <w:autoSpaceDN w:val="0"/>
              <w:adjustRightInd w:val="0"/>
              <w:rPr>
                <w:rFonts w:ascii="Arial" w:hAnsi="Arial" w:cs="Arial"/>
              </w:rPr>
            </w:pPr>
            <w:proofErr w:type="gramStart"/>
            <w:r w:rsidRPr="002878CD">
              <w:rPr>
                <w:rFonts w:ascii="Arial" w:hAnsi="Arial" w:cs="Arial"/>
              </w:rPr>
              <w:t>Вид документа (базовый (0); измененный (порядковый код изменения)</w:t>
            </w:r>
            <w:proofErr w:type="gramEnd"/>
          </w:p>
        </w:tc>
        <w:tc>
          <w:tcPr>
            <w:tcW w:w="2992" w:type="dxa"/>
            <w:tcBorders>
              <w:top w:val="nil"/>
              <w:bottom w:val="nil"/>
            </w:tcBorders>
            <w:vAlign w:val="center"/>
          </w:tcPr>
          <w:p w:rsidR="00134ABB" w:rsidRPr="002878CD" w:rsidRDefault="00134ABB" w:rsidP="00E65EAF">
            <w:pPr>
              <w:widowControl w:val="0"/>
              <w:autoSpaceDE w:val="0"/>
              <w:autoSpaceDN w:val="0"/>
              <w:adjustRightInd w:val="0"/>
              <w:jc w:val="right"/>
              <w:rPr>
                <w:rFonts w:ascii="Arial" w:hAnsi="Arial" w:cs="Arial"/>
              </w:rPr>
            </w:pPr>
            <w:r w:rsidRPr="002878CD">
              <w:rPr>
                <w:rFonts w:ascii="Arial" w:hAnsi="Arial" w:cs="Arial"/>
              </w:rPr>
              <w:t>изменения</w:t>
            </w:r>
          </w:p>
        </w:tc>
        <w:tc>
          <w:tcPr>
            <w:tcW w:w="2431" w:type="dxa"/>
            <w:vAlign w:val="center"/>
          </w:tcPr>
          <w:p w:rsidR="00134ABB" w:rsidRPr="002878CD" w:rsidRDefault="00134ABB" w:rsidP="00E65EAF">
            <w:pPr>
              <w:widowControl w:val="0"/>
              <w:autoSpaceDE w:val="0"/>
              <w:autoSpaceDN w:val="0"/>
              <w:adjustRightInd w:val="0"/>
              <w:jc w:val="center"/>
              <w:rPr>
                <w:rFonts w:ascii="Arial" w:hAnsi="Arial" w:cs="Arial"/>
              </w:rPr>
            </w:pPr>
          </w:p>
        </w:tc>
      </w:tr>
      <w:tr w:rsidR="00134ABB" w:rsidRPr="002878CD" w:rsidTr="00E65EAF">
        <w:trPr>
          <w:jc w:val="center"/>
        </w:trPr>
        <w:tc>
          <w:tcPr>
            <w:tcW w:w="9832" w:type="dxa"/>
            <w:vAlign w:val="center"/>
          </w:tcPr>
          <w:p w:rsidR="00134ABB" w:rsidRPr="002878CD" w:rsidRDefault="00134ABB" w:rsidP="00E65EAF">
            <w:pPr>
              <w:pStyle w:val="Default"/>
              <w:rPr>
                <w:rFonts w:ascii="Arial" w:hAnsi="Arial" w:cs="Arial"/>
              </w:rPr>
            </w:pPr>
            <w:r w:rsidRPr="002878CD">
              <w:rPr>
                <w:rFonts w:ascii="Arial" w:hAnsi="Arial" w:cs="Arial"/>
              </w:rPr>
              <w:t>Совокупный годовой объем закупок (</w:t>
            </w:r>
            <w:proofErr w:type="spellStart"/>
            <w:r w:rsidRPr="002878CD">
              <w:rPr>
                <w:rFonts w:ascii="Arial" w:hAnsi="Arial" w:cs="Arial"/>
              </w:rPr>
              <w:t>справочно</w:t>
            </w:r>
            <w:proofErr w:type="spellEnd"/>
            <w:r w:rsidRPr="002878CD">
              <w:rPr>
                <w:rFonts w:ascii="Arial" w:hAnsi="Arial" w:cs="Arial"/>
              </w:rPr>
              <w:t xml:space="preserve">) </w:t>
            </w:r>
          </w:p>
        </w:tc>
        <w:tc>
          <w:tcPr>
            <w:tcW w:w="2992" w:type="dxa"/>
            <w:tcBorders>
              <w:top w:val="nil"/>
              <w:bottom w:val="nil"/>
            </w:tcBorders>
            <w:vAlign w:val="center"/>
          </w:tcPr>
          <w:p w:rsidR="00134ABB" w:rsidRPr="002878CD" w:rsidRDefault="00134ABB" w:rsidP="00E65EAF">
            <w:pPr>
              <w:widowControl w:val="0"/>
              <w:autoSpaceDE w:val="0"/>
              <w:autoSpaceDN w:val="0"/>
              <w:adjustRightInd w:val="0"/>
              <w:jc w:val="right"/>
              <w:rPr>
                <w:rFonts w:ascii="Arial" w:hAnsi="Arial" w:cs="Arial"/>
              </w:rPr>
            </w:pPr>
            <w:r w:rsidRPr="002878CD">
              <w:rPr>
                <w:rFonts w:ascii="Arial" w:hAnsi="Arial" w:cs="Arial"/>
              </w:rPr>
              <w:t>тыс. рублей</w:t>
            </w:r>
          </w:p>
        </w:tc>
        <w:tc>
          <w:tcPr>
            <w:tcW w:w="2431" w:type="dxa"/>
            <w:vAlign w:val="center"/>
          </w:tcPr>
          <w:p w:rsidR="00134ABB" w:rsidRPr="002878CD" w:rsidRDefault="00134ABB" w:rsidP="00E65EAF">
            <w:pPr>
              <w:widowControl w:val="0"/>
              <w:autoSpaceDE w:val="0"/>
              <w:autoSpaceDN w:val="0"/>
              <w:adjustRightInd w:val="0"/>
              <w:jc w:val="center"/>
              <w:rPr>
                <w:rFonts w:ascii="Arial" w:hAnsi="Arial" w:cs="Arial"/>
              </w:rPr>
            </w:pPr>
          </w:p>
        </w:tc>
      </w:tr>
    </w:tbl>
    <w:p w:rsidR="00134ABB" w:rsidRPr="002878CD" w:rsidRDefault="00134ABB" w:rsidP="00134ABB">
      <w:pPr>
        <w:widowControl w:val="0"/>
        <w:autoSpaceDE w:val="0"/>
        <w:autoSpaceDN w:val="0"/>
        <w:adjustRightInd w:val="0"/>
        <w:rPr>
          <w:rFonts w:ascii="Arial" w:hAnsi="Arial"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760"/>
        <w:gridCol w:w="450"/>
        <w:gridCol w:w="602"/>
        <w:gridCol w:w="408"/>
        <w:gridCol w:w="485"/>
        <w:gridCol w:w="278"/>
        <w:gridCol w:w="410"/>
        <w:gridCol w:w="407"/>
        <w:gridCol w:w="407"/>
        <w:gridCol w:w="410"/>
        <w:gridCol w:w="410"/>
        <w:gridCol w:w="407"/>
        <w:gridCol w:w="410"/>
        <w:gridCol w:w="407"/>
        <w:gridCol w:w="407"/>
        <w:gridCol w:w="407"/>
        <w:gridCol w:w="669"/>
        <w:gridCol w:w="482"/>
        <w:gridCol w:w="582"/>
        <w:gridCol w:w="407"/>
        <w:gridCol w:w="410"/>
        <w:gridCol w:w="407"/>
        <w:gridCol w:w="407"/>
        <w:gridCol w:w="407"/>
        <w:gridCol w:w="407"/>
        <w:gridCol w:w="407"/>
        <w:gridCol w:w="611"/>
        <w:gridCol w:w="617"/>
        <w:gridCol w:w="617"/>
        <w:gridCol w:w="714"/>
        <w:gridCol w:w="414"/>
        <w:gridCol w:w="559"/>
        <w:gridCol w:w="578"/>
      </w:tblGrid>
      <w:tr w:rsidR="00134ABB" w:rsidRPr="00664FD6" w:rsidTr="00134ABB">
        <w:tc>
          <w:tcPr>
            <w:tcW w:w="123" w:type="pct"/>
            <w:vMerge w:val="restart"/>
          </w:tcPr>
          <w:p w:rsidR="00134ABB" w:rsidRPr="00664FD6" w:rsidRDefault="00134ABB" w:rsidP="00E65EAF">
            <w:pPr>
              <w:ind w:left="-108" w:right="-108"/>
              <w:jc w:val="center"/>
              <w:rPr>
                <w:rFonts w:ascii="Arial" w:hAnsi="Arial" w:cs="Arial"/>
                <w:sz w:val="14"/>
                <w:szCs w:val="14"/>
              </w:rPr>
            </w:pPr>
            <w:r w:rsidRPr="00664FD6">
              <w:rPr>
                <w:rFonts w:ascii="Arial" w:hAnsi="Arial" w:cs="Arial"/>
                <w:color w:val="FF0000"/>
              </w:rPr>
              <w:br w:type="page"/>
            </w:r>
            <w:r w:rsidRPr="00664FD6">
              <w:rPr>
                <w:rFonts w:ascii="Arial" w:hAnsi="Arial" w:cs="Arial"/>
                <w:sz w:val="14"/>
                <w:szCs w:val="14"/>
              </w:rPr>
              <w:t>N</w:t>
            </w:r>
          </w:p>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lang w:val="en-US"/>
              </w:rPr>
              <w:t>п/п</w:t>
            </w:r>
          </w:p>
        </w:tc>
        <w:tc>
          <w:tcPr>
            <w:tcW w:w="235"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Идентификационный</w:t>
            </w:r>
          </w:p>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код</w:t>
            </w:r>
          </w:p>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закупки</w:t>
            </w:r>
          </w:p>
        </w:tc>
        <w:tc>
          <w:tcPr>
            <w:tcW w:w="325" w:type="pct"/>
            <w:gridSpan w:val="2"/>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Объект закупки</w:t>
            </w:r>
          </w:p>
        </w:tc>
        <w:tc>
          <w:tcPr>
            <w:tcW w:w="276" w:type="pct"/>
            <w:gridSpan w:val="2"/>
            <w:vMerge w:val="restart"/>
            <w:textDirection w:val="btLr"/>
          </w:tcPr>
          <w:p w:rsidR="00134ABB" w:rsidRPr="00664FD6" w:rsidRDefault="00134ABB" w:rsidP="00E65EAF">
            <w:pPr>
              <w:ind w:left="-108" w:right="-108"/>
              <w:jc w:val="center"/>
              <w:rPr>
                <w:rFonts w:ascii="Arial" w:hAnsi="Arial" w:cs="Arial"/>
                <w:sz w:val="14"/>
                <w:szCs w:val="14"/>
              </w:rPr>
            </w:pPr>
            <w:proofErr w:type="gramStart"/>
            <w:r w:rsidRPr="00664FD6">
              <w:rPr>
                <w:rFonts w:ascii="Arial" w:hAnsi="Arial" w:cs="Arial"/>
                <w:sz w:val="14"/>
                <w:szCs w:val="14"/>
              </w:rPr>
              <w:t xml:space="preserve">Начальная (максимальная) цена контракта, цена контракта, </w:t>
            </w:r>
            <w:r w:rsidRPr="00664FD6">
              <w:rPr>
                <w:rFonts w:ascii="Arial" w:hAnsi="Arial" w:cs="Arial"/>
                <w:sz w:val="14"/>
                <w:szCs w:val="14"/>
              </w:rPr>
              <w:br/>
              <w:t xml:space="preserve">заключаемого с единственным поставщиком </w:t>
            </w:r>
            <w:r w:rsidRPr="00664FD6">
              <w:rPr>
                <w:rFonts w:ascii="Arial" w:hAnsi="Arial" w:cs="Arial"/>
                <w:sz w:val="14"/>
                <w:szCs w:val="14"/>
              </w:rPr>
              <w:br/>
              <w:t>(подрядчиком, исполнителем) (тыс. руб.)</w:t>
            </w:r>
            <w:proofErr w:type="gramEnd"/>
          </w:p>
        </w:tc>
        <w:tc>
          <w:tcPr>
            <w:tcW w:w="213" w:type="pct"/>
            <w:gridSpan w:val="2"/>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Размер аванса* (процентов)</w:t>
            </w:r>
          </w:p>
        </w:tc>
        <w:tc>
          <w:tcPr>
            <w:tcW w:w="506" w:type="pct"/>
            <w:gridSpan w:val="4"/>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Планируемые платежи</w:t>
            </w:r>
          </w:p>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(тыс. руб.)</w:t>
            </w:r>
          </w:p>
        </w:tc>
        <w:tc>
          <w:tcPr>
            <w:tcW w:w="253" w:type="pct"/>
            <w:gridSpan w:val="2"/>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Единица измерения</w:t>
            </w:r>
          </w:p>
        </w:tc>
        <w:tc>
          <w:tcPr>
            <w:tcW w:w="734" w:type="pct"/>
            <w:gridSpan w:val="5"/>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Количество (объем) закупаемых товаров, работ, услуг</w:t>
            </w:r>
          </w:p>
        </w:tc>
        <w:tc>
          <w:tcPr>
            <w:tcW w:w="180"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Планируемый срок (периодичность</w:t>
            </w:r>
            <w:proofErr w:type="gramStart"/>
            <w:r w:rsidRPr="00664FD6">
              <w:rPr>
                <w:rFonts w:ascii="Arial" w:hAnsi="Arial" w:cs="Arial"/>
                <w:sz w:val="14"/>
                <w:szCs w:val="14"/>
              </w:rPr>
              <w:t>)п</w:t>
            </w:r>
            <w:proofErr w:type="gramEnd"/>
            <w:r w:rsidRPr="00664FD6">
              <w:rPr>
                <w:rFonts w:ascii="Arial" w:hAnsi="Arial" w:cs="Arial"/>
                <w:sz w:val="14"/>
                <w:szCs w:val="14"/>
              </w:rPr>
              <w:t>оставки товаров, выполнения работ, оказания услуг</w:t>
            </w:r>
          </w:p>
        </w:tc>
        <w:tc>
          <w:tcPr>
            <w:tcW w:w="253" w:type="pct"/>
            <w:gridSpan w:val="2"/>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Размер обеспечения</w:t>
            </w:r>
          </w:p>
        </w:tc>
        <w:tc>
          <w:tcPr>
            <w:tcW w:w="126"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Планируемый срок начала осуществления закупки (месяц, год)</w:t>
            </w:r>
          </w:p>
        </w:tc>
        <w:tc>
          <w:tcPr>
            <w:tcW w:w="126"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Планируемый срок исполнения контракта (месяц, год)</w:t>
            </w:r>
          </w:p>
        </w:tc>
        <w:tc>
          <w:tcPr>
            <w:tcW w:w="126"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Способ определения поставщика (подрядчика, исполнителя)</w:t>
            </w:r>
          </w:p>
        </w:tc>
        <w:tc>
          <w:tcPr>
            <w:tcW w:w="126"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Преимущества, предоставляемые участникам закупки в соответствии со статьями 28 и 29Федерального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26"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Проведение закупки у субъектов малого предпринимательства и социально ориентированных некоммерческих организаций (да или нет)</w:t>
            </w:r>
          </w:p>
        </w:tc>
        <w:tc>
          <w:tcPr>
            <w:tcW w:w="189"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Применение национального режима при осуществлении закупок*</w:t>
            </w:r>
          </w:p>
        </w:tc>
        <w:tc>
          <w:tcPr>
            <w:tcW w:w="191"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Дополнительные требования к участникам закупки отдельных видов товаров, работ, услуг*</w:t>
            </w:r>
          </w:p>
        </w:tc>
        <w:tc>
          <w:tcPr>
            <w:tcW w:w="191"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Сведения о проведении обязательного общественного обсуждения закупок*</w:t>
            </w:r>
          </w:p>
        </w:tc>
        <w:tc>
          <w:tcPr>
            <w:tcW w:w="221"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Информация о банковском сопровождении контрактов*</w:t>
            </w:r>
          </w:p>
        </w:tc>
        <w:tc>
          <w:tcPr>
            <w:tcW w:w="128"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Обоснование внесения изменений*</w:t>
            </w:r>
          </w:p>
        </w:tc>
        <w:tc>
          <w:tcPr>
            <w:tcW w:w="173"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Наименование уполномоченного органа (учреждения)</w:t>
            </w:r>
          </w:p>
        </w:tc>
        <w:tc>
          <w:tcPr>
            <w:tcW w:w="180"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 xml:space="preserve">Наименование организатора совместного </w:t>
            </w:r>
            <w:r w:rsidRPr="00664FD6">
              <w:rPr>
                <w:rFonts w:ascii="Arial" w:hAnsi="Arial" w:cs="Arial"/>
                <w:sz w:val="14"/>
                <w:szCs w:val="14"/>
              </w:rPr>
              <w:br/>
              <w:t>конкурса или аукциона</w:t>
            </w:r>
          </w:p>
        </w:tc>
      </w:tr>
      <w:tr w:rsidR="00134ABB" w:rsidRPr="00664FD6" w:rsidTr="00134ABB">
        <w:trPr>
          <w:cantSplit/>
          <w:trHeight w:val="1518"/>
        </w:trPr>
        <w:tc>
          <w:tcPr>
            <w:tcW w:w="123" w:type="pct"/>
            <w:vMerge/>
          </w:tcPr>
          <w:p w:rsidR="00134ABB" w:rsidRPr="00664FD6" w:rsidRDefault="00134ABB" w:rsidP="00E65EAF">
            <w:pPr>
              <w:rPr>
                <w:rFonts w:ascii="Arial" w:hAnsi="Arial" w:cs="Arial"/>
                <w:sz w:val="14"/>
                <w:szCs w:val="14"/>
              </w:rPr>
            </w:pPr>
          </w:p>
        </w:tc>
        <w:tc>
          <w:tcPr>
            <w:tcW w:w="235" w:type="pct"/>
            <w:vMerge/>
          </w:tcPr>
          <w:p w:rsidR="00134ABB" w:rsidRPr="00664FD6" w:rsidRDefault="00134ABB" w:rsidP="00E65EAF">
            <w:pPr>
              <w:rPr>
                <w:rFonts w:ascii="Arial" w:hAnsi="Arial" w:cs="Arial"/>
                <w:sz w:val="14"/>
                <w:szCs w:val="14"/>
              </w:rPr>
            </w:pPr>
          </w:p>
        </w:tc>
        <w:tc>
          <w:tcPr>
            <w:tcW w:w="139"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наименование</w:t>
            </w:r>
          </w:p>
        </w:tc>
        <w:tc>
          <w:tcPr>
            <w:tcW w:w="185" w:type="pct"/>
            <w:vMerge w:val="restart"/>
            <w:textDirection w:val="btLr"/>
          </w:tcPr>
          <w:p w:rsidR="00134ABB" w:rsidRPr="00664FD6" w:rsidRDefault="00134ABB" w:rsidP="00E65EAF">
            <w:pPr>
              <w:ind w:left="-108" w:right="-108"/>
              <w:jc w:val="center"/>
              <w:rPr>
                <w:rFonts w:ascii="Arial" w:hAnsi="Arial" w:cs="Arial"/>
                <w:sz w:val="14"/>
                <w:szCs w:val="14"/>
              </w:rPr>
            </w:pPr>
            <w:r w:rsidRPr="00664FD6">
              <w:rPr>
                <w:rFonts w:ascii="Arial" w:hAnsi="Arial" w:cs="Arial"/>
                <w:sz w:val="14"/>
                <w:szCs w:val="14"/>
              </w:rPr>
              <w:t>описание</w:t>
            </w:r>
          </w:p>
        </w:tc>
        <w:tc>
          <w:tcPr>
            <w:tcW w:w="276" w:type="pct"/>
            <w:gridSpan w:val="2"/>
            <w:vMerge/>
          </w:tcPr>
          <w:p w:rsidR="00134ABB" w:rsidRPr="00664FD6" w:rsidRDefault="00134ABB" w:rsidP="00E65EAF">
            <w:pPr>
              <w:rPr>
                <w:rFonts w:ascii="Arial" w:hAnsi="Arial" w:cs="Arial"/>
                <w:sz w:val="14"/>
                <w:szCs w:val="14"/>
              </w:rPr>
            </w:pPr>
          </w:p>
        </w:tc>
        <w:tc>
          <w:tcPr>
            <w:tcW w:w="213" w:type="pct"/>
            <w:gridSpan w:val="2"/>
            <w:vMerge/>
          </w:tcPr>
          <w:p w:rsidR="00134ABB" w:rsidRPr="00664FD6" w:rsidRDefault="00134ABB" w:rsidP="00E65EAF">
            <w:pPr>
              <w:rPr>
                <w:rFonts w:ascii="Arial" w:hAnsi="Arial" w:cs="Arial"/>
                <w:sz w:val="14"/>
                <w:szCs w:val="14"/>
              </w:rPr>
            </w:pPr>
          </w:p>
        </w:tc>
        <w:tc>
          <w:tcPr>
            <w:tcW w:w="126" w:type="pct"/>
            <w:vMerge w:val="restart"/>
            <w:textDirection w:val="btLr"/>
          </w:tcPr>
          <w:p w:rsidR="00134ABB" w:rsidRPr="00664FD6" w:rsidRDefault="00134ABB" w:rsidP="00E65EAF">
            <w:pPr>
              <w:ind w:left="-108" w:right="-122"/>
              <w:jc w:val="center"/>
              <w:rPr>
                <w:rFonts w:ascii="Arial" w:hAnsi="Arial" w:cs="Arial"/>
                <w:sz w:val="14"/>
                <w:szCs w:val="14"/>
              </w:rPr>
            </w:pPr>
            <w:r w:rsidRPr="00664FD6">
              <w:rPr>
                <w:rFonts w:ascii="Arial" w:hAnsi="Arial" w:cs="Arial"/>
                <w:sz w:val="14"/>
                <w:szCs w:val="14"/>
              </w:rPr>
              <w:t>на текущий финансовый год</w:t>
            </w:r>
          </w:p>
        </w:tc>
        <w:tc>
          <w:tcPr>
            <w:tcW w:w="253" w:type="pct"/>
            <w:gridSpan w:val="2"/>
            <w:vAlign w:val="center"/>
          </w:tcPr>
          <w:p w:rsidR="00134ABB" w:rsidRPr="00664FD6" w:rsidRDefault="00134ABB" w:rsidP="00E65EAF">
            <w:pPr>
              <w:ind w:left="-94" w:right="-150"/>
              <w:jc w:val="center"/>
              <w:rPr>
                <w:rFonts w:ascii="Arial" w:hAnsi="Arial" w:cs="Arial"/>
                <w:sz w:val="14"/>
                <w:szCs w:val="14"/>
              </w:rPr>
            </w:pPr>
            <w:r w:rsidRPr="00664FD6">
              <w:rPr>
                <w:rFonts w:ascii="Arial" w:hAnsi="Arial" w:cs="Arial"/>
                <w:sz w:val="14"/>
                <w:szCs w:val="14"/>
              </w:rPr>
              <w:t>на плановый период</w:t>
            </w:r>
          </w:p>
        </w:tc>
        <w:tc>
          <w:tcPr>
            <w:tcW w:w="127" w:type="pct"/>
            <w:vMerge w:val="restart"/>
            <w:textDirection w:val="btLr"/>
          </w:tcPr>
          <w:p w:rsidR="00134ABB" w:rsidRPr="00664FD6" w:rsidRDefault="00134ABB" w:rsidP="00E65EAF">
            <w:pPr>
              <w:ind w:left="-67" w:right="-148"/>
              <w:jc w:val="center"/>
              <w:rPr>
                <w:rFonts w:ascii="Arial" w:hAnsi="Arial" w:cs="Arial"/>
                <w:sz w:val="14"/>
                <w:szCs w:val="14"/>
              </w:rPr>
            </w:pPr>
            <w:r w:rsidRPr="00664FD6">
              <w:rPr>
                <w:rFonts w:ascii="Arial" w:hAnsi="Arial" w:cs="Arial"/>
                <w:sz w:val="14"/>
                <w:szCs w:val="14"/>
              </w:rPr>
              <w:t>последующие годы</w:t>
            </w:r>
          </w:p>
        </w:tc>
        <w:tc>
          <w:tcPr>
            <w:tcW w:w="126" w:type="pct"/>
            <w:vMerge w:val="restart"/>
            <w:textDirection w:val="btLr"/>
          </w:tcPr>
          <w:p w:rsidR="00134ABB" w:rsidRPr="00664FD6" w:rsidRDefault="00134ABB" w:rsidP="00E65EAF">
            <w:pPr>
              <w:ind w:left="-68" w:right="-146"/>
              <w:jc w:val="center"/>
              <w:rPr>
                <w:rFonts w:ascii="Arial" w:hAnsi="Arial" w:cs="Arial"/>
                <w:sz w:val="14"/>
                <w:szCs w:val="14"/>
              </w:rPr>
            </w:pPr>
            <w:r w:rsidRPr="00664FD6">
              <w:rPr>
                <w:rFonts w:ascii="Arial" w:hAnsi="Arial" w:cs="Arial"/>
                <w:sz w:val="14"/>
                <w:szCs w:val="14"/>
              </w:rPr>
              <w:t>Код по ОКЕИ</w:t>
            </w:r>
          </w:p>
        </w:tc>
        <w:tc>
          <w:tcPr>
            <w:tcW w:w="127" w:type="pct"/>
            <w:vMerge w:val="restart"/>
            <w:textDirection w:val="btLr"/>
          </w:tcPr>
          <w:p w:rsidR="00134ABB" w:rsidRPr="00664FD6" w:rsidRDefault="00134ABB" w:rsidP="00E65EAF">
            <w:pPr>
              <w:ind w:left="-70" w:right="113"/>
              <w:jc w:val="center"/>
              <w:rPr>
                <w:rFonts w:ascii="Arial" w:hAnsi="Arial" w:cs="Arial"/>
                <w:sz w:val="14"/>
                <w:szCs w:val="14"/>
              </w:rPr>
            </w:pPr>
            <w:r w:rsidRPr="00664FD6">
              <w:rPr>
                <w:rFonts w:ascii="Arial" w:hAnsi="Arial" w:cs="Arial"/>
                <w:sz w:val="14"/>
                <w:szCs w:val="14"/>
              </w:rPr>
              <w:t>наименование</w:t>
            </w:r>
          </w:p>
        </w:tc>
        <w:tc>
          <w:tcPr>
            <w:tcW w:w="126" w:type="pct"/>
            <w:vMerge w:val="restart"/>
            <w:textDirection w:val="btLr"/>
          </w:tcPr>
          <w:p w:rsidR="00134ABB" w:rsidRPr="00664FD6" w:rsidRDefault="00134ABB" w:rsidP="00E65EAF">
            <w:pPr>
              <w:ind w:left="-72" w:right="-142"/>
              <w:jc w:val="center"/>
              <w:rPr>
                <w:rFonts w:ascii="Arial" w:hAnsi="Arial" w:cs="Arial"/>
                <w:sz w:val="14"/>
                <w:szCs w:val="14"/>
              </w:rPr>
            </w:pPr>
            <w:r w:rsidRPr="00664FD6">
              <w:rPr>
                <w:rFonts w:ascii="Arial" w:hAnsi="Arial" w:cs="Arial"/>
                <w:sz w:val="14"/>
                <w:szCs w:val="14"/>
              </w:rPr>
              <w:t>всего</w:t>
            </w:r>
          </w:p>
        </w:tc>
        <w:tc>
          <w:tcPr>
            <w:tcW w:w="126" w:type="pct"/>
            <w:vMerge w:val="restart"/>
            <w:textDirection w:val="btLr"/>
          </w:tcPr>
          <w:p w:rsidR="00134ABB" w:rsidRPr="00664FD6" w:rsidRDefault="00134ABB" w:rsidP="00E65EAF">
            <w:pPr>
              <w:ind w:left="-74" w:right="-140"/>
              <w:jc w:val="center"/>
              <w:rPr>
                <w:rFonts w:ascii="Arial" w:hAnsi="Arial" w:cs="Arial"/>
                <w:sz w:val="14"/>
                <w:szCs w:val="14"/>
              </w:rPr>
            </w:pPr>
            <w:r w:rsidRPr="00664FD6">
              <w:rPr>
                <w:rFonts w:ascii="Arial" w:hAnsi="Arial" w:cs="Arial"/>
                <w:sz w:val="14"/>
                <w:szCs w:val="14"/>
              </w:rPr>
              <w:t>на текущий финансовый год</w:t>
            </w:r>
          </w:p>
        </w:tc>
        <w:tc>
          <w:tcPr>
            <w:tcW w:w="333" w:type="pct"/>
            <w:gridSpan w:val="2"/>
            <w:vAlign w:val="center"/>
          </w:tcPr>
          <w:p w:rsidR="00134ABB" w:rsidRPr="00664FD6" w:rsidRDefault="00134ABB" w:rsidP="00E65EAF">
            <w:pPr>
              <w:ind w:left="-94" w:right="-150"/>
              <w:jc w:val="center"/>
              <w:rPr>
                <w:rFonts w:ascii="Arial" w:hAnsi="Arial" w:cs="Arial"/>
                <w:sz w:val="14"/>
                <w:szCs w:val="14"/>
              </w:rPr>
            </w:pPr>
            <w:r w:rsidRPr="00664FD6">
              <w:rPr>
                <w:rFonts w:ascii="Arial" w:hAnsi="Arial" w:cs="Arial"/>
                <w:sz w:val="14"/>
                <w:szCs w:val="14"/>
              </w:rPr>
              <w:t>на плановый период</w:t>
            </w:r>
          </w:p>
        </w:tc>
        <w:tc>
          <w:tcPr>
            <w:tcW w:w="149" w:type="pct"/>
            <w:vMerge w:val="restart"/>
            <w:textDirection w:val="btLr"/>
          </w:tcPr>
          <w:p w:rsidR="00134ABB" w:rsidRPr="00664FD6" w:rsidRDefault="00134ABB" w:rsidP="00E65EAF">
            <w:pPr>
              <w:ind w:left="-112" w:right="-102"/>
              <w:jc w:val="center"/>
              <w:rPr>
                <w:rFonts w:ascii="Arial" w:hAnsi="Arial" w:cs="Arial"/>
                <w:sz w:val="14"/>
                <w:szCs w:val="14"/>
              </w:rPr>
            </w:pPr>
            <w:r w:rsidRPr="00664FD6">
              <w:rPr>
                <w:rFonts w:ascii="Arial" w:hAnsi="Arial" w:cs="Arial"/>
                <w:sz w:val="14"/>
                <w:szCs w:val="14"/>
              </w:rPr>
              <w:t>последующие годы</w:t>
            </w:r>
          </w:p>
        </w:tc>
        <w:tc>
          <w:tcPr>
            <w:tcW w:w="180" w:type="pct"/>
            <w:vMerge/>
          </w:tcPr>
          <w:p w:rsidR="00134ABB" w:rsidRPr="00664FD6" w:rsidRDefault="00134ABB" w:rsidP="00E65EAF">
            <w:pPr>
              <w:rPr>
                <w:rFonts w:ascii="Arial" w:hAnsi="Arial" w:cs="Arial"/>
                <w:sz w:val="14"/>
                <w:szCs w:val="14"/>
              </w:rPr>
            </w:pPr>
          </w:p>
        </w:tc>
        <w:tc>
          <w:tcPr>
            <w:tcW w:w="126" w:type="pct"/>
            <w:vMerge w:val="restart"/>
            <w:textDirection w:val="btLr"/>
          </w:tcPr>
          <w:p w:rsidR="00134ABB" w:rsidRPr="00664FD6" w:rsidRDefault="00134ABB" w:rsidP="00E65EAF">
            <w:pPr>
              <w:ind w:left="-116" w:right="-98"/>
              <w:jc w:val="center"/>
              <w:rPr>
                <w:rFonts w:ascii="Arial" w:hAnsi="Arial" w:cs="Arial"/>
                <w:sz w:val="14"/>
                <w:szCs w:val="14"/>
              </w:rPr>
            </w:pPr>
            <w:r w:rsidRPr="00664FD6">
              <w:rPr>
                <w:rFonts w:ascii="Arial" w:hAnsi="Arial" w:cs="Arial"/>
                <w:sz w:val="14"/>
                <w:szCs w:val="14"/>
              </w:rPr>
              <w:t>заявки</w:t>
            </w:r>
          </w:p>
        </w:tc>
        <w:tc>
          <w:tcPr>
            <w:tcW w:w="127" w:type="pct"/>
            <w:vMerge w:val="restart"/>
            <w:textDirection w:val="btLr"/>
          </w:tcPr>
          <w:p w:rsidR="00134ABB" w:rsidRPr="00664FD6" w:rsidRDefault="00134ABB" w:rsidP="00E65EAF">
            <w:pPr>
              <w:ind w:left="-118" w:right="-96"/>
              <w:jc w:val="center"/>
              <w:rPr>
                <w:rFonts w:ascii="Arial" w:hAnsi="Arial" w:cs="Arial"/>
                <w:sz w:val="14"/>
                <w:szCs w:val="14"/>
              </w:rPr>
            </w:pPr>
            <w:r w:rsidRPr="00664FD6">
              <w:rPr>
                <w:rFonts w:ascii="Arial" w:hAnsi="Arial" w:cs="Arial"/>
                <w:sz w:val="14"/>
                <w:szCs w:val="14"/>
              </w:rPr>
              <w:t>исполнения контракта</w:t>
            </w:r>
          </w:p>
        </w:tc>
        <w:tc>
          <w:tcPr>
            <w:tcW w:w="126" w:type="pct"/>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89" w:type="pct"/>
            <w:vMerge/>
          </w:tcPr>
          <w:p w:rsidR="00134ABB" w:rsidRPr="00664FD6" w:rsidRDefault="00134ABB" w:rsidP="00E65EAF">
            <w:pPr>
              <w:rPr>
                <w:rFonts w:ascii="Arial" w:hAnsi="Arial" w:cs="Arial"/>
                <w:sz w:val="14"/>
                <w:szCs w:val="14"/>
              </w:rPr>
            </w:pPr>
          </w:p>
        </w:tc>
        <w:tc>
          <w:tcPr>
            <w:tcW w:w="191" w:type="pct"/>
            <w:vMerge/>
          </w:tcPr>
          <w:p w:rsidR="00134ABB" w:rsidRPr="00664FD6" w:rsidRDefault="00134ABB" w:rsidP="00E65EAF">
            <w:pPr>
              <w:rPr>
                <w:rFonts w:ascii="Arial" w:hAnsi="Arial" w:cs="Arial"/>
                <w:sz w:val="14"/>
                <w:szCs w:val="14"/>
              </w:rPr>
            </w:pPr>
          </w:p>
        </w:tc>
        <w:tc>
          <w:tcPr>
            <w:tcW w:w="191" w:type="pct"/>
            <w:vMerge/>
          </w:tcPr>
          <w:p w:rsidR="00134ABB" w:rsidRPr="00664FD6" w:rsidRDefault="00134ABB" w:rsidP="00E65EAF">
            <w:pPr>
              <w:rPr>
                <w:rFonts w:ascii="Arial" w:hAnsi="Arial" w:cs="Arial"/>
                <w:sz w:val="14"/>
                <w:szCs w:val="14"/>
              </w:rPr>
            </w:pPr>
          </w:p>
        </w:tc>
        <w:tc>
          <w:tcPr>
            <w:tcW w:w="221" w:type="pct"/>
            <w:vMerge/>
          </w:tcPr>
          <w:p w:rsidR="00134ABB" w:rsidRPr="00664FD6" w:rsidRDefault="00134ABB" w:rsidP="00E65EAF">
            <w:pPr>
              <w:rPr>
                <w:rFonts w:ascii="Arial" w:hAnsi="Arial" w:cs="Arial"/>
                <w:sz w:val="14"/>
                <w:szCs w:val="14"/>
              </w:rPr>
            </w:pPr>
          </w:p>
        </w:tc>
        <w:tc>
          <w:tcPr>
            <w:tcW w:w="128" w:type="pct"/>
            <w:vMerge/>
          </w:tcPr>
          <w:p w:rsidR="00134ABB" w:rsidRPr="00664FD6" w:rsidRDefault="00134ABB" w:rsidP="00E65EAF">
            <w:pPr>
              <w:rPr>
                <w:rFonts w:ascii="Arial" w:hAnsi="Arial" w:cs="Arial"/>
                <w:sz w:val="14"/>
                <w:szCs w:val="14"/>
              </w:rPr>
            </w:pPr>
          </w:p>
        </w:tc>
        <w:tc>
          <w:tcPr>
            <w:tcW w:w="173" w:type="pct"/>
            <w:vMerge/>
          </w:tcPr>
          <w:p w:rsidR="00134ABB" w:rsidRPr="00664FD6" w:rsidRDefault="00134ABB" w:rsidP="00E65EAF">
            <w:pPr>
              <w:rPr>
                <w:rFonts w:ascii="Arial" w:hAnsi="Arial" w:cs="Arial"/>
                <w:sz w:val="14"/>
                <w:szCs w:val="14"/>
              </w:rPr>
            </w:pPr>
          </w:p>
        </w:tc>
        <w:tc>
          <w:tcPr>
            <w:tcW w:w="180" w:type="pct"/>
            <w:vMerge/>
          </w:tcPr>
          <w:p w:rsidR="00134ABB" w:rsidRPr="00664FD6" w:rsidRDefault="00134ABB" w:rsidP="00E65EAF">
            <w:pPr>
              <w:rPr>
                <w:rFonts w:ascii="Arial" w:hAnsi="Arial" w:cs="Arial"/>
                <w:sz w:val="14"/>
                <w:szCs w:val="14"/>
              </w:rPr>
            </w:pPr>
          </w:p>
        </w:tc>
      </w:tr>
      <w:tr w:rsidR="00134ABB" w:rsidRPr="00664FD6" w:rsidTr="00134ABB">
        <w:trPr>
          <w:trHeight w:val="1114"/>
        </w:trPr>
        <w:tc>
          <w:tcPr>
            <w:tcW w:w="123" w:type="pct"/>
            <w:vMerge/>
          </w:tcPr>
          <w:p w:rsidR="00134ABB" w:rsidRPr="00664FD6" w:rsidRDefault="00134ABB" w:rsidP="00E65EAF">
            <w:pPr>
              <w:rPr>
                <w:rFonts w:ascii="Arial" w:hAnsi="Arial" w:cs="Arial"/>
                <w:sz w:val="14"/>
                <w:szCs w:val="14"/>
              </w:rPr>
            </w:pPr>
          </w:p>
        </w:tc>
        <w:tc>
          <w:tcPr>
            <w:tcW w:w="235" w:type="pct"/>
            <w:vMerge/>
          </w:tcPr>
          <w:p w:rsidR="00134ABB" w:rsidRPr="00664FD6" w:rsidRDefault="00134ABB" w:rsidP="00E65EAF">
            <w:pPr>
              <w:rPr>
                <w:rFonts w:ascii="Arial" w:hAnsi="Arial" w:cs="Arial"/>
                <w:sz w:val="14"/>
                <w:szCs w:val="14"/>
              </w:rPr>
            </w:pPr>
          </w:p>
        </w:tc>
        <w:tc>
          <w:tcPr>
            <w:tcW w:w="139" w:type="pct"/>
            <w:vMerge/>
          </w:tcPr>
          <w:p w:rsidR="00134ABB" w:rsidRPr="00664FD6" w:rsidRDefault="00134ABB" w:rsidP="00E65EAF">
            <w:pPr>
              <w:rPr>
                <w:rFonts w:ascii="Arial" w:hAnsi="Arial" w:cs="Arial"/>
                <w:sz w:val="14"/>
                <w:szCs w:val="14"/>
              </w:rPr>
            </w:pPr>
          </w:p>
        </w:tc>
        <w:tc>
          <w:tcPr>
            <w:tcW w:w="185" w:type="pct"/>
            <w:vMerge/>
          </w:tcPr>
          <w:p w:rsidR="00134ABB" w:rsidRPr="00664FD6" w:rsidRDefault="00134ABB" w:rsidP="00E65EAF">
            <w:pPr>
              <w:rPr>
                <w:rFonts w:ascii="Arial" w:hAnsi="Arial" w:cs="Arial"/>
                <w:sz w:val="14"/>
                <w:szCs w:val="14"/>
              </w:rPr>
            </w:pPr>
          </w:p>
        </w:tc>
        <w:tc>
          <w:tcPr>
            <w:tcW w:w="276" w:type="pct"/>
            <w:gridSpan w:val="2"/>
            <w:vMerge/>
          </w:tcPr>
          <w:p w:rsidR="00134ABB" w:rsidRPr="00664FD6" w:rsidRDefault="00134ABB" w:rsidP="00E65EAF">
            <w:pPr>
              <w:rPr>
                <w:rFonts w:ascii="Arial" w:hAnsi="Arial" w:cs="Arial"/>
                <w:sz w:val="14"/>
                <w:szCs w:val="14"/>
              </w:rPr>
            </w:pPr>
          </w:p>
        </w:tc>
        <w:tc>
          <w:tcPr>
            <w:tcW w:w="213" w:type="pct"/>
            <w:gridSpan w:val="2"/>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26" w:type="pct"/>
            <w:textDirection w:val="btLr"/>
          </w:tcPr>
          <w:p w:rsidR="00134ABB" w:rsidRPr="00664FD6" w:rsidRDefault="00134ABB" w:rsidP="00E65EAF">
            <w:pPr>
              <w:ind w:left="-94" w:right="-136"/>
              <w:jc w:val="center"/>
              <w:rPr>
                <w:rFonts w:ascii="Arial" w:hAnsi="Arial" w:cs="Arial"/>
                <w:sz w:val="14"/>
                <w:szCs w:val="14"/>
              </w:rPr>
            </w:pPr>
            <w:r w:rsidRPr="00664FD6">
              <w:rPr>
                <w:rFonts w:ascii="Arial" w:hAnsi="Arial" w:cs="Arial"/>
                <w:sz w:val="14"/>
                <w:szCs w:val="14"/>
              </w:rPr>
              <w:t>на первый год</w:t>
            </w:r>
          </w:p>
        </w:tc>
        <w:tc>
          <w:tcPr>
            <w:tcW w:w="127" w:type="pct"/>
            <w:textDirection w:val="btLr"/>
          </w:tcPr>
          <w:p w:rsidR="00134ABB" w:rsidRPr="00664FD6" w:rsidRDefault="00134ABB" w:rsidP="00E65EAF">
            <w:pPr>
              <w:ind w:left="-80" w:right="-150"/>
              <w:jc w:val="center"/>
              <w:rPr>
                <w:rFonts w:ascii="Arial" w:hAnsi="Arial" w:cs="Arial"/>
                <w:sz w:val="14"/>
                <w:szCs w:val="14"/>
              </w:rPr>
            </w:pPr>
            <w:r w:rsidRPr="00664FD6">
              <w:rPr>
                <w:rFonts w:ascii="Arial" w:hAnsi="Arial" w:cs="Arial"/>
                <w:sz w:val="14"/>
                <w:szCs w:val="14"/>
              </w:rPr>
              <w:t>на второй год</w:t>
            </w:r>
          </w:p>
        </w:tc>
        <w:tc>
          <w:tcPr>
            <w:tcW w:w="127" w:type="pct"/>
            <w:vMerge/>
            <w:textDirection w:val="btLr"/>
          </w:tcPr>
          <w:p w:rsidR="00134ABB" w:rsidRPr="00664FD6" w:rsidRDefault="00134ABB" w:rsidP="00E65EAF">
            <w:pPr>
              <w:ind w:left="113" w:right="113"/>
              <w:rPr>
                <w:rFonts w:ascii="Arial" w:hAnsi="Arial" w:cs="Arial"/>
                <w:sz w:val="14"/>
                <w:szCs w:val="14"/>
              </w:rPr>
            </w:pPr>
          </w:p>
        </w:tc>
        <w:tc>
          <w:tcPr>
            <w:tcW w:w="126" w:type="pct"/>
            <w:vMerge/>
            <w:textDirection w:val="btLr"/>
          </w:tcPr>
          <w:p w:rsidR="00134ABB" w:rsidRPr="00664FD6" w:rsidRDefault="00134ABB" w:rsidP="00E65EAF">
            <w:pPr>
              <w:ind w:left="113" w:right="113"/>
              <w:rPr>
                <w:rFonts w:ascii="Arial" w:hAnsi="Arial" w:cs="Arial"/>
                <w:sz w:val="14"/>
                <w:szCs w:val="14"/>
              </w:rPr>
            </w:pPr>
          </w:p>
        </w:tc>
        <w:tc>
          <w:tcPr>
            <w:tcW w:w="127" w:type="pct"/>
            <w:vMerge/>
            <w:textDirection w:val="btLr"/>
          </w:tcPr>
          <w:p w:rsidR="00134ABB" w:rsidRPr="00664FD6" w:rsidRDefault="00134ABB" w:rsidP="00E65EAF">
            <w:pPr>
              <w:ind w:left="113" w:right="113"/>
              <w:rPr>
                <w:rFonts w:ascii="Arial" w:hAnsi="Arial" w:cs="Arial"/>
                <w:sz w:val="14"/>
                <w:szCs w:val="14"/>
              </w:rPr>
            </w:pPr>
          </w:p>
        </w:tc>
        <w:tc>
          <w:tcPr>
            <w:tcW w:w="126" w:type="pct"/>
            <w:vMerge/>
            <w:textDirection w:val="btLr"/>
          </w:tcPr>
          <w:p w:rsidR="00134ABB" w:rsidRPr="00664FD6" w:rsidRDefault="00134ABB" w:rsidP="00E65EAF">
            <w:pPr>
              <w:ind w:left="113" w:right="113"/>
              <w:rPr>
                <w:rFonts w:ascii="Arial" w:hAnsi="Arial" w:cs="Arial"/>
                <w:sz w:val="14"/>
                <w:szCs w:val="14"/>
              </w:rPr>
            </w:pPr>
          </w:p>
        </w:tc>
        <w:tc>
          <w:tcPr>
            <w:tcW w:w="126" w:type="pct"/>
            <w:vMerge/>
            <w:textDirection w:val="btLr"/>
          </w:tcPr>
          <w:p w:rsidR="00134ABB" w:rsidRPr="00664FD6" w:rsidRDefault="00134ABB" w:rsidP="00E65EAF">
            <w:pPr>
              <w:ind w:left="113" w:right="113"/>
              <w:rPr>
                <w:rFonts w:ascii="Arial" w:hAnsi="Arial" w:cs="Arial"/>
                <w:sz w:val="14"/>
                <w:szCs w:val="14"/>
              </w:rPr>
            </w:pPr>
          </w:p>
        </w:tc>
        <w:tc>
          <w:tcPr>
            <w:tcW w:w="126" w:type="pct"/>
            <w:textDirection w:val="btLr"/>
          </w:tcPr>
          <w:p w:rsidR="00134ABB" w:rsidRPr="00664FD6" w:rsidRDefault="00134ABB" w:rsidP="00E65EAF">
            <w:pPr>
              <w:ind w:left="-94" w:right="-136"/>
              <w:jc w:val="center"/>
              <w:rPr>
                <w:rFonts w:ascii="Arial" w:hAnsi="Arial" w:cs="Arial"/>
                <w:sz w:val="14"/>
                <w:szCs w:val="14"/>
              </w:rPr>
            </w:pPr>
            <w:r w:rsidRPr="00664FD6">
              <w:rPr>
                <w:rFonts w:ascii="Arial" w:hAnsi="Arial" w:cs="Arial"/>
                <w:sz w:val="14"/>
                <w:szCs w:val="14"/>
              </w:rPr>
              <w:t>на первый год</w:t>
            </w:r>
          </w:p>
        </w:tc>
        <w:tc>
          <w:tcPr>
            <w:tcW w:w="207" w:type="pct"/>
            <w:textDirection w:val="btLr"/>
          </w:tcPr>
          <w:p w:rsidR="00134ABB" w:rsidRPr="00664FD6" w:rsidRDefault="00134ABB" w:rsidP="00E65EAF">
            <w:pPr>
              <w:ind w:left="-94" w:right="-136"/>
              <w:jc w:val="center"/>
              <w:rPr>
                <w:rFonts w:ascii="Arial" w:hAnsi="Arial" w:cs="Arial"/>
                <w:sz w:val="14"/>
                <w:szCs w:val="14"/>
              </w:rPr>
            </w:pPr>
            <w:r w:rsidRPr="00664FD6">
              <w:rPr>
                <w:rFonts w:ascii="Arial" w:hAnsi="Arial" w:cs="Arial"/>
                <w:sz w:val="14"/>
                <w:szCs w:val="14"/>
              </w:rPr>
              <w:t>на второй год</w:t>
            </w:r>
          </w:p>
        </w:tc>
        <w:tc>
          <w:tcPr>
            <w:tcW w:w="149" w:type="pct"/>
            <w:vMerge/>
            <w:textDirection w:val="btLr"/>
          </w:tcPr>
          <w:p w:rsidR="00134ABB" w:rsidRPr="00664FD6" w:rsidRDefault="00134ABB" w:rsidP="00E65EAF">
            <w:pPr>
              <w:ind w:left="113" w:right="113"/>
              <w:rPr>
                <w:rFonts w:ascii="Arial" w:hAnsi="Arial" w:cs="Arial"/>
                <w:sz w:val="14"/>
                <w:szCs w:val="14"/>
              </w:rPr>
            </w:pPr>
          </w:p>
        </w:tc>
        <w:tc>
          <w:tcPr>
            <w:tcW w:w="180" w:type="pct"/>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27" w:type="pct"/>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26" w:type="pct"/>
            <w:vMerge/>
          </w:tcPr>
          <w:p w:rsidR="00134ABB" w:rsidRPr="00664FD6" w:rsidRDefault="00134ABB" w:rsidP="00E65EAF">
            <w:pPr>
              <w:rPr>
                <w:rFonts w:ascii="Arial" w:hAnsi="Arial" w:cs="Arial"/>
                <w:sz w:val="14"/>
                <w:szCs w:val="14"/>
              </w:rPr>
            </w:pPr>
          </w:p>
        </w:tc>
        <w:tc>
          <w:tcPr>
            <w:tcW w:w="189" w:type="pct"/>
            <w:vMerge/>
          </w:tcPr>
          <w:p w:rsidR="00134ABB" w:rsidRPr="00664FD6" w:rsidRDefault="00134ABB" w:rsidP="00E65EAF">
            <w:pPr>
              <w:rPr>
                <w:rFonts w:ascii="Arial" w:hAnsi="Arial" w:cs="Arial"/>
                <w:sz w:val="14"/>
                <w:szCs w:val="14"/>
              </w:rPr>
            </w:pPr>
          </w:p>
        </w:tc>
        <w:tc>
          <w:tcPr>
            <w:tcW w:w="191" w:type="pct"/>
            <w:vMerge/>
          </w:tcPr>
          <w:p w:rsidR="00134ABB" w:rsidRPr="00664FD6" w:rsidRDefault="00134ABB" w:rsidP="00E65EAF">
            <w:pPr>
              <w:rPr>
                <w:rFonts w:ascii="Arial" w:hAnsi="Arial" w:cs="Arial"/>
                <w:sz w:val="14"/>
                <w:szCs w:val="14"/>
              </w:rPr>
            </w:pPr>
          </w:p>
        </w:tc>
        <w:tc>
          <w:tcPr>
            <w:tcW w:w="191" w:type="pct"/>
            <w:vMerge/>
          </w:tcPr>
          <w:p w:rsidR="00134ABB" w:rsidRPr="00664FD6" w:rsidRDefault="00134ABB" w:rsidP="00E65EAF">
            <w:pPr>
              <w:rPr>
                <w:rFonts w:ascii="Arial" w:hAnsi="Arial" w:cs="Arial"/>
                <w:sz w:val="14"/>
                <w:szCs w:val="14"/>
              </w:rPr>
            </w:pPr>
          </w:p>
        </w:tc>
        <w:tc>
          <w:tcPr>
            <w:tcW w:w="221" w:type="pct"/>
            <w:vMerge/>
          </w:tcPr>
          <w:p w:rsidR="00134ABB" w:rsidRPr="00664FD6" w:rsidRDefault="00134ABB" w:rsidP="00E65EAF">
            <w:pPr>
              <w:rPr>
                <w:rFonts w:ascii="Arial" w:hAnsi="Arial" w:cs="Arial"/>
                <w:sz w:val="14"/>
                <w:szCs w:val="14"/>
              </w:rPr>
            </w:pPr>
          </w:p>
        </w:tc>
        <w:tc>
          <w:tcPr>
            <w:tcW w:w="128" w:type="pct"/>
            <w:vMerge/>
          </w:tcPr>
          <w:p w:rsidR="00134ABB" w:rsidRPr="00664FD6" w:rsidRDefault="00134ABB" w:rsidP="00E65EAF">
            <w:pPr>
              <w:rPr>
                <w:rFonts w:ascii="Arial" w:hAnsi="Arial" w:cs="Arial"/>
                <w:sz w:val="14"/>
                <w:szCs w:val="14"/>
              </w:rPr>
            </w:pPr>
          </w:p>
        </w:tc>
        <w:tc>
          <w:tcPr>
            <w:tcW w:w="173" w:type="pct"/>
            <w:vMerge/>
          </w:tcPr>
          <w:p w:rsidR="00134ABB" w:rsidRPr="00664FD6" w:rsidRDefault="00134ABB" w:rsidP="00E65EAF">
            <w:pPr>
              <w:rPr>
                <w:rFonts w:ascii="Arial" w:hAnsi="Arial" w:cs="Arial"/>
                <w:sz w:val="14"/>
                <w:szCs w:val="14"/>
              </w:rPr>
            </w:pPr>
          </w:p>
        </w:tc>
        <w:tc>
          <w:tcPr>
            <w:tcW w:w="180" w:type="pct"/>
            <w:vMerge/>
          </w:tcPr>
          <w:p w:rsidR="00134ABB" w:rsidRPr="00664FD6" w:rsidRDefault="00134ABB" w:rsidP="00E65EAF">
            <w:pPr>
              <w:rPr>
                <w:rFonts w:ascii="Arial" w:hAnsi="Arial" w:cs="Arial"/>
                <w:sz w:val="14"/>
                <w:szCs w:val="14"/>
              </w:rPr>
            </w:pPr>
          </w:p>
        </w:tc>
      </w:tr>
      <w:tr w:rsidR="00134ABB" w:rsidRPr="00664FD6" w:rsidTr="00134ABB">
        <w:trPr>
          <w:trHeight w:val="85"/>
        </w:trPr>
        <w:tc>
          <w:tcPr>
            <w:tcW w:w="123" w:type="pct"/>
          </w:tcPr>
          <w:p w:rsidR="00134ABB" w:rsidRPr="00664FD6" w:rsidRDefault="00134ABB" w:rsidP="00E65EAF">
            <w:pPr>
              <w:jc w:val="center"/>
              <w:rPr>
                <w:rFonts w:ascii="Arial" w:hAnsi="Arial" w:cs="Arial"/>
                <w:b/>
                <w:sz w:val="14"/>
                <w:szCs w:val="14"/>
              </w:rPr>
            </w:pPr>
            <w:r w:rsidRPr="00664FD6">
              <w:rPr>
                <w:rFonts w:ascii="Arial" w:hAnsi="Arial" w:cs="Arial"/>
                <w:sz w:val="14"/>
                <w:szCs w:val="14"/>
              </w:rPr>
              <w:t>1</w:t>
            </w:r>
          </w:p>
        </w:tc>
        <w:tc>
          <w:tcPr>
            <w:tcW w:w="235"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w:t>
            </w:r>
          </w:p>
        </w:tc>
        <w:tc>
          <w:tcPr>
            <w:tcW w:w="139"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3</w:t>
            </w:r>
          </w:p>
        </w:tc>
        <w:tc>
          <w:tcPr>
            <w:tcW w:w="185"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4</w:t>
            </w:r>
          </w:p>
        </w:tc>
        <w:tc>
          <w:tcPr>
            <w:tcW w:w="276" w:type="pct"/>
            <w:gridSpan w:val="2"/>
          </w:tcPr>
          <w:p w:rsidR="00134ABB" w:rsidRPr="00664FD6" w:rsidRDefault="00134ABB" w:rsidP="00E65EAF">
            <w:pPr>
              <w:jc w:val="center"/>
              <w:rPr>
                <w:rFonts w:ascii="Arial" w:hAnsi="Arial" w:cs="Arial"/>
                <w:sz w:val="14"/>
                <w:szCs w:val="14"/>
              </w:rPr>
            </w:pPr>
            <w:r w:rsidRPr="00664FD6">
              <w:rPr>
                <w:rFonts w:ascii="Arial" w:hAnsi="Arial" w:cs="Arial"/>
                <w:sz w:val="14"/>
                <w:szCs w:val="14"/>
              </w:rPr>
              <w:t>5</w:t>
            </w:r>
          </w:p>
        </w:tc>
        <w:tc>
          <w:tcPr>
            <w:tcW w:w="213" w:type="pct"/>
            <w:gridSpan w:val="2"/>
          </w:tcPr>
          <w:p w:rsidR="00134ABB" w:rsidRPr="00664FD6" w:rsidRDefault="00134ABB" w:rsidP="00E65EAF">
            <w:pPr>
              <w:jc w:val="center"/>
              <w:rPr>
                <w:rFonts w:ascii="Arial" w:hAnsi="Arial" w:cs="Arial"/>
                <w:sz w:val="14"/>
                <w:szCs w:val="14"/>
              </w:rPr>
            </w:pPr>
            <w:r w:rsidRPr="00664FD6">
              <w:rPr>
                <w:rFonts w:ascii="Arial" w:hAnsi="Arial" w:cs="Arial"/>
                <w:sz w:val="14"/>
                <w:szCs w:val="14"/>
              </w:rPr>
              <w:t>6</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7</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8</w:t>
            </w:r>
          </w:p>
        </w:tc>
        <w:tc>
          <w:tcPr>
            <w:tcW w:w="127"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9</w:t>
            </w:r>
          </w:p>
        </w:tc>
        <w:tc>
          <w:tcPr>
            <w:tcW w:w="127"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10</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11</w:t>
            </w:r>
          </w:p>
        </w:tc>
        <w:tc>
          <w:tcPr>
            <w:tcW w:w="127"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12</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13</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14</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15</w:t>
            </w:r>
          </w:p>
        </w:tc>
        <w:tc>
          <w:tcPr>
            <w:tcW w:w="207"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16</w:t>
            </w:r>
          </w:p>
        </w:tc>
        <w:tc>
          <w:tcPr>
            <w:tcW w:w="149"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17</w:t>
            </w:r>
          </w:p>
        </w:tc>
        <w:tc>
          <w:tcPr>
            <w:tcW w:w="180"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18</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19</w:t>
            </w:r>
          </w:p>
        </w:tc>
        <w:tc>
          <w:tcPr>
            <w:tcW w:w="127"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20</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21</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22</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23</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24</w:t>
            </w:r>
          </w:p>
        </w:tc>
        <w:tc>
          <w:tcPr>
            <w:tcW w:w="126"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25</w:t>
            </w:r>
          </w:p>
        </w:tc>
        <w:tc>
          <w:tcPr>
            <w:tcW w:w="189"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26</w:t>
            </w:r>
          </w:p>
        </w:tc>
        <w:tc>
          <w:tcPr>
            <w:tcW w:w="191"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27</w:t>
            </w:r>
          </w:p>
        </w:tc>
        <w:tc>
          <w:tcPr>
            <w:tcW w:w="191"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28</w:t>
            </w:r>
          </w:p>
        </w:tc>
        <w:tc>
          <w:tcPr>
            <w:tcW w:w="221"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29</w:t>
            </w:r>
          </w:p>
        </w:tc>
        <w:tc>
          <w:tcPr>
            <w:tcW w:w="128"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30</w:t>
            </w:r>
          </w:p>
        </w:tc>
        <w:tc>
          <w:tcPr>
            <w:tcW w:w="173"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31</w:t>
            </w:r>
          </w:p>
        </w:tc>
        <w:tc>
          <w:tcPr>
            <w:tcW w:w="180" w:type="pct"/>
          </w:tcPr>
          <w:p w:rsidR="00134ABB" w:rsidRPr="00664FD6" w:rsidRDefault="00134ABB" w:rsidP="00E65EAF">
            <w:pPr>
              <w:jc w:val="center"/>
              <w:rPr>
                <w:rFonts w:ascii="Arial" w:hAnsi="Arial" w:cs="Arial"/>
                <w:sz w:val="14"/>
                <w:szCs w:val="14"/>
              </w:rPr>
            </w:pPr>
            <w:r w:rsidRPr="00664FD6">
              <w:rPr>
                <w:rFonts w:ascii="Arial" w:hAnsi="Arial" w:cs="Arial"/>
                <w:sz w:val="14"/>
                <w:szCs w:val="14"/>
              </w:rPr>
              <w:t>32</w:t>
            </w:r>
          </w:p>
        </w:tc>
      </w:tr>
      <w:tr w:rsidR="00134ABB" w:rsidRPr="00664FD6" w:rsidTr="00134ABB">
        <w:trPr>
          <w:trHeight w:val="248"/>
        </w:trPr>
        <w:tc>
          <w:tcPr>
            <w:tcW w:w="123" w:type="pct"/>
          </w:tcPr>
          <w:p w:rsidR="00134ABB" w:rsidRPr="00664FD6" w:rsidRDefault="00134ABB" w:rsidP="00E65EAF">
            <w:pPr>
              <w:rPr>
                <w:rFonts w:ascii="Arial" w:hAnsi="Arial" w:cs="Arial"/>
                <w:sz w:val="14"/>
                <w:szCs w:val="14"/>
              </w:rPr>
            </w:pPr>
          </w:p>
        </w:tc>
        <w:tc>
          <w:tcPr>
            <w:tcW w:w="235" w:type="pct"/>
          </w:tcPr>
          <w:p w:rsidR="00134ABB" w:rsidRPr="00664FD6" w:rsidRDefault="00134ABB" w:rsidP="00E65EAF">
            <w:pPr>
              <w:rPr>
                <w:rFonts w:ascii="Arial" w:hAnsi="Arial" w:cs="Arial"/>
                <w:sz w:val="14"/>
                <w:szCs w:val="14"/>
              </w:rPr>
            </w:pPr>
          </w:p>
        </w:tc>
        <w:tc>
          <w:tcPr>
            <w:tcW w:w="139" w:type="pct"/>
          </w:tcPr>
          <w:p w:rsidR="00134ABB" w:rsidRPr="00664FD6" w:rsidRDefault="00134ABB" w:rsidP="00E65EAF">
            <w:pPr>
              <w:rPr>
                <w:rFonts w:ascii="Arial" w:hAnsi="Arial" w:cs="Arial"/>
                <w:sz w:val="14"/>
                <w:szCs w:val="14"/>
              </w:rPr>
            </w:pPr>
          </w:p>
        </w:tc>
        <w:tc>
          <w:tcPr>
            <w:tcW w:w="185" w:type="pct"/>
          </w:tcPr>
          <w:p w:rsidR="00134ABB" w:rsidRPr="00664FD6" w:rsidRDefault="00134ABB" w:rsidP="00E65EAF">
            <w:pPr>
              <w:rPr>
                <w:rFonts w:ascii="Arial" w:hAnsi="Arial" w:cs="Arial"/>
                <w:sz w:val="14"/>
                <w:szCs w:val="14"/>
              </w:rPr>
            </w:pPr>
          </w:p>
        </w:tc>
        <w:tc>
          <w:tcPr>
            <w:tcW w:w="276" w:type="pct"/>
            <w:gridSpan w:val="2"/>
          </w:tcPr>
          <w:p w:rsidR="00134ABB" w:rsidRPr="00664FD6" w:rsidRDefault="00134ABB" w:rsidP="00E65EAF">
            <w:pPr>
              <w:rPr>
                <w:rFonts w:ascii="Arial" w:hAnsi="Arial" w:cs="Arial"/>
                <w:sz w:val="14"/>
                <w:szCs w:val="14"/>
              </w:rPr>
            </w:pPr>
          </w:p>
        </w:tc>
        <w:tc>
          <w:tcPr>
            <w:tcW w:w="213" w:type="pct"/>
            <w:gridSpan w:val="2"/>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207" w:type="pct"/>
          </w:tcPr>
          <w:p w:rsidR="00134ABB" w:rsidRPr="00664FD6" w:rsidRDefault="00134ABB" w:rsidP="00E65EAF">
            <w:pPr>
              <w:rPr>
                <w:rFonts w:ascii="Arial" w:hAnsi="Arial" w:cs="Arial"/>
                <w:sz w:val="14"/>
                <w:szCs w:val="14"/>
              </w:rPr>
            </w:pPr>
          </w:p>
        </w:tc>
        <w:tc>
          <w:tcPr>
            <w:tcW w:w="149"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89"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221" w:type="pct"/>
          </w:tcPr>
          <w:p w:rsidR="00134ABB" w:rsidRPr="00664FD6" w:rsidRDefault="00134ABB" w:rsidP="00E65EAF">
            <w:pPr>
              <w:rPr>
                <w:rFonts w:ascii="Arial" w:hAnsi="Arial" w:cs="Arial"/>
                <w:sz w:val="14"/>
                <w:szCs w:val="14"/>
              </w:rPr>
            </w:pPr>
          </w:p>
        </w:tc>
        <w:tc>
          <w:tcPr>
            <w:tcW w:w="128" w:type="pct"/>
          </w:tcPr>
          <w:p w:rsidR="00134ABB" w:rsidRPr="00664FD6" w:rsidRDefault="00134ABB" w:rsidP="00E65EAF">
            <w:pPr>
              <w:rPr>
                <w:rFonts w:ascii="Arial" w:hAnsi="Arial" w:cs="Arial"/>
                <w:sz w:val="14"/>
                <w:szCs w:val="14"/>
              </w:rPr>
            </w:pPr>
          </w:p>
        </w:tc>
        <w:tc>
          <w:tcPr>
            <w:tcW w:w="173"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r>
      <w:tr w:rsidR="00134ABB" w:rsidRPr="00664FD6" w:rsidTr="00134ABB">
        <w:trPr>
          <w:trHeight w:val="248"/>
        </w:trPr>
        <w:tc>
          <w:tcPr>
            <w:tcW w:w="123" w:type="pct"/>
          </w:tcPr>
          <w:p w:rsidR="00134ABB" w:rsidRPr="00664FD6" w:rsidRDefault="00134ABB" w:rsidP="00E65EAF">
            <w:pPr>
              <w:rPr>
                <w:rFonts w:ascii="Arial" w:hAnsi="Arial" w:cs="Arial"/>
                <w:sz w:val="14"/>
                <w:szCs w:val="14"/>
              </w:rPr>
            </w:pPr>
          </w:p>
        </w:tc>
        <w:tc>
          <w:tcPr>
            <w:tcW w:w="235" w:type="pct"/>
          </w:tcPr>
          <w:p w:rsidR="00134ABB" w:rsidRPr="00664FD6" w:rsidRDefault="00134ABB" w:rsidP="00E65EAF">
            <w:pPr>
              <w:rPr>
                <w:rFonts w:ascii="Arial" w:hAnsi="Arial" w:cs="Arial"/>
                <w:sz w:val="14"/>
                <w:szCs w:val="14"/>
              </w:rPr>
            </w:pPr>
          </w:p>
        </w:tc>
        <w:tc>
          <w:tcPr>
            <w:tcW w:w="139" w:type="pct"/>
          </w:tcPr>
          <w:p w:rsidR="00134ABB" w:rsidRPr="00664FD6" w:rsidRDefault="00134ABB" w:rsidP="00E65EAF">
            <w:pPr>
              <w:rPr>
                <w:rFonts w:ascii="Arial" w:hAnsi="Arial" w:cs="Arial"/>
                <w:sz w:val="14"/>
                <w:szCs w:val="14"/>
              </w:rPr>
            </w:pPr>
          </w:p>
        </w:tc>
        <w:tc>
          <w:tcPr>
            <w:tcW w:w="185" w:type="pct"/>
          </w:tcPr>
          <w:p w:rsidR="00134ABB" w:rsidRPr="00664FD6" w:rsidRDefault="00134ABB" w:rsidP="00E65EAF">
            <w:pPr>
              <w:rPr>
                <w:rFonts w:ascii="Arial" w:hAnsi="Arial" w:cs="Arial"/>
                <w:sz w:val="14"/>
                <w:szCs w:val="14"/>
              </w:rPr>
            </w:pPr>
          </w:p>
        </w:tc>
        <w:tc>
          <w:tcPr>
            <w:tcW w:w="276" w:type="pct"/>
            <w:gridSpan w:val="2"/>
          </w:tcPr>
          <w:p w:rsidR="00134ABB" w:rsidRPr="00664FD6" w:rsidRDefault="00134ABB" w:rsidP="00E65EAF">
            <w:pPr>
              <w:rPr>
                <w:rFonts w:ascii="Arial" w:hAnsi="Arial" w:cs="Arial"/>
                <w:sz w:val="14"/>
                <w:szCs w:val="14"/>
              </w:rPr>
            </w:pPr>
          </w:p>
        </w:tc>
        <w:tc>
          <w:tcPr>
            <w:tcW w:w="213" w:type="pct"/>
            <w:gridSpan w:val="2"/>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207" w:type="pct"/>
          </w:tcPr>
          <w:p w:rsidR="00134ABB" w:rsidRPr="00664FD6" w:rsidRDefault="00134ABB" w:rsidP="00E65EAF">
            <w:pPr>
              <w:rPr>
                <w:rFonts w:ascii="Arial" w:hAnsi="Arial" w:cs="Arial"/>
                <w:sz w:val="14"/>
                <w:szCs w:val="14"/>
              </w:rPr>
            </w:pPr>
          </w:p>
        </w:tc>
        <w:tc>
          <w:tcPr>
            <w:tcW w:w="149"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89"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221" w:type="pct"/>
          </w:tcPr>
          <w:p w:rsidR="00134ABB" w:rsidRPr="00664FD6" w:rsidRDefault="00134ABB" w:rsidP="00E65EAF">
            <w:pPr>
              <w:rPr>
                <w:rFonts w:ascii="Arial" w:hAnsi="Arial" w:cs="Arial"/>
                <w:sz w:val="14"/>
                <w:szCs w:val="14"/>
              </w:rPr>
            </w:pPr>
          </w:p>
        </w:tc>
        <w:tc>
          <w:tcPr>
            <w:tcW w:w="128" w:type="pct"/>
          </w:tcPr>
          <w:p w:rsidR="00134ABB" w:rsidRPr="00664FD6" w:rsidRDefault="00134ABB" w:rsidP="00E65EAF">
            <w:pPr>
              <w:rPr>
                <w:rFonts w:ascii="Arial" w:hAnsi="Arial" w:cs="Arial"/>
                <w:sz w:val="14"/>
                <w:szCs w:val="14"/>
              </w:rPr>
            </w:pPr>
          </w:p>
        </w:tc>
        <w:tc>
          <w:tcPr>
            <w:tcW w:w="173"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r>
      <w:tr w:rsidR="00134ABB" w:rsidRPr="00664FD6" w:rsidTr="00134ABB">
        <w:trPr>
          <w:trHeight w:val="248"/>
        </w:trPr>
        <w:tc>
          <w:tcPr>
            <w:tcW w:w="123" w:type="pct"/>
          </w:tcPr>
          <w:p w:rsidR="00134ABB" w:rsidRPr="00664FD6" w:rsidRDefault="00134ABB" w:rsidP="00E65EAF">
            <w:pPr>
              <w:rPr>
                <w:rFonts w:ascii="Arial" w:hAnsi="Arial" w:cs="Arial"/>
                <w:sz w:val="14"/>
                <w:szCs w:val="14"/>
              </w:rPr>
            </w:pPr>
          </w:p>
        </w:tc>
        <w:tc>
          <w:tcPr>
            <w:tcW w:w="235" w:type="pct"/>
          </w:tcPr>
          <w:p w:rsidR="00134ABB" w:rsidRPr="00664FD6" w:rsidRDefault="00134ABB" w:rsidP="00E65EAF">
            <w:pPr>
              <w:rPr>
                <w:rFonts w:ascii="Arial" w:hAnsi="Arial" w:cs="Arial"/>
                <w:sz w:val="14"/>
                <w:szCs w:val="14"/>
              </w:rPr>
            </w:pPr>
          </w:p>
        </w:tc>
        <w:tc>
          <w:tcPr>
            <w:tcW w:w="139" w:type="pct"/>
          </w:tcPr>
          <w:p w:rsidR="00134ABB" w:rsidRPr="00664FD6" w:rsidRDefault="00134ABB" w:rsidP="00E65EAF">
            <w:pPr>
              <w:rPr>
                <w:rFonts w:ascii="Arial" w:hAnsi="Arial" w:cs="Arial"/>
                <w:sz w:val="14"/>
                <w:szCs w:val="14"/>
              </w:rPr>
            </w:pPr>
          </w:p>
        </w:tc>
        <w:tc>
          <w:tcPr>
            <w:tcW w:w="185" w:type="pct"/>
          </w:tcPr>
          <w:p w:rsidR="00134ABB" w:rsidRPr="00664FD6" w:rsidRDefault="00134ABB" w:rsidP="00E65EAF">
            <w:pPr>
              <w:rPr>
                <w:rFonts w:ascii="Arial" w:hAnsi="Arial" w:cs="Arial"/>
                <w:sz w:val="14"/>
                <w:szCs w:val="14"/>
              </w:rPr>
            </w:pPr>
          </w:p>
        </w:tc>
        <w:tc>
          <w:tcPr>
            <w:tcW w:w="276" w:type="pct"/>
            <w:gridSpan w:val="2"/>
          </w:tcPr>
          <w:p w:rsidR="00134ABB" w:rsidRPr="00664FD6" w:rsidRDefault="00134ABB" w:rsidP="00E65EAF">
            <w:pPr>
              <w:rPr>
                <w:rFonts w:ascii="Arial" w:hAnsi="Arial" w:cs="Arial"/>
                <w:sz w:val="14"/>
                <w:szCs w:val="14"/>
              </w:rPr>
            </w:pPr>
          </w:p>
        </w:tc>
        <w:tc>
          <w:tcPr>
            <w:tcW w:w="213" w:type="pct"/>
            <w:gridSpan w:val="2"/>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207" w:type="pct"/>
          </w:tcPr>
          <w:p w:rsidR="00134ABB" w:rsidRPr="00664FD6" w:rsidRDefault="00134ABB" w:rsidP="00E65EAF">
            <w:pPr>
              <w:rPr>
                <w:rFonts w:ascii="Arial" w:hAnsi="Arial" w:cs="Arial"/>
                <w:sz w:val="14"/>
                <w:szCs w:val="14"/>
              </w:rPr>
            </w:pPr>
          </w:p>
        </w:tc>
        <w:tc>
          <w:tcPr>
            <w:tcW w:w="149"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89"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221" w:type="pct"/>
          </w:tcPr>
          <w:p w:rsidR="00134ABB" w:rsidRPr="00664FD6" w:rsidRDefault="00134ABB" w:rsidP="00E65EAF">
            <w:pPr>
              <w:rPr>
                <w:rFonts w:ascii="Arial" w:hAnsi="Arial" w:cs="Arial"/>
                <w:sz w:val="14"/>
                <w:szCs w:val="14"/>
              </w:rPr>
            </w:pPr>
          </w:p>
        </w:tc>
        <w:tc>
          <w:tcPr>
            <w:tcW w:w="128" w:type="pct"/>
          </w:tcPr>
          <w:p w:rsidR="00134ABB" w:rsidRPr="00664FD6" w:rsidRDefault="00134ABB" w:rsidP="00E65EAF">
            <w:pPr>
              <w:rPr>
                <w:rFonts w:ascii="Arial" w:hAnsi="Arial" w:cs="Arial"/>
                <w:sz w:val="14"/>
                <w:szCs w:val="14"/>
              </w:rPr>
            </w:pPr>
          </w:p>
        </w:tc>
        <w:tc>
          <w:tcPr>
            <w:tcW w:w="173"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r>
      <w:tr w:rsidR="00134ABB" w:rsidRPr="00664FD6" w:rsidTr="00134ABB">
        <w:trPr>
          <w:trHeight w:val="120"/>
        </w:trPr>
        <w:tc>
          <w:tcPr>
            <w:tcW w:w="123" w:type="pct"/>
          </w:tcPr>
          <w:p w:rsidR="00134ABB" w:rsidRPr="00664FD6" w:rsidRDefault="00134ABB" w:rsidP="00E65EAF">
            <w:pPr>
              <w:rPr>
                <w:rFonts w:ascii="Arial" w:hAnsi="Arial" w:cs="Arial"/>
                <w:sz w:val="14"/>
                <w:szCs w:val="14"/>
              </w:rPr>
            </w:pPr>
          </w:p>
        </w:tc>
        <w:tc>
          <w:tcPr>
            <w:tcW w:w="1049" w:type="pct"/>
            <w:gridSpan w:val="7"/>
            <w:vAlign w:val="center"/>
          </w:tcPr>
          <w:p w:rsidR="00134ABB" w:rsidRPr="00664FD6" w:rsidRDefault="00134ABB" w:rsidP="00E65EAF">
            <w:pPr>
              <w:rPr>
                <w:rFonts w:ascii="Arial" w:hAnsi="Arial" w:cs="Arial"/>
                <w:sz w:val="14"/>
                <w:szCs w:val="14"/>
              </w:rPr>
            </w:pPr>
            <w:r w:rsidRPr="00664FD6">
              <w:rPr>
                <w:rFonts w:ascii="Arial" w:hAnsi="Arial" w:cs="Arial"/>
                <w:sz w:val="14"/>
                <w:szCs w:val="14"/>
              </w:rPr>
              <w:t>Итого по КБК</w:t>
            </w: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207" w:type="pct"/>
          </w:tcPr>
          <w:p w:rsidR="00134ABB" w:rsidRPr="00664FD6" w:rsidRDefault="00134ABB" w:rsidP="00E65EAF">
            <w:pPr>
              <w:rPr>
                <w:rFonts w:ascii="Arial" w:hAnsi="Arial" w:cs="Arial"/>
                <w:sz w:val="14"/>
                <w:szCs w:val="14"/>
              </w:rPr>
            </w:pPr>
          </w:p>
        </w:tc>
        <w:tc>
          <w:tcPr>
            <w:tcW w:w="149"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89"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221" w:type="pct"/>
          </w:tcPr>
          <w:p w:rsidR="00134ABB" w:rsidRPr="00664FD6" w:rsidRDefault="00134ABB" w:rsidP="00E65EAF">
            <w:pPr>
              <w:rPr>
                <w:rFonts w:ascii="Arial" w:hAnsi="Arial" w:cs="Arial"/>
                <w:sz w:val="14"/>
                <w:szCs w:val="14"/>
              </w:rPr>
            </w:pPr>
          </w:p>
        </w:tc>
        <w:tc>
          <w:tcPr>
            <w:tcW w:w="128" w:type="pct"/>
          </w:tcPr>
          <w:p w:rsidR="00134ABB" w:rsidRPr="00664FD6" w:rsidRDefault="00134ABB" w:rsidP="00E65EAF">
            <w:pPr>
              <w:rPr>
                <w:rFonts w:ascii="Arial" w:hAnsi="Arial" w:cs="Arial"/>
                <w:sz w:val="14"/>
                <w:szCs w:val="14"/>
              </w:rPr>
            </w:pPr>
          </w:p>
        </w:tc>
        <w:tc>
          <w:tcPr>
            <w:tcW w:w="173"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r>
      <w:tr w:rsidR="00134ABB" w:rsidRPr="00664FD6" w:rsidTr="00134ABB">
        <w:tc>
          <w:tcPr>
            <w:tcW w:w="809" w:type="pct"/>
            <w:gridSpan w:val="5"/>
          </w:tcPr>
          <w:p w:rsidR="00134ABB" w:rsidRPr="00664FD6" w:rsidRDefault="00134ABB" w:rsidP="00E65EAF">
            <w:pPr>
              <w:ind w:right="-58"/>
              <w:rPr>
                <w:rFonts w:ascii="Arial" w:hAnsi="Arial" w:cs="Arial"/>
                <w:sz w:val="14"/>
                <w:szCs w:val="14"/>
              </w:rPr>
            </w:pPr>
            <w:r w:rsidRPr="00664FD6">
              <w:rPr>
                <w:rFonts w:ascii="Arial" w:hAnsi="Arial" w:cs="Arial"/>
                <w:sz w:val="14"/>
                <w:szCs w:val="14"/>
              </w:rPr>
              <w:t>Итого предусмотрено на осуществление закупок - всего</w:t>
            </w:r>
          </w:p>
        </w:tc>
        <w:tc>
          <w:tcPr>
            <w:tcW w:w="236" w:type="pct"/>
            <w:gridSpan w:val="2"/>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207" w:type="pct"/>
          </w:tcPr>
          <w:p w:rsidR="00134ABB" w:rsidRPr="00664FD6" w:rsidRDefault="00134ABB" w:rsidP="00E65EAF">
            <w:pPr>
              <w:rPr>
                <w:rFonts w:ascii="Arial" w:hAnsi="Arial" w:cs="Arial"/>
                <w:sz w:val="14"/>
                <w:szCs w:val="14"/>
              </w:rPr>
            </w:pPr>
          </w:p>
        </w:tc>
        <w:tc>
          <w:tcPr>
            <w:tcW w:w="149"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89"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221" w:type="pct"/>
          </w:tcPr>
          <w:p w:rsidR="00134ABB" w:rsidRPr="00664FD6" w:rsidRDefault="00134ABB" w:rsidP="00E65EAF">
            <w:pPr>
              <w:rPr>
                <w:rFonts w:ascii="Arial" w:hAnsi="Arial" w:cs="Arial"/>
                <w:sz w:val="14"/>
                <w:szCs w:val="14"/>
              </w:rPr>
            </w:pPr>
          </w:p>
        </w:tc>
        <w:tc>
          <w:tcPr>
            <w:tcW w:w="128" w:type="pct"/>
          </w:tcPr>
          <w:p w:rsidR="00134ABB" w:rsidRPr="00664FD6" w:rsidRDefault="00134ABB" w:rsidP="00E65EAF">
            <w:pPr>
              <w:rPr>
                <w:rFonts w:ascii="Arial" w:hAnsi="Arial" w:cs="Arial"/>
                <w:sz w:val="14"/>
                <w:szCs w:val="14"/>
              </w:rPr>
            </w:pPr>
          </w:p>
        </w:tc>
        <w:tc>
          <w:tcPr>
            <w:tcW w:w="173"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r>
      <w:tr w:rsidR="00134ABB" w:rsidRPr="00664FD6" w:rsidTr="00134ABB">
        <w:tc>
          <w:tcPr>
            <w:tcW w:w="809" w:type="pct"/>
            <w:gridSpan w:val="5"/>
          </w:tcPr>
          <w:p w:rsidR="00134ABB" w:rsidRPr="00664FD6" w:rsidRDefault="00134ABB" w:rsidP="00E65EAF">
            <w:pPr>
              <w:ind w:right="-58"/>
              <w:rPr>
                <w:rFonts w:ascii="Arial" w:hAnsi="Arial" w:cs="Arial"/>
                <w:sz w:val="14"/>
                <w:szCs w:val="14"/>
              </w:rPr>
            </w:pPr>
            <w:r w:rsidRPr="00664FD6">
              <w:rPr>
                <w:rFonts w:ascii="Arial" w:hAnsi="Arial" w:cs="Arial"/>
                <w:sz w:val="14"/>
                <w:szCs w:val="14"/>
              </w:rPr>
              <w:t>в том числе: закупок путем проведения запроса котировок</w:t>
            </w:r>
          </w:p>
        </w:tc>
        <w:tc>
          <w:tcPr>
            <w:tcW w:w="236" w:type="pct"/>
            <w:gridSpan w:val="2"/>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207" w:type="pct"/>
          </w:tcPr>
          <w:p w:rsidR="00134ABB" w:rsidRPr="00664FD6" w:rsidRDefault="00134ABB" w:rsidP="00E65EAF">
            <w:pPr>
              <w:rPr>
                <w:rFonts w:ascii="Arial" w:hAnsi="Arial" w:cs="Arial"/>
                <w:sz w:val="14"/>
                <w:szCs w:val="14"/>
              </w:rPr>
            </w:pPr>
          </w:p>
        </w:tc>
        <w:tc>
          <w:tcPr>
            <w:tcW w:w="149"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89"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221" w:type="pct"/>
          </w:tcPr>
          <w:p w:rsidR="00134ABB" w:rsidRPr="00664FD6" w:rsidRDefault="00134ABB" w:rsidP="00E65EAF">
            <w:pPr>
              <w:rPr>
                <w:rFonts w:ascii="Arial" w:hAnsi="Arial" w:cs="Arial"/>
                <w:sz w:val="14"/>
                <w:szCs w:val="14"/>
              </w:rPr>
            </w:pPr>
          </w:p>
        </w:tc>
        <w:tc>
          <w:tcPr>
            <w:tcW w:w="128" w:type="pct"/>
          </w:tcPr>
          <w:p w:rsidR="00134ABB" w:rsidRPr="00664FD6" w:rsidRDefault="00134ABB" w:rsidP="00E65EAF">
            <w:pPr>
              <w:rPr>
                <w:rFonts w:ascii="Arial" w:hAnsi="Arial" w:cs="Arial"/>
                <w:sz w:val="14"/>
                <w:szCs w:val="14"/>
              </w:rPr>
            </w:pPr>
          </w:p>
        </w:tc>
        <w:tc>
          <w:tcPr>
            <w:tcW w:w="173"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r>
      <w:tr w:rsidR="00134ABB" w:rsidRPr="00664FD6" w:rsidTr="00134ABB">
        <w:tc>
          <w:tcPr>
            <w:tcW w:w="809" w:type="pct"/>
            <w:gridSpan w:val="5"/>
          </w:tcPr>
          <w:p w:rsidR="00134ABB" w:rsidRPr="00664FD6" w:rsidRDefault="00134ABB" w:rsidP="00E65EAF">
            <w:pPr>
              <w:ind w:right="-58"/>
              <w:rPr>
                <w:rFonts w:ascii="Arial" w:hAnsi="Arial" w:cs="Arial"/>
                <w:sz w:val="14"/>
                <w:szCs w:val="14"/>
              </w:rPr>
            </w:pPr>
            <w:r w:rsidRPr="00664FD6">
              <w:rPr>
                <w:rFonts w:ascii="Arial" w:hAnsi="Arial" w:cs="Arial"/>
                <w:sz w:val="14"/>
                <w:szCs w:val="14"/>
              </w:rPr>
              <w:t>закупок, которые планируется осуществить у субъектов малого предпринимательства и социально ориентированных некоммерческих организаций</w:t>
            </w:r>
          </w:p>
        </w:tc>
        <w:tc>
          <w:tcPr>
            <w:tcW w:w="236" w:type="pct"/>
            <w:gridSpan w:val="2"/>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207" w:type="pct"/>
          </w:tcPr>
          <w:p w:rsidR="00134ABB" w:rsidRPr="00664FD6" w:rsidRDefault="00134ABB" w:rsidP="00E65EAF">
            <w:pPr>
              <w:rPr>
                <w:rFonts w:ascii="Arial" w:hAnsi="Arial" w:cs="Arial"/>
                <w:sz w:val="14"/>
                <w:szCs w:val="14"/>
              </w:rPr>
            </w:pPr>
          </w:p>
        </w:tc>
        <w:tc>
          <w:tcPr>
            <w:tcW w:w="149"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7"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26" w:type="pct"/>
          </w:tcPr>
          <w:p w:rsidR="00134ABB" w:rsidRPr="00664FD6" w:rsidRDefault="00134ABB" w:rsidP="00E65EAF">
            <w:pPr>
              <w:rPr>
                <w:rFonts w:ascii="Arial" w:hAnsi="Arial" w:cs="Arial"/>
                <w:sz w:val="14"/>
                <w:szCs w:val="14"/>
              </w:rPr>
            </w:pPr>
          </w:p>
        </w:tc>
        <w:tc>
          <w:tcPr>
            <w:tcW w:w="189"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191" w:type="pct"/>
          </w:tcPr>
          <w:p w:rsidR="00134ABB" w:rsidRPr="00664FD6" w:rsidRDefault="00134ABB" w:rsidP="00E65EAF">
            <w:pPr>
              <w:rPr>
                <w:rFonts w:ascii="Arial" w:hAnsi="Arial" w:cs="Arial"/>
                <w:sz w:val="14"/>
                <w:szCs w:val="14"/>
              </w:rPr>
            </w:pPr>
          </w:p>
        </w:tc>
        <w:tc>
          <w:tcPr>
            <w:tcW w:w="221" w:type="pct"/>
          </w:tcPr>
          <w:p w:rsidR="00134ABB" w:rsidRPr="00664FD6" w:rsidRDefault="00134ABB" w:rsidP="00E65EAF">
            <w:pPr>
              <w:rPr>
                <w:rFonts w:ascii="Arial" w:hAnsi="Arial" w:cs="Arial"/>
                <w:sz w:val="14"/>
                <w:szCs w:val="14"/>
              </w:rPr>
            </w:pPr>
          </w:p>
        </w:tc>
        <w:tc>
          <w:tcPr>
            <w:tcW w:w="128" w:type="pct"/>
          </w:tcPr>
          <w:p w:rsidR="00134ABB" w:rsidRPr="00664FD6" w:rsidRDefault="00134ABB" w:rsidP="00E65EAF">
            <w:pPr>
              <w:rPr>
                <w:rFonts w:ascii="Arial" w:hAnsi="Arial" w:cs="Arial"/>
                <w:sz w:val="14"/>
                <w:szCs w:val="14"/>
              </w:rPr>
            </w:pPr>
          </w:p>
        </w:tc>
        <w:tc>
          <w:tcPr>
            <w:tcW w:w="173" w:type="pct"/>
          </w:tcPr>
          <w:p w:rsidR="00134ABB" w:rsidRPr="00664FD6" w:rsidRDefault="00134ABB" w:rsidP="00E65EAF">
            <w:pPr>
              <w:rPr>
                <w:rFonts w:ascii="Arial" w:hAnsi="Arial" w:cs="Arial"/>
                <w:sz w:val="14"/>
                <w:szCs w:val="14"/>
              </w:rPr>
            </w:pPr>
          </w:p>
        </w:tc>
        <w:tc>
          <w:tcPr>
            <w:tcW w:w="180" w:type="pct"/>
          </w:tcPr>
          <w:p w:rsidR="00134ABB" w:rsidRPr="00664FD6" w:rsidRDefault="00134ABB" w:rsidP="00E65EAF">
            <w:pPr>
              <w:rPr>
                <w:rFonts w:ascii="Arial" w:hAnsi="Arial" w:cs="Arial"/>
                <w:sz w:val="14"/>
                <w:szCs w:val="14"/>
              </w:rPr>
            </w:pPr>
          </w:p>
        </w:tc>
      </w:tr>
    </w:tbl>
    <w:p w:rsidR="00134ABB" w:rsidRPr="00664FD6" w:rsidRDefault="00134ABB" w:rsidP="00134ABB">
      <w:pPr>
        <w:widowControl w:val="0"/>
        <w:autoSpaceDE w:val="0"/>
        <w:autoSpaceDN w:val="0"/>
        <w:adjustRightInd w:val="0"/>
        <w:rPr>
          <w:rFonts w:ascii="Arial" w:hAnsi="Arial" w:cs="Arial"/>
        </w:rPr>
      </w:pPr>
    </w:p>
    <w:p w:rsidR="00134ABB" w:rsidRPr="00664FD6" w:rsidRDefault="00134ABB" w:rsidP="00134ABB">
      <w:pPr>
        <w:widowControl w:val="0"/>
        <w:autoSpaceDE w:val="0"/>
        <w:autoSpaceDN w:val="0"/>
        <w:adjustRightInd w:val="0"/>
        <w:rPr>
          <w:rFonts w:ascii="Arial" w:hAnsi="Arial" w:cs="Arial"/>
        </w:rPr>
      </w:pPr>
    </w:p>
    <w:p w:rsidR="00134ABB" w:rsidRPr="002878CD" w:rsidRDefault="00134ABB" w:rsidP="00134ABB">
      <w:pPr>
        <w:widowControl w:val="0"/>
        <w:autoSpaceDE w:val="0"/>
        <w:autoSpaceDN w:val="0"/>
        <w:adjustRightInd w:val="0"/>
        <w:rPr>
          <w:rFonts w:ascii="Arial" w:hAnsi="Arial" w:cs="Arial"/>
          <w:sz w:val="20"/>
          <w:szCs w:val="20"/>
        </w:rPr>
      </w:pPr>
      <w:r w:rsidRPr="00664FD6">
        <w:rPr>
          <w:rFonts w:ascii="Arial" w:hAnsi="Arial" w:cs="Arial"/>
        </w:rPr>
        <w:t>___________________________________________</w:t>
      </w:r>
      <w:r w:rsidRPr="00664FD6">
        <w:rPr>
          <w:rFonts w:ascii="Arial" w:hAnsi="Arial" w:cs="Arial"/>
        </w:rPr>
        <w:tab/>
      </w:r>
      <w:r w:rsidRPr="00664FD6">
        <w:rPr>
          <w:rFonts w:ascii="Arial" w:hAnsi="Arial" w:cs="Arial"/>
        </w:rPr>
        <w:tab/>
        <w:t>___________</w:t>
      </w:r>
      <w:r w:rsidRPr="00664FD6">
        <w:rPr>
          <w:rFonts w:ascii="Arial" w:hAnsi="Arial" w:cs="Arial"/>
        </w:rPr>
        <w:tab/>
      </w:r>
      <w:r w:rsidRPr="00664FD6">
        <w:rPr>
          <w:rFonts w:ascii="Arial" w:hAnsi="Arial" w:cs="Arial"/>
        </w:rPr>
        <w:tab/>
      </w:r>
      <w:r w:rsidRPr="00664FD6">
        <w:rPr>
          <w:rFonts w:ascii="Arial" w:hAnsi="Arial" w:cs="Arial"/>
        </w:rPr>
        <w:tab/>
        <w:t xml:space="preserve"> </w:t>
      </w:r>
      <w:r w:rsidRPr="00664FD6">
        <w:rPr>
          <w:rFonts w:ascii="Arial" w:hAnsi="Arial" w:cs="Arial"/>
        </w:rPr>
        <w:tab/>
        <w:t>"___" _______</w:t>
      </w:r>
      <w:r>
        <w:rPr>
          <w:rFonts w:ascii="Arial" w:hAnsi="Arial" w:cs="Arial"/>
        </w:rPr>
        <w:t>__________</w:t>
      </w:r>
      <w:r w:rsidRPr="00664FD6">
        <w:rPr>
          <w:rFonts w:ascii="Arial" w:hAnsi="Arial" w:cs="Arial"/>
        </w:rPr>
        <w:t xml:space="preserve">20___ </w:t>
      </w:r>
      <w:r w:rsidRPr="002878CD">
        <w:rPr>
          <w:rFonts w:ascii="Arial" w:hAnsi="Arial" w:cs="Arial"/>
          <w:sz w:val="20"/>
          <w:szCs w:val="20"/>
        </w:rPr>
        <w:t>г.</w:t>
      </w:r>
    </w:p>
    <w:p w:rsidR="00134ABB" w:rsidRPr="002878CD" w:rsidRDefault="00134ABB" w:rsidP="00134ABB">
      <w:pPr>
        <w:widowControl w:val="0"/>
        <w:autoSpaceDE w:val="0"/>
        <w:autoSpaceDN w:val="0"/>
        <w:adjustRightInd w:val="0"/>
        <w:rPr>
          <w:rFonts w:ascii="Arial" w:hAnsi="Arial" w:cs="Arial"/>
          <w:sz w:val="20"/>
          <w:szCs w:val="20"/>
        </w:rPr>
      </w:pPr>
      <w:proofErr w:type="gramStart"/>
      <w:r w:rsidRPr="002878CD">
        <w:rPr>
          <w:rFonts w:ascii="Arial" w:hAnsi="Arial" w:cs="Arial"/>
          <w:sz w:val="20"/>
          <w:szCs w:val="20"/>
        </w:rPr>
        <w:t>(Ф.И.О., должность руководителя</w:t>
      </w:r>
      <w:r w:rsidRPr="002878CD">
        <w:rPr>
          <w:rFonts w:ascii="Arial" w:hAnsi="Arial" w:cs="Arial"/>
          <w:sz w:val="20"/>
          <w:szCs w:val="20"/>
        </w:rPr>
        <w:tab/>
      </w:r>
      <w:r w:rsidRPr="002878CD">
        <w:rPr>
          <w:rFonts w:ascii="Arial" w:hAnsi="Arial" w:cs="Arial"/>
          <w:sz w:val="20"/>
          <w:szCs w:val="20"/>
        </w:rPr>
        <w:tab/>
      </w:r>
      <w:r w:rsidRPr="002878CD">
        <w:rPr>
          <w:rFonts w:ascii="Arial" w:hAnsi="Arial" w:cs="Arial"/>
          <w:sz w:val="20"/>
          <w:szCs w:val="20"/>
        </w:rPr>
        <w:tab/>
      </w:r>
      <w:r w:rsidRPr="002878CD">
        <w:rPr>
          <w:rFonts w:ascii="Arial" w:hAnsi="Arial" w:cs="Arial"/>
          <w:sz w:val="20"/>
          <w:szCs w:val="20"/>
        </w:rPr>
        <w:tab/>
      </w:r>
      <w:r>
        <w:rPr>
          <w:rFonts w:ascii="Arial" w:hAnsi="Arial" w:cs="Arial"/>
          <w:sz w:val="20"/>
          <w:szCs w:val="20"/>
        </w:rPr>
        <w:t xml:space="preserve">                    </w:t>
      </w:r>
      <w:r w:rsidRPr="002878CD">
        <w:rPr>
          <w:rFonts w:ascii="Arial" w:hAnsi="Arial" w:cs="Arial"/>
          <w:sz w:val="20"/>
          <w:szCs w:val="20"/>
        </w:rPr>
        <w:tab/>
        <w:t xml:space="preserve">(подпись)     </w:t>
      </w:r>
      <w:r w:rsidRPr="002878CD">
        <w:rPr>
          <w:rFonts w:ascii="Arial" w:hAnsi="Arial" w:cs="Arial"/>
          <w:sz w:val="20"/>
          <w:szCs w:val="20"/>
        </w:rPr>
        <w:tab/>
      </w:r>
      <w:r w:rsidRPr="002878CD">
        <w:rPr>
          <w:rFonts w:ascii="Arial" w:hAnsi="Arial" w:cs="Arial"/>
          <w:sz w:val="20"/>
          <w:szCs w:val="20"/>
        </w:rPr>
        <w:tab/>
      </w:r>
      <w:r w:rsidRPr="002878CD">
        <w:rPr>
          <w:rFonts w:ascii="Arial" w:hAnsi="Arial" w:cs="Arial"/>
          <w:sz w:val="20"/>
          <w:szCs w:val="20"/>
        </w:rPr>
        <w:tab/>
      </w:r>
      <w:r w:rsidRPr="002878CD">
        <w:rPr>
          <w:rFonts w:ascii="Arial" w:hAnsi="Arial" w:cs="Arial"/>
          <w:sz w:val="20"/>
          <w:szCs w:val="20"/>
        </w:rPr>
        <w:tab/>
        <w:t xml:space="preserve"> </w:t>
      </w:r>
      <w:r w:rsidRPr="002878CD">
        <w:rPr>
          <w:rFonts w:ascii="Arial" w:hAnsi="Arial" w:cs="Arial"/>
          <w:sz w:val="20"/>
          <w:szCs w:val="20"/>
        </w:rPr>
        <w:tab/>
      </w:r>
      <w:r>
        <w:rPr>
          <w:rFonts w:ascii="Arial" w:hAnsi="Arial" w:cs="Arial"/>
          <w:sz w:val="20"/>
          <w:szCs w:val="20"/>
        </w:rPr>
        <w:t xml:space="preserve">                     </w:t>
      </w:r>
      <w:r w:rsidRPr="002878CD">
        <w:rPr>
          <w:rFonts w:ascii="Arial" w:hAnsi="Arial" w:cs="Arial"/>
          <w:sz w:val="20"/>
          <w:szCs w:val="20"/>
        </w:rPr>
        <w:t>(дата утверждения)</w:t>
      </w:r>
      <w:proofErr w:type="gramEnd"/>
    </w:p>
    <w:p w:rsidR="00134ABB" w:rsidRPr="002878CD" w:rsidRDefault="00134ABB" w:rsidP="00134ABB">
      <w:pPr>
        <w:widowControl w:val="0"/>
        <w:autoSpaceDE w:val="0"/>
        <w:autoSpaceDN w:val="0"/>
        <w:adjustRightInd w:val="0"/>
        <w:jc w:val="both"/>
        <w:rPr>
          <w:rFonts w:ascii="Arial" w:hAnsi="Arial" w:cs="Arial"/>
          <w:sz w:val="20"/>
          <w:szCs w:val="20"/>
        </w:rPr>
      </w:pPr>
      <w:r w:rsidRPr="002878CD">
        <w:rPr>
          <w:rFonts w:ascii="Arial" w:hAnsi="Arial" w:cs="Arial"/>
          <w:sz w:val="20"/>
          <w:szCs w:val="20"/>
        </w:rPr>
        <w:t xml:space="preserve">(уполномоченного должностного лица) заказчика) </w:t>
      </w:r>
      <w:r w:rsidRPr="002878CD">
        <w:rPr>
          <w:rFonts w:ascii="Arial" w:hAnsi="Arial" w:cs="Arial"/>
          <w:sz w:val="20"/>
          <w:szCs w:val="20"/>
        </w:rPr>
        <w:tab/>
      </w:r>
    </w:p>
    <w:p w:rsidR="00134ABB" w:rsidRPr="00664FD6" w:rsidRDefault="00134ABB" w:rsidP="00134ABB">
      <w:pPr>
        <w:autoSpaceDE w:val="0"/>
        <w:autoSpaceDN w:val="0"/>
        <w:adjustRightInd w:val="0"/>
        <w:jc w:val="both"/>
        <w:outlineLvl w:val="0"/>
        <w:rPr>
          <w:rFonts w:ascii="Arial" w:hAnsi="Arial" w:cs="Arial"/>
          <w:sz w:val="20"/>
          <w:szCs w:val="20"/>
        </w:rPr>
      </w:pPr>
    </w:p>
    <w:p w:rsidR="00134ABB" w:rsidRPr="00664FD6" w:rsidRDefault="00134ABB" w:rsidP="00134ABB">
      <w:pPr>
        <w:widowControl w:val="0"/>
        <w:autoSpaceDE w:val="0"/>
        <w:autoSpaceDN w:val="0"/>
        <w:adjustRightInd w:val="0"/>
        <w:rPr>
          <w:rFonts w:ascii="Arial" w:hAnsi="Arial" w:cs="Arial"/>
        </w:rPr>
      </w:pPr>
    </w:p>
    <w:p w:rsidR="00134ABB" w:rsidRPr="00664FD6" w:rsidRDefault="00134ABB" w:rsidP="00134ABB">
      <w:pPr>
        <w:widowControl w:val="0"/>
        <w:autoSpaceDE w:val="0"/>
        <w:autoSpaceDN w:val="0"/>
        <w:adjustRightInd w:val="0"/>
        <w:rPr>
          <w:rFonts w:ascii="Arial" w:hAnsi="Arial" w:cs="Arial"/>
        </w:rPr>
      </w:pPr>
      <w:r w:rsidRPr="00664FD6">
        <w:rPr>
          <w:rFonts w:ascii="Arial" w:hAnsi="Arial" w:cs="Arial"/>
        </w:rPr>
        <w:t>___________________________________________</w:t>
      </w:r>
      <w:r w:rsidRPr="00664FD6">
        <w:rPr>
          <w:rFonts w:ascii="Arial" w:hAnsi="Arial" w:cs="Arial"/>
        </w:rPr>
        <w:tab/>
      </w:r>
      <w:r w:rsidRPr="00664FD6">
        <w:rPr>
          <w:rFonts w:ascii="Arial" w:hAnsi="Arial" w:cs="Arial"/>
        </w:rPr>
        <w:tab/>
        <w:t xml:space="preserve">___________ </w:t>
      </w:r>
    </w:p>
    <w:p w:rsidR="00134ABB" w:rsidRPr="00664FD6" w:rsidRDefault="00134ABB" w:rsidP="00134ABB">
      <w:pPr>
        <w:widowControl w:val="0"/>
        <w:autoSpaceDE w:val="0"/>
        <w:autoSpaceDN w:val="0"/>
        <w:adjustRightInd w:val="0"/>
        <w:jc w:val="both"/>
        <w:rPr>
          <w:rFonts w:ascii="Arial" w:hAnsi="Arial" w:cs="Arial"/>
        </w:rPr>
      </w:pPr>
      <w:r w:rsidRPr="002878CD">
        <w:rPr>
          <w:rFonts w:ascii="Arial" w:hAnsi="Arial" w:cs="Arial"/>
          <w:sz w:val="20"/>
          <w:szCs w:val="20"/>
        </w:rPr>
        <w:t>(Ф.И.О., должность исполнителя)</w:t>
      </w:r>
      <w:r w:rsidRPr="002878CD">
        <w:rPr>
          <w:rFonts w:ascii="Arial" w:hAnsi="Arial" w:cs="Arial"/>
          <w:sz w:val="20"/>
          <w:szCs w:val="20"/>
        </w:rPr>
        <w:tab/>
      </w:r>
      <w:r w:rsidRPr="002878CD">
        <w:rPr>
          <w:rFonts w:ascii="Arial" w:hAnsi="Arial" w:cs="Arial"/>
          <w:sz w:val="20"/>
          <w:szCs w:val="20"/>
        </w:rPr>
        <w:tab/>
      </w:r>
      <w:r w:rsidRPr="002878CD">
        <w:rPr>
          <w:rFonts w:ascii="Arial" w:hAnsi="Arial" w:cs="Arial"/>
          <w:sz w:val="20"/>
          <w:szCs w:val="20"/>
        </w:rPr>
        <w:tab/>
      </w:r>
      <w:r w:rsidRPr="002878CD">
        <w:rPr>
          <w:rFonts w:ascii="Arial" w:hAnsi="Arial" w:cs="Arial"/>
          <w:sz w:val="20"/>
          <w:szCs w:val="20"/>
        </w:rPr>
        <w:tab/>
      </w:r>
      <w:r>
        <w:rPr>
          <w:rFonts w:ascii="Arial" w:hAnsi="Arial" w:cs="Arial"/>
          <w:sz w:val="20"/>
          <w:szCs w:val="20"/>
        </w:rPr>
        <w:t xml:space="preserve">                              </w:t>
      </w:r>
      <w:r w:rsidRPr="002878CD">
        <w:rPr>
          <w:rFonts w:ascii="Arial" w:hAnsi="Arial" w:cs="Arial"/>
          <w:sz w:val="20"/>
          <w:szCs w:val="20"/>
        </w:rPr>
        <w:t>(подпись</w:t>
      </w:r>
      <w:r w:rsidRPr="00664FD6">
        <w:rPr>
          <w:rFonts w:ascii="Arial" w:hAnsi="Arial" w:cs="Arial"/>
        </w:rPr>
        <w:t>)                                                                  М.П.</w:t>
      </w:r>
    </w:p>
    <w:p w:rsidR="00134ABB" w:rsidRPr="00664FD6" w:rsidRDefault="00134ABB" w:rsidP="00134ABB">
      <w:pPr>
        <w:autoSpaceDE w:val="0"/>
        <w:autoSpaceDN w:val="0"/>
        <w:adjustRightInd w:val="0"/>
        <w:jc w:val="both"/>
        <w:outlineLvl w:val="0"/>
        <w:rPr>
          <w:rFonts w:ascii="Arial" w:hAnsi="Arial" w:cs="Arial"/>
          <w:sz w:val="20"/>
          <w:szCs w:val="20"/>
        </w:rPr>
      </w:pPr>
      <w:r w:rsidRPr="00664FD6">
        <w:rPr>
          <w:rFonts w:ascii="Arial" w:hAnsi="Arial" w:cs="Arial"/>
          <w:sz w:val="20"/>
          <w:szCs w:val="20"/>
        </w:rPr>
        <w:t>__________________</w:t>
      </w:r>
    </w:p>
    <w:p w:rsidR="00134ABB" w:rsidRPr="00F56788" w:rsidRDefault="00134ABB" w:rsidP="00134ABB">
      <w:pPr>
        <w:autoSpaceDE w:val="0"/>
        <w:autoSpaceDN w:val="0"/>
        <w:adjustRightInd w:val="0"/>
        <w:jc w:val="both"/>
        <w:outlineLvl w:val="0"/>
        <w:rPr>
          <w:rFonts w:ascii="Arial" w:hAnsi="Arial" w:cs="Arial"/>
          <w:sz w:val="20"/>
          <w:szCs w:val="20"/>
        </w:rPr>
      </w:pPr>
      <w:r w:rsidRPr="00664FD6">
        <w:rPr>
          <w:rFonts w:ascii="Arial" w:hAnsi="Arial" w:cs="Arial"/>
          <w:sz w:val="23"/>
          <w:szCs w:val="23"/>
        </w:rPr>
        <w:t>* При наличии.</w:t>
      </w:r>
    </w:p>
    <w:p w:rsidR="00134ABB" w:rsidRDefault="00134ABB" w:rsidP="00134ABB">
      <w:pPr>
        <w:pStyle w:val="a5"/>
        <w:jc w:val="center"/>
        <w:rPr>
          <w:bCs/>
        </w:rPr>
      </w:pPr>
    </w:p>
    <w:p w:rsidR="00134ABB" w:rsidRDefault="00134ABB" w:rsidP="00134ABB">
      <w:pPr>
        <w:pStyle w:val="a5"/>
        <w:jc w:val="center"/>
        <w:rPr>
          <w:bCs/>
        </w:rPr>
      </w:pPr>
    </w:p>
    <w:p w:rsidR="00134ABB" w:rsidRDefault="00134ABB" w:rsidP="00134ABB">
      <w:pPr>
        <w:pStyle w:val="a5"/>
        <w:jc w:val="center"/>
        <w:rPr>
          <w:bCs/>
        </w:rPr>
      </w:pPr>
    </w:p>
    <w:p w:rsidR="00134ABB" w:rsidRDefault="00134ABB" w:rsidP="00134ABB">
      <w:pPr>
        <w:pStyle w:val="a5"/>
        <w:jc w:val="center"/>
        <w:rPr>
          <w:bCs/>
        </w:rPr>
      </w:pPr>
    </w:p>
    <w:p w:rsidR="00134ABB" w:rsidRDefault="00134ABB" w:rsidP="00134ABB">
      <w:pPr>
        <w:pStyle w:val="a5"/>
        <w:jc w:val="center"/>
        <w:rPr>
          <w:bCs/>
        </w:rPr>
      </w:pPr>
    </w:p>
    <w:p w:rsidR="00134ABB" w:rsidRDefault="00134ABB" w:rsidP="00134ABB">
      <w:pPr>
        <w:pStyle w:val="a5"/>
        <w:jc w:val="center"/>
        <w:rPr>
          <w:bCs/>
        </w:rPr>
      </w:pPr>
    </w:p>
    <w:p w:rsidR="00134ABB" w:rsidRPr="002202C2" w:rsidRDefault="00134ABB" w:rsidP="00134ABB">
      <w:pPr>
        <w:pStyle w:val="a5"/>
        <w:jc w:val="center"/>
        <w:rPr>
          <w:bCs/>
        </w:rPr>
      </w:pPr>
      <w:r>
        <w:rPr>
          <w:bCs/>
        </w:rPr>
        <w:lastRenderedPageBreak/>
        <w:t>ПОСТАНОВЛЕНИЕ</w:t>
      </w:r>
    </w:p>
    <w:p w:rsidR="00134ABB" w:rsidRDefault="00134ABB" w:rsidP="00134ABB">
      <w:pPr>
        <w:pStyle w:val="a5"/>
        <w:jc w:val="left"/>
        <w:rPr>
          <w:bCs/>
        </w:rPr>
      </w:pPr>
    </w:p>
    <w:p w:rsidR="00134ABB" w:rsidRDefault="00134ABB" w:rsidP="00134ABB">
      <w:pPr>
        <w:pStyle w:val="a5"/>
        <w:tabs>
          <w:tab w:val="left" w:pos="1453"/>
        </w:tabs>
        <w:jc w:val="left"/>
        <w:rPr>
          <w:bCs/>
        </w:rPr>
      </w:pPr>
      <w:r>
        <w:rPr>
          <w:bCs/>
        </w:rPr>
        <w:tab/>
      </w:r>
    </w:p>
    <w:p w:rsidR="00134ABB" w:rsidRDefault="00134ABB" w:rsidP="00134ABB">
      <w:pPr>
        <w:pStyle w:val="a5"/>
        <w:jc w:val="left"/>
        <w:rPr>
          <w:bCs/>
        </w:rPr>
      </w:pPr>
    </w:p>
    <w:p w:rsidR="00134ABB" w:rsidRDefault="00134ABB" w:rsidP="00134ABB">
      <w:pPr>
        <w:pStyle w:val="a5"/>
        <w:jc w:val="left"/>
      </w:pPr>
      <w:r>
        <w:t>от «30» июня</w:t>
      </w:r>
      <w:r w:rsidRPr="00E7790E">
        <w:t xml:space="preserve"> </w:t>
      </w:r>
      <w:smartTag w:uri="urn:schemas-microsoft-com:office:smarttags" w:element="metricconverter">
        <w:smartTagPr>
          <w:attr w:name="ProductID" w:val="2016 г"/>
        </w:smartTagPr>
        <w:r w:rsidRPr="00E7790E">
          <w:t>20</w:t>
        </w:r>
        <w:r>
          <w:t xml:space="preserve">16 </w:t>
        </w:r>
        <w:r w:rsidRPr="00E7790E">
          <w:t>г</w:t>
        </w:r>
      </w:smartTag>
      <w:r w:rsidRPr="00E7790E">
        <w:t xml:space="preserve">.                                              </w:t>
      </w:r>
      <w:r>
        <w:t xml:space="preserve">                              </w:t>
      </w:r>
      <w:r w:rsidRPr="00E7790E">
        <w:t>№</w:t>
      </w:r>
      <w:r>
        <w:t xml:space="preserve"> 346</w:t>
      </w:r>
    </w:p>
    <w:p w:rsidR="00134ABB" w:rsidRDefault="00134ABB" w:rsidP="00134ABB">
      <w:pPr>
        <w:pStyle w:val="a5"/>
        <w:jc w:val="left"/>
      </w:pPr>
    </w:p>
    <w:p w:rsidR="00134ABB" w:rsidRPr="00E80543" w:rsidRDefault="00134ABB" w:rsidP="00134ABB">
      <w:pPr>
        <w:widowControl w:val="0"/>
        <w:autoSpaceDE w:val="0"/>
        <w:autoSpaceDN w:val="0"/>
        <w:adjustRightInd w:val="0"/>
        <w:jc w:val="center"/>
        <w:rPr>
          <w:rFonts w:ascii="Arial" w:hAnsi="Arial" w:cs="Arial"/>
          <w:b/>
        </w:rPr>
      </w:pPr>
      <w:r w:rsidRPr="00E80543">
        <w:rPr>
          <w:rFonts w:ascii="Arial" w:hAnsi="Arial" w:cs="Arial"/>
          <w:b/>
        </w:rPr>
        <w:t>ОБ УТВЕРЖДЕНИИ  ПРАВИЛ НОРМИРОВАНИЯ В СФЕРЕ ЗАКУПОК ТОВАРОВ, РАБОТ, УСЛУГ ДЛЯ ОБЕСПЕЧЕНИЯ НУЖД МУНИЦИПАЛЬНОГО ОБРАЗОВАНИЯ «</w:t>
      </w:r>
      <w:r>
        <w:rPr>
          <w:rFonts w:ascii="Arial" w:hAnsi="Arial" w:cs="Arial"/>
          <w:b/>
        </w:rPr>
        <w:t>КОРНИЛОВСКОЕ</w:t>
      </w:r>
      <w:r w:rsidRPr="00E80543">
        <w:rPr>
          <w:rFonts w:ascii="Arial" w:hAnsi="Arial" w:cs="Arial"/>
          <w:b/>
        </w:rPr>
        <w:t xml:space="preserve"> СЕЛЬСКОЕ ПОСЕЛЕНИЕ» </w:t>
      </w:r>
    </w:p>
    <w:p w:rsidR="00134ABB" w:rsidRPr="00E80543" w:rsidRDefault="00134ABB" w:rsidP="00134ABB">
      <w:pPr>
        <w:widowControl w:val="0"/>
        <w:autoSpaceDE w:val="0"/>
        <w:autoSpaceDN w:val="0"/>
        <w:adjustRightInd w:val="0"/>
        <w:ind w:firstLine="709"/>
        <w:jc w:val="both"/>
        <w:rPr>
          <w:rFonts w:ascii="Arial" w:hAnsi="Arial" w:cs="Arial"/>
        </w:rPr>
      </w:pPr>
    </w:p>
    <w:p w:rsidR="00134ABB" w:rsidRPr="00E80543" w:rsidRDefault="00134ABB" w:rsidP="00134ABB">
      <w:pPr>
        <w:pStyle w:val="ConsPlusNormal"/>
        <w:spacing w:line="360" w:lineRule="auto"/>
        <w:ind w:firstLine="709"/>
        <w:jc w:val="both"/>
        <w:rPr>
          <w:sz w:val="24"/>
          <w:szCs w:val="24"/>
        </w:rPr>
      </w:pPr>
      <w:r w:rsidRPr="00E80543">
        <w:rPr>
          <w:sz w:val="24"/>
          <w:szCs w:val="24"/>
        </w:rPr>
        <w:t>В соответствии с частью 4 статьи 19 Федерального закона «О контрактной системе в сфере закупок товаров, работ, услуг для обеспечения государственных и муниципальных нужд</w:t>
      </w:r>
      <w:r>
        <w:rPr>
          <w:sz w:val="24"/>
          <w:szCs w:val="24"/>
        </w:rPr>
        <w:t xml:space="preserve"> </w:t>
      </w:r>
    </w:p>
    <w:p w:rsidR="00134ABB" w:rsidRPr="00E80543" w:rsidRDefault="00134ABB" w:rsidP="00134ABB">
      <w:pPr>
        <w:pStyle w:val="ConsPlusNormal"/>
        <w:ind w:firstLine="709"/>
        <w:jc w:val="both"/>
        <w:rPr>
          <w:sz w:val="24"/>
          <w:szCs w:val="24"/>
        </w:rPr>
      </w:pPr>
    </w:p>
    <w:p w:rsidR="00134ABB" w:rsidRPr="00E80543" w:rsidRDefault="00134ABB" w:rsidP="00134ABB">
      <w:pPr>
        <w:pStyle w:val="ConsPlusNormal"/>
        <w:ind w:firstLine="709"/>
        <w:jc w:val="both"/>
        <w:rPr>
          <w:b/>
          <w:sz w:val="24"/>
          <w:szCs w:val="24"/>
          <w:lang w:val="en-US"/>
        </w:rPr>
      </w:pPr>
      <w:r w:rsidRPr="00E80543">
        <w:rPr>
          <w:b/>
          <w:sz w:val="24"/>
          <w:szCs w:val="24"/>
        </w:rPr>
        <w:t>ПОСТАНОВЛЯЮ</w:t>
      </w:r>
      <w:r w:rsidRPr="00E80543">
        <w:rPr>
          <w:b/>
          <w:sz w:val="24"/>
          <w:szCs w:val="24"/>
          <w:lang w:val="en-US"/>
        </w:rPr>
        <w:t>:</w:t>
      </w:r>
    </w:p>
    <w:p w:rsidR="00134ABB" w:rsidRPr="00E80543" w:rsidRDefault="00134ABB" w:rsidP="00134ABB">
      <w:pPr>
        <w:pStyle w:val="ConsPlusNormal"/>
        <w:ind w:firstLine="709"/>
        <w:jc w:val="both"/>
        <w:rPr>
          <w:sz w:val="24"/>
          <w:szCs w:val="24"/>
        </w:rPr>
      </w:pPr>
    </w:p>
    <w:p w:rsidR="00134ABB" w:rsidRPr="00E80543" w:rsidRDefault="00134ABB" w:rsidP="00134ABB">
      <w:pPr>
        <w:pStyle w:val="ListParagraph"/>
        <w:numPr>
          <w:ilvl w:val="0"/>
          <w:numId w:val="16"/>
        </w:numPr>
        <w:tabs>
          <w:tab w:val="left" w:pos="851"/>
        </w:tabs>
        <w:spacing w:after="200" w:line="360" w:lineRule="auto"/>
        <w:ind w:left="0" w:firstLine="567"/>
        <w:contextualSpacing/>
        <w:jc w:val="both"/>
        <w:rPr>
          <w:rFonts w:ascii="Arial" w:hAnsi="Arial" w:cs="Arial"/>
        </w:rPr>
      </w:pPr>
      <w:r w:rsidRPr="00E80543">
        <w:rPr>
          <w:rFonts w:ascii="Arial" w:hAnsi="Arial" w:cs="Arial"/>
        </w:rPr>
        <w:t xml:space="preserve">Утвердить Правила нормирования в сфере закупок товаров, работ, услуг для обеспечения нужд </w:t>
      </w:r>
      <w:r>
        <w:rPr>
          <w:rFonts w:ascii="Arial" w:hAnsi="Arial" w:cs="Arial"/>
        </w:rPr>
        <w:t>м</w:t>
      </w:r>
      <w:r w:rsidRPr="00E80543">
        <w:rPr>
          <w:rFonts w:ascii="Arial" w:hAnsi="Arial" w:cs="Arial"/>
        </w:rPr>
        <w:t>униципального образования «</w:t>
      </w:r>
      <w:proofErr w:type="spellStart"/>
      <w:r>
        <w:rPr>
          <w:rFonts w:ascii="Arial" w:hAnsi="Arial" w:cs="Arial"/>
        </w:rPr>
        <w:t>Корниловское</w:t>
      </w:r>
      <w:proofErr w:type="spellEnd"/>
      <w:r w:rsidRPr="00E80543">
        <w:rPr>
          <w:rFonts w:ascii="Arial" w:hAnsi="Arial" w:cs="Arial"/>
        </w:rPr>
        <w:t xml:space="preserve"> сельское поселение», согласно приложению  к настоящему постановлению.</w:t>
      </w:r>
    </w:p>
    <w:p w:rsidR="00134ABB" w:rsidRPr="00974BB1" w:rsidRDefault="00134ABB" w:rsidP="00134ABB">
      <w:pPr>
        <w:pStyle w:val="ListParagraph"/>
        <w:numPr>
          <w:ilvl w:val="0"/>
          <w:numId w:val="16"/>
        </w:numPr>
        <w:tabs>
          <w:tab w:val="left" w:pos="851"/>
        </w:tabs>
        <w:spacing w:after="200" w:line="360" w:lineRule="auto"/>
        <w:ind w:left="0" w:firstLine="567"/>
        <w:contextualSpacing/>
        <w:jc w:val="both"/>
        <w:rPr>
          <w:rFonts w:ascii="Arial" w:hAnsi="Arial" w:cs="Arial"/>
        </w:rPr>
      </w:pPr>
      <w:r w:rsidRPr="00974BB1">
        <w:rPr>
          <w:rFonts w:ascii="Arial" w:hAnsi="Arial" w:cs="Arial"/>
        </w:rPr>
        <w:t xml:space="preserve">Управляющему делами </w:t>
      </w:r>
      <w:proofErr w:type="spellStart"/>
      <w:r>
        <w:rPr>
          <w:rFonts w:ascii="Arial" w:hAnsi="Arial" w:cs="Arial"/>
        </w:rPr>
        <w:t>Микуленок</w:t>
      </w:r>
      <w:proofErr w:type="spellEnd"/>
      <w:r>
        <w:rPr>
          <w:rFonts w:ascii="Arial" w:hAnsi="Arial" w:cs="Arial"/>
        </w:rPr>
        <w:t xml:space="preserve"> С.В.</w:t>
      </w:r>
      <w:r w:rsidRPr="00974BB1">
        <w:rPr>
          <w:rFonts w:ascii="Arial" w:hAnsi="Arial" w:cs="Arial"/>
        </w:rPr>
        <w:t xml:space="preserve"> опубликовать настоящее постановление в Информационном бюллетене </w:t>
      </w:r>
      <w:r>
        <w:rPr>
          <w:rFonts w:ascii="Arial" w:hAnsi="Arial" w:cs="Arial"/>
        </w:rPr>
        <w:t>Корниловского</w:t>
      </w:r>
      <w:r w:rsidRPr="00974BB1">
        <w:rPr>
          <w:rFonts w:ascii="Arial" w:hAnsi="Arial" w:cs="Arial"/>
        </w:rPr>
        <w:t xml:space="preserve"> сельского поселения и разместить на официальном сайте муниципального образования «</w:t>
      </w:r>
      <w:proofErr w:type="spellStart"/>
      <w:r>
        <w:rPr>
          <w:rFonts w:ascii="Arial" w:hAnsi="Arial" w:cs="Arial"/>
        </w:rPr>
        <w:t>Корниловское</w:t>
      </w:r>
      <w:proofErr w:type="spellEnd"/>
      <w:r w:rsidRPr="00974BB1">
        <w:rPr>
          <w:rFonts w:ascii="Arial" w:hAnsi="Arial" w:cs="Arial"/>
        </w:rPr>
        <w:t xml:space="preserve"> сельское поселение» в сети Интернет </w:t>
      </w:r>
      <w:r w:rsidRPr="00974BB1">
        <w:rPr>
          <w:rFonts w:ascii="Arial" w:hAnsi="Arial" w:cs="Arial"/>
          <w:lang w:val="en-US"/>
        </w:rPr>
        <w:t>http</w:t>
      </w:r>
      <w:r w:rsidRPr="00974BB1">
        <w:rPr>
          <w:rFonts w:ascii="Arial" w:hAnsi="Arial" w:cs="Arial"/>
        </w:rPr>
        <w:t xml:space="preserve">:// </w:t>
      </w:r>
      <w:hyperlink r:id="rId8" w:history="1">
        <w:r w:rsidRPr="006361A4">
          <w:rPr>
            <w:rStyle w:val="a9"/>
            <w:rFonts w:ascii="Arial" w:hAnsi="Arial" w:cs="Arial"/>
            <w:lang w:val="en-US"/>
          </w:rPr>
          <w:t>www</w:t>
        </w:r>
        <w:r w:rsidRPr="006361A4">
          <w:rPr>
            <w:rStyle w:val="a9"/>
            <w:rFonts w:ascii="Arial" w:hAnsi="Arial" w:cs="Arial"/>
          </w:rPr>
          <w:t>.</w:t>
        </w:r>
        <w:proofErr w:type="spellStart"/>
        <w:r w:rsidRPr="006361A4">
          <w:rPr>
            <w:rStyle w:val="a9"/>
            <w:rFonts w:ascii="Arial" w:hAnsi="Arial" w:cs="Arial"/>
            <w:lang w:val="en-US"/>
          </w:rPr>
          <w:t>korpos</w:t>
        </w:r>
        <w:proofErr w:type="spellEnd"/>
        <w:r w:rsidRPr="006361A4">
          <w:rPr>
            <w:rStyle w:val="a9"/>
            <w:rFonts w:ascii="Arial" w:hAnsi="Arial" w:cs="Arial"/>
          </w:rPr>
          <w:t>.</w:t>
        </w:r>
        <w:proofErr w:type="spellStart"/>
        <w:r w:rsidRPr="006361A4">
          <w:rPr>
            <w:rStyle w:val="a9"/>
            <w:rFonts w:ascii="Arial" w:hAnsi="Arial" w:cs="Arial"/>
            <w:lang w:val="en-US"/>
          </w:rPr>
          <w:t>tomsk</w:t>
        </w:r>
        <w:proofErr w:type="spellEnd"/>
        <w:r w:rsidRPr="006361A4">
          <w:rPr>
            <w:rStyle w:val="a9"/>
            <w:rFonts w:ascii="Arial" w:hAnsi="Arial" w:cs="Arial"/>
          </w:rPr>
          <w:t>.</w:t>
        </w:r>
        <w:proofErr w:type="spellStart"/>
        <w:r w:rsidRPr="006361A4">
          <w:rPr>
            <w:rStyle w:val="a9"/>
            <w:rFonts w:ascii="Arial" w:hAnsi="Arial" w:cs="Arial"/>
            <w:lang w:val="en-US"/>
          </w:rPr>
          <w:t>ru</w:t>
        </w:r>
        <w:proofErr w:type="spellEnd"/>
      </w:hyperlink>
      <w:r>
        <w:rPr>
          <w:rFonts w:ascii="Arial" w:hAnsi="Arial" w:cs="Arial"/>
        </w:rPr>
        <w:t>.</w:t>
      </w:r>
    </w:p>
    <w:p w:rsidR="00134ABB" w:rsidRPr="00E80543" w:rsidRDefault="00134ABB" w:rsidP="00134ABB">
      <w:pPr>
        <w:pStyle w:val="ListParagraph"/>
        <w:numPr>
          <w:ilvl w:val="0"/>
          <w:numId w:val="16"/>
        </w:numPr>
        <w:tabs>
          <w:tab w:val="left" w:pos="851"/>
        </w:tabs>
        <w:spacing w:after="200" w:line="360" w:lineRule="auto"/>
        <w:ind w:left="0" w:firstLine="567"/>
        <w:contextualSpacing/>
        <w:jc w:val="both"/>
        <w:rPr>
          <w:rFonts w:ascii="Arial" w:hAnsi="Arial" w:cs="Arial"/>
        </w:rPr>
      </w:pPr>
      <w:r w:rsidRPr="00E80543">
        <w:rPr>
          <w:rFonts w:ascii="Arial" w:hAnsi="Arial" w:cs="Arial"/>
        </w:rPr>
        <w:t>Настоящее постановление вступает в силу со дня его опубликования.</w:t>
      </w:r>
    </w:p>
    <w:p w:rsidR="00134ABB" w:rsidRPr="00E80543" w:rsidRDefault="00134ABB" w:rsidP="00134ABB">
      <w:pPr>
        <w:pStyle w:val="ListParagraph"/>
        <w:numPr>
          <w:ilvl w:val="0"/>
          <w:numId w:val="16"/>
        </w:numPr>
        <w:tabs>
          <w:tab w:val="left" w:pos="851"/>
        </w:tabs>
        <w:spacing w:after="200" w:line="360" w:lineRule="auto"/>
        <w:ind w:left="0" w:firstLine="567"/>
        <w:contextualSpacing/>
        <w:jc w:val="both"/>
        <w:rPr>
          <w:rFonts w:ascii="Arial" w:hAnsi="Arial" w:cs="Arial"/>
        </w:rPr>
      </w:pPr>
      <w:r w:rsidRPr="00E80543">
        <w:rPr>
          <w:rFonts w:ascii="Arial" w:hAnsi="Arial" w:cs="Arial"/>
        </w:rPr>
        <w:t xml:space="preserve"> </w:t>
      </w:r>
      <w:proofErr w:type="gramStart"/>
      <w:r w:rsidRPr="00E80543">
        <w:rPr>
          <w:rFonts w:ascii="Arial" w:hAnsi="Arial" w:cs="Arial"/>
        </w:rPr>
        <w:t>Контроль за</w:t>
      </w:r>
      <w:proofErr w:type="gramEnd"/>
      <w:r w:rsidRPr="00E80543">
        <w:rPr>
          <w:rFonts w:ascii="Arial" w:hAnsi="Arial" w:cs="Arial"/>
        </w:rPr>
        <w:t xml:space="preserve"> исполнением настоящего постановления оставляю за собой.</w:t>
      </w:r>
    </w:p>
    <w:p w:rsidR="00134ABB" w:rsidRPr="00E80543" w:rsidRDefault="00134ABB" w:rsidP="00134ABB">
      <w:pPr>
        <w:contextualSpacing/>
        <w:jc w:val="both"/>
        <w:rPr>
          <w:rFonts w:ascii="Arial" w:hAnsi="Arial" w:cs="Arial"/>
        </w:rPr>
      </w:pPr>
    </w:p>
    <w:p w:rsidR="00134ABB" w:rsidRPr="00E80543" w:rsidRDefault="00134ABB" w:rsidP="00134ABB">
      <w:pPr>
        <w:contextualSpacing/>
        <w:jc w:val="both"/>
        <w:rPr>
          <w:rFonts w:ascii="Arial" w:hAnsi="Arial" w:cs="Arial"/>
        </w:rPr>
      </w:pPr>
    </w:p>
    <w:p w:rsidR="00134ABB" w:rsidRDefault="00134ABB" w:rsidP="00134ABB">
      <w:pPr>
        <w:pStyle w:val="ConsPlusNormal"/>
        <w:ind w:firstLine="0"/>
        <w:outlineLvl w:val="0"/>
        <w:rPr>
          <w:sz w:val="24"/>
          <w:szCs w:val="24"/>
        </w:rPr>
      </w:pPr>
      <w:r w:rsidRPr="00E80543">
        <w:rPr>
          <w:sz w:val="24"/>
          <w:szCs w:val="24"/>
        </w:rPr>
        <w:t xml:space="preserve">Глава поселения  </w:t>
      </w:r>
    </w:p>
    <w:p w:rsidR="00134ABB" w:rsidRPr="00250203" w:rsidRDefault="00134ABB" w:rsidP="00134ABB">
      <w:pPr>
        <w:pStyle w:val="ConsPlusNormal"/>
        <w:ind w:firstLine="0"/>
        <w:outlineLvl w:val="0"/>
        <w:rPr>
          <w:sz w:val="24"/>
          <w:szCs w:val="24"/>
        </w:rPr>
      </w:pPr>
      <w:r w:rsidRPr="00E80543">
        <w:rPr>
          <w:sz w:val="24"/>
          <w:szCs w:val="24"/>
        </w:rPr>
        <w:t xml:space="preserve">(Глава Администрации)                                            </w:t>
      </w:r>
      <w:r>
        <w:rPr>
          <w:sz w:val="24"/>
          <w:szCs w:val="24"/>
        </w:rPr>
        <w:t xml:space="preserve">           </w:t>
      </w:r>
      <w:r w:rsidRPr="00E80543">
        <w:rPr>
          <w:sz w:val="24"/>
          <w:szCs w:val="24"/>
        </w:rPr>
        <w:t xml:space="preserve">  </w:t>
      </w:r>
      <w:proofErr w:type="spellStart"/>
      <w:r>
        <w:rPr>
          <w:sz w:val="24"/>
          <w:szCs w:val="24"/>
        </w:rPr>
        <w:t>Г.М.Логвинов</w:t>
      </w:r>
      <w:proofErr w:type="spellEnd"/>
    </w:p>
    <w:p w:rsidR="00134ABB" w:rsidRPr="00E80543" w:rsidRDefault="00134ABB" w:rsidP="00134ABB">
      <w:pPr>
        <w:pStyle w:val="ConsPlusNormal"/>
        <w:jc w:val="right"/>
        <w:outlineLvl w:val="0"/>
        <w:rPr>
          <w:sz w:val="24"/>
          <w:szCs w:val="24"/>
        </w:rPr>
      </w:pPr>
    </w:p>
    <w:p w:rsidR="00134ABB" w:rsidRPr="00E80543" w:rsidRDefault="00134ABB" w:rsidP="00134ABB">
      <w:pPr>
        <w:pStyle w:val="ConsPlusNormal"/>
        <w:jc w:val="right"/>
        <w:outlineLvl w:val="0"/>
        <w:rPr>
          <w:sz w:val="24"/>
          <w:szCs w:val="24"/>
        </w:rPr>
      </w:pPr>
    </w:p>
    <w:p w:rsidR="00134ABB" w:rsidRPr="00E80543" w:rsidRDefault="00134ABB" w:rsidP="00134ABB">
      <w:pPr>
        <w:pStyle w:val="ConsPlusNormal"/>
        <w:jc w:val="right"/>
        <w:outlineLvl w:val="0"/>
        <w:rPr>
          <w:sz w:val="24"/>
          <w:szCs w:val="24"/>
        </w:rPr>
      </w:pPr>
    </w:p>
    <w:p w:rsidR="00134ABB" w:rsidRPr="00E80543" w:rsidRDefault="00134ABB" w:rsidP="00134ABB">
      <w:pPr>
        <w:pStyle w:val="ConsPlusNormal"/>
        <w:jc w:val="right"/>
        <w:outlineLvl w:val="0"/>
        <w:rPr>
          <w:sz w:val="24"/>
          <w:szCs w:val="24"/>
        </w:rPr>
      </w:pPr>
    </w:p>
    <w:p w:rsidR="00134ABB" w:rsidRPr="00E80543" w:rsidRDefault="00134ABB" w:rsidP="00134ABB">
      <w:pPr>
        <w:pStyle w:val="ConsPlusNormal"/>
        <w:jc w:val="right"/>
        <w:outlineLvl w:val="0"/>
        <w:rPr>
          <w:sz w:val="24"/>
          <w:szCs w:val="24"/>
        </w:rPr>
      </w:pPr>
      <w:r w:rsidRPr="00E80543">
        <w:rPr>
          <w:sz w:val="24"/>
          <w:szCs w:val="24"/>
        </w:rPr>
        <w:t xml:space="preserve">Приложение </w:t>
      </w:r>
      <w:r>
        <w:rPr>
          <w:sz w:val="24"/>
          <w:szCs w:val="24"/>
        </w:rPr>
        <w:t xml:space="preserve"> </w:t>
      </w:r>
      <w:r w:rsidRPr="00E80543">
        <w:rPr>
          <w:sz w:val="24"/>
          <w:szCs w:val="24"/>
        </w:rPr>
        <w:t>к постановлению Администрации</w:t>
      </w:r>
    </w:p>
    <w:p w:rsidR="00134ABB" w:rsidRPr="00E80543" w:rsidRDefault="00134ABB" w:rsidP="00134ABB">
      <w:pPr>
        <w:pStyle w:val="ConsPlusNormal"/>
        <w:jc w:val="center"/>
        <w:rPr>
          <w:sz w:val="24"/>
          <w:szCs w:val="24"/>
        </w:rPr>
      </w:pPr>
      <w:r>
        <w:rPr>
          <w:sz w:val="24"/>
          <w:szCs w:val="24"/>
        </w:rPr>
        <w:t xml:space="preserve">                                        Корниловского</w:t>
      </w:r>
      <w:r w:rsidRPr="00E80543">
        <w:rPr>
          <w:sz w:val="24"/>
          <w:szCs w:val="24"/>
        </w:rPr>
        <w:t xml:space="preserve"> сельского поселения</w:t>
      </w:r>
    </w:p>
    <w:p w:rsidR="00134ABB" w:rsidRPr="00E80543" w:rsidRDefault="00134ABB" w:rsidP="00134ABB">
      <w:pPr>
        <w:pStyle w:val="ConsPlusNormal"/>
        <w:jc w:val="center"/>
        <w:rPr>
          <w:sz w:val="24"/>
          <w:szCs w:val="24"/>
        </w:rPr>
      </w:pPr>
      <w:r>
        <w:rPr>
          <w:sz w:val="24"/>
          <w:szCs w:val="24"/>
        </w:rPr>
        <w:t xml:space="preserve">                         о</w:t>
      </w:r>
      <w:r w:rsidRPr="00E80543">
        <w:rPr>
          <w:sz w:val="24"/>
          <w:szCs w:val="24"/>
        </w:rPr>
        <w:t>т</w:t>
      </w:r>
      <w:r>
        <w:rPr>
          <w:sz w:val="24"/>
          <w:szCs w:val="24"/>
        </w:rPr>
        <w:t xml:space="preserve"> 30.06.2016 </w:t>
      </w:r>
      <w:r w:rsidRPr="00E80543">
        <w:rPr>
          <w:sz w:val="24"/>
          <w:szCs w:val="24"/>
        </w:rPr>
        <w:t xml:space="preserve">№ </w:t>
      </w:r>
      <w:r>
        <w:rPr>
          <w:sz w:val="24"/>
          <w:szCs w:val="24"/>
        </w:rPr>
        <w:t>346</w:t>
      </w:r>
    </w:p>
    <w:p w:rsidR="00134ABB" w:rsidRDefault="00134ABB" w:rsidP="00134ABB">
      <w:pPr>
        <w:jc w:val="center"/>
        <w:rPr>
          <w:rFonts w:ascii="Arial" w:hAnsi="Arial" w:cs="Arial"/>
        </w:rPr>
      </w:pPr>
    </w:p>
    <w:p w:rsidR="00134ABB" w:rsidRPr="00974BB1" w:rsidRDefault="00134ABB" w:rsidP="00134ABB">
      <w:pPr>
        <w:jc w:val="center"/>
        <w:rPr>
          <w:rFonts w:ascii="Arial" w:hAnsi="Arial" w:cs="Arial"/>
          <w:b/>
        </w:rPr>
      </w:pPr>
      <w:r w:rsidRPr="00974BB1">
        <w:rPr>
          <w:rFonts w:ascii="Arial" w:hAnsi="Arial" w:cs="Arial"/>
          <w:b/>
        </w:rPr>
        <w:t>ПРАВИЛА</w:t>
      </w:r>
    </w:p>
    <w:p w:rsidR="00134ABB" w:rsidRDefault="00134ABB" w:rsidP="00134ABB">
      <w:pPr>
        <w:jc w:val="center"/>
        <w:rPr>
          <w:rFonts w:ascii="Arial" w:hAnsi="Arial" w:cs="Arial"/>
          <w:b/>
        </w:rPr>
      </w:pPr>
      <w:r w:rsidRPr="00E80543">
        <w:rPr>
          <w:rFonts w:ascii="Arial" w:hAnsi="Arial" w:cs="Arial"/>
          <w:b/>
        </w:rPr>
        <w:t xml:space="preserve">нормирования в сфере закупок товаров, работ, услуг для обеспечения нужд </w:t>
      </w:r>
      <w:r>
        <w:rPr>
          <w:rFonts w:ascii="Arial" w:hAnsi="Arial" w:cs="Arial"/>
          <w:b/>
        </w:rPr>
        <w:t>м</w:t>
      </w:r>
      <w:r w:rsidRPr="00E80543">
        <w:rPr>
          <w:rFonts w:ascii="Arial" w:hAnsi="Arial" w:cs="Arial"/>
          <w:b/>
        </w:rPr>
        <w:t>униципального образования «</w:t>
      </w:r>
      <w:proofErr w:type="spellStart"/>
      <w:r>
        <w:rPr>
          <w:rFonts w:ascii="Arial" w:hAnsi="Arial" w:cs="Arial"/>
          <w:b/>
        </w:rPr>
        <w:t>Корниловское</w:t>
      </w:r>
      <w:proofErr w:type="spellEnd"/>
      <w:r w:rsidRPr="00E80543">
        <w:rPr>
          <w:rFonts w:ascii="Arial" w:hAnsi="Arial" w:cs="Arial"/>
          <w:b/>
        </w:rPr>
        <w:t xml:space="preserve"> сельское поселение»</w:t>
      </w:r>
    </w:p>
    <w:p w:rsidR="00134ABB" w:rsidRPr="00E80543" w:rsidRDefault="00134ABB" w:rsidP="00134ABB">
      <w:pPr>
        <w:jc w:val="center"/>
        <w:rPr>
          <w:rFonts w:ascii="Arial" w:hAnsi="Arial" w:cs="Arial"/>
          <w:b/>
        </w:rPr>
      </w:pPr>
    </w:p>
    <w:p w:rsidR="00134ABB" w:rsidRPr="00974BB1" w:rsidRDefault="00134ABB" w:rsidP="00134ABB">
      <w:pPr>
        <w:pStyle w:val="ListParagraph"/>
        <w:numPr>
          <w:ilvl w:val="0"/>
          <w:numId w:val="19"/>
        </w:numPr>
        <w:contextualSpacing/>
        <w:jc w:val="center"/>
        <w:rPr>
          <w:rFonts w:ascii="Arial" w:hAnsi="Arial" w:cs="Arial"/>
          <w:b/>
        </w:rPr>
      </w:pPr>
      <w:r w:rsidRPr="00974BB1">
        <w:rPr>
          <w:rFonts w:ascii="Arial" w:hAnsi="Arial" w:cs="Arial"/>
          <w:b/>
        </w:rPr>
        <w:t>Общие положения</w:t>
      </w:r>
    </w:p>
    <w:p w:rsidR="00134ABB" w:rsidRPr="00E80543" w:rsidRDefault="00134ABB" w:rsidP="00134ABB">
      <w:pPr>
        <w:pStyle w:val="ListParagraph"/>
        <w:ind w:left="0" w:firstLine="709"/>
        <w:rPr>
          <w:rFonts w:ascii="Arial" w:hAnsi="Arial" w:cs="Arial"/>
        </w:rPr>
      </w:pPr>
    </w:p>
    <w:p w:rsidR="00134ABB" w:rsidRPr="00E80543" w:rsidRDefault="00134ABB" w:rsidP="00134ABB">
      <w:pPr>
        <w:pStyle w:val="ListParagraph"/>
        <w:numPr>
          <w:ilvl w:val="1"/>
          <w:numId w:val="17"/>
        </w:numPr>
        <w:tabs>
          <w:tab w:val="left" w:pos="1276"/>
        </w:tabs>
        <w:spacing w:after="200"/>
        <w:ind w:left="0" w:firstLine="567"/>
        <w:contextualSpacing/>
        <w:jc w:val="both"/>
        <w:rPr>
          <w:rFonts w:ascii="Arial" w:hAnsi="Arial" w:cs="Arial"/>
        </w:rPr>
      </w:pPr>
      <w:r w:rsidRPr="00E80543">
        <w:rPr>
          <w:rFonts w:ascii="Arial" w:hAnsi="Arial" w:cs="Arial"/>
        </w:rPr>
        <w:t xml:space="preserve"> </w:t>
      </w:r>
      <w:proofErr w:type="gramStart"/>
      <w:r w:rsidRPr="00E80543">
        <w:rPr>
          <w:rFonts w:ascii="Arial" w:hAnsi="Arial" w:cs="Arial"/>
        </w:rPr>
        <w:t xml:space="preserve">Правила нормирования в сфере закупок товаров, работ, услуг для обеспечения нужд </w:t>
      </w:r>
      <w:r>
        <w:rPr>
          <w:rFonts w:ascii="Arial" w:hAnsi="Arial" w:cs="Arial"/>
        </w:rPr>
        <w:t>м</w:t>
      </w:r>
      <w:r w:rsidRPr="00E80543">
        <w:rPr>
          <w:rFonts w:ascii="Arial" w:hAnsi="Arial" w:cs="Arial"/>
        </w:rPr>
        <w:t>униципального образования «</w:t>
      </w:r>
      <w:proofErr w:type="spellStart"/>
      <w:r>
        <w:rPr>
          <w:rFonts w:ascii="Arial" w:hAnsi="Arial" w:cs="Arial"/>
        </w:rPr>
        <w:t>Корниловское</w:t>
      </w:r>
      <w:proofErr w:type="spellEnd"/>
      <w:r w:rsidRPr="00E80543">
        <w:rPr>
          <w:rFonts w:ascii="Arial" w:hAnsi="Arial" w:cs="Arial"/>
        </w:rPr>
        <w:t xml:space="preserve"> сельское поселение» (далее соответственно – Правила) определяют требования к порядку разработки, содержанию, принятию и исполнению правовых актов о нормировании в сфере закупок </w:t>
      </w:r>
      <w:r>
        <w:rPr>
          <w:rFonts w:ascii="Arial" w:hAnsi="Arial" w:cs="Arial"/>
        </w:rPr>
        <w:t>м</w:t>
      </w:r>
      <w:r w:rsidRPr="00E80543">
        <w:rPr>
          <w:rFonts w:ascii="Arial" w:hAnsi="Arial" w:cs="Arial"/>
        </w:rPr>
        <w:t>униципального образования «</w:t>
      </w:r>
      <w:proofErr w:type="spellStart"/>
      <w:r>
        <w:rPr>
          <w:rFonts w:ascii="Arial" w:hAnsi="Arial" w:cs="Arial"/>
        </w:rPr>
        <w:t>Корниловское</w:t>
      </w:r>
      <w:proofErr w:type="spellEnd"/>
      <w:r w:rsidRPr="00E80543">
        <w:rPr>
          <w:rFonts w:ascii="Arial" w:hAnsi="Arial" w:cs="Arial"/>
        </w:rPr>
        <w:t xml:space="preserve"> сельское поселение», являющихся главными распорядителями бюджетных средств </w:t>
      </w:r>
      <w:r>
        <w:rPr>
          <w:rFonts w:ascii="Arial" w:hAnsi="Arial" w:cs="Arial"/>
        </w:rPr>
        <w:t>Корниловского</w:t>
      </w:r>
      <w:r w:rsidRPr="00E80543">
        <w:rPr>
          <w:rFonts w:ascii="Arial" w:hAnsi="Arial" w:cs="Arial"/>
        </w:rPr>
        <w:t xml:space="preserve"> сельского поселения, осуществляющими функции и полномочия учредителя, в подведомственности которых находится соответствующий заказчик </w:t>
      </w:r>
      <w:r>
        <w:rPr>
          <w:rFonts w:ascii="Arial" w:hAnsi="Arial" w:cs="Arial"/>
        </w:rPr>
        <w:t>Корниловского</w:t>
      </w:r>
      <w:proofErr w:type="gramEnd"/>
      <w:r w:rsidRPr="00E80543">
        <w:rPr>
          <w:rFonts w:ascii="Arial" w:hAnsi="Arial" w:cs="Arial"/>
        </w:rPr>
        <w:t xml:space="preserve"> сельского поселения (далее – главные распорядители бюджетных средств поселения).</w:t>
      </w:r>
    </w:p>
    <w:p w:rsidR="00134ABB" w:rsidRPr="00E80543" w:rsidRDefault="00134ABB" w:rsidP="00134ABB">
      <w:pPr>
        <w:pStyle w:val="ListParagraph"/>
        <w:numPr>
          <w:ilvl w:val="1"/>
          <w:numId w:val="17"/>
        </w:numPr>
        <w:tabs>
          <w:tab w:val="left" w:pos="1276"/>
        </w:tabs>
        <w:spacing w:after="200"/>
        <w:ind w:left="0" w:firstLine="567"/>
        <w:contextualSpacing/>
        <w:jc w:val="both"/>
        <w:rPr>
          <w:rFonts w:ascii="Arial" w:hAnsi="Arial" w:cs="Arial"/>
        </w:rPr>
      </w:pPr>
      <w:r w:rsidRPr="00E80543">
        <w:rPr>
          <w:rFonts w:ascii="Arial" w:hAnsi="Arial" w:cs="Arial"/>
        </w:rPr>
        <w:t xml:space="preserve">Финансирование </w:t>
      </w:r>
      <w:proofErr w:type="gramStart"/>
      <w:r w:rsidRPr="00E80543">
        <w:rPr>
          <w:rFonts w:ascii="Arial" w:hAnsi="Arial" w:cs="Arial"/>
        </w:rPr>
        <w:t>разработки правовых актов главных распорядителей бюджетных средств поселения</w:t>
      </w:r>
      <w:proofErr w:type="gramEnd"/>
      <w:r w:rsidRPr="00E80543">
        <w:rPr>
          <w:rFonts w:ascii="Arial" w:hAnsi="Arial" w:cs="Arial"/>
        </w:rPr>
        <w:t xml:space="preserve"> о нормировании в сфере закупок осуществляется за счет бюджетных средств.</w:t>
      </w:r>
    </w:p>
    <w:p w:rsidR="00134ABB" w:rsidRPr="00E80543" w:rsidRDefault="00134ABB" w:rsidP="00134ABB">
      <w:pPr>
        <w:pStyle w:val="ListParagraph"/>
        <w:numPr>
          <w:ilvl w:val="1"/>
          <w:numId w:val="17"/>
        </w:numPr>
        <w:tabs>
          <w:tab w:val="left" w:pos="1276"/>
        </w:tabs>
        <w:spacing w:after="200"/>
        <w:ind w:left="0" w:firstLine="567"/>
        <w:contextualSpacing/>
        <w:jc w:val="both"/>
        <w:rPr>
          <w:rFonts w:ascii="Arial" w:hAnsi="Arial" w:cs="Arial"/>
        </w:rPr>
      </w:pPr>
      <w:r w:rsidRPr="00E80543">
        <w:rPr>
          <w:rFonts w:ascii="Arial" w:hAnsi="Arial" w:cs="Arial"/>
        </w:rPr>
        <w:t>В настоящих Правилах используются следующие термины и определения:</w:t>
      </w:r>
    </w:p>
    <w:p w:rsidR="00134ABB" w:rsidRPr="00E80543" w:rsidRDefault="00134ABB" w:rsidP="00134ABB">
      <w:pPr>
        <w:pStyle w:val="ListParagraph"/>
        <w:numPr>
          <w:ilvl w:val="2"/>
          <w:numId w:val="17"/>
        </w:numPr>
        <w:tabs>
          <w:tab w:val="left" w:pos="1276"/>
        </w:tabs>
        <w:spacing w:after="200"/>
        <w:ind w:left="0" w:firstLine="567"/>
        <w:contextualSpacing/>
        <w:jc w:val="both"/>
        <w:rPr>
          <w:rFonts w:ascii="Arial" w:hAnsi="Arial" w:cs="Arial"/>
        </w:rPr>
      </w:pPr>
      <w:r w:rsidRPr="00E80543">
        <w:rPr>
          <w:rFonts w:ascii="Arial" w:hAnsi="Arial" w:cs="Arial"/>
        </w:rPr>
        <w:t>Правовой акт о нормировании в сфере закупок – правовой акт, устанавливающий требования к закупаемым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w:t>
      </w:r>
    </w:p>
    <w:p w:rsidR="00134ABB" w:rsidRPr="00E80543" w:rsidRDefault="00134ABB" w:rsidP="00134ABB">
      <w:pPr>
        <w:pStyle w:val="ListParagraph"/>
        <w:numPr>
          <w:ilvl w:val="2"/>
          <w:numId w:val="17"/>
        </w:numPr>
        <w:tabs>
          <w:tab w:val="left" w:pos="1276"/>
        </w:tabs>
        <w:spacing w:after="200"/>
        <w:ind w:left="0" w:firstLine="567"/>
        <w:contextualSpacing/>
        <w:jc w:val="both"/>
        <w:rPr>
          <w:rFonts w:ascii="Arial" w:hAnsi="Arial" w:cs="Arial"/>
        </w:rPr>
      </w:pPr>
      <w:proofErr w:type="gramStart"/>
      <w:r w:rsidRPr="00E80543">
        <w:rPr>
          <w:rFonts w:ascii="Arial" w:hAnsi="Arial" w:cs="Arial"/>
        </w:rPr>
        <w:t xml:space="preserve">Заказчики – </w:t>
      </w:r>
      <w:r>
        <w:rPr>
          <w:rFonts w:ascii="Arial" w:hAnsi="Arial" w:cs="Arial"/>
        </w:rPr>
        <w:t>м</w:t>
      </w:r>
      <w:r w:rsidRPr="00E80543">
        <w:rPr>
          <w:rFonts w:ascii="Arial" w:hAnsi="Arial" w:cs="Arial"/>
        </w:rPr>
        <w:t>униципальное образование «</w:t>
      </w:r>
      <w:proofErr w:type="spellStart"/>
      <w:r>
        <w:rPr>
          <w:rFonts w:ascii="Arial" w:hAnsi="Arial" w:cs="Arial"/>
        </w:rPr>
        <w:t>Корниловское</w:t>
      </w:r>
      <w:proofErr w:type="spellEnd"/>
      <w:r w:rsidRPr="00E80543">
        <w:rPr>
          <w:rFonts w:ascii="Arial" w:hAnsi="Arial" w:cs="Arial"/>
        </w:rPr>
        <w:t xml:space="preserve"> сельское поселение»), подведомственные казенные и бюджетные учреждения, а также автономные учреждения и государственные унитарные предприятия поселения, на которые распространяются положения Федерального закона от </w:t>
      </w:r>
      <w:smartTag w:uri="urn:schemas-microsoft-com:office:smarttags" w:element="date">
        <w:smartTagPr>
          <w:attr w:name="ls" w:val="trans"/>
          <w:attr w:name="Month" w:val="4"/>
          <w:attr w:name="Day" w:val="5"/>
          <w:attr w:name="Year" w:val="2013"/>
        </w:smartTagPr>
        <w:r w:rsidRPr="00E80543">
          <w:rPr>
            <w:rFonts w:ascii="Arial" w:hAnsi="Arial" w:cs="Arial"/>
          </w:rPr>
          <w:t>5 апреля 2013 года</w:t>
        </w:r>
      </w:smartTag>
      <w:r w:rsidRPr="00E80543">
        <w:rPr>
          <w:rFonts w:ascii="Arial" w:hAnsi="Arial" w:cs="Arial"/>
        </w:rPr>
        <w:t>. № 44-ФЗ «О контрактной системе в сфере закупок товаров, работ, услуг для обеспечения государственных и муниципальных нужд»;</w:t>
      </w:r>
      <w:proofErr w:type="gramEnd"/>
    </w:p>
    <w:p w:rsidR="00134ABB" w:rsidRPr="00E80543" w:rsidRDefault="00134ABB" w:rsidP="00134ABB">
      <w:pPr>
        <w:pStyle w:val="ListParagraph"/>
        <w:tabs>
          <w:tab w:val="left" w:pos="1276"/>
        </w:tabs>
        <w:ind w:left="0" w:firstLine="567"/>
        <w:jc w:val="both"/>
        <w:rPr>
          <w:rFonts w:ascii="Arial" w:hAnsi="Arial" w:cs="Arial"/>
        </w:rPr>
      </w:pPr>
      <w:r w:rsidRPr="00E80543">
        <w:rPr>
          <w:rFonts w:ascii="Arial" w:hAnsi="Arial" w:cs="Arial"/>
        </w:rPr>
        <w:lastRenderedPageBreak/>
        <w:t xml:space="preserve">1.3.2. Конечные потребители – физические лица, в </w:t>
      </w:r>
      <w:proofErr w:type="gramStart"/>
      <w:r w:rsidRPr="00E80543">
        <w:rPr>
          <w:rFonts w:ascii="Arial" w:hAnsi="Arial" w:cs="Arial"/>
        </w:rPr>
        <w:t>целях</w:t>
      </w:r>
      <w:proofErr w:type="gramEnd"/>
      <w:r w:rsidRPr="00E80543">
        <w:rPr>
          <w:rFonts w:ascii="Arial" w:hAnsi="Arial" w:cs="Arial"/>
        </w:rPr>
        <w:t xml:space="preserve">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государственных функций, предоставления государственных и иных (медицинских, образовательных и т.п.) услуг в соответствии с законодательством Российской Федерации.</w:t>
      </w:r>
    </w:p>
    <w:p w:rsidR="00134ABB" w:rsidRPr="00E80543" w:rsidRDefault="00134ABB" w:rsidP="00134ABB">
      <w:pPr>
        <w:pStyle w:val="ListParagraph"/>
        <w:ind w:left="0" w:firstLine="709"/>
        <w:jc w:val="both"/>
        <w:rPr>
          <w:rFonts w:ascii="Arial" w:hAnsi="Arial" w:cs="Arial"/>
        </w:rPr>
      </w:pPr>
    </w:p>
    <w:p w:rsidR="00134ABB" w:rsidRPr="00974BB1" w:rsidRDefault="00134ABB" w:rsidP="00134ABB">
      <w:pPr>
        <w:ind w:left="709"/>
        <w:contextualSpacing/>
        <w:jc w:val="center"/>
        <w:rPr>
          <w:rFonts w:ascii="Arial" w:hAnsi="Arial" w:cs="Arial"/>
          <w:b/>
        </w:rPr>
      </w:pPr>
      <w:r w:rsidRPr="00974BB1">
        <w:rPr>
          <w:rFonts w:ascii="Arial" w:hAnsi="Arial" w:cs="Arial"/>
          <w:b/>
          <w:lang w:val="en-US"/>
        </w:rPr>
        <w:t>II</w:t>
      </w:r>
      <w:r w:rsidRPr="00974BB1">
        <w:rPr>
          <w:rFonts w:ascii="Arial" w:hAnsi="Arial" w:cs="Arial"/>
          <w:b/>
        </w:rPr>
        <w:t>.     Требования к разработке правовых актов о нормировании в сфере закупок</w:t>
      </w:r>
    </w:p>
    <w:p w:rsidR="00134ABB" w:rsidRPr="00E80543" w:rsidRDefault="00134ABB" w:rsidP="00134ABB">
      <w:pPr>
        <w:tabs>
          <w:tab w:val="left" w:pos="1134"/>
        </w:tabs>
        <w:ind w:firstLine="567"/>
        <w:contextualSpacing/>
        <w:jc w:val="center"/>
        <w:rPr>
          <w:rFonts w:ascii="Arial" w:hAnsi="Arial" w:cs="Arial"/>
        </w:rPr>
      </w:pPr>
    </w:p>
    <w:p w:rsidR="00134ABB" w:rsidRPr="00E80543" w:rsidRDefault="00134ABB" w:rsidP="00134ABB">
      <w:pPr>
        <w:pStyle w:val="ListParagraph"/>
        <w:numPr>
          <w:ilvl w:val="1"/>
          <w:numId w:val="18"/>
        </w:numPr>
        <w:tabs>
          <w:tab w:val="left" w:pos="1134"/>
        </w:tabs>
        <w:ind w:left="0" w:firstLine="567"/>
        <w:contextualSpacing/>
        <w:jc w:val="both"/>
        <w:rPr>
          <w:rFonts w:ascii="Arial" w:hAnsi="Arial" w:cs="Arial"/>
        </w:rPr>
      </w:pPr>
      <w:r w:rsidRPr="00E80543">
        <w:rPr>
          <w:rFonts w:ascii="Arial" w:hAnsi="Arial" w:cs="Arial"/>
        </w:rPr>
        <w:t>Разработка проектов правовых актов о нормировании в сфере закупок осуществляется по правилам, установленным для разработки проектов правовых актов.</w:t>
      </w:r>
    </w:p>
    <w:p w:rsidR="00134ABB" w:rsidRPr="00E80543" w:rsidRDefault="00134ABB" w:rsidP="00134ABB">
      <w:pPr>
        <w:pStyle w:val="ListParagraph"/>
        <w:numPr>
          <w:ilvl w:val="1"/>
          <w:numId w:val="18"/>
        </w:numPr>
        <w:tabs>
          <w:tab w:val="left" w:pos="1134"/>
        </w:tabs>
        <w:spacing w:after="200"/>
        <w:ind w:left="0" w:firstLine="567"/>
        <w:contextualSpacing/>
        <w:jc w:val="both"/>
        <w:rPr>
          <w:rFonts w:ascii="Arial" w:hAnsi="Arial" w:cs="Arial"/>
        </w:rPr>
      </w:pPr>
      <w:r w:rsidRPr="00E80543">
        <w:rPr>
          <w:rFonts w:ascii="Arial" w:hAnsi="Arial" w:cs="Arial"/>
        </w:rPr>
        <w:t>Разработка правового акта о нормировании в сфере закупок осуществляется комиссией. Состав комиссии и порядок ее работы определяются главным распорядителем бюджетных средств поселения. В состав комиссии включаются представители заказчиков, подведомственных главному распорядителю бюджетных средств поселения. В случае</w:t>
      </w:r>
      <w:proofErr w:type="gramStart"/>
      <w:r w:rsidRPr="00E80543">
        <w:rPr>
          <w:rFonts w:ascii="Arial" w:hAnsi="Arial" w:cs="Arial"/>
        </w:rPr>
        <w:t>,</w:t>
      </w:r>
      <w:proofErr w:type="gramEnd"/>
      <w:r w:rsidRPr="00E80543">
        <w:rPr>
          <w:rFonts w:ascii="Arial" w:hAnsi="Arial" w:cs="Arial"/>
        </w:rPr>
        <w:t xml:space="preserve"> если разработка правового акта о нормировании в сфере закупок требует специальных познаний, опыта, квалификации, в том числе в области науки, техники, искусства или ремесла, комиссия вправе привлекать экспертов, экспертные организации.</w:t>
      </w:r>
    </w:p>
    <w:p w:rsidR="00134ABB" w:rsidRPr="00E80543" w:rsidRDefault="00134ABB" w:rsidP="00134ABB">
      <w:pPr>
        <w:pStyle w:val="ListParagraph"/>
        <w:numPr>
          <w:ilvl w:val="1"/>
          <w:numId w:val="18"/>
        </w:numPr>
        <w:tabs>
          <w:tab w:val="left" w:pos="1134"/>
        </w:tabs>
        <w:spacing w:after="200"/>
        <w:ind w:left="0" w:firstLine="567"/>
        <w:contextualSpacing/>
        <w:jc w:val="both"/>
        <w:rPr>
          <w:rFonts w:ascii="Arial" w:hAnsi="Arial" w:cs="Arial"/>
        </w:rPr>
      </w:pPr>
      <w:r w:rsidRPr="00E80543">
        <w:rPr>
          <w:rFonts w:ascii="Arial" w:hAnsi="Arial" w:cs="Arial"/>
        </w:rPr>
        <w:t>Проект правового акта о нормировании в сфере закупок, а также комплект иных документов, обосновывающих принятие соответствующего правового акта, подлежат обязательному общественному обсуждению. Комплект документов, обосновывающих принятие проекта правового акта о нормировании в сфере закупок, включает в себя пояснительную записку, содержащую следующие сведения:</w:t>
      </w:r>
    </w:p>
    <w:p w:rsidR="00134ABB" w:rsidRPr="00E80543" w:rsidRDefault="00134ABB" w:rsidP="00134ABB">
      <w:pPr>
        <w:pStyle w:val="ListParagraph"/>
        <w:tabs>
          <w:tab w:val="left" w:pos="1134"/>
        </w:tabs>
        <w:ind w:left="0" w:firstLine="567"/>
        <w:jc w:val="both"/>
        <w:rPr>
          <w:rFonts w:ascii="Arial" w:hAnsi="Arial" w:cs="Arial"/>
        </w:rPr>
      </w:pPr>
      <w:r>
        <w:rPr>
          <w:rFonts w:ascii="Arial" w:hAnsi="Arial" w:cs="Arial"/>
        </w:rPr>
        <w:t xml:space="preserve">- </w:t>
      </w:r>
      <w:r w:rsidRPr="00E80543">
        <w:rPr>
          <w:rFonts w:ascii="Arial" w:hAnsi="Arial" w:cs="Arial"/>
        </w:rPr>
        <w:t>сведения о разработчике проекта правового акта о нормировании в сфере закупок;</w:t>
      </w:r>
    </w:p>
    <w:p w:rsidR="00134ABB" w:rsidRPr="00E80543" w:rsidRDefault="00134ABB" w:rsidP="00134ABB">
      <w:pPr>
        <w:pStyle w:val="ListParagraph"/>
        <w:tabs>
          <w:tab w:val="left" w:pos="1134"/>
        </w:tabs>
        <w:ind w:left="0" w:firstLine="567"/>
        <w:jc w:val="both"/>
        <w:rPr>
          <w:rFonts w:ascii="Arial" w:hAnsi="Arial" w:cs="Arial"/>
        </w:rPr>
      </w:pPr>
      <w:r>
        <w:rPr>
          <w:rFonts w:ascii="Arial" w:hAnsi="Arial" w:cs="Arial"/>
        </w:rPr>
        <w:t xml:space="preserve">- </w:t>
      </w:r>
      <w:r w:rsidRPr="00E80543">
        <w:rPr>
          <w:rFonts w:ascii="Arial" w:hAnsi="Arial" w:cs="Arial"/>
        </w:rPr>
        <w:t>нормативное обоснование разработки правового акта о нормировании в сфере закупок;</w:t>
      </w:r>
    </w:p>
    <w:p w:rsidR="00134ABB" w:rsidRPr="00E80543" w:rsidRDefault="00134ABB" w:rsidP="00134ABB">
      <w:pPr>
        <w:pStyle w:val="ListParagraph"/>
        <w:tabs>
          <w:tab w:val="left" w:pos="1134"/>
        </w:tabs>
        <w:ind w:left="0" w:firstLine="567"/>
        <w:jc w:val="both"/>
        <w:rPr>
          <w:rFonts w:ascii="Arial" w:hAnsi="Arial" w:cs="Arial"/>
        </w:rPr>
      </w:pPr>
      <w:r>
        <w:rPr>
          <w:rFonts w:ascii="Arial" w:hAnsi="Arial" w:cs="Arial"/>
        </w:rPr>
        <w:t xml:space="preserve">- </w:t>
      </w:r>
      <w:r w:rsidRPr="00E80543">
        <w:rPr>
          <w:rFonts w:ascii="Arial" w:hAnsi="Arial" w:cs="Arial"/>
        </w:rPr>
        <w:t>цели и задачи разработки проекта правового акта о нормировании в сфере закупок;</w:t>
      </w:r>
    </w:p>
    <w:p w:rsidR="00134ABB" w:rsidRPr="00E80543" w:rsidRDefault="00134ABB" w:rsidP="00134ABB">
      <w:pPr>
        <w:pStyle w:val="ListParagraph"/>
        <w:tabs>
          <w:tab w:val="left" w:pos="1134"/>
        </w:tabs>
        <w:ind w:left="0" w:firstLine="567"/>
        <w:jc w:val="both"/>
        <w:rPr>
          <w:rFonts w:ascii="Arial" w:hAnsi="Arial" w:cs="Arial"/>
        </w:rPr>
      </w:pPr>
      <w:r>
        <w:rPr>
          <w:rFonts w:ascii="Arial" w:hAnsi="Arial" w:cs="Arial"/>
        </w:rPr>
        <w:t xml:space="preserve">- </w:t>
      </w:r>
      <w:r w:rsidRPr="00E80543">
        <w:rPr>
          <w:rFonts w:ascii="Arial" w:hAnsi="Arial" w:cs="Arial"/>
        </w:rPr>
        <w:t>сведения о механизмах нормирования в сфере закупок в соответствующей отрасли, на реализацию которых направлена разработка проекта правового акта;</w:t>
      </w:r>
    </w:p>
    <w:p w:rsidR="00134ABB" w:rsidRPr="00E80543" w:rsidRDefault="00134ABB" w:rsidP="00134ABB">
      <w:pPr>
        <w:pStyle w:val="ListParagraph"/>
        <w:tabs>
          <w:tab w:val="left" w:pos="1134"/>
        </w:tabs>
        <w:ind w:left="0" w:firstLine="567"/>
        <w:jc w:val="both"/>
        <w:rPr>
          <w:rFonts w:ascii="Arial" w:hAnsi="Arial" w:cs="Arial"/>
        </w:rPr>
      </w:pPr>
      <w:r>
        <w:rPr>
          <w:rFonts w:ascii="Arial" w:hAnsi="Arial" w:cs="Arial"/>
        </w:rPr>
        <w:t xml:space="preserve">- </w:t>
      </w:r>
      <w:r w:rsidRPr="00E80543">
        <w:rPr>
          <w:rFonts w:ascii="Arial" w:hAnsi="Arial" w:cs="Arial"/>
        </w:rPr>
        <w:t xml:space="preserve">сведения о порядке </w:t>
      </w:r>
      <w:proofErr w:type="gramStart"/>
      <w:r w:rsidRPr="00E80543">
        <w:rPr>
          <w:rFonts w:ascii="Arial" w:hAnsi="Arial" w:cs="Arial"/>
        </w:rPr>
        <w:t>контроля за</w:t>
      </w:r>
      <w:proofErr w:type="gramEnd"/>
      <w:r w:rsidRPr="00E80543">
        <w:rPr>
          <w:rFonts w:ascii="Arial" w:hAnsi="Arial" w:cs="Arial"/>
        </w:rPr>
        <w:t xml:space="preserve"> исполнением правового акта о нормировании в сфере закупок;</w:t>
      </w:r>
    </w:p>
    <w:p w:rsidR="00134ABB" w:rsidRPr="00E80543" w:rsidRDefault="00134ABB" w:rsidP="00134ABB">
      <w:pPr>
        <w:pStyle w:val="ListParagraph"/>
        <w:tabs>
          <w:tab w:val="left" w:pos="1134"/>
        </w:tabs>
        <w:ind w:left="0" w:firstLine="567"/>
        <w:jc w:val="both"/>
        <w:rPr>
          <w:rFonts w:ascii="Arial" w:hAnsi="Arial" w:cs="Arial"/>
        </w:rPr>
      </w:pPr>
      <w:r>
        <w:rPr>
          <w:rFonts w:ascii="Arial" w:hAnsi="Arial" w:cs="Arial"/>
        </w:rPr>
        <w:t xml:space="preserve">- </w:t>
      </w:r>
      <w:r w:rsidRPr="00E80543">
        <w:rPr>
          <w:rFonts w:ascii="Arial" w:hAnsi="Arial" w:cs="Arial"/>
        </w:rPr>
        <w:t>сведения о взаимосвязи разработанного проекта правового акта с иными нормативными правовыми актами;</w:t>
      </w:r>
    </w:p>
    <w:p w:rsidR="00134ABB" w:rsidRPr="00E80543" w:rsidRDefault="00134ABB" w:rsidP="00134ABB">
      <w:pPr>
        <w:pStyle w:val="ListParagraph"/>
        <w:tabs>
          <w:tab w:val="left" w:pos="1134"/>
        </w:tabs>
        <w:ind w:left="0" w:firstLine="567"/>
        <w:jc w:val="both"/>
        <w:rPr>
          <w:rFonts w:ascii="Arial" w:hAnsi="Arial" w:cs="Arial"/>
        </w:rPr>
      </w:pPr>
      <w:r>
        <w:rPr>
          <w:rFonts w:ascii="Arial" w:hAnsi="Arial" w:cs="Arial"/>
        </w:rPr>
        <w:t xml:space="preserve">- </w:t>
      </w:r>
      <w:r w:rsidRPr="00E80543">
        <w:rPr>
          <w:rFonts w:ascii="Arial" w:hAnsi="Arial" w:cs="Arial"/>
        </w:rPr>
        <w:t xml:space="preserve">иные сведения (по усмотрению главного распорядителя бюджетных средств </w:t>
      </w:r>
      <w:r>
        <w:rPr>
          <w:rFonts w:ascii="Arial" w:hAnsi="Arial" w:cs="Arial"/>
        </w:rPr>
        <w:t>Корниловского</w:t>
      </w:r>
      <w:r w:rsidRPr="00E80543">
        <w:rPr>
          <w:rFonts w:ascii="Arial" w:hAnsi="Arial" w:cs="Arial"/>
        </w:rPr>
        <w:t xml:space="preserve"> сельского поселения).</w:t>
      </w:r>
    </w:p>
    <w:p w:rsidR="00134ABB" w:rsidRPr="00E80543" w:rsidRDefault="00134ABB" w:rsidP="00134ABB">
      <w:pPr>
        <w:pStyle w:val="ListParagraph"/>
        <w:numPr>
          <w:ilvl w:val="1"/>
          <w:numId w:val="18"/>
        </w:numPr>
        <w:tabs>
          <w:tab w:val="left" w:pos="1134"/>
        </w:tabs>
        <w:spacing w:after="200"/>
        <w:ind w:left="0" w:firstLine="567"/>
        <w:contextualSpacing/>
        <w:jc w:val="both"/>
        <w:rPr>
          <w:rFonts w:ascii="Arial" w:hAnsi="Arial" w:cs="Arial"/>
        </w:rPr>
      </w:pPr>
      <w:r w:rsidRPr="00E80543">
        <w:rPr>
          <w:rFonts w:ascii="Arial" w:hAnsi="Arial" w:cs="Arial"/>
        </w:rPr>
        <w:t xml:space="preserve">Общественное обсуждение проекта правового акта о нормировании в сфере закупок осуществляется в порядке, установленном правовыми актами </w:t>
      </w:r>
      <w:r>
        <w:rPr>
          <w:rFonts w:ascii="Arial" w:hAnsi="Arial" w:cs="Arial"/>
        </w:rPr>
        <w:t>м</w:t>
      </w:r>
      <w:r w:rsidRPr="00E80543">
        <w:rPr>
          <w:rFonts w:ascii="Arial" w:hAnsi="Arial" w:cs="Arial"/>
        </w:rPr>
        <w:t>униципального образования «</w:t>
      </w:r>
      <w:proofErr w:type="spellStart"/>
      <w:r>
        <w:rPr>
          <w:rFonts w:ascii="Arial" w:hAnsi="Arial" w:cs="Arial"/>
        </w:rPr>
        <w:t>Корниловское</w:t>
      </w:r>
      <w:proofErr w:type="spellEnd"/>
      <w:r w:rsidRPr="00E80543">
        <w:rPr>
          <w:rFonts w:ascii="Arial" w:hAnsi="Arial" w:cs="Arial"/>
        </w:rPr>
        <w:t xml:space="preserve"> сельское поселение» об обязательном общественном обсуждении закупок для обеспечения нужд </w:t>
      </w:r>
      <w:r>
        <w:rPr>
          <w:rFonts w:ascii="Arial" w:hAnsi="Arial" w:cs="Arial"/>
        </w:rPr>
        <w:t>м</w:t>
      </w:r>
      <w:r w:rsidRPr="00E80543">
        <w:rPr>
          <w:rFonts w:ascii="Arial" w:hAnsi="Arial" w:cs="Arial"/>
        </w:rPr>
        <w:t>униципального образования «</w:t>
      </w:r>
      <w:proofErr w:type="spellStart"/>
      <w:r>
        <w:rPr>
          <w:rFonts w:ascii="Arial" w:hAnsi="Arial" w:cs="Arial"/>
        </w:rPr>
        <w:t>Корниловское</w:t>
      </w:r>
      <w:proofErr w:type="spellEnd"/>
      <w:r w:rsidRPr="00E80543">
        <w:rPr>
          <w:rFonts w:ascii="Arial" w:hAnsi="Arial" w:cs="Arial"/>
        </w:rPr>
        <w:t xml:space="preserve"> сельское поселение» с учетом следующих особенностей:</w:t>
      </w:r>
    </w:p>
    <w:p w:rsidR="00134ABB" w:rsidRPr="00E80543" w:rsidRDefault="00134ABB" w:rsidP="00134ABB">
      <w:pPr>
        <w:pStyle w:val="ListParagraph"/>
        <w:numPr>
          <w:ilvl w:val="2"/>
          <w:numId w:val="18"/>
        </w:numPr>
        <w:tabs>
          <w:tab w:val="left" w:pos="1134"/>
        </w:tabs>
        <w:spacing w:after="200"/>
        <w:ind w:left="0" w:firstLine="567"/>
        <w:contextualSpacing/>
        <w:jc w:val="both"/>
        <w:rPr>
          <w:rFonts w:ascii="Arial" w:hAnsi="Arial" w:cs="Arial"/>
        </w:rPr>
      </w:pPr>
      <w:proofErr w:type="gramStart"/>
      <w:r w:rsidRPr="00E80543">
        <w:rPr>
          <w:rFonts w:ascii="Arial" w:hAnsi="Arial" w:cs="Arial"/>
        </w:rPr>
        <w:t xml:space="preserve">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 ответственным за разработку соответствующего проекта правового акта о нормировании в сфере закупок, на форуме для проведения обязательного общественного обсуждения закупок </w:t>
      </w:r>
      <w:r w:rsidRPr="00DC57E6">
        <w:rPr>
          <w:rStyle w:val="a9"/>
          <w:rFonts w:ascii="Arial" w:hAnsi="Arial" w:cs="Arial"/>
        </w:rPr>
        <w:lastRenderedPageBreak/>
        <w:t xml:space="preserve">(далее </w:t>
      </w:r>
      <w:r w:rsidRPr="00DC57E6">
        <w:rPr>
          <w:rFonts w:ascii="Arial" w:hAnsi="Arial" w:cs="Arial"/>
        </w:rPr>
        <w:t>–</w:t>
      </w:r>
      <w:r w:rsidRPr="00DC57E6">
        <w:rPr>
          <w:rStyle w:val="a9"/>
          <w:rFonts w:ascii="Arial" w:hAnsi="Arial" w:cs="Arial"/>
        </w:rPr>
        <w:t xml:space="preserve"> форум)</w:t>
      </w:r>
      <w:r w:rsidRPr="00E80543">
        <w:rPr>
          <w:rFonts w:ascii="Arial" w:hAnsi="Arial" w:cs="Arial"/>
        </w:rPr>
        <w:t xml:space="preserve"> проекта правового акта о нормировании в сфере закупок, а также комплекта документов, обосновывающих</w:t>
      </w:r>
      <w:proofErr w:type="gramEnd"/>
      <w:r w:rsidRPr="00E80543">
        <w:rPr>
          <w:rFonts w:ascii="Arial" w:hAnsi="Arial" w:cs="Arial"/>
        </w:rPr>
        <w:t xml:space="preserve"> принятие соответствующего правового акта. </w:t>
      </w:r>
    </w:p>
    <w:p w:rsidR="00134ABB" w:rsidRPr="00E80543" w:rsidRDefault="00134ABB" w:rsidP="00134ABB">
      <w:pPr>
        <w:pStyle w:val="ListParagraph"/>
        <w:numPr>
          <w:ilvl w:val="2"/>
          <w:numId w:val="18"/>
        </w:numPr>
        <w:tabs>
          <w:tab w:val="left" w:pos="1134"/>
        </w:tabs>
        <w:spacing w:after="200"/>
        <w:ind w:left="0" w:firstLine="567"/>
        <w:contextualSpacing/>
        <w:jc w:val="both"/>
        <w:rPr>
          <w:rFonts w:ascii="Arial" w:hAnsi="Arial" w:cs="Arial"/>
        </w:rPr>
      </w:pPr>
      <w:r w:rsidRPr="00E80543">
        <w:rPr>
          <w:rFonts w:ascii="Arial" w:hAnsi="Arial" w:cs="Arial"/>
        </w:rPr>
        <w:t xml:space="preserve">Общественное обсуждение проекта правового акта о нормировании в сфере закупок на втором этапе осуществляется путем проведения очного совещания, организатором которого выступает главный распорядитель бюджетных средств, ответственный за разработку проекта правового акта о нормировании в сфере закупок. В очном совещании в обязательном порядке принимают участие члены комиссии, участвующие в разработке проекта правового акта о нормировании в сфере закупок. Очное совещание должно быть назначено в рабочий день и проведено не позднее истечения семи рабочих дней со дня </w:t>
      </w:r>
      <w:proofErr w:type="gramStart"/>
      <w:r w:rsidRPr="00E80543">
        <w:rPr>
          <w:rFonts w:ascii="Arial" w:hAnsi="Arial" w:cs="Arial"/>
        </w:rPr>
        <w:t>окончания первого этапа общественного обсуждения проекта правового акта</w:t>
      </w:r>
      <w:proofErr w:type="gramEnd"/>
      <w:r w:rsidRPr="00E80543">
        <w:rPr>
          <w:rFonts w:ascii="Arial" w:hAnsi="Arial" w:cs="Arial"/>
        </w:rPr>
        <w:t xml:space="preserve"> о нормировании в сфере закупок. </w:t>
      </w:r>
    </w:p>
    <w:p w:rsidR="00134ABB" w:rsidRPr="00E80543" w:rsidRDefault="00134ABB" w:rsidP="00134ABB">
      <w:pPr>
        <w:pStyle w:val="ListParagraph"/>
        <w:numPr>
          <w:ilvl w:val="2"/>
          <w:numId w:val="18"/>
        </w:numPr>
        <w:tabs>
          <w:tab w:val="left" w:pos="1134"/>
        </w:tabs>
        <w:spacing w:after="200"/>
        <w:ind w:left="0" w:firstLine="567"/>
        <w:contextualSpacing/>
        <w:jc w:val="both"/>
        <w:rPr>
          <w:rFonts w:ascii="Arial" w:hAnsi="Arial" w:cs="Arial"/>
        </w:rPr>
      </w:pPr>
      <w:proofErr w:type="gramStart"/>
      <w:r w:rsidRPr="00E80543">
        <w:rPr>
          <w:rFonts w:ascii="Arial" w:hAnsi="Arial" w:cs="Arial"/>
        </w:rPr>
        <w:t>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 ответственный за разработку соответствующего проекта правового акта, не позднее дня следующего за днем проведения очного совещания составляет и размещает на форуме итоговый протокол, который должен содержать все поступившие замечания и предложения участников совещания, ответы главного распорядителя бюджетных средств, а также сведения</w:t>
      </w:r>
      <w:proofErr w:type="gramEnd"/>
      <w:r w:rsidRPr="00E80543">
        <w:rPr>
          <w:rFonts w:ascii="Arial" w:hAnsi="Arial" w:cs="Arial"/>
        </w:rPr>
        <w:t xml:space="preserve"> о необходимости доработки соответствующего проекта правового акта о нормировании в сфере закупок.</w:t>
      </w:r>
    </w:p>
    <w:p w:rsidR="00134ABB" w:rsidRPr="00E80543" w:rsidRDefault="00134ABB" w:rsidP="00134ABB">
      <w:pPr>
        <w:pStyle w:val="ListParagraph"/>
        <w:numPr>
          <w:ilvl w:val="2"/>
          <w:numId w:val="18"/>
        </w:numPr>
        <w:tabs>
          <w:tab w:val="left" w:pos="1134"/>
        </w:tabs>
        <w:spacing w:after="200"/>
        <w:ind w:left="0" w:firstLine="567"/>
        <w:contextualSpacing/>
        <w:jc w:val="both"/>
        <w:rPr>
          <w:rFonts w:ascii="Arial" w:hAnsi="Arial" w:cs="Arial"/>
        </w:rPr>
      </w:pPr>
      <w:r w:rsidRPr="00E80543">
        <w:rPr>
          <w:rFonts w:ascii="Arial" w:hAnsi="Arial" w:cs="Arial"/>
        </w:rPr>
        <w:t>В случае</w:t>
      </w:r>
      <w:proofErr w:type="gramStart"/>
      <w:r w:rsidRPr="00E80543">
        <w:rPr>
          <w:rFonts w:ascii="Arial" w:hAnsi="Arial" w:cs="Arial"/>
        </w:rPr>
        <w:t>,</w:t>
      </w:r>
      <w:proofErr w:type="gramEnd"/>
      <w:r w:rsidRPr="00E80543">
        <w:rPr>
          <w:rFonts w:ascii="Arial" w:hAnsi="Arial" w:cs="Arial"/>
        </w:rPr>
        <w:t xml:space="preserve"> если по результатам общественного обсуждения проекта правового акта о нормировании в сфере закупок, принято решение о его доработке, такая доработка должна быть произведена в срок не более десяти рабочих дней. Доработанный проект правового акта в сфере закупок подлежит повторному общественному обсуждению в порядке, установленном пунктами 2.3 - 2.4 настоящих Правил. </w:t>
      </w:r>
      <w:proofErr w:type="gramStart"/>
      <w:r w:rsidRPr="00E80543">
        <w:rPr>
          <w:rFonts w:ascii="Arial" w:hAnsi="Arial" w:cs="Arial"/>
        </w:rPr>
        <w:t>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 ответственным за разработку соответствующего проекта правового акта о нормировании в сфере закупок, на форуме доработанного проекта правового акта о нормировании в сфере закупок, а также комплекта документов, обосновывающих принятие соответствующего правового акта</w:t>
      </w:r>
      <w:proofErr w:type="gramEnd"/>
      <w:r w:rsidRPr="00E80543">
        <w:rPr>
          <w:rFonts w:ascii="Arial" w:hAnsi="Arial" w:cs="Arial"/>
        </w:rPr>
        <w:t>.</w:t>
      </w:r>
    </w:p>
    <w:p w:rsidR="00134ABB" w:rsidRPr="00E80543" w:rsidRDefault="00134ABB" w:rsidP="00134ABB">
      <w:pPr>
        <w:pStyle w:val="ListParagraph"/>
        <w:numPr>
          <w:ilvl w:val="1"/>
          <w:numId w:val="18"/>
        </w:numPr>
        <w:tabs>
          <w:tab w:val="left" w:pos="1134"/>
        </w:tabs>
        <w:spacing w:after="200"/>
        <w:ind w:left="0" w:firstLine="567"/>
        <w:contextualSpacing/>
        <w:jc w:val="both"/>
        <w:rPr>
          <w:rFonts w:ascii="Arial" w:hAnsi="Arial" w:cs="Arial"/>
        </w:rPr>
      </w:pPr>
      <w:r w:rsidRPr="00E80543">
        <w:rPr>
          <w:rFonts w:ascii="Arial" w:hAnsi="Arial" w:cs="Arial"/>
        </w:rPr>
        <w:t xml:space="preserve">Правовые акты о нормировании в сфере закупок утверждаются главными распорядителями бюджетных средств </w:t>
      </w:r>
      <w:r>
        <w:rPr>
          <w:rFonts w:ascii="Arial" w:hAnsi="Arial" w:cs="Arial"/>
        </w:rPr>
        <w:t>м</w:t>
      </w:r>
      <w:r w:rsidRPr="00E80543">
        <w:rPr>
          <w:rFonts w:ascii="Arial" w:hAnsi="Arial" w:cs="Arial"/>
        </w:rPr>
        <w:t>униципального образования «</w:t>
      </w:r>
      <w:proofErr w:type="spellStart"/>
      <w:r>
        <w:rPr>
          <w:rFonts w:ascii="Arial" w:hAnsi="Arial" w:cs="Arial"/>
        </w:rPr>
        <w:t>Корниловское</w:t>
      </w:r>
      <w:proofErr w:type="spellEnd"/>
      <w:r w:rsidRPr="00E80543">
        <w:rPr>
          <w:rFonts w:ascii="Arial" w:hAnsi="Arial" w:cs="Arial"/>
        </w:rPr>
        <w:t xml:space="preserve"> сельское поселение» в соответствии с их компетенцией и с учетом настоящих Правил.</w:t>
      </w:r>
    </w:p>
    <w:p w:rsidR="00134ABB" w:rsidRPr="00E80543" w:rsidRDefault="00134ABB" w:rsidP="00134ABB">
      <w:pPr>
        <w:pStyle w:val="ListParagraph"/>
        <w:numPr>
          <w:ilvl w:val="1"/>
          <w:numId w:val="18"/>
        </w:numPr>
        <w:tabs>
          <w:tab w:val="left" w:pos="1134"/>
        </w:tabs>
        <w:spacing w:after="200"/>
        <w:ind w:left="0" w:firstLine="567"/>
        <w:contextualSpacing/>
        <w:jc w:val="both"/>
        <w:rPr>
          <w:rFonts w:ascii="Arial" w:hAnsi="Arial" w:cs="Arial"/>
        </w:rPr>
      </w:pPr>
      <w:proofErr w:type="gramStart"/>
      <w:r w:rsidRPr="00E80543">
        <w:rPr>
          <w:rFonts w:ascii="Arial" w:hAnsi="Arial" w:cs="Arial"/>
        </w:rPr>
        <w:t>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на сайте информационно-телекоммуникационной сети «Интернет».</w:t>
      </w:r>
      <w:proofErr w:type="gramEnd"/>
    </w:p>
    <w:p w:rsidR="00134ABB" w:rsidRPr="00E80543" w:rsidRDefault="00134ABB" w:rsidP="00134ABB">
      <w:pPr>
        <w:pStyle w:val="ListParagraph"/>
        <w:numPr>
          <w:ilvl w:val="1"/>
          <w:numId w:val="18"/>
        </w:numPr>
        <w:tabs>
          <w:tab w:val="left" w:pos="1134"/>
        </w:tabs>
        <w:spacing w:after="200"/>
        <w:ind w:left="0" w:firstLine="567"/>
        <w:contextualSpacing/>
        <w:jc w:val="both"/>
        <w:rPr>
          <w:rFonts w:ascii="Arial" w:hAnsi="Arial" w:cs="Arial"/>
        </w:rPr>
      </w:pPr>
      <w:r w:rsidRPr="00E80543">
        <w:rPr>
          <w:rFonts w:ascii="Arial" w:hAnsi="Arial" w:cs="Arial"/>
        </w:rPr>
        <w:t>В случае</w:t>
      </w:r>
      <w:proofErr w:type="gramStart"/>
      <w:r w:rsidRPr="00E80543">
        <w:rPr>
          <w:rFonts w:ascii="Arial" w:hAnsi="Arial" w:cs="Arial"/>
        </w:rPr>
        <w:t>,</w:t>
      </w:r>
      <w:proofErr w:type="gramEnd"/>
      <w:r w:rsidRPr="00E80543">
        <w:rPr>
          <w:rFonts w:ascii="Arial" w:hAnsi="Arial" w:cs="Arial"/>
        </w:rPr>
        <w:t xml:space="preserve"> если по решению главного распорядителя бюджетных средств поселения правовой акт о нормировании в сфере закупок требует изменения, то такое изменение осуществляется в порядке, установленном настоящим разделом Правил.</w:t>
      </w:r>
    </w:p>
    <w:p w:rsidR="00134ABB" w:rsidRPr="00974BB1" w:rsidRDefault="00134ABB" w:rsidP="00134ABB">
      <w:pPr>
        <w:jc w:val="center"/>
        <w:rPr>
          <w:rFonts w:ascii="Arial" w:hAnsi="Arial" w:cs="Arial"/>
          <w:b/>
        </w:rPr>
      </w:pPr>
      <w:r w:rsidRPr="00974BB1">
        <w:rPr>
          <w:rFonts w:ascii="Arial" w:hAnsi="Arial" w:cs="Arial"/>
          <w:b/>
          <w:lang w:val="en-US"/>
        </w:rPr>
        <w:t>III</w:t>
      </w:r>
      <w:proofErr w:type="gramStart"/>
      <w:r w:rsidRPr="00974BB1">
        <w:rPr>
          <w:rFonts w:ascii="Arial" w:hAnsi="Arial" w:cs="Arial"/>
          <w:b/>
        </w:rPr>
        <w:t>.  Требования</w:t>
      </w:r>
      <w:proofErr w:type="gramEnd"/>
      <w:r w:rsidRPr="00974BB1">
        <w:rPr>
          <w:rFonts w:ascii="Arial" w:hAnsi="Arial" w:cs="Arial"/>
          <w:b/>
        </w:rPr>
        <w:t xml:space="preserve"> к содержанию правового акта о нормировании в сфере закупок</w:t>
      </w:r>
    </w:p>
    <w:p w:rsidR="00134ABB" w:rsidRPr="00974BB1" w:rsidRDefault="00134ABB" w:rsidP="00134ABB">
      <w:pPr>
        <w:ind w:left="709"/>
        <w:contextualSpacing/>
        <w:jc w:val="center"/>
        <w:rPr>
          <w:rFonts w:ascii="Arial" w:hAnsi="Arial" w:cs="Arial"/>
          <w:b/>
        </w:rPr>
      </w:pP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lastRenderedPageBreak/>
        <w:t xml:space="preserve">Правовой акт о нормировании в сфере закупок должен содержать требования к отдельным товарам, работам, услугам, закупаемым заказчиками. Перечень отдельных товаров, работ, услуг, в отношении которых принимаются правовые акты о нормировании в сфере закупок, утверждается главным распорядителем бюджетных средств </w:t>
      </w:r>
      <w:r>
        <w:rPr>
          <w:rFonts w:ascii="Arial" w:hAnsi="Arial" w:cs="Arial"/>
        </w:rPr>
        <w:t>м</w:t>
      </w:r>
      <w:r w:rsidRPr="00E80543">
        <w:rPr>
          <w:rFonts w:ascii="Arial" w:hAnsi="Arial" w:cs="Arial"/>
        </w:rPr>
        <w:t>униципального образования «</w:t>
      </w:r>
      <w:proofErr w:type="spellStart"/>
      <w:r>
        <w:rPr>
          <w:rFonts w:ascii="Arial" w:hAnsi="Arial" w:cs="Arial"/>
        </w:rPr>
        <w:t>Корниловское</w:t>
      </w:r>
      <w:proofErr w:type="spellEnd"/>
      <w:r w:rsidRPr="00E80543">
        <w:rPr>
          <w:rFonts w:ascii="Arial" w:hAnsi="Arial" w:cs="Arial"/>
        </w:rPr>
        <w:t xml:space="preserve"> сельское поселение».</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t>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РФ.</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proofErr w:type="gramStart"/>
      <w:r w:rsidRPr="00E80543">
        <w:rPr>
          <w:rFonts w:ascii="Arial" w:hAnsi="Arial" w:cs="Arial"/>
        </w:rPr>
        <w:t>При установлении в правовом акте о нормировании в сфере закупок требований о количестве</w:t>
      </w:r>
      <w:proofErr w:type="gramEnd"/>
      <w:r w:rsidRPr="00E80543">
        <w:rPr>
          <w:rFonts w:ascii="Arial" w:hAnsi="Arial" w:cs="Arial"/>
        </w:rPr>
        <w:t xml:space="preserve"> товаров, работ, услуг, подлежащих закупке, должны учитываться:</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3.3.1 </w:t>
      </w:r>
      <w:r w:rsidRPr="00E80543">
        <w:rPr>
          <w:rFonts w:ascii="Arial" w:hAnsi="Arial" w:cs="Arial"/>
        </w:rPr>
        <w:t>количество аналогичных товаров, работ, услуг, приобретенных главным распорядителем бюджетных средств автономного округа и подведомственными ему заказчиками (на основе их предложений) за предыдущий двухлетний период;</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3.3.2 </w:t>
      </w:r>
      <w:r w:rsidRPr="00E80543">
        <w:rPr>
          <w:rFonts w:ascii="Arial" w:hAnsi="Arial" w:cs="Arial"/>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3.3.3 </w:t>
      </w:r>
      <w:r w:rsidRPr="00E80543">
        <w:rPr>
          <w:rFonts w:ascii="Arial" w:hAnsi="Arial" w:cs="Arial"/>
        </w:rPr>
        <w:t>наличие (отсутствие) факта закупки излишнего товара, работ, услуг за предыдущий двухлетний период;</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3.3.4 </w:t>
      </w:r>
      <w:r w:rsidRPr="00E80543">
        <w:rPr>
          <w:rFonts w:ascii="Arial" w:hAnsi="Arial" w:cs="Arial"/>
        </w:rPr>
        <w:t>наличие (отсутствие) предпосылок увеличения (сокращения) количества конечных потребителей заказываемых товаров, работ, услуг;</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3.3.5 </w:t>
      </w:r>
      <w:r w:rsidRPr="00E80543">
        <w:rPr>
          <w:rFonts w:ascii="Arial" w:hAnsi="Arial" w:cs="Arial"/>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t xml:space="preserve">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главного распорядителя бюджетных средств </w:t>
      </w:r>
      <w:r>
        <w:rPr>
          <w:rFonts w:ascii="Arial" w:hAnsi="Arial" w:cs="Arial"/>
        </w:rPr>
        <w:t>м</w:t>
      </w:r>
      <w:r w:rsidRPr="00E80543">
        <w:rPr>
          <w:rFonts w:ascii="Arial" w:hAnsi="Arial" w:cs="Arial"/>
        </w:rPr>
        <w:t>униципального образования «</w:t>
      </w:r>
      <w:proofErr w:type="spellStart"/>
      <w:r>
        <w:rPr>
          <w:rFonts w:ascii="Arial" w:hAnsi="Arial" w:cs="Arial"/>
        </w:rPr>
        <w:t>Корниловское</w:t>
      </w:r>
      <w:proofErr w:type="spellEnd"/>
      <w:r w:rsidRPr="00E80543">
        <w:rPr>
          <w:rFonts w:ascii="Arial" w:hAnsi="Arial" w:cs="Arial"/>
        </w:rPr>
        <w:t xml:space="preserve"> сельское поселение»  и подведомственных ему заказчиков.</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proofErr w:type="gramStart"/>
      <w:r w:rsidRPr="00E80543">
        <w:rPr>
          <w:rFonts w:ascii="Arial" w:hAnsi="Arial" w:cs="Arial"/>
        </w:rPr>
        <w:t xml:space="preserve">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 </w:t>
      </w:r>
      <w:proofErr w:type="gramEnd"/>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proofErr w:type="gramStart"/>
      <w:r w:rsidRPr="00E80543">
        <w:rPr>
          <w:rFonts w:ascii="Arial" w:hAnsi="Arial" w:cs="Arial"/>
        </w:rPr>
        <w:t>При установлении в правовом акте о нормировании в сфере закупок требований к качеству</w:t>
      </w:r>
      <w:proofErr w:type="gramEnd"/>
      <w:r w:rsidRPr="00E80543">
        <w:rPr>
          <w:rFonts w:ascii="Arial" w:hAnsi="Arial" w:cs="Arial"/>
        </w:rPr>
        <w:t xml:space="preserve">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134ABB" w:rsidRPr="00E80543" w:rsidRDefault="00134ABB" w:rsidP="00134ABB">
      <w:pPr>
        <w:pStyle w:val="ListParagraph"/>
        <w:ind w:left="0" w:firstLine="567"/>
        <w:jc w:val="both"/>
        <w:rPr>
          <w:rFonts w:ascii="Arial" w:hAnsi="Arial" w:cs="Arial"/>
        </w:rPr>
      </w:pPr>
      <w:r>
        <w:rPr>
          <w:rFonts w:ascii="Arial" w:hAnsi="Arial" w:cs="Arial"/>
        </w:rPr>
        <w:lastRenderedPageBreak/>
        <w:t xml:space="preserve">3.6.1 </w:t>
      </w:r>
      <w:r w:rsidRPr="00E80543">
        <w:rPr>
          <w:rFonts w:ascii="Arial" w:hAnsi="Arial" w:cs="Arial"/>
        </w:rPr>
        <w:t xml:space="preserve">степень соответствия качества, потребительских свойств и иных характеристик товаров, работ, услуг, приобретенных главным распорядителем бюджетных средств </w:t>
      </w:r>
      <w:r>
        <w:rPr>
          <w:rFonts w:ascii="Arial" w:hAnsi="Arial" w:cs="Arial"/>
        </w:rPr>
        <w:t>м</w:t>
      </w:r>
      <w:r w:rsidRPr="00E80543">
        <w:rPr>
          <w:rFonts w:ascii="Arial" w:hAnsi="Arial" w:cs="Arial"/>
        </w:rPr>
        <w:t>униципального образования «</w:t>
      </w:r>
      <w:proofErr w:type="spellStart"/>
      <w:r>
        <w:rPr>
          <w:rFonts w:ascii="Arial" w:hAnsi="Arial" w:cs="Arial"/>
        </w:rPr>
        <w:t>Корниловское</w:t>
      </w:r>
      <w:proofErr w:type="spellEnd"/>
      <w:r w:rsidRPr="00E80543">
        <w:rPr>
          <w:rFonts w:ascii="Arial" w:hAnsi="Arial" w:cs="Arial"/>
        </w:rPr>
        <w:t xml:space="preserve"> сельское поселение» и подведомственными ему заказчиками (на основе их предложений) за последние два года, производственным (функциональным) потребностям заказчика и конечных потребителей (при их наличии);</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3.6.2 </w:t>
      </w:r>
      <w:r w:rsidRPr="00E80543">
        <w:rPr>
          <w:rFonts w:ascii="Arial" w:hAnsi="Arial" w:cs="Arial"/>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3.6.3 </w:t>
      </w:r>
      <w:r w:rsidRPr="00E80543">
        <w:rPr>
          <w:rFonts w:ascii="Arial" w:hAnsi="Arial" w:cs="Arial"/>
        </w:rPr>
        <w:t>наличие (отсутствие) на рынке товаров, работ, услуг, более удовлетворяющих потребностям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заказчика, однако не приводят к наличию в товаре, работе, услуге дополнительных свойств, не связанных с их целевым назначением.</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proofErr w:type="gramStart"/>
      <w:r w:rsidRPr="00E80543">
        <w:rPr>
          <w:rFonts w:ascii="Arial" w:hAnsi="Arial" w:cs="Arial"/>
        </w:rPr>
        <w:t>В правовом акте о нормировании в сфере закупок должны содержаться ссылки на нормативные правовые акты, требованиям которых должны соответствовать закупаемые товары, работы, услуги (технические регламенты, национальные стандарты, правила, положения (стандарты), и иные документы, предусмотренные Федеральным законом от 27 декабря 2002 года № 184-ФЗ «О техническом регулировании».</w:t>
      </w:r>
      <w:proofErr w:type="gramEnd"/>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t>Правовой акт о нормировании в сфере закупок может содержать иные требования к определению требований к качеству, потребительским свойствам и иным характеристикам товаров, работ, услуг в зависимости от сферы и специфики деятельности главного распорядителя бюджетных средств поселения и подведомственных ему заказчиков.</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t>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t>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t>При формировании предельной цены товаров, работ, услуг могут использоваться:</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3.11.1 </w:t>
      </w:r>
      <w:r w:rsidRPr="00E80543">
        <w:rPr>
          <w:rFonts w:ascii="Arial" w:hAnsi="Arial" w:cs="Arial"/>
        </w:rPr>
        <w:t>данные государственной статистической отчетности;</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3.11.2 </w:t>
      </w:r>
      <w:r w:rsidRPr="00E80543">
        <w:rPr>
          <w:rFonts w:ascii="Arial" w:hAnsi="Arial" w:cs="Arial"/>
        </w:rPr>
        <w:t>данные реестра контрактов;</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3.11.3 </w:t>
      </w:r>
      <w:r w:rsidRPr="00E80543">
        <w:rPr>
          <w:rFonts w:ascii="Arial" w:hAnsi="Arial" w:cs="Arial"/>
        </w:rPr>
        <w:t>информация о ценах производителей;</w:t>
      </w:r>
    </w:p>
    <w:p w:rsidR="00134ABB" w:rsidRPr="00E80543" w:rsidRDefault="00134ABB" w:rsidP="00134ABB">
      <w:pPr>
        <w:pStyle w:val="ListParagraph"/>
        <w:tabs>
          <w:tab w:val="left" w:pos="709"/>
        </w:tabs>
        <w:ind w:left="0" w:firstLine="567"/>
        <w:jc w:val="both"/>
        <w:rPr>
          <w:rFonts w:ascii="Arial" w:hAnsi="Arial" w:cs="Arial"/>
        </w:rPr>
      </w:pPr>
      <w:r>
        <w:rPr>
          <w:rFonts w:ascii="Arial" w:hAnsi="Arial" w:cs="Arial"/>
        </w:rPr>
        <w:lastRenderedPageBreak/>
        <w:t xml:space="preserve">3.11.4 </w:t>
      </w:r>
      <w:r w:rsidRPr="00E80543">
        <w:rPr>
          <w:rFonts w:ascii="Arial" w:hAnsi="Arial" w:cs="Arial"/>
        </w:rPr>
        <w:t>общедоступные результаты изучения рынка, исследования рынка, проведенные главным распорядителем бюджетных средств как самостоятельно, так и с привлечением третьих лиц;</w:t>
      </w:r>
    </w:p>
    <w:p w:rsidR="00134ABB" w:rsidRPr="00E80543" w:rsidRDefault="00134ABB" w:rsidP="00134ABB">
      <w:pPr>
        <w:pStyle w:val="ListParagraph"/>
        <w:ind w:left="0" w:firstLine="567"/>
        <w:jc w:val="both"/>
        <w:rPr>
          <w:rFonts w:ascii="Arial" w:hAnsi="Arial" w:cs="Arial"/>
        </w:rPr>
      </w:pPr>
      <w:r>
        <w:rPr>
          <w:rFonts w:ascii="Arial" w:hAnsi="Arial" w:cs="Arial"/>
        </w:rPr>
        <w:t xml:space="preserve">3.11.5 </w:t>
      </w:r>
      <w:r w:rsidRPr="00E80543">
        <w:rPr>
          <w:rFonts w:ascii="Arial" w:hAnsi="Arial" w:cs="Arial"/>
        </w:rPr>
        <w:t xml:space="preserve">иные источники информации. </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t>Правовой акт о нормировании в сфере закупок может содержать нормативные затраты на обеспечение функций заказчиков.</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t>Нормативные затраты на обеспечение функций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t>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 если объем затрат заказчиков на выполнение функции зависит от количества конечных потребителей.</w:t>
      </w:r>
    </w:p>
    <w:p w:rsidR="00134ABB" w:rsidRPr="00E80543" w:rsidRDefault="00134ABB" w:rsidP="00134ABB">
      <w:pPr>
        <w:pStyle w:val="ListParagraph"/>
        <w:numPr>
          <w:ilvl w:val="1"/>
          <w:numId w:val="20"/>
        </w:numPr>
        <w:spacing w:after="200"/>
        <w:ind w:left="0" w:firstLine="567"/>
        <w:contextualSpacing/>
        <w:jc w:val="both"/>
        <w:rPr>
          <w:rFonts w:ascii="Arial" w:hAnsi="Arial" w:cs="Arial"/>
        </w:rPr>
      </w:pPr>
      <w:r w:rsidRPr="00E80543">
        <w:rPr>
          <w:rFonts w:ascii="Arial" w:hAnsi="Arial" w:cs="Arial"/>
        </w:rPr>
        <w:t>Правовой акт о нормировании в сфере закупок должен содержать положение об ответственности должностных лиц заказчика за неисполнение требований, содержащихся в указанном акте.</w:t>
      </w:r>
    </w:p>
    <w:p w:rsidR="00134ABB" w:rsidRPr="00974BB1" w:rsidRDefault="00134ABB" w:rsidP="00134ABB">
      <w:pPr>
        <w:jc w:val="center"/>
        <w:rPr>
          <w:rFonts w:ascii="Arial" w:hAnsi="Arial" w:cs="Arial"/>
          <w:b/>
        </w:rPr>
      </w:pPr>
      <w:r w:rsidRPr="00974BB1">
        <w:rPr>
          <w:rFonts w:ascii="Arial" w:hAnsi="Arial" w:cs="Arial"/>
          <w:b/>
          <w:lang w:val="en-US"/>
        </w:rPr>
        <w:t>IV</w:t>
      </w:r>
      <w:r w:rsidRPr="00974BB1">
        <w:rPr>
          <w:rFonts w:ascii="Arial" w:hAnsi="Arial" w:cs="Arial"/>
          <w:b/>
        </w:rPr>
        <w:t>. Заключительные положения</w:t>
      </w:r>
    </w:p>
    <w:p w:rsidR="00134ABB" w:rsidRPr="00E80543" w:rsidRDefault="00134ABB" w:rsidP="00134ABB">
      <w:pPr>
        <w:ind w:left="709"/>
        <w:contextualSpacing/>
        <w:jc w:val="center"/>
        <w:rPr>
          <w:rFonts w:ascii="Arial" w:hAnsi="Arial" w:cs="Arial"/>
        </w:rPr>
      </w:pPr>
    </w:p>
    <w:p w:rsidR="00134ABB" w:rsidRPr="00E80543" w:rsidRDefault="00134ABB" w:rsidP="00134ABB">
      <w:pPr>
        <w:pStyle w:val="ListParagraph"/>
        <w:numPr>
          <w:ilvl w:val="1"/>
          <w:numId w:val="21"/>
        </w:numPr>
        <w:spacing w:after="200"/>
        <w:ind w:left="0" w:firstLine="709"/>
        <w:contextualSpacing/>
        <w:jc w:val="both"/>
        <w:rPr>
          <w:rFonts w:ascii="Arial" w:hAnsi="Arial" w:cs="Arial"/>
        </w:rPr>
      </w:pPr>
      <w:r w:rsidRPr="00E80543">
        <w:rPr>
          <w:rFonts w:ascii="Arial" w:hAnsi="Arial" w:cs="Arial"/>
        </w:rPr>
        <w:t xml:space="preserve">В случае неисполнения настоящих </w:t>
      </w:r>
      <w:proofErr w:type="gramStart"/>
      <w:r w:rsidRPr="00E80543">
        <w:rPr>
          <w:rFonts w:ascii="Arial" w:hAnsi="Arial" w:cs="Arial"/>
        </w:rPr>
        <w:t>Правил</w:t>
      </w:r>
      <w:proofErr w:type="gramEnd"/>
      <w:r w:rsidRPr="00E80543">
        <w:rPr>
          <w:rFonts w:ascii="Arial" w:hAnsi="Arial" w:cs="Arial"/>
        </w:rPr>
        <w:t xml:space="preserve"> должностные лица заказчиков несут ответственность в соответствии с законодательством Российской Федерации.</w:t>
      </w:r>
    </w:p>
    <w:p w:rsidR="00134ABB" w:rsidRPr="00974BB1" w:rsidRDefault="00134ABB" w:rsidP="00134ABB">
      <w:pPr>
        <w:pStyle w:val="ListParagraph"/>
        <w:numPr>
          <w:ilvl w:val="1"/>
          <w:numId w:val="21"/>
        </w:numPr>
        <w:ind w:left="0" w:firstLine="709"/>
        <w:contextualSpacing/>
        <w:jc w:val="both"/>
        <w:rPr>
          <w:rFonts w:ascii="Arial" w:hAnsi="Arial" w:cs="Arial"/>
        </w:rPr>
      </w:pPr>
      <w:proofErr w:type="gramStart"/>
      <w:r w:rsidRPr="00974BB1">
        <w:rPr>
          <w:rFonts w:ascii="Arial" w:hAnsi="Arial" w:cs="Arial"/>
        </w:rPr>
        <w:t>После утверждения Правительством Российской Федерации на основании части 3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общих правил нормирования в сфере закупок для обеспечения государственных и муниципальных нужд (далее – общие правила нормирования) и до приведения настоящих Правил в соответствие с указанным правовым</w:t>
      </w:r>
      <w:proofErr w:type="gramEnd"/>
      <w:r w:rsidRPr="00974BB1">
        <w:rPr>
          <w:rFonts w:ascii="Arial" w:hAnsi="Arial" w:cs="Arial"/>
        </w:rPr>
        <w:t xml:space="preserve"> актом Правительства Российской Федерации, настоящие Правила действуют в части, не противоречащей общим правилам нормирования. </w:t>
      </w:r>
    </w:p>
    <w:p w:rsidR="00134ABB" w:rsidRPr="00FB1BF7" w:rsidRDefault="00134ABB" w:rsidP="00134ABB">
      <w:pPr>
        <w:pStyle w:val="a5"/>
        <w:jc w:val="left"/>
        <w:rPr>
          <w:b/>
          <w:bCs/>
        </w:rPr>
      </w:pPr>
    </w:p>
    <w:p w:rsidR="00083238" w:rsidRDefault="00083238" w:rsidP="00083238">
      <w:pPr>
        <w:pStyle w:val="20"/>
        <w:jc w:val="both"/>
      </w:pPr>
    </w:p>
    <w:p w:rsidR="00086689" w:rsidRDefault="00086689" w:rsidP="001D5330">
      <w:pPr>
        <w:jc w:val="both"/>
        <w:rPr>
          <w:rFonts w:ascii="Arial" w:hAnsi="Arial" w:cs="Arial"/>
        </w:rPr>
      </w:pPr>
    </w:p>
    <w:p w:rsidR="00086689" w:rsidRDefault="00086689" w:rsidP="001D5330">
      <w:pPr>
        <w:jc w:val="both"/>
        <w:rPr>
          <w:rFonts w:ascii="Arial" w:hAnsi="Arial" w:cs="Arial"/>
        </w:rPr>
      </w:pPr>
    </w:p>
    <w:p w:rsidR="00433F1E" w:rsidRPr="00CE5705" w:rsidRDefault="00526149" w:rsidP="001D5330">
      <w:pPr>
        <w:jc w:val="both"/>
        <w:rPr>
          <w:rFonts w:ascii="Arial" w:hAnsi="Arial" w:cs="Arial"/>
        </w:rPr>
      </w:pPr>
      <w:proofErr w:type="gramStart"/>
      <w:r>
        <w:rPr>
          <w:rFonts w:ascii="Arial" w:hAnsi="Arial" w:cs="Arial"/>
        </w:rPr>
        <w:t>5</w:t>
      </w:r>
      <w:r w:rsidR="00A84C69" w:rsidRPr="00CE5705">
        <w:rPr>
          <w:rFonts w:ascii="Arial" w:hAnsi="Arial" w:cs="Arial"/>
        </w:rPr>
        <w:t>э</w:t>
      </w:r>
      <w:r w:rsidR="00433F1E" w:rsidRPr="00CE5705">
        <w:rPr>
          <w:rFonts w:ascii="Arial" w:hAnsi="Arial" w:cs="Arial"/>
        </w:rPr>
        <w:t>кз.</w:t>
      </w:r>
      <w:r w:rsidR="00940437" w:rsidRPr="00CE5705">
        <w:rPr>
          <w:rFonts w:ascii="Arial" w:hAnsi="Arial" w:cs="Arial"/>
        </w:rPr>
        <w:t xml:space="preserve"> ответ</w:t>
      </w:r>
      <w:r w:rsidR="00221ED2">
        <w:rPr>
          <w:rFonts w:ascii="Arial" w:hAnsi="Arial" w:cs="Arial"/>
        </w:rPr>
        <w:t xml:space="preserve">ственный за выпуск </w:t>
      </w:r>
      <w:proofErr w:type="spellStart"/>
      <w:r w:rsidR="00221ED2">
        <w:rPr>
          <w:rFonts w:ascii="Arial" w:hAnsi="Arial" w:cs="Arial"/>
        </w:rPr>
        <w:t>Микуленок</w:t>
      </w:r>
      <w:proofErr w:type="spellEnd"/>
      <w:r w:rsidR="00221ED2">
        <w:rPr>
          <w:rFonts w:ascii="Arial" w:hAnsi="Arial" w:cs="Arial"/>
        </w:rPr>
        <w:t xml:space="preserve"> С.В.</w:t>
      </w:r>
      <w:proofErr w:type="gramEnd"/>
    </w:p>
    <w:p w:rsidR="00940437" w:rsidRPr="00CE5705" w:rsidRDefault="00940437" w:rsidP="00433F1E">
      <w:pPr>
        <w:pStyle w:val="ConsPlusNormal"/>
        <w:widowControl/>
        <w:ind w:firstLine="0"/>
        <w:rPr>
          <w:sz w:val="24"/>
          <w:szCs w:val="24"/>
        </w:rPr>
      </w:pPr>
      <w:r w:rsidRPr="00CE5705">
        <w:rPr>
          <w:sz w:val="24"/>
          <w:szCs w:val="24"/>
        </w:rPr>
        <w:t>______________________________________________</w:t>
      </w:r>
      <w:r w:rsidR="00CE5705">
        <w:rPr>
          <w:sz w:val="24"/>
          <w:szCs w:val="24"/>
        </w:rPr>
        <w:t>___________________</w:t>
      </w:r>
      <w:r w:rsidRPr="00CE5705">
        <w:rPr>
          <w:sz w:val="24"/>
          <w:szCs w:val="24"/>
        </w:rPr>
        <w:t xml:space="preserve"> </w:t>
      </w:r>
    </w:p>
    <w:sectPr w:rsidR="00940437" w:rsidRPr="00CE5705" w:rsidSect="00134ABB">
      <w:pgSz w:w="16838" w:h="11906" w:orient="landscape"/>
      <w:pgMar w:top="1701" w:right="539" w:bottom="1469" w:left="3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D7C090B"/>
    <w:multiLevelType w:val="hybridMultilevel"/>
    <w:tmpl w:val="D81687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AA016E"/>
    <w:multiLevelType w:val="hybridMultilevel"/>
    <w:tmpl w:val="2780B6C0"/>
    <w:lvl w:ilvl="0" w:tplc="14345758">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8DC3F99"/>
    <w:multiLevelType w:val="multilevel"/>
    <w:tmpl w:val="3BC8B0AC"/>
    <w:lvl w:ilvl="0">
      <w:start w:val="2"/>
      <w:numFmt w:val="decimal"/>
      <w:lvlText w:val="%1."/>
      <w:lvlJc w:val="left"/>
      <w:pPr>
        <w:ind w:left="450" w:hanging="450"/>
      </w:pPr>
      <w:rPr>
        <w:rFonts w:cs="Times New Roman" w:hint="default"/>
      </w:rPr>
    </w:lvl>
    <w:lvl w:ilvl="1">
      <w:start w:val="1"/>
      <w:numFmt w:val="decimal"/>
      <w:lvlText w:val="3.%2."/>
      <w:lvlJc w:val="left"/>
      <w:pPr>
        <w:ind w:left="1713"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6">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475F4427"/>
    <w:multiLevelType w:val="hybridMultilevel"/>
    <w:tmpl w:val="F0A6A838"/>
    <w:lvl w:ilvl="0" w:tplc="365CF7CC">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F0961"/>
    <w:multiLevelType w:val="multilevel"/>
    <w:tmpl w:val="9EC220AC"/>
    <w:lvl w:ilvl="0">
      <w:start w:val="2"/>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color w:val="auto"/>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0">
    <w:nsid w:val="530A787A"/>
    <w:multiLevelType w:val="hybridMultilevel"/>
    <w:tmpl w:val="9FE0F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573A8A"/>
    <w:multiLevelType w:val="multilevel"/>
    <w:tmpl w:val="67E2E482"/>
    <w:lvl w:ilvl="0">
      <w:start w:val="1"/>
      <w:numFmt w:val="decimal"/>
      <w:lvlText w:val="%1."/>
      <w:lvlJc w:val="left"/>
      <w:pPr>
        <w:ind w:left="1068"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71050E2D"/>
    <w:multiLevelType w:val="hybridMultilevel"/>
    <w:tmpl w:val="1CC6482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71094393"/>
    <w:multiLevelType w:val="hybridMultilevel"/>
    <w:tmpl w:val="6A024810"/>
    <w:lvl w:ilvl="0" w:tplc="474A4332">
      <w:start w:val="1"/>
      <w:numFmt w:val="decimal"/>
      <w:lvlText w:val="%1."/>
      <w:lvlJc w:val="left"/>
      <w:pPr>
        <w:ind w:left="1713"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73D21983"/>
    <w:multiLevelType w:val="multilevel"/>
    <w:tmpl w:val="9DC2C504"/>
    <w:lvl w:ilvl="0">
      <w:start w:val="2"/>
      <w:numFmt w:val="decimal"/>
      <w:lvlText w:val="%1."/>
      <w:lvlJc w:val="left"/>
      <w:pPr>
        <w:ind w:left="450" w:hanging="450"/>
      </w:pPr>
      <w:rPr>
        <w:rFonts w:cs="Times New Roman" w:hint="default"/>
      </w:rPr>
    </w:lvl>
    <w:lvl w:ilvl="1">
      <w:start w:val="1"/>
      <w:numFmt w:val="decimal"/>
      <w:lvlText w:val="4.%2."/>
      <w:lvlJc w:val="left"/>
      <w:pPr>
        <w:ind w:left="1855"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8">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8"/>
  </w:num>
  <w:num w:numId="13">
    <w:abstractNumId w:val="10"/>
  </w:num>
  <w:num w:numId="14">
    <w:abstractNumId w:val="2"/>
  </w:num>
  <w:num w:numId="15">
    <w:abstractNumId w:val="15"/>
  </w:num>
  <w:num w:numId="16">
    <w:abstractNumId w:val="16"/>
  </w:num>
  <w:num w:numId="17">
    <w:abstractNumId w:val="11"/>
  </w:num>
  <w:num w:numId="18">
    <w:abstractNumId w:val="9"/>
  </w:num>
  <w:num w:numId="19">
    <w:abstractNumId w:val="4"/>
  </w:num>
  <w:num w:numId="20">
    <w:abstractNumId w:val="5"/>
  </w:num>
  <w:num w:numId="21">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CF3380"/>
    <w:rsid w:val="00083238"/>
    <w:rsid w:val="00086689"/>
    <w:rsid w:val="000B1749"/>
    <w:rsid w:val="000F1C3E"/>
    <w:rsid w:val="001256C4"/>
    <w:rsid w:val="001309BC"/>
    <w:rsid w:val="00134ABB"/>
    <w:rsid w:val="00135B5F"/>
    <w:rsid w:val="0016482B"/>
    <w:rsid w:val="001D5330"/>
    <w:rsid w:val="001F4628"/>
    <w:rsid w:val="001F67E0"/>
    <w:rsid w:val="00221ED2"/>
    <w:rsid w:val="00252919"/>
    <w:rsid w:val="00276131"/>
    <w:rsid w:val="002A7865"/>
    <w:rsid w:val="002C27B0"/>
    <w:rsid w:val="00303E4F"/>
    <w:rsid w:val="00361780"/>
    <w:rsid w:val="0041003F"/>
    <w:rsid w:val="00423215"/>
    <w:rsid w:val="00433F1E"/>
    <w:rsid w:val="00444721"/>
    <w:rsid w:val="00475DE3"/>
    <w:rsid w:val="004C6148"/>
    <w:rsid w:val="004E448D"/>
    <w:rsid w:val="00502EC5"/>
    <w:rsid w:val="00504B7B"/>
    <w:rsid w:val="00526149"/>
    <w:rsid w:val="005334A2"/>
    <w:rsid w:val="00555ED4"/>
    <w:rsid w:val="005727F2"/>
    <w:rsid w:val="00591112"/>
    <w:rsid w:val="005916A9"/>
    <w:rsid w:val="0062048F"/>
    <w:rsid w:val="006306D2"/>
    <w:rsid w:val="00723EA6"/>
    <w:rsid w:val="00736D7A"/>
    <w:rsid w:val="008016EA"/>
    <w:rsid w:val="00847AB2"/>
    <w:rsid w:val="008E1B65"/>
    <w:rsid w:val="00922647"/>
    <w:rsid w:val="009230C2"/>
    <w:rsid w:val="00940437"/>
    <w:rsid w:val="00964B3F"/>
    <w:rsid w:val="00985B4A"/>
    <w:rsid w:val="009C7A30"/>
    <w:rsid w:val="00A21E8A"/>
    <w:rsid w:val="00A35653"/>
    <w:rsid w:val="00A67676"/>
    <w:rsid w:val="00A81A46"/>
    <w:rsid w:val="00A84C69"/>
    <w:rsid w:val="00AA4ACE"/>
    <w:rsid w:val="00AB032B"/>
    <w:rsid w:val="00B2768E"/>
    <w:rsid w:val="00B77871"/>
    <w:rsid w:val="00BC30A6"/>
    <w:rsid w:val="00C21430"/>
    <w:rsid w:val="00C51A19"/>
    <w:rsid w:val="00CE5705"/>
    <w:rsid w:val="00CE5FF9"/>
    <w:rsid w:val="00CF3380"/>
    <w:rsid w:val="00D02434"/>
    <w:rsid w:val="00D1615D"/>
    <w:rsid w:val="00D316A1"/>
    <w:rsid w:val="00D43517"/>
    <w:rsid w:val="00D466FB"/>
    <w:rsid w:val="00DA0890"/>
    <w:rsid w:val="00DA5D2D"/>
    <w:rsid w:val="00DF6789"/>
    <w:rsid w:val="00E365E4"/>
    <w:rsid w:val="00E44DA1"/>
    <w:rsid w:val="00E636B9"/>
    <w:rsid w:val="00EA26E0"/>
    <w:rsid w:val="00EC40B4"/>
    <w:rsid w:val="00F224B3"/>
    <w:rsid w:val="00F24106"/>
    <w:rsid w:val="00F8346D"/>
    <w:rsid w:val="00FF16A2"/>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919"/>
    <w:rPr>
      <w:sz w:val="24"/>
      <w:szCs w:val="24"/>
    </w:rPr>
  </w:style>
  <w:style w:type="paragraph" w:styleId="1">
    <w:name w:val="heading 1"/>
    <w:basedOn w:val="a"/>
    <w:next w:val="a"/>
    <w:qFormat/>
    <w:rsid w:val="00252919"/>
    <w:pPr>
      <w:keepNext/>
      <w:jc w:val="right"/>
      <w:outlineLvl w:val="0"/>
    </w:pPr>
    <w:rPr>
      <w:i/>
      <w:iCs/>
    </w:rPr>
  </w:style>
  <w:style w:type="paragraph" w:styleId="2">
    <w:name w:val="heading 2"/>
    <w:basedOn w:val="a"/>
    <w:next w:val="a"/>
    <w:qFormat/>
    <w:rsid w:val="00252919"/>
    <w:pPr>
      <w:keepNext/>
      <w:jc w:val="both"/>
      <w:outlineLvl w:val="1"/>
    </w:pPr>
    <w:rPr>
      <w:sz w:val="28"/>
    </w:rPr>
  </w:style>
  <w:style w:type="paragraph" w:styleId="3">
    <w:name w:val="heading 3"/>
    <w:basedOn w:val="a"/>
    <w:next w:val="a"/>
    <w:qFormat/>
    <w:rsid w:val="00252919"/>
    <w:pPr>
      <w:keepNext/>
      <w:outlineLvl w:val="2"/>
    </w:pPr>
    <w:rPr>
      <w:sz w:val="28"/>
    </w:rPr>
  </w:style>
  <w:style w:type="paragraph" w:styleId="4">
    <w:name w:val="heading 4"/>
    <w:basedOn w:val="a"/>
    <w:next w:val="a"/>
    <w:qFormat/>
    <w:rsid w:val="00252919"/>
    <w:pPr>
      <w:keepNext/>
      <w:jc w:val="right"/>
      <w:outlineLvl w:val="3"/>
    </w:pPr>
    <w:rPr>
      <w:b/>
    </w:rPr>
  </w:style>
  <w:style w:type="paragraph" w:styleId="6">
    <w:name w:val="heading 6"/>
    <w:basedOn w:val="a"/>
    <w:next w:val="a"/>
    <w:qFormat/>
    <w:rsid w:val="00252919"/>
    <w:pPr>
      <w:keepNext/>
      <w:jc w:val="center"/>
      <w:outlineLvl w:val="5"/>
    </w:pPr>
    <w:rPr>
      <w:b/>
      <w:bCs/>
      <w:sz w:val="22"/>
    </w:rPr>
  </w:style>
  <w:style w:type="paragraph" w:styleId="7">
    <w:name w:val="heading 7"/>
    <w:basedOn w:val="a"/>
    <w:next w:val="a"/>
    <w:qFormat/>
    <w:rsid w:val="00252919"/>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52919"/>
    <w:pPr>
      <w:jc w:val="center"/>
    </w:pPr>
    <w:rPr>
      <w:sz w:val="28"/>
    </w:rPr>
  </w:style>
  <w:style w:type="paragraph" w:styleId="a5">
    <w:name w:val="Body Text"/>
    <w:basedOn w:val="a"/>
    <w:rsid w:val="00252919"/>
    <w:pPr>
      <w:jc w:val="both"/>
    </w:pPr>
    <w:rPr>
      <w:sz w:val="28"/>
    </w:rPr>
  </w:style>
  <w:style w:type="character" w:styleId="a6">
    <w:name w:val="annotation reference"/>
    <w:basedOn w:val="a0"/>
    <w:semiHidden/>
    <w:rsid w:val="00252919"/>
    <w:rPr>
      <w:sz w:val="16"/>
      <w:szCs w:val="16"/>
    </w:rPr>
  </w:style>
  <w:style w:type="paragraph" w:styleId="a7">
    <w:name w:val="annotation text"/>
    <w:basedOn w:val="a"/>
    <w:semiHidden/>
    <w:rsid w:val="00252919"/>
    <w:rPr>
      <w:sz w:val="20"/>
      <w:szCs w:val="20"/>
    </w:rPr>
  </w:style>
  <w:style w:type="paragraph" w:styleId="20">
    <w:name w:val="Body Text 2"/>
    <w:basedOn w:val="a"/>
    <w:link w:val="21"/>
    <w:rsid w:val="00252919"/>
    <w:pPr>
      <w:jc w:val="center"/>
    </w:pPr>
  </w:style>
  <w:style w:type="paragraph" w:styleId="30">
    <w:name w:val="Body Text 3"/>
    <w:basedOn w:val="a"/>
    <w:rsid w:val="00252919"/>
    <w:pPr>
      <w:spacing w:line="360" w:lineRule="auto"/>
      <w:jc w:val="both"/>
    </w:pPr>
  </w:style>
  <w:style w:type="paragraph" w:customStyle="1" w:styleId="ConsPlusNonformat">
    <w:name w:val="ConsPlusNonformat"/>
    <w:rsid w:val="00252919"/>
    <w:pPr>
      <w:widowControl w:val="0"/>
      <w:autoSpaceDE w:val="0"/>
      <w:autoSpaceDN w:val="0"/>
      <w:adjustRightInd w:val="0"/>
    </w:pPr>
    <w:rPr>
      <w:rFonts w:ascii="Courier New" w:hAnsi="Courier New" w:cs="Courier New"/>
    </w:rPr>
  </w:style>
  <w:style w:type="paragraph" w:customStyle="1" w:styleId="ConsPlusTitle">
    <w:name w:val="ConsPlusTitle"/>
    <w:rsid w:val="00252919"/>
    <w:pPr>
      <w:widowControl w:val="0"/>
      <w:autoSpaceDE w:val="0"/>
      <w:autoSpaceDN w:val="0"/>
      <w:adjustRightInd w:val="0"/>
    </w:pPr>
    <w:rPr>
      <w:rFonts w:ascii="Arial" w:hAnsi="Arial" w:cs="Arial"/>
      <w:b/>
      <w:bCs/>
    </w:rPr>
  </w:style>
  <w:style w:type="paragraph" w:customStyle="1" w:styleId="ConsPlusNormal">
    <w:name w:val="ConsPlusNormal"/>
    <w:rsid w:val="00252919"/>
    <w:pPr>
      <w:widowControl w:val="0"/>
      <w:autoSpaceDE w:val="0"/>
      <w:autoSpaceDN w:val="0"/>
      <w:adjustRightInd w:val="0"/>
      <w:ind w:firstLine="720"/>
    </w:pPr>
    <w:rPr>
      <w:rFonts w:ascii="Arial" w:hAnsi="Arial" w:cs="Arial"/>
    </w:rPr>
  </w:style>
  <w:style w:type="paragraph" w:styleId="a8">
    <w:name w:val="No Spacing"/>
    <w:qFormat/>
    <w:rsid w:val="00252919"/>
    <w:rPr>
      <w:rFonts w:ascii="Calibri" w:eastAsia="Calibri" w:hAnsi="Calibri"/>
      <w:sz w:val="22"/>
      <w:szCs w:val="22"/>
      <w:lang w:eastAsia="en-US"/>
    </w:rPr>
  </w:style>
  <w:style w:type="character" w:styleId="a9">
    <w:name w:val="Hyperlink"/>
    <w:basedOn w:val="a0"/>
    <w:rsid w:val="00252919"/>
    <w:rPr>
      <w:color w:val="0000FF"/>
      <w:u w:val="single"/>
    </w:rPr>
  </w:style>
  <w:style w:type="paragraph" w:customStyle="1" w:styleId="xl32">
    <w:name w:val="xl32"/>
    <w:basedOn w:val="a"/>
    <w:rsid w:val="00252919"/>
    <w:pPr>
      <w:spacing w:before="100" w:beforeAutospacing="1" w:after="100" w:afterAutospacing="1"/>
      <w:jc w:val="right"/>
    </w:pPr>
  </w:style>
  <w:style w:type="paragraph" w:customStyle="1" w:styleId="StyleListBulletTimesNewRoman">
    <w:name w:val="Style List Bullet + Times New Roman"/>
    <w:basedOn w:val="aa"/>
    <w:rsid w:val="00252919"/>
    <w:pPr>
      <w:numPr>
        <w:numId w:val="1"/>
      </w:numPr>
      <w:tabs>
        <w:tab w:val="clear" w:pos="360"/>
        <w:tab w:val="num" w:pos="1440"/>
      </w:tabs>
      <w:ind w:left="1440"/>
    </w:pPr>
    <w:rPr>
      <w:rFonts w:ascii="Times New Roman" w:hAnsi="Times New Roman" w:cs="Times New Roman"/>
    </w:rPr>
  </w:style>
  <w:style w:type="paragraph" w:styleId="aa">
    <w:name w:val="List Bullet"/>
    <w:basedOn w:val="a"/>
    <w:autoRedefine/>
    <w:rsid w:val="00252919"/>
    <w:pPr>
      <w:tabs>
        <w:tab w:val="left" w:pos="-993"/>
      </w:tabs>
      <w:spacing w:after="120"/>
      <w:jc w:val="both"/>
    </w:pPr>
    <w:rPr>
      <w:rFonts w:ascii="Arial" w:hAnsi="Arial" w:cs="Arial"/>
      <w:lang w:eastAsia="en-US"/>
    </w:rPr>
  </w:style>
  <w:style w:type="paragraph" w:customStyle="1" w:styleId="ab">
    <w:name w:val="Îáû÷íûé"/>
    <w:rsid w:val="00252919"/>
    <w:rPr>
      <w:sz w:val="24"/>
    </w:rPr>
  </w:style>
  <w:style w:type="paragraph" w:customStyle="1" w:styleId="31">
    <w:name w:val="çàãîëîâîê 3"/>
    <w:basedOn w:val="ab"/>
    <w:next w:val="ab"/>
    <w:rsid w:val="00252919"/>
    <w:pPr>
      <w:keepNext/>
      <w:jc w:val="center"/>
    </w:pPr>
    <w:rPr>
      <w:b/>
    </w:rPr>
  </w:style>
  <w:style w:type="paragraph" w:customStyle="1" w:styleId="ac">
    <w:name w:val="Âåðõíèé êîëîíòèòóë"/>
    <w:basedOn w:val="ab"/>
    <w:rsid w:val="00252919"/>
    <w:pPr>
      <w:tabs>
        <w:tab w:val="center" w:pos="4153"/>
        <w:tab w:val="right" w:pos="8306"/>
      </w:tabs>
    </w:pPr>
  </w:style>
  <w:style w:type="paragraph" w:customStyle="1" w:styleId="ConsNormal">
    <w:name w:val="ConsNormal"/>
    <w:rsid w:val="00252919"/>
    <w:pPr>
      <w:widowControl w:val="0"/>
      <w:autoSpaceDE w:val="0"/>
      <w:autoSpaceDN w:val="0"/>
      <w:adjustRightInd w:val="0"/>
      <w:ind w:right="19772" w:firstLine="720"/>
    </w:pPr>
    <w:rPr>
      <w:rFonts w:ascii="Arial" w:hAnsi="Arial" w:cs="Arial"/>
    </w:rPr>
  </w:style>
  <w:style w:type="paragraph" w:customStyle="1" w:styleId="ConsNonformat">
    <w:name w:val="ConsNonformat"/>
    <w:rsid w:val="00252919"/>
    <w:pPr>
      <w:widowControl w:val="0"/>
      <w:autoSpaceDE w:val="0"/>
      <w:autoSpaceDN w:val="0"/>
      <w:adjustRightInd w:val="0"/>
      <w:ind w:right="19772"/>
    </w:pPr>
    <w:rPr>
      <w:rFonts w:ascii="Courier New" w:hAnsi="Courier New" w:cs="Courier New"/>
    </w:rPr>
  </w:style>
  <w:style w:type="paragraph" w:customStyle="1" w:styleId="ConsTitle">
    <w:name w:val="ConsTitle"/>
    <w:rsid w:val="00252919"/>
    <w:pPr>
      <w:widowControl w:val="0"/>
      <w:autoSpaceDE w:val="0"/>
      <w:autoSpaceDN w:val="0"/>
      <w:adjustRightInd w:val="0"/>
      <w:ind w:right="19772"/>
    </w:pPr>
    <w:rPr>
      <w:rFonts w:ascii="Arial" w:hAnsi="Arial" w:cs="Arial"/>
      <w:b/>
      <w:bCs/>
    </w:rPr>
  </w:style>
  <w:style w:type="paragraph" w:styleId="ad">
    <w:name w:val="Date"/>
    <w:basedOn w:val="a"/>
    <w:next w:val="a"/>
    <w:rsid w:val="00252919"/>
    <w:pPr>
      <w:spacing w:after="60"/>
      <w:jc w:val="both"/>
    </w:pPr>
    <w:rPr>
      <w:szCs w:val="20"/>
    </w:rPr>
  </w:style>
  <w:style w:type="character" w:styleId="ae">
    <w:name w:val="FollowedHyperlink"/>
    <w:basedOn w:val="a0"/>
    <w:rsid w:val="00252919"/>
    <w:rPr>
      <w:color w:val="800080"/>
      <w:u w:val="single"/>
    </w:rPr>
  </w:style>
  <w:style w:type="paragraph" w:styleId="22">
    <w:name w:val="Body Text Indent 2"/>
    <w:basedOn w:val="a"/>
    <w:rsid w:val="00252919"/>
    <w:pPr>
      <w:spacing w:after="120" w:line="480" w:lineRule="auto"/>
      <w:ind w:left="283"/>
    </w:pPr>
  </w:style>
  <w:style w:type="paragraph" w:styleId="af">
    <w:name w:val="Body Text Indent"/>
    <w:basedOn w:val="a"/>
    <w:rsid w:val="00252919"/>
    <w:pPr>
      <w:ind w:firstLine="708"/>
      <w:jc w:val="both"/>
    </w:pPr>
  </w:style>
  <w:style w:type="character" w:styleId="af0">
    <w:name w:val="footnote reference"/>
    <w:basedOn w:val="a0"/>
    <w:semiHidden/>
    <w:rsid w:val="00252919"/>
    <w:rPr>
      <w:vertAlign w:val="superscript"/>
    </w:rPr>
  </w:style>
  <w:style w:type="table" w:styleId="af1">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semiHidden/>
    <w:rsid w:val="00847AB2"/>
    <w:rPr>
      <w:rFonts w:ascii="Tahoma" w:hAnsi="Tahoma" w:cs="Tahoma"/>
      <w:sz w:val="16"/>
      <w:szCs w:val="16"/>
    </w:rPr>
  </w:style>
  <w:style w:type="paragraph" w:customStyle="1" w:styleId="af3">
    <w:name w:val="реквизитПодпись"/>
    <w:basedOn w:val="a"/>
    <w:rsid w:val="00A81A46"/>
    <w:pPr>
      <w:tabs>
        <w:tab w:val="left" w:pos="6804"/>
      </w:tabs>
      <w:suppressAutoHyphens/>
      <w:spacing w:before="360"/>
    </w:pPr>
    <w:rPr>
      <w:szCs w:val="20"/>
      <w:lang w:eastAsia="ar-SA"/>
    </w:rPr>
  </w:style>
  <w:style w:type="character" w:customStyle="1" w:styleId="21">
    <w:name w:val="Основной текст 2 Знак"/>
    <w:basedOn w:val="a0"/>
    <w:link w:val="20"/>
    <w:rsid w:val="009C7A30"/>
    <w:rPr>
      <w:sz w:val="24"/>
      <w:szCs w:val="24"/>
    </w:rPr>
  </w:style>
  <w:style w:type="character" w:customStyle="1" w:styleId="a4">
    <w:name w:val="Название Знак"/>
    <w:basedOn w:val="a0"/>
    <w:link w:val="a3"/>
    <w:rsid w:val="00221ED2"/>
    <w:rPr>
      <w:sz w:val="28"/>
      <w:szCs w:val="24"/>
    </w:rPr>
  </w:style>
  <w:style w:type="paragraph" w:styleId="af4">
    <w:name w:val="List Paragraph"/>
    <w:basedOn w:val="a"/>
    <w:uiPriority w:val="34"/>
    <w:qFormat/>
    <w:rsid w:val="00221ED2"/>
    <w:pPr>
      <w:ind w:left="720"/>
      <w:contextualSpacing/>
    </w:pPr>
  </w:style>
  <w:style w:type="paragraph" w:customStyle="1" w:styleId="af5">
    <w:name w:val="Текст (лев. подпись)"/>
    <w:basedOn w:val="a"/>
    <w:next w:val="a"/>
    <w:uiPriority w:val="99"/>
    <w:rsid w:val="00083238"/>
    <w:pPr>
      <w:autoSpaceDE w:val="0"/>
      <w:autoSpaceDN w:val="0"/>
      <w:adjustRightInd w:val="0"/>
    </w:pPr>
    <w:rPr>
      <w:rFonts w:ascii="Arial" w:hAnsi="Arial" w:cs="Arial"/>
      <w:sz w:val="20"/>
      <w:szCs w:val="20"/>
    </w:rPr>
  </w:style>
  <w:style w:type="paragraph" w:customStyle="1" w:styleId="af6">
    <w:name w:val="Текст (прав. подпись)"/>
    <w:basedOn w:val="a"/>
    <w:next w:val="a"/>
    <w:uiPriority w:val="99"/>
    <w:rsid w:val="00083238"/>
    <w:pPr>
      <w:autoSpaceDE w:val="0"/>
      <w:autoSpaceDN w:val="0"/>
      <w:adjustRightInd w:val="0"/>
      <w:jc w:val="right"/>
    </w:pPr>
    <w:rPr>
      <w:rFonts w:ascii="Arial" w:hAnsi="Arial" w:cs="Arial"/>
      <w:sz w:val="20"/>
      <w:szCs w:val="20"/>
    </w:rPr>
  </w:style>
  <w:style w:type="paragraph" w:customStyle="1" w:styleId="af7">
    <w:name w:val="Таблицы (моноширинный)"/>
    <w:basedOn w:val="a"/>
    <w:next w:val="a"/>
    <w:uiPriority w:val="99"/>
    <w:rsid w:val="00083238"/>
    <w:pPr>
      <w:autoSpaceDE w:val="0"/>
      <w:autoSpaceDN w:val="0"/>
      <w:adjustRightInd w:val="0"/>
      <w:jc w:val="both"/>
    </w:pPr>
    <w:rPr>
      <w:rFonts w:ascii="Courier New" w:hAnsi="Courier New" w:cs="Courier New"/>
      <w:sz w:val="20"/>
      <w:szCs w:val="20"/>
    </w:rPr>
  </w:style>
  <w:style w:type="paragraph" w:styleId="af8">
    <w:name w:val="Normal (Web)"/>
    <w:basedOn w:val="a"/>
    <w:rsid w:val="00083238"/>
    <w:pPr>
      <w:spacing w:before="100" w:beforeAutospacing="1" w:after="100" w:afterAutospacing="1"/>
    </w:pPr>
  </w:style>
  <w:style w:type="character" w:customStyle="1" w:styleId="b-serp-iteminfo">
    <w:name w:val="b-serp-item__info"/>
    <w:basedOn w:val="a0"/>
    <w:rsid w:val="00083238"/>
  </w:style>
  <w:style w:type="character" w:styleId="af9">
    <w:name w:val="Strong"/>
    <w:qFormat/>
    <w:rsid w:val="00EA26E0"/>
    <w:rPr>
      <w:b/>
      <w:bCs/>
    </w:rPr>
  </w:style>
  <w:style w:type="paragraph" w:customStyle="1" w:styleId="10">
    <w:name w:val="Основной текст1"/>
    <w:link w:val="afa"/>
    <w:rsid w:val="00134ABB"/>
    <w:pPr>
      <w:ind w:firstLine="432"/>
    </w:pPr>
    <w:rPr>
      <w:rFonts w:ascii="Courier New" w:hAnsi="Courier New" w:cs="Courier New"/>
      <w:color w:val="000000"/>
      <w:sz w:val="24"/>
      <w:szCs w:val="24"/>
    </w:rPr>
  </w:style>
  <w:style w:type="character" w:customStyle="1" w:styleId="afa">
    <w:name w:val="Основной текст_"/>
    <w:link w:val="10"/>
    <w:locked/>
    <w:rsid w:val="00134ABB"/>
    <w:rPr>
      <w:rFonts w:ascii="Courier New" w:hAnsi="Courier New" w:cs="Courier New"/>
      <w:color w:val="000000"/>
      <w:sz w:val="24"/>
      <w:szCs w:val="24"/>
    </w:rPr>
  </w:style>
  <w:style w:type="paragraph" w:customStyle="1" w:styleId="Default">
    <w:name w:val="Default"/>
    <w:rsid w:val="00134ABB"/>
    <w:pPr>
      <w:autoSpaceDE w:val="0"/>
      <w:autoSpaceDN w:val="0"/>
      <w:adjustRightInd w:val="0"/>
    </w:pPr>
    <w:rPr>
      <w:rFonts w:eastAsia="Calibri"/>
      <w:color w:val="000000"/>
      <w:sz w:val="24"/>
      <w:szCs w:val="24"/>
      <w:lang w:eastAsia="en-US"/>
    </w:rPr>
  </w:style>
  <w:style w:type="paragraph" w:customStyle="1" w:styleId="ListParagraph">
    <w:name w:val="List Paragraph"/>
    <w:basedOn w:val="a"/>
    <w:rsid w:val="00134ABB"/>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pos.tomsk.ru" TargetMode="External"/><Relationship Id="rId3" Type="http://schemas.openxmlformats.org/officeDocument/2006/relationships/settings" Target="settings.xml"/><Relationship Id="rId7" Type="http://schemas.openxmlformats.org/officeDocument/2006/relationships/hyperlink" Target="http://www.korpos.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http://www.korpos.tom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9071</Words>
  <Characters>51705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60655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2016-07-07T08:45:00Z</cp:lastPrinted>
  <dcterms:created xsi:type="dcterms:W3CDTF">2016-07-07T08:50:00Z</dcterms:created>
  <dcterms:modified xsi:type="dcterms:W3CDTF">2016-07-07T08:50:00Z</dcterms:modified>
</cp:coreProperties>
</file>