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D423AF" w:rsidRDefault="00B77871">
      <w:pPr>
        <w:pStyle w:val="a5"/>
        <w:keepNext/>
        <w:jc w:val="center"/>
        <w:rPr>
          <w:sz w:val="20"/>
          <w:szCs w:val="20"/>
        </w:rPr>
      </w:pPr>
      <w:r w:rsidRPr="00D423AF">
        <w:rPr>
          <w:sz w:val="20"/>
          <w:szCs w:val="20"/>
        </w:rPr>
        <w:t>ТОМСКАЯ ОБЛАСТЬ</w:t>
      </w:r>
    </w:p>
    <w:p w:rsidR="00B77871" w:rsidRPr="00D423AF" w:rsidRDefault="00B77871">
      <w:pPr>
        <w:pStyle w:val="a5"/>
        <w:keepNext/>
        <w:jc w:val="center"/>
        <w:rPr>
          <w:sz w:val="20"/>
          <w:szCs w:val="20"/>
        </w:rPr>
      </w:pPr>
      <w:r w:rsidRPr="00D423AF">
        <w:rPr>
          <w:sz w:val="20"/>
          <w:szCs w:val="20"/>
        </w:rPr>
        <w:t>ТОМСКИЙ РАЙОН</w:t>
      </w:r>
    </w:p>
    <w:p w:rsidR="00B77871" w:rsidRPr="00D423AF" w:rsidRDefault="00B77871">
      <w:pPr>
        <w:pStyle w:val="a5"/>
        <w:keepNext/>
        <w:pBdr>
          <w:bottom w:val="single" w:sz="12" w:space="1" w:color="auto"/>
        </w:pBdr>
        <w:jc w:val="center"/>
        <w:rPr>
          <w:sz w:val="20"/>
          <w:szCs w:val="20"/>
        </w:rPr>
      </w:pPr>
      <w:r w:rsidRPr="00D423AF">
        <w:rPr>
          <w:sz w:val="20"/>
          <w:szCs w:val="20"/>
        </w:rPr>
        <w:t>Муниципальное образование «Корниловское сельское поселение»</w:t>
      </w:r>
    </w:p>
    <w:p w:rsidR="00B77871" w:rsidRPr="00D423AF" w:rsidRDefault="00B77871">
      <w:pPr>
        <w:pStyle w:val="a5"/>
        <w:keepNext/>
        <w:jc w:val="center"/>
        <w:rPr>
          <w:sz w:val="20"/>
          <w:szCs w:val="20"/>
        </w:rPr>
      </w:pPr>
    </w:p>
    <w:p w:rsidR="00B77871" w:rsidRPr="00D423AF" w:rsidRDefault="00B77871">
      <w:pPr>
        <w:pStyle w:val="a5"/>
        <w:keepNext/>
        <w:jc w:val="center"/>
        <w:rPr>
          <w:b/>
          <w:bCs/>
          <w:sz w:val="20"/>
          <w:szCs w:val="20"/>
        </w:rPr>
      </w:pPr>
      <w:r w:rsidRPr="00D423AF">
        <w:rPr>
          <w:b/>
          <w:bCs/>
          <w:sz w:val="20"/>
          <w:szCs w:val="20"/>
        </w:rPr>
        <w:t>ИНФОРМАЦИОННЫЙ  БЮЛЛЕТЕНЬ</w:t>
      </w:r>
    </w:p>
    <w:p w:rsidR="00B77871" w:rsidRPr="00D423AF" w:rsidRDefault="00B77871">
      <w:pPr>
        <w:pStyle w:val="a5"/>
        <w:keepNext/>
        <w:jc w:val="center"/>
        <w:rPr>
          <w:sz w:val="20"/>
          <w:szCs w:val="20"/>
        </w:rPr>
      </w:pPr>
      <w:r w:rsidRPr="00D423AF">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D423AF" w:rsidRDefault="00B77871">
      <w:pPr>
        <w:pStyle w:val="a5"/>
        <w:keepNext/>
        <w:pBdr>
          <w:bottom w:val="single" w:sz="12" w:space="1" w:color="auto"/>
        </w:pBdr>
        <w:jc w:val="center"/>
        <w:rPr>
          <w:sz w:val="20"/>
          <w:szCs w:val="20"/>
        </w:rPr>
      </w:pPr>
      <w:r w:rsidRPr="00D423AF">
        <w:rPr>
          <w:sz w:val="20"/>
          <w:szCs w:val="20"/>
        </w:rPr>
        <w:t>Корниловского сельского поселения и иной официальной информации</w:t>
      </w:r>
    </w:p>
    <w:p w:rsidR="00B77871" w:rsidRPr="00D423AF" w:rsidRDefault="00B77871">
      <w:pPr>
        <w:pBdr>
          <w:bottom w:val="single" w:sz="12" w:space="1" w:color="auto"/>
        </w:pBdr>
        <w:ind w:firstLine="720"/>
        <w:rPr>
          <w:bCs/>
          <w:sz w:val="20"/>
          <w:szCs w:val="20"/>
        </w:rPr>
      </w:pPr>
      <w:r w:rsidRPr="00D423AF">
        <w:rPr>
          <w:bCs/>
          <w:sz w:val="20"/>
          <w:szCs w:val="20"/>
        </w:rPr>
        <w:t xml:space="preserve">Издается с </w:t>
      </w:r>
      <w:smartTag w:uri="urn:schemas-microsoft-com:office:smarttags" w:element="metricconverter">
        <w:smartTagPr>
          <w:attr w:name="ProductID" w:val="2005 г"/>
        </w:smartTagPr>
        <w:r w:rsidRPr="00D423AF">
          <w:rPr>
            <w:bCs/>
            <w:sz w:val="20"/>
            <w:szCs w:val="20"/>
          </w:rPr>
          <w:t>2005 г</w:t>
        </w:r>
      </w:smartTag>
      <w:r w:rsidRPr="00D423AF">
        <w:rPr>
          <w:bCs/>
          <w:sz w:val="20"/>
          <w:szCs w:val="20"/>
        </w:rPr>
        <w:t xml:space="preserve">.                                                                      </w:t>
      </w:r>
    </w:p>
    <w:p w:rsidR="00F224B3" w:rsidRPr="00D423AF" w:rsidRDefault="00940437" w:rsidP="005334A2">
      <w:pPr>
        <w:pBdr>
          <w:bottom w:val="single" w:sz="12" w:space="1" w:color="auto"/>
        </w:pBdr>
        <w:ind w:firstLine="720"/>
        <w:rPr>
          <w:b/>
          <w:bCs/>
          <w:sz w:val="20"/>
          <w:szCs w:val="20"/>
        </w:rPr>
      </w:pPr>
      <w:r w:rsidRPr="00D423AF">
        <w:rPr>
          <w:b/>
          <w:sz w:val="20"/>
          <w:szCs w:val="20"/>
        </w:rPr>
        <w:t>с. Корнилово</w:t>
      </w:r>
      <w:r w:rsidR="00B77871" w:rsidRPr="00D423AF">
        <w:rPr>
          <w:b/>
          <w:sz w:val="20"/>
          <w:szCs w:val="20"/>
        </w:rPr>
        <w:t xml:space="preserve">    </w:t>
      </w:r>
      <w:r w:rsidR="00591112" w:rsidRPr="00D423AF">
        <w:rPr>
          <w:b/>
          <w:sz w:val="20"/>
          <w:szCs w:val="20"/>
        </w:rPr>
        <w:t xml:space="preserve">                   </w:t>
      </w:r>
      <w:r w:rsidR="00D423AF">
        <w:rPr>
          <w:b/>
          <w:sz w:val="20"/>
          <w:szCs w:val="20"/>
        </w:rPr>
        <w:t xml:space="preserve">                    </w:t>
      </w:r>
      <w:r w:rsidR="00591112" w:rsidRPr="00D423AF">
        <w:rPr>
          <w:b/>
          <w:sz w:val="20"/>
          <w:szCs w:val="20"/>
        </w:rPr>
        <w:t xml:space="preserve"> </w:t>
      </w:r>
      <w:r w:rsidR="00B77871" w:rsidRPr="00D423AF">
        <w:rPr>
          <w:b/>
          <w:sz w:val="20"/>
          <w:szCs w:val="20"/>
        </w:rPr>
        <w:t xml:space="preserve">   </w:t>
      </w:r>
      <w:r w:rsidR="00475DE3" w:rsidRPr="00D423AF">
        <w:rPr>
          <w:b/>
          <w:sz w:val="20"/>
          <w:szCs w:val="20"/>
        </w:rPr>
        <w:t xml:space="preserve">№  </w:t>
      </w:r>
      <w:r w:rsidR="00D423AF" w:rsidRPr="00D423AF">
        <w:rPr>
          <w:b/>
          <w:sz w:val="20"/>
          <w:szCs w:val="20"/>
        </w:rPr>
        <w:t>3</w:t>
      </w:r>
      <w:r w:rsidR="00CE5705" w:rsidRPr="00D423AF">
        <w:rPr>
          <w:b/>
          <w:sz w:val="20"/>
          <w:szCs w:val="20"/>
        </w:rPr>
        <w:t xml:space="preserve">      </w:t>
      </w:r>
      <w:r w:rsidR="00591112" w:rsidRPr="00D423AF">
        <w:rPr>
          <w:b/>
          <w:sz w:val="20"/>
          <w:szCs w:val="20"/>
        </w:rPr>
        <w:t xml:space="preserve">            </w:t>
      </w:r>
      <w:r w:rsidR="00D423AF">
        <w:rPr>
          <w:b/>
          <w:sz w:val="20"/>
          <w:szCs w:val="20"/>
        </w:rPr>
        <w:t xml:space="preserve">                                </w:t>
      </w:r>
      <w:r w:rsidR="00591112" w:rsidRPr="00D423AF">
        <w:rPr>
          <w:b/>
          <w:sz w:val="20"/>
          <w:szCs w:val="20"/>
        </w:rPr>
        <w:t xml:space="preserve">    </w:t>
      </w:r>
      <w:r w:rsidR="00CE5705" w:rsidRPr="00D423AF">
        <w:rPr>
          <w:b/>
          <w:sz w:val="20"/>
          <w:szCs w:val="20"/>
        </w:rPr>
        <w:t xml:space="preserve"> </w:t>
      </w:r>
      <w:r w:rsidR="00D423AF" w:rsidRPr="00D423AF">
        <w:rPr>
          <w:b/>
          <w:sz w:val="20"/>
          <w:szCs w:val="20"/>
        </w:rPr>
        <w:t>от  27.01.2020</w:t>
      </w:r>
      <w:r w:rsidR="00303E4F" w:rsidRPr="00D423AF">
        <w:rPr>
          <w:b/>
          <w:sz w:val="20"/>
          <w:szCs w:val="20"/>
        </w:rPr>
        <w:t xml:space="preserve"> </w:t>
      </w:r>
      <w:r w:rsidRPr="00D423AF">
        <w:rPr>
          <w:b/>
          <w:sz w:val="20"/>
          <w:szCs w:val="20"/>
        </w:rPr>
        <w:t>г.</w:t>
      </w:r>
    </w:p>
    <w:p w:rsidR="00EC40B4" w:rsidRPr="00D423AF" w:rsidRDefault="00EC40B4" w:rsidP="000B1749">
      <w:pPr>
        <w:pBdr>
          <w:bottom w:val="single" w:sz="12" w:space="1" w:color="auto"/>
        </w:pBdr>
        <w:ind w:firstLine="720"/>
        <w:rPr>
          <w:sz w:val="20"/>
          <w:szCs w:val="20"/>
        </w:rPr>
      </w:pPr>
    </w:p>
    <w:p w:rsidR="00D423AF" w:rsidRPr="00D423AF" w:rsidRDefault="00D423AF" w:rsidP="00D423AF">
      <w:pPr>
        <w:pStyle w:val="20"/>
        <w:jc w:val="both"/>
        <w:rPr>
          <w:b/>
          <w:bCs/>
          <w:sz w:val="20"/>
          <w:szCs w:val="20"/>
        </w:rPr>
      </w:pPr>
    </w:p>
    <w:p w:rsidR="00D423AF" w:rsidRPr="00D423AF" w:rsidRDefault="00D423AF" w:rsidP="00D423AF">
      <w:pPr>
        <w:pStyle w:val="20"/>
        <w:rPr>
          <w:b/>
          <w:bCs/>
          <w:sz w:val="20"/>
          <w:szCs w:val="20"/>
        </w:rPr>
      </w:pPr>
      <w:r w:rsidRPr="00D423AF">
        <w:rPr>
          <w:b/>
          <w:bCs/>
          <w:sz w:val="20"/>
          <w:szCs w:val="20"/>
        </w:rPr>
        <w:t>ПОСТАНОВЛЕНИЕ</w:t>
      </w:r>
    </w:p>
    <w:p w:rsidR="00D423AF" w:rsidRPr="00D423AF" w:rsidRDefault="00D423AF" w:rsidP="00D423AF">
      <w:pPr>
        <w:pStyle w:val="20"/>
        <w:jc w:val="both"/>
        <w:rPr>
          <w:b/>
          <w:bCs/>
          <w:sz w:val="20"/>
          <w:szCs w:val="20"/>
        </w:rPr>
      </w:pPr>
    </w:p>
    <w:p w:rsidR="00D423AF" w:rsidRPr="00D423AF" w:rsidRDefault="00D423AF" w:rsidP="00D423AF">
      <w:pPr>
        <w:autoSpaceDE w:val="0"/>
        <w:autoSpaceDN w:val="0"/>
        <w:adjustRightInd w:val="0"/>
        <w:rPr>
          <w:b/>
          <w:bCs/>
          <w:sz w:val="20"/>
          <w:szCs w:val="20"/>
        </w:rPr>
      </w:pPr>
      <w:r w:rsidRPr="00D423AF">
        <w:rPr>
          <w:b/>
          <w:bCs/>
          <w:sz w:val="20"/>
          <w:szCs w:val="20"/>
        </w:rPr>
        <w:t xml:space="preserve">с. Корнилово                                      </w:t>
      </w:r>
      <w:r>
        <w:rPr>
          <w:b/>
          <w:bCs/>
          <w:sz w:val="20"/>
          <w:szCs w:val="20"/>
        </w:rPr>
        <w:t xml:space="preserve">                    </w:t>
      </w:r>
      <w:r w:rsidRPr="00D423AF">
        <w:rPr>
          <w:b/>
          <w:bCs/>
          <w:sz w:val="20"/>
          <w:szCs w:val="20"/>
        </w:rPr>
        <w:t xml:space="preserve"> № 17                </w:t>
      </w:r>
      <w:r>
        <w:rPr>
          <w:b/>
          <w:bCs/>
          <w:sz w:val="20"/>
          <w:szCs w:val="20"/>
        </w:rPr>
        <w:t xml:space="preserve">                    </w:t>
      </w:r>
      <w:r w:rsidRPr="00D423AF">
        <w:rPr>
          <w:b/>
          <w:bCs/>
          <w:sz w:val="20"/>
          <w:szCs w:val="20"/>
        </w:rPr>
        <w:t xml:space="preserve">    «24» января 2020 г.</w:t>
      </w:r>
    </w:p>
    <w:p w:rsidR="00D423AF" w:rsidRPr="00D423AF" w:rsidRDefault="00D423AF" w:rsidP="00D423AF">
      <w:pPr>
        <w:autoSpaceDE w:val="0"/>
        <w:autoSpaceDN w:val="0"/>
        <w:adjustRightInd w:val="0"/>
        <w:ind w:firstLine="540"/>
        <w:jc w:val="center"/>
        <w:rPr>
          <w:b/>
          <w:bCs/>
          <w:sz w:val="20"/>
          <w:szCs w:val="20"/>
        </w:rPr>
      </w:pPr>
    </w:p>
    <w:p w:rsidR="00D423AF" w:rsidRPr="00D423AF" w:rsidRDefault="00D423AF" w:rsidP="00D423AF">
      <w:pPr>
        <w:autoSpaceDE w:val="0"/>
        <w:autoSpaceDN w:val="0"/>
        <w:adjustRightInd w:val="0"/>
        <w:ind w:firstLine="540"/>
        <w:jc w:val="center"/>
        <w:rPr>
          <w:b/>
          <w:bCs/>
          <w:sz w:val="20"/>
          <w:szCs w:val="20"/>
        </w:rPr>
      </w:pPr>
    </w:p>
    <w:p w:rsidR="00D423AF" w:rsidRPr="00D423AF" w:rsidRDefault="00D423AF" w:rsidP="00D423AF">
      <w:pPr>
        <w:pStyle w:val="1"/>
        <w:rPr>
          <w:i w:val="0"/>
          <w:sz w:val="20"/>
          <w:szCs w:val="20"/>
        </w:rPr>
      </w:pPr>
      <w:r w:rsidRPr="00D423AF">
        <w:rPr>
          <w:i w:val="0"/>
          <w:sz w:val="20"/>
          <w:szCs w:val="20"/>
        </w:rPr>
        <w:t xml:space="preserve">     Об утверждении Порядка уведомления </w:t>
      </w:r>
    </w:p>
    <w:p w:rsidR="00D423AF" w:rsidRPr="00D423AF" w:rsidRDefault="00D423AF" w:rsidP="00D423AF">
      <w:pPr>
        <w:pStyle w:val="1"/>
        <w:rPr>
          <w:i w:val="0"/>
          <w:sz w:val="20"/>
          <w:szCs w:val="20"/>
        </w:rPr>
      </w:pPr>
      <w:r w:rsidRPr="00D423AF">
        <w:rPr>
          <w:i w:val="0"/>
          <w:sz w:val="20"/>
          <w:szCs w:val="20"/>
        </w:rPr>
        <w:t>представителя нанимателя (работодателя) о</w:t>
      </w:r>
    </w:p>
    <w:p w:rsidR="00D423AF" w:rsidRPr="00D423AF" w:rsidRDefault="00D423AF" w:rsidP="00D423AF">
      <w:pPr>
        <w:pStyle w:val="1"/>
        <w:rPr>
          <w:i w:val="0"/>
          <w:sz w:val="20"/>
          <w:szCs w:val="20"/>
        </w:rPr>
      </w:pPr>
      <w:r w:rsidRPr="00D423AF">
        <w:rPr>
          <w:i w:val="0"/>
          <w:sz w:val="20"/>
          <w:szCs w:val="20"/>
        </w:rPr>
        <w:t xml:space="preserve"> </w:t>
      </w:r>
      <w:proofErr w:type="gramStart"/>
      <w:r w:rsidRPr="00D423AF">
        <w:rPr>
          <w:i w:val="0"/>
          <w:sz w:val="20"/>
          <w:szCs w:val="20"/>
        </w:rPr>
        <w:t>выполнении</w:t>
      </w:r>
      <w:proofErr w:type="gramEnd"/>
      <w:r w:rsidRPr="00D423AF">
        <w:rPr>
          <w:i w:val="0"/>
          <w:sz w:val="20"/>
          <w:szCs w:val="20"/>
        </w:rPr>
        <w:t xml:space="preserve"> иной оплачиваемой </w:t>
      </w:r>
    </w:p>
    <w:p w:rsidR="00D423AF" w:rsidRPr="00D423AF" w:rsidRDefault="00D423AF" w:rsidP="00D423AF">
      <w:pPr>
        <w:pStyle w:val="1"/>
        <w:rPr>
          <w:i w:val="0"/>
          <w:sz w:val="20"/>
          <w:szCs w:val="20"/>
        </w:rPr>
      </w:pPr>
      <w:r w:rsidRPr="00D423AF">
        <w:rPr>
          <w:i w:val="0"/>
          <w:sz w:val="20"/>
          <w:szCs w:val="20"/>
        </w:rPr>
        <w:t xml:space="preserve">работы муниципальными служащими </w:t>
      </w:r>
    </w:p>
    <w:p w:rsidR="00D423AF" w:rsidRPr="00D423AF" w:rsidRDefault="00D423AF" w:rsidP="00D423AF">
      <w:pPr>
        <w:pStyle w:val="1"/>
        <w:rPr>
          <w:i w:val="0"/>
          <w:sz w:val="20"/>
          <w:szCs w:val="20"/>
        </w:rPr>
      </w:pPr>
      <w:r w:rsidRPr="00D423AF">
        <w:rPr>
          <w:i w:val="0"/>
          <w:sz w:val="20"/>
          <w:szCs w:val="20"/>
        </w:rPr>
        <w:t>Администрации муниципального образования</w:t>
      </w:r>
    </w:p>
    <w:p w:rsidR="00D423AF" w:rsidRPr="00D423AF" w:rsidRDefault="00D423AF" w:rsidP="00D423AF">
      <w:pPr>
        <w:jc w:val="right"/>
        <w:rPr>
          <w:sz w:val="20"/>
          <w:szCs w:val="20"/>
        </w:rPr>
      </w:pPr>
      <w:r w:rsidRPr="00D423AF">
        <w:rPr>
          <w:sz w:val="20"/>
          <w:szCs w:val="20"/>
        </w:rPr>
        <w:t>«Корниловское сельское поселение»</w:t>
      </w:r>
    </w:p>
    <w:p w:rsidR="00D423AF" w:rsidRPr="00D423AF" w:rsidRDefault="00D423AF" w:rsidP="00D423AF">
      <w:pPr>
        <w:pStyle w:val="headertext"/>
        <w:rPr>
          <w:sz w:val="20"/>
          <w:szCs w:val="20"/>
        </w:rPr>
      </w:pPr>
      <w:r w:rsidRPr="00D423AF">
        <w:rPr>
          <w:sz w:val="20"/>
          <w:szCs w:val="20"/>
        </w:rPr>
        <w:br/>
      </w:r>
      <w:r w:rsidRPr="00D423AF">
        <w:rPr>
          <w:sz w:val="20"/>
          <w:szCs w:val="20"/>
        </w:rPr>
        <w:br/>
        <w:t xml:space="preserve">     В соответствии с </w:t>
      </w:r>
      <w:hyperlink r:id="rId5" w:history="1">
        <w:r w:rsidRPr="00D423AF">
          <w:rPr>
            <w:rStyle w:val="aa"/>
            <w:sz w:val="20"/>
            <w:szCs w:val="20"/>
          </w:rPr>
          <w:t>Федеральным законом от 6 октября 2003 года № 131-ФЗ «Об общих принципах организации местного самоуправления в Российской Федерации»</w:t>
        </w:r>
      </w:hyperlink>
      <w:proofErr w:type="gramStart"/>
      <w:r w:rsidRPr="00D423AF">
        <w:rPr>
          <w:sz w:val="20"/>
          <w:szCs w:val="20"/>
        </w:rPr>
        <w:t xml:space="preserve"> ,</w:t>
      </w:r>
      <w:proofErr w:type="gramEnd"/>
      <w:r w:rsidRPr="00D423AF">
        <w:rPr>
          <w:sz w:val="20"/>
          <w:szCs w:val="20"/>
        </w:rPr>
        <w:t xml:space="preserve"> </w:t>
      </w:r>
      <w:hyperlink r:id="rId6" w:history="1">
        <w:r w:rsidRPr="00D423AF">
          <w:rPr>
            <w:rStyle w:val="aa"/>
            <w:sz w:val="20"/>
            <w:szCs w:val="20"/>
          </w:rPr>
          <w:t>Федеральным законом от 2 марта 2007 года  № 25-ФЗ «О муниципальной службе в Российской Федерации»</w:t>
        </w:r>
      </w:hyperlink>
      <w:r w:rsidRPr="00D423AF">
        <w:rPr>
          <w:sz w:val="20"/>
          <w:szCs w:val="20"/>
        </w:rPr>
        <w:t xml:space="preserve">, </w:t>
      </w:r>
      <w:hyperlink r:id="rId7" w:history="1">
        <w:r w:rsidRPr="00D423AF">
          <w:rPr>
            <w:rStyle w:val="aa"/>
            <w:sz w:val="20"/>
            <w:szCs w:val="20"/>
          </w:rPr>
          <w:t>Уставом муниципального образования «Корниловское</w:t>
        </w:r>
      </w:hyperlink>
      <w:r w:rsidRPr="00D423AF">
        <w:rPr>
          <w:sz w:val="20"/>
          <w:szCs w:val="20"/>
        </w:rPr>
        <w:t xml:space="preserve"> сельское поселение», утвержденным решением Совета № 1 от 20 февраля 2015 года</w:t>
      </w:r>
    </w:p>
    <w:p w:rsidR="00D423AF" w:rsidRPr="00D423AF" w:rsidRDefault="00D423AF" w:rsidP="00D423AF">
      <w:pPr>
        <w:pStyle w:val="headertext"/>
        <w:rPr>
          <w:b/>
          <w:sz w:val="20"/>
          <w:szCs w:val="20"/>
        </w:rPr>
      </w:pPr>
      <w:r w:rsidRPr="00D423AF">
        <w:rPr>
          <w:b/>
          <w:sz w:val="20"/>
          <w:szCs w:val="20"/>
        </w:rPr>
        <w:t>ПОСТАНОВЛЯЮ:</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1. Утвердить Порядок уведомления представителя нанимателя (работодателя) о выполнении иной оплачиваемой работы муниципальными служащими Администрации муниципального образования «Корниловское сельское поселение» согласно приложению.</w:t>
      </w:r>
    </w:p>
    <w:p w:rsidR="00D423AF" w:rsidRPr="00D423AF" w:rsidRDefault="00D423AF" w:rsidP="00D423AF">
      <w:pPr>
        <w:pStyle w:val="af4"/>
        <w:tabs>
          <w:tab w:val="clear" w:pos="6804"/>
          <w:tab w:val="left" w:pos="284"/>
          <w:tab w:val="left" w:pos="993"/>
        </w:tabs>
        <w:spacing w:before="0" w:line="276" w:lineRule="auto"/>
        <w:jc w:val="both"/>
        <w:rPr>
          <w:sz w:val="20"/>
        </w:rPr>
      </w:pPr>
      <w:r w:rsidRPr="00D423AF">
        <w:rPr>
          <w:sz w:val="20"/>
        </w:rPr>
        <w:t xml:space="preserve">       2.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proofErr w:type="gramStart"/>
      <w:r w:rsidRPr="00D423AF">
        <w:rPr>
          <w:sz w:val="20"/>
        </w:rPr>
        <w:t xml:space="preserve">( </w:t>
      </w:r>
      <w:proofErr w:type="gramEnd"/>
      <w:r w:rsidRPr="00D423AF">
        <w:rPr>
          <w:sz w:val="20"/>
        </w:rPr>
        <w:t>http://korpos.tomsk.ru/).</w:t>
      </w:r>
    </w:p>
    <w:p w:rsidR="00D423AF" w:rsidRPr="00D423AF" w:rsidRDefault="00D423AF" w:rsidP="00D423AF">
      <w:pPr>
        <w:tabs>
          <w:tab w:val="left" w:pos="284"/>
        </w:tabs>
        <w:jc w:val="both"/>
        <w:rPr>
          <w:sz w:val="20"/>
          <w:szCs w:val="20"/>
        </w:rPr>
      </w:pPr>
      <w:r w:rsidRPr="00D423AF">
        <w:rPr>
          <w:sz w:val="20"/>
          <w:szCs w:val="20"/>
        </w:rPr>
        <w:t xml:space="preserve">     3.</w:t>
      </w:r>
      <w:proofErr w:type="gramStart"/>
      <w:r w:rsidRPr="00D423AF">
        <w:rPr>
          <w:sz w:val="20"/>
          <w:szCs w:val="20"/>
        </w:rPr>
        <w:t>Контроль за</w:t>
      </w:r>
      <w:proofErr w:type="gramEnd"/>
      <w:r w:rsidRPr="00D423AF">
        <w:rPr>
          <w:sz w:val="20"/>
          <w:szCs w:val="20"/>
        </w:rPr>
        <w:t xml:space="preserve"> исполнением настоящего постановления оставляю за собой.</w:t>
      </w:r>
    </w:p>
    <w:p w:rsidR="00D423AF" w:rsidRPr="00D423AF" w:rsidRDefault="00D423AF" w:rsidP="00D423AF">
      <w:pPr>
        <w:tabs>
          <w:tab w:val="left" w:pos="284"/>
        </w:tabs>
        <w:jc w:val="both"/>
        <w:rPr>
          <w:sz w:val="20"/>
          <w:szCs w:val="20"/>
        </w:rPr>
      </w:pPr>
      <w:r w:rsidRPr="00D423AF">
        <w:rPr>
          <w:sz w:val="20"/>
          <w:szCs w:val="20"/>
        </w:rPr>
        <w:t xml:space="preserve">     4.Настоящее постановление вступает в силу со дня его официального опубликования.</w:t>
      </w:r>
    </w:p>
    <w:p w:rsidR="00D423AF" w:rsidRPr="00D423AF" w:rsidRDefault="00D423AF" w:rsidP="00D423AF">
      <w:pPr>
        <w:pStyle w:val="a8"/>
        <w:rPr>
          <w:rFonts w:ascii="Times New Roman" w:hAnsi="Times New Roman"/>
          <w:sz w:val="20"/>
          <w:szCs w:val="20"/>
        </w:rPr>
      </w:pPr>
    </w:p>
    <w:p w:rsidR="00D423AF" w:rsidRPr="00D423AF" w:rsidRDefault="00D423AF" w:rsidP="00D423AF">
      <w:pPr>
        <w:pStyle w:val="formattext"/>
        <w:jc w:val="center"/>
        <w:rPr>
          <w:sz w:val="20"/>
          <w:szCs w:val="20"/>
        </w:rPr>
      </w:pPr>
      <w:r w:rsidRPr="00D423AF">
        <w:rPr>
          <w:sz w:val="20"/>
          <w:szCs w:val="20"/>
        </w:rPr>
        <w:br/>
      </w:r>
      <w:r w:rsidRPr="00D423AF">
        <w:rPr>
          <w:sz w:val="20"/>
          <w:szCs w:val="20"/>
        </w:rPr>
        <w:br/>
        <w:t xml:space="preserve">Глава поселения   _____________________ </w:t>
      </w:r>
      <w:proofErr w:type="spellStart"/>
      <w:r w:rsidRPr="00D423AF">
        <w:rPr>
          <w:sz w:val="20"/>
          <w:szCs w:val="20"/>
        </w:rPr>
        <w:t>Г.М.Логвинов</w:t>
      </w:r>
      <w:proofErr w:type="spellEnd"/>
    </w:p>
    <w:p w:rsidR="00D423AF" w:rsidRPr="00D423AF" w:rsidRDefault="00D423AF" w:rsidP="00D423AF">
      <w:pPr>
        <w:pStyle w:val="formattext"/>
        <w:jc w:val="right"/>
        <w:rPr>
          <w:sz w:val="20"/>
          <w:szCs w:val="20"/>
        </w:rPr>
      </w:pPr>
    </w:p>
    <w:p w:rsidR="00D423AF" w:rsidRPr="00D423AF" w:rsidRDefault="00D423AF" w:rsidP="00D423AF">
      <w:pPr>
        <w:pStyle w:val="formattext"/>
        <w:jc w:val="right"/>
        <w:rPr>
          <w:sz w:val="20"/>
          <w:szCs w:val="20"/>
        </w:rPr>
      </w:pPr>
    </w:p>
    <w:p w:rsidR="00D423AF" w:rsidRPr="00D423AF" w:rsidRDefault="00D423AF" w:rsidP="00D423AF">
      <w:pPr>
        <w:pStyle w:val="formattext"/>
        <w:jc w:val="right"/>
        <w:rPr>
          <w:sz w:val="20"/>
          <w:szCs w:val="20"/>
        </w:rPr>
      </w:pPr>
    </w:p>
    <w:p w:rsidR="00D423AF" w:rsidRPr="00D423AF" w:rsidRDefault="00D423AF" w:rsidP="00D423AF">
      <w:pPr>
        <w:pStyle w:val="formattext"/>
        <w:jc w:val="right"/>
        <w:rPr>
          <w:sz w:val="20"/>
          <w:szCs w:val="20"/>
        </w:rPr>
      </w:pPr>
    </w:p>
    <w:p w:rsidR="00D423AF" w:rsidRPr="00D423AF" w:rsidRDefault="00D423AF" w:rsidP="00D423AF">
      <w:pPr>
        <w:pStyle w:val="a8"/>
        <w:jc w:val="right"/>
        <w:rPr>
          <w:rFonts w:ascii="Times New Roman" w:hAnsi="Times New Roman"/>
          <w:sz w:val="20"/>
          <w:szCs w:val="20"/>
        </w:rPr>
      </w:pPr>
    </w:p>
    <w:p w:rsidR="00D423AF" w:rsidRPr="00D423AF" w:rsidRDefault="00D423AF" w:rsidP="00D423AF">
      <w:pPr>
        <w:pStyle w:val="a8"/>
        <w:jc w:val="right"/>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Default="00D423AF" w:rsidP="00D423AF">
      <w:pPr>
        <w:pStyle w:val="a8"/>
        <w:jc w:val="center"/>
        <w:rPr>
          <w:rFonts w:ascii="Times New Roman" w:hAnsi="Times New Roman"/>
          <w:sz w:val="20"/>
          <w:szCs w:val="20"/>
        </w:rPr>
      </w:pPr>
    </w:p>
    <w:p w:rsidR="00D423AF" w:rsidRPr="00D423AF" w:rsidRDefault="00D423AF" w:rsidP="00D423AF">
      <w:pPr>
        <w:pStyle w:val="a8"/>
        <w:jc w:val="center"/>
        <w:rPr>
          <w:rFonts w:ascii="Times New Roman" w:hAnsi="Times New Roman"/>
          <w:sz w:val="20"/>
          <w:szCs w:val="20"/>
        </w:rPr>
      </w:pPr>
      <w:r w:rsidRPr="00D423AF">
        <w:rPr>
          <w:rFonts w:ascii="Times New Roman" w:hAnsi="Times New Roman"/>
          <w:sz w:val="20"/>
          <w:szCs w:val="20"/>
        </w:rPr>
        <w:lastRenderedPageBreak/>
        <w:t>2</w:t>
      </w:r>
    </w:p>
    <w:p w:rsidR="00D423AF" w:rsidRPr="00D423AF" w:rsidRDefault="00D423AF" w:rsidP="00D423AF">
      <w:pPr>
        <w:pStyle w:val="a8"/>
        <w:jc w:val="right"/>
        <w:rPr>
          <w:rFonts w:ascii="Times New Roman" w:hAnsi="Times New Roman"/>
          <w:sz w:val="20"/>
          <w:szCs w:val="20"/>
        </w:rPr>
      </w:pPr>
      <w:proofErr w:type="gramStart"/>
      <w:r w:rsidRPr="00D423AF">
        <w:rPr>
          <w:rFonts w:ascii="Times New Roman" w:hAnsi="Times New Roman"/>
          <w:sz w:val="20"/>
          <w:szCs w:val="20"/>
        </w:rPr>
        <w:t>Утвержден</w:t>
      </w:r>
      <w:proofErr w:type="gramEnd"/>
      <w:r w:rsidRPr="00D423AF">
        <w:rPr>
          <w:rFonts w:ascii="Times New Roman" w:hAnsi="Times New Roman"/>
          <w:sz w:val="20"/>
          <w:szCs w:val="20"/>
        </w:rPr>
        <w:br/>
        <w:t>постановлением</w:t>
      </w:r>
      <w:r w:rsidRPr="00D423AF">
        <w:rPr>
          <w:rFonts w:ascii="Times New Roman" w:hAnsi="Times New Roman"/>
          <w:sz w:val="20"/>
          <w:szCs w:val="20"/>
        </w:rPr>
        <w:br/>
        <w:t>Администрации муниципального образования</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xml:space="preserve"> «Корниловское сельское поселение»</w:t>
      </w:r>
      <w:r w:rsidRPr="00D423AF">
        <w:rPr>
          <w:rFonts w:ascii="Times New Roman" w:hAnsi="Times New Roman"/>
          <w:sz w:val="20"/>
          <w:szCs w:val="20"/>
        </w:rPr>
        <w:br/>
        <w:t>от 24.01.2020 г. № 17</w:t>
      </w:r>
    </w:p>
    <w:p w:rsidR="00D423AF" w:rsidRPr="00D423AF" w:rsidRDefault="00D423AF" w:rsidP="00D423AF">
      <w:pPr>
        <w:pStyle w:val="2"/>
        <w:rPr>
          <w:sz w:val="20"/>
          <w:szCs w:val="20"/>
        </w:rPr>
      </w:pPr>
    </w:p>
    <w:p w:rsidR="00D423AF" w:rsidRPr="00D423AF" w:rsidRDefault="00D423AF" w:rsidP="00D423AF">
      <w:pPr>
        <w:pStyle w:val="2"/>
        <w:rPr>
          <w:sz w:val="20"/>
          <w:szCs w:val="20"/>
        </w:rPr>
      </w:pPr>
      <w:r w:rsidRPr="00D423AF">
        <w:rPr>
          <w:sz w:val="20"/>
          <w:szCs w:val="20"/>
        </w:rPr>
        <w:t xml:space="preserve">Порядок уведомления представителя нанимателя (работодателя) о выполнении иной оплачиваемой работы муниципальными служащими Администрации муниципального образования </w:t>
      </w:r>
    </w:p>
    <w:p w:rsidR="00D423AF" w:rsidRPr="00D423AF" w:rsidRDefault="00D423AF" w:rsidP="00D423AF">
      <w:pPr>
        <w:pStyle w:val="2"/>
        <w:rPr>
          <w:sz w:val="20"/>
          <w:szCs w:val="20"/>
        </w:rPr>
      </w:pPr>
      <w:r w:rsidRPr="00D423AF">
        <w:rPr>
          <w:sz w:val="20"/>
          <w:szCs w:val="20"/>
        </w:rPr>
        <w:t>«Корниловское сельское поселение»</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1. Настоящий порядок уведомления представителя нанимателя (работодателя) устанавливает процедуру уведомления представителя нанимателя (работодателя) о выполнении иной оплачиваемой работы муниципальными служащими Администрации муниципального образования «Корниловское сельское поселение (далее Администрации), а также форму уведомления.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В настоящем Порядке под иной оплачиваемой работой понимается любая работа (в том числе научная, преподавательская, творческая и т.д.) муниципального служащего на условиях трудового договора по совместительству или гражданско-правового договора в коммерческих либо некоммерческих организациях на возмездной основе.</w:t>
      </w:r>
    </w:p>
    <w:p w:rsidR="00D423AF" w:rsidRPr="00D423AF" w:rsidRDefault="00D423AF" w:rsidP="00D423AF">
      <w:pPr>
        <w:pStyle w:val="formattext"/>
        <w:rPr>
          <w:sz w:val="20"/>
          <w:szCs w:val="20"/>
        </w:rPr>
      </w:pPr>
      <w:r w:rsidRPr="00D423AF">
        <w:rPr>
          <w:sz w:val="20"/>
          <w:szCs w:val="20"/>
        </w:rPr>
        <w:t xml:space="preserve">     2. </w:t>
      </w:r>
      <w:proofErr w:type="gramStart"/>
      <w:r w:rsidRPr="00D423AF">
        <w:rPr>
          <w:sz w:val="20"/>
          <w:szCs w:val="20"/>
        </w:rPr>
        <w:t>Уведомление представителя нанимателя (работодателя) о предстоящем выполнении иной оплачиваемой работы (далее - уведомление) составляется муниципальным служащим письменно по форме согласно приложению к настоящему Порядку, заверяется личной подписью с указанием даты оформления уведомления и направляется с материалами, имеющимися в распоряжении муниципального служащего и подтверждающими, что характер иной оплачиваемой работы не повлечет за собой конфликт интересов, Управляющему Делами Администрации.</w:t>
      </w:r>
      <w:proofErr w:type="gramEnd"/>
    </w:p>
    <w:p w:rsidR="00D423AF" w:rsidRPr="00D423AF" w:rsidRDefault="00D423AF" w:rsidP="00D423AF">
      <w:pPr>
        <w:pStyle w:val="formattext"/>
        <w:rPr>
          <w:sz w:val="20"/>
          <w:szCs w:val="20"/>
        </w:rPr>
      </w:pPr>
      <w:r w:rsidRPr="00D423AF">
        <w:rPr>
          <w:sz w:val="20"/>
          <w:szCs w:val="20"/>
        </w:rPr>
        <w:t xml:space="preserve">     3. Уведомление направляется муниципальным служащим на имя представителя нанимателя (работодателя) до начала выполнения иной оплачиваемой работы.</w:t>
      </w:r>
    </w:p>
    <w:p w:rsidR="00D423AF" w:rsidRPr="00D423AF" w:rsidRDefault="00D423AF" w:rsidP="00D423AF">
      <w:pPr>
        <w:pStyle w:val="formattext"/>
        <w:rPr>
          <w:sz w:val="20"/>
          <w:szCs w:val="20"/>
        </w:rPr>
      </w:pPr>
      <w:r w:rsidRPr="00D423AF">
        <w:rPr>
          <w:sz w:val="20"/>
          <w:szCs w:val="20"/>
        </w:rPr>
        <w:t xml:space="preserve">     4. Вновь назначенные муниципальные служащие Администрации</w:t>
      </w:r>
      <w:proofErr w:type="gramStart"/>
      <w:r w:rsidRPr="00D423AF">
        <w:rPr>
          <w:sz w:val="20"/>
          <w:szCs w:val="20"/>
        </w:rPr>
        <w:t xml:space="preserve"> ,</w:t>
      </w:r>
      <w:proofErr w:type="gramEnd"/>
      <w:r w:rsidRPr="00D423AF">
        <w:rPr>
          <w:sz w:val="20"/>
          <w:szCs w:val="20"/>
        </w:rPr>
        <w:t xml:space="preserve"> осуществляющие иную оплачиваемую работу на день поступления на муниципальную службу, уведомляют представителя нанимателя (работодателя) о выполнении иной оплачиваемой работы в день поступления на муниципальную службу.</w:t>
      </w:r>
    </w:p>
    <w:p w:rsidR="00D423AF" w:rsidRPr="00D423AF" w:rsidRDefault="00D423AF" w:rsidP="00D423AF">
      <w:pPr>
        <w:pStyle w:val="formattext"/>
        <w:rPr>
          <w:sz w:val="20"/>
          <w:szCs w:val="20"/>
        </w:rPr>
      </w:pPr>
      <w:r w:rsidRPr="00D423AF">
        <w:rPr>
          <w:sz w:val="20"/>
          <w:szCs w:val="20"/>
        </w:rPr>
        <w:t xml:space="preserve">     5. В каждом случае предполагаемых изменений вида деятельности (трудовой функции) и места иной оплачиваемой работы, выполняемой муниципальным служащим, требуется направление нового уведомления.</w:t>
      </w:r>
    </w:p>
    <w:p w:rsidR="00D423AF" w:rsidRPr="00D423AF" w:rsidRDefault="00D423AF" w:rsidP="00D423AF">
      <w:pPr>
        <w:pStyle w:val="formattext"/>
        <w:rPr>
          <w:sz w:val="20"/>
          <w:szCs w:val="20"/>
        </w:rPr>
      </w:pPr>
      <w:r w:rsidRPr="00D423AF">
        <w:rPr>
          <w:sz w:val="20"/>
          <w:szCs w:val="20"/>
        </w:rPr>
        <w:t xml:space="preserve">     6. Управляющий Делами Администрации  регистрирует в течение одного дня уведомление в Журнале регистрации уведомлений об иной оплачиваемой работе. По просьбе муниципального служащего ему выдается копия уведомления (или второй экземпляр) с пометкой о регистрации.</w:t>
      </w:r>
    </w:p>
    <w:p w:rsidR="00D423AF" w:rsidRPr="00D423AF" w:rsidRDefault="00D423AF" w:rsidP="00D423AF">
      <w:pPr>
        <w:pStyle w:val="formattext"/>
        <w:rPr>
          <w:sz w:val="20"/>
          <w:szCs w:val="20"/>
        </w:rPr>
      </w:pPr>
      <w:r w:rsidRPr="00D423AF">
        <w:rPr>
          <w:sz w:val="20"/>
          <w:szCs w:val="20"/>
        </w:rPr>
        <w:t xml:space="preserve">     7. Управляющий делами Администрации  осуществляет предварительное рассмотрение уведомления.</w:t>
      </w:r>
    </w:p>
    <w:p w:rsidR="00D423AF" w:rsidRPr="00D423AF" w:rsidRDefault="00D423AF" w:rsidP="00D423AF">
      <w:pPr>
        <w:pStyle w:val="formattext"/>
        <w:rPr>
          <w:sz w:val="20"/>
          <w:szCs w:val="20"/>
        </w:rPr>
      </w:pPr>
      <w:r w:rsidRPr="00D423AF">
        <w:rPr>
          <w:sz w:val="20"/>
          <w:szCs w:val="20"/>
        </w:rPr>
        <w:t xml:space="preserve">     8. В ходе предварительного уведомления Управляющий делами Администрации  вправе получать в установленном порядке от муниципальных служащих,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w:t>
      </w:r>
      <w:r>
        <w:rPr>
          <w:sz w:val="20"/>
          <w:szCs w:val="20"/>
        </w:rPr>
        <w:t xml:space="preserve"> </w:t>
      </w:r>
      <w:r w:rsidRPr="00D423AF">
        <w:rPr>
          <w:sz w:val="20"/>
          <w:szCs w:val="20"/>
        </w:rPr>
        <w:t>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D423AF" w:rsidRPr="00D423AF" w:rsidRDefault="00D423AF" w:rsidP="00D423AF">
      <w:pPr>
        <w:pStyle w:val="formattext"/>
        <w:rPr>
          <w:sz w:val="20"/>
          <w:szCs w:val="20"/>
        </w:rPr>
      </w:pPr>
      <w:r w:rsidRPr="00D423AF">
        <w:rPr>
          <w:sz w:val="20"/>
          <w:szCs w:val="20"/>
        </w:rPr>
        <w:t xml:space="preserve">     9. По результатам предварительного уведомления Управляющий Делами подготавливает мотивированное заключение (далее - заключение).</w:t>
      </w:r>
    </w:p>
    <w:p w:rsidR="00D423AF" w:rsidRPr="00D423AF" w:rsidRDefault="00D423AF" w:rsidP="00D423AF">
      <w:pPr>
        <w:pStyle w:val="formattext"/>
        <w:rPr>
          <w:sz w:val="20"/>
          <w:szCs w:val="20"/>
        </w:rPr>
      </w:pPr>
      <w:r w:rsidRPr="00D423AF">
        <w:rPr>
          <w:sz w:val="20"/>
          <w:szCs w:val="20"/>
        </w:rPr>
        <w:t xml:space="preserve">     Уведомление, заключение и другие материалы, полученные в ходе предварительного рассмотрения уведомления (далее - материалы), в течение 7 рабочих дней со дня регистрации представляются представителю нанимателя (работодателю).</w:t>
      </w:r>
    </w:p>
    <w:p w:rsidR="00D423AF" w:rsidRPr="00D423AF" w:rsidRDefault="00D423AF" w:rsidP="00D423AF">
      <w:pPr>
        <w:pStyle w:val="formattext"/>
        <w:rPr>
          <w:sz w:val="20"/>
          <w:szCs w:val="20"/>
        </w:rPr>
      </w:pPr>
      <w:r w:rsidRPr="00D423AF">
        <w:rPr>
          <w:sz w:val="20"/>
          <w:szCs w:val="20"/>
        </w:rPr>
        <w:t xml:space="preserve">     В случае направления запросов, указанных в пункте 9 настоящего Порядка, материалы представляются в течение 3 рабочих дней со дня поступления ответов на запросы.</w:t>
      </w:r>
    </w:p>
    <w:p w:rsidR="00D423AF" w:rsidRPr="00D423AF" w:rsidRDefault="00D423AF" w:rsidP="00D423AF">
      <w:pPr>
        <w:pStyle w:val="formattext"/>
        <w:rPr>
          <w:sz w:val="20"/>
          <w:szCs w:val="20"/>
        </w:rPr>
      </w:pPr>
      <w:r w:rsidRPr="00D423AF">
        <w:rPr>
          <w:sz w:val="20"/>
          <w:szCs w:val="20"/>
        </w:rPr>
        <w:t xml:space="preserve">     10. Материалы рассматриваются представителем нанимателя (работодателем) лично.</w:t>
      </w:r>
    </w:p>
    <w:p w:rsidR="00D423AF" w:rsidRPr="00D423AF" w:rsidRDefault="00D423AF" w:rsidP="00D423AF">
      <w:pPr>
        <w:pStyle w:val="formattext"/>
        <w:rPr>
          <w:sz w:val="20"/>
          <w:szCs w:val="20"/>
        </w:rPr>
      </w:pPr>
      <w:r w:rsidRPr="00D423AF">
        <w:rPr>
          <w:sz w:val="20"/>
          <w:szCs w:val="20"/>
        </w:rPr>
        <w:lastRenderedPageBreak/>
        <w:t xml:space="preserve">     11. По итогам рассмотрения материалов представитель нанимателя (работодатель) принимает одно из следующих решений:</w:t>
      </w:r>
    </w:p>
    <w:p w:rsidR="00D423AF" w:rsidRPr="00D423AF" w:rsidRDefault="00D423AF" w:rsidP="00D423AF">
      <w:pPr>
        <w:pStyle w:val="formattext"/>
        <w:rPr>
          <w:sz w:val="20"/>
          <w:szCs w:val="20"/>
        </w:rPr>
      </w:pPr>
      <w:r w:rsidRPr="00D423AF">
        <w:rPr>
          <w:sz w:val="20"/>
          <w:szCs w:val="20"/>
        </w:rPr>
        <w:t xml:space="preserve">     1) выполнение муниципальным служащим иной оплачиваемой работы не повлечет за собой конфликт интересов;</w:t>
      </w:r>
    </w:p>
    <w:p w:rsidR="00D423AF" w:rsidRPr="00D423AF" w:rsidRDefault="00D423AF" w:rsidP="00D423AF">
      <w:pPr>
        <w:pStyle w:val="formattext"/>
        <w:rPr>
          <w:sz w:val="20"/>
          <w:szCs w:val="20"/>
        </w:rPr>
      </w:pPr>
      <w:r w:rsidRPr="00D423AF">
        <w:rPr>
          <w:sz w:val="20"/>
          <w:szCs w:val="20"/>
        </w:rPr>
        <w:t xml:space="preserve">     2) выполнение муниципальным служащим иной оплачиваемой работы может повлечь за собой конфликт интересов, поскольку в должностные (служебные) обязанности муниципального служащего входят отдельные функции государственного, муниципального (административного) управления организацией, в которой он намерен выполнять иную оплачиваемую работу.</w:t>
      </w:r>
    </w:p>
    <w:p w:rsidR="00D423AF" w:rsidRPr="00D423AF" w:rsidRDefault="00D423AF" w:rsidP="00D423AF">
      <w:pPr>
        <w:pStyle w:val="formattext"/>
        <w:rPr>
          <w:sz w:val="20"/>
          <w:szCs w:val="20"/>
        </w:rPr>
      </w:pPr>
      <w:r w:rsidRPr="00D423AF">
        <w:rPr>
          <w:sz w:val="20"/>
          <w:szCs w:val="20"/>
        </w:rPr>
        <w:br/>
        <w:t xml:space="preserve">     12. В случае принятия решения, указанного в подпункте 2  пункта 11 настоящего Порядка, материалы по поручению представителя нанимателя (работодателя) рассматриваются Комиссией по соблюдению требований к служебному поведению муниципальных служащих Администрации муниципального образования «Корниловское </w:t>
      </w:r>
      <w:proofErr w:type="gramStart"/>
      <w:r w:rsidRPr="00D423AF">
        <w:rPr>
          <w:sz w:val="20"/>
          <w:szCs w:val="20"/>
        </w:rPr>
        <w:t>сельское</w:t>
      </w:r>
      <w:proofErr w:type="gramEnd"/>
      <w:r w:rsidRPr="00D423AF">
        <w:rPr>
          <w:sz w:val="20"/>
          <w:szCs w:val="20"/>
        </w:rPr>
        <w:t xml:space="preserve"> поселения и урегулированию конфликта интересов (далее - Комиссия).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13. Комиссия рассматривает уведомления и принимает по ним решения в порядке, установленном Положением о комиссии Администрации Корниловского поселения по соблюдению требований к служебному поведению муниципальных служащих и урегулированию конфликта интересов, утвержденным распоряжением Главы поселения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63 от 19 октября 2012 года.</w:t>
      </w:r>
    </w:p>
    <w:p w:rsidR="00D423AF" w:rsidRPr="00D423AF" w:rsidRDefault="00D423AF" w:rsidP="00D423AF">
      <w:pPr>
        <w:pStyle w:val="formattext"/>
        <w:rPr>
          <w:sz w:val="20"/>
          <w:szCs w:val="20"/>
        </w:rPr>
      </w:pPr>
      <w:r w:rsidRPr="00D423AF">
        <w:rPr>
          <w:sz w:val="20"/>
          <w:szCs w:val="20"/>
        </w:rPr>
        <w:t xml:space="preserve">     14. Подлинник уведомления приобщается к личному делу муниципального служащего.</w:t>
      </w:r>
    </w:p>
    <w:p w:rsidR="00D423AF" w:rsidRPr="00D423AF" w:rsidRDefault="00D423AF" w:rsidP="00D423AF">
      <w:pPr>
        <w:pStyle w:val="formattext"/>
        <w:jc w:val="right"/>
        <w:rPr>
          <w:sz w:val="20"/>
          <w:szCs w:val="20"/>
        </w:rPr>
      </w:pPr>
      <w:r w:rsidRPr="00D423AF">
        <w:rPr>
          <w:sz w:val="20"/>
          <w:szCs w:val="20"/>
        </w:rPr>
        <w:br/>
        <w:t>Приложение</w:t>
      </w:r>
      <w:r w:rsidRPr="00D423AF">
        <w:rPr>
          <w:sz w:val="20"/>
          <w:szCs w:val="20"/>
        </w:rPr>
        <w:br/>
        <w:t>к Положению о порядке уведомления</w:t>
      </w:r>
      <w:r w:rsidRPr="00D423AF">
        <w:rPr>
          <w:sz w:val="20"/>
          <w:szCs w:val="20"/>
        </w:rPr>
        <w:br/>
        <w:t>представителя нанимателя (работодателя)</w:t>
      </w:r>
      <w:r w:rsidRPr="00D423AF">
        <w:rPr>
          <w:sz w:val="20"/>
          <w:szCs w:val="20"/>
        </w:rPr>
        <w:br/>
        <w:t>о выполнении иной оплачиваемой работы</w:t>
      </w:r>
      <w:r w:rsidRPr="00D423AF">
        <w:rPr>
          <w:sz w:val="20"/>
          <w:szCs w:val="20"/>
        </w:rPr>
        <w:br/>
        <w:t>муниципальными служащими Администрации</w:t>
      </w:r>
      <w:r w:rsidRPr="00D423AF">
        <w:rPr>
          <w:sz w:val="20"/>
          <w:szCs w:val="20"/>
        </w:rPr>
        <w:br/>
      </w:r>
    </w:p>
    <w:p w:rsidR="00D423AF" w:rsidRPr="00D423AF" w:rsidRDefault="00D423AF" w:rsidP="00D423AF">
      <w:pPr>
        <w:pStyle w:val="formattext"/>
        <w:jc w:val="center"/>
        <w:rPr>
          <w:sz w:val="20"/>
          <w:szCs w:val="20"/>
        </w:rPr>
      </w:pPr>
      <w:r w:rsidRPr="00D423AF">
        <w:rPr>
          <w:sz w:val="20"/>
          <w:szCs w:val="20"/>
        </w:rPr>
        <w:t>УВЕДОМЛЕНИЕ</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о намерении выполнять иную оплачиваемую работу (о выполнении иной оплачиваемой работы)</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br/>
        <w:t>                                    Представителю нанимателя (работодателя)</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xml:space="preserve">                                    муниципального служащего </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Администрации муниципального образования</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«Корниловское сельское поселение»</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_______________________________________</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(инициалы, фамилия)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В  соответствии  с частью 2 статьи 11 Федерального закона от 2 марта 2007 года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N 25-ФЗ "О муниципальной службе в Российской Федерации" я, 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(Ф.И.О.)</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замещающи</w:t>
      </w:r>
      <w:proofErr w:type="gramStart"/>
      <w:r w:rsidRPr="00D423AF">
        <w:rPr>
          <w:rFonts w:ascii="Times New Roman" w:hAnsi="Times New Roman"/>
          <w:sz w:val="20"/>
          <w:szCs w:val="20"/>
        </w:rPr>
        <w:t>й(</w:t>
      </w:r>
      <w:proofErr w:type="spellStart"/>
      <w:proofErr w:type="gramEnd"/>
      <w:r w:rsidRPr="00D423AF">
        <w:rPr>
          <w:rFonts w:ascii="Times New Roman" w:hAnsi="Times New Roman"/>
          <w:sz w:val="20"/>
          <w:szCs w:val="20"/>
        </w:rPr>
        <w:t>ая</w:t>
      </w:r>
      <w:proofErr w:type="spellEnd"/>
      <w:r w:rsidRPr="00D423AF">
        <w:rPr>
          <w:rFonts w:ascii="Times New Roman" w:hAnsi="Times New Roman"/>
          <w:sz w:val="20"/>
          <w:szCs w:val="20"/>
        </w:rPr>
        <w:t>) должность муниципальной службы 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(наименование замещаемой должности структурного подразделения Администрации)</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намерен</w:t>
      </w:r>
      <w:proofErr w:type="gramStart"/>
      <w:r w:rsidRPr="00D423AF">
        <w:rPr>
          <w:rFonts w:ascii="Times New Roman" w:hAnsi="Times New Roman"/>
          <w:sz w:val="20"/>
          <w:szCs w:val="20"/>
        </w:rPr>
        <w:t>а(</w:t>
      </w:r>
      <w:proofErr w:type="gramEnd"/>
      <w:r w:rsidRPr="00D423AF">
        <w:rPr>
          <w:rFonts w:ascii="Times New Roman" w:hAnsi="Times New Roman"/>
          <w:sz w:val="20"/>
          <w:szCs w:val="20"/>
        </w:rPr>
        <w:t xml:space="preserve">а) выполнять (выполняю) с "___" ___________ 20__ года оплачиваемую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деятельность:</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(указать вид деятельности: педагогическая, научная, творческая  или иная деятельность)</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по 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(трудовому договору, гражданско-правовому договору,  авторскому договору и </w:t>
      </w:r>
      <w:proofErr w:type="spellStart"/>
      <w:r w:rsidRPr="00D423AF">
        <w:rPr>
          <w:rFonts w:ascii="Times New Roman" w:hAnsi="Times New Roman"/>
          <w:sz w:val="20"/>
          <w:szCs w:val="20"/>
        </w:rPr>
        <w:t>т</w:t>
      </w:r>
      <w:proofErr w:type="gramStart"/>
      <w:r w:rsidRPr="00D423AF">
        <w:rPr>
          <w:rFonts w:ascii="Times New Roman" w:hAnsi="Times New Roman"/>
          <w:sz w:val="20"/>
          <w:szCs w:val="20"/>
        </w:rPr>
        <w:t>.п</w:t>
      </w:r>
      <w:proofErr w:type="spellEnd"/>
      <w:proofErr w:type="gramEnd"/>
      <w:r w:rsidRPr="00D423AF">
        <w:rPr>
          <w:rFonts w:ascii="Times New Roman" w:hAnsi="Times New Roman"/>
          <w:sz w:val="20"/>
          <w:szCs w:val="20"/>
        </w:rPr>
        <w:t>)</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в 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(полное наименование организации, где осуществляется иная оплачиваемая работа и адрес данной организации)</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Работа </w:t>
      </w:r>
      <w:proofErr w:type="gramStart"/>
      <w:r w:rsidRPr="00D423AF">
        <w:rPr>
          <w:rFonts w:ascii="Times New Roman" w:hAnsi="Times New Roman"/>
          <w:sz w:val="20"/>
          <w:szCs w:val="20"/>
        </w:rPr>
        <w:t>по</w:t>
      </w:r>
      <w:proofErr w:type="gramEnd"/>
      <w:r w:rsidRPr="00D423AF">
        <w:rPr>
          <w:rFonts w:ascii="Times New Roman" w:hAnsi="Times New Roman"/>
          <w:sz w:val="20"/>
          <w:szCs w:val="20"/>
        </w:rPr>
        <w:t xml:space="preserve"> 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lastRenderedPageBreak/>
        <w:t xml:space="preserve"> (указать характер выполняемой работы, например, «по </w:t>
      </w:r>
      <w:proofErr w:type="gramStart"/>
      <w:r w:rsidRPr="00D423AF">
        <w:rPr>
          <w:rFonts w:ascii="Times New Roman" w:hAnsi="Times New Roman"/>
          <w:sz w:val="20"/>
          <w:szCs w:val="20"/>
        </w:rPr>
        <w:t>обучению студентов»  «по ведению</w:t>
      </w:r>
      <w:proofErr w:type="gramEnd"/>
      <w:r w:rsidRPr="00D423AF">
        <w:rPr>
          <w:rFonts w:ascii="Times New Roman" w:hAnsi="Times New Roman"/>
          <w:sz w:val="20"/>
          <w:szCs w:val="20"/>
        </w:rPr>
        <w:t xml:space="preserve"> бухучета», «по написанию статей»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не  повлечет  возникновение  конфликта  интересов. При выполнении </w:t>
      </w:r>
      <w:proofErr w:type="gramStart"/>
      <w:r w:rsidRPr="00D423AF">
        <w:rPr>
          <w:rFonts w:ascii="Times New Roman" w:hAnsi="Times New Roman"/>
          <w:sz w:val="20"/>
          <w:szCs w:val="20"/>
        </w:rPr>
        <w:t>указанной</w:t>
      </w:r>
      <w:proofErr w:type="gramEnd"/>
      <w:r w:rsidRPr="00D423AF">
        <w:rPr>
          <w:rFonts w:ascii="Times New Roman" w:hAnsi="Times New Roman"/>
          <w:sz w:val="20"/>
          <w:szCs w:val="20"/>
        </w:rPr>
        <w:t xml:space="preserve">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работы обязуюсь соблюдать требования, предусмотренные  статьями  14  и  4.2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Федерального закона от 02.03.2007 N 25-ФЗ "О муниципальной службе в РФ".</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________________________            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(подпись)                                                                                          (расшифровка)</w:t>
      </w:r>
    </w:p>
    <w:p w:rsidR="00D423AF" w:rsidRPr="00D423AF" w:rsidRDefault="00D423AF" w:rsidP="00D423AF">
      <w:pPr>
        <w:pStyle w:val="unformattext"/>
        <w:rPr>
          <w:sz w:val="20"/>
          <w:szCs w:val="20"/>
        </w:rPr>
      </w:pPr>
      <w:r w:rsidRPr="00D423AF">
        <w:rPr>
          <w:sz w:val="20"/>
          <w:szCs w:val="20"/>
        </w:rPr>
        <w:t>    "___" __________ 20__ г.</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Ознакомлен:</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    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(должность, Ф.И.О.</w:t>
      </w:r>
      <w:proofErr w:type="gramStart"/>
      <w:r w:rsidRPr="00D423AF">
        <w:rPr>
          <w:rFonts w:ascii="Times New Roman" w:hAnsi="Times New Roman"/>
          <w:sz w:val="20"/>
          <w:szCs w:val="20"/>
        </w:rPr>
        <w:t xml:space="preserve"> )</w:t>
      </w:r>
      <w:proofErr w:type="gramEnd"/>
      <w:r w:rsidRPr="00D423AF">
        <w:rPr>
          <w:rFonts w:ascii="Times New Roman" w:hAnsi="Times New Roman"/>
          <w:sz w:val="20"/>
          <w:szCs w:val="20"/>
        </w:rPr>
        <w:t xml:space="preserve">                                                                                              (дата, подпись)</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w:t>
      </w:r>
      <w:r w:rsidRPr="00D423AF">
        <w:rPr>
          <w:rFonts w:ascii="Times New Roman" w:hAnsi="Times New Roman"/>
          <w:sz w:val="20"/>
          <w:szCs w:val="20"/>
        </w:rPr>
        <w:br/>
        <w:t>Дата поступления уведомления                       "___" __________ 20__ г.</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   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(фамилия, инициалы муниципального служащего,                                                (подпись)</w:t>
      </w:r>
      <w:proofErr w:type="gramEnd"/>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зарегистрировавшего</w:t>
      </w:r>
      <w:proofErr w:type="gramEnd"/>
      <w:r w:rsidRPr="00D423AF">
        <w:rPr>
          <w:rFonts w:ascii="Times New Roman" w:hAnsi="Times New Roman"/>
          <w:sz w:val="20"/>
          <w:szCs w:val="20"/>
        </w:rPr>
        <w:t xml:space="preserve"> уведомление)</w:t>
      </w:r>
    </w:p>
    <w:p w:rsidR="00CA258C" w:rsidRPr="00D423AF" w:rsidRDefault="00CA258C" w:rsidP="002C2E90">
      <w:pPr>
        <w:outlineLvl w:val="0"/>
        <w:rPr>
          <w:b/>
          <w:bCs/>
          <w:spacing w:val="-1"/>
          <w:sz w:val="20"/>
          <w:szCs w:val="20"/>
        </w:rPr>
      </w:pPr>
    </w:p>
    <w:p w:rsidR="00D423AF" w:rsidRPr="00D423AF" w:rsidRDefault="00D423AF" w:rsidP="00D423AF">
      <w:pPr>
        <w:jc w:val="center"/>
        <w:rPr>
          <w:sz w:val="20"/>
          <w:szCs w:val="20"/>
        </w:rPr>
      </w:pPr>
    </w:p>
    <w:p w:rsidR="00D423AF" w:rsidRPr="00D423AF" w:rsidRDefault="00D423AF" w:rsidP="00D423AF">
      <w:pPr>
        <w:pStyle w:val="20"/>
        <w:rPr>
          <w:b/>
          <w:bCs/>
          <w:sz w:val="20"/>
          <w:szCs w:val="20"/>
        </w:rPr>
      </w:pPr>
    </w:p>
    <w:p w:rsidR="00D423AF" w:rsidRPr="00D423AF" w:rsidRDefault="00D423AF" w:rsidP="00D423AF">
      <w:pPr>
        <w:pStyle w:val="20"/>
        <w:rPr>
          <w:bCs/>
          <w:sz w:val="20"/>
          <w:szCs w:val="20"/>
        </w:rPr>
      </w:pPr>
      <w:r w:rsidRPr="00D423AF">
        <w:rPr>
          <w:bCs/>
          <w:sz w:val="20"/>
          <w:szCs w:val="20"/>
        </w:rPr>
        <w:t>ПОСТАНОВЛЕНИЕ</w:t>
      </w:r>
    </w:p>
    <w:p w:rsidR="00D423AF" w:rsidRPr="00D423AF" w:rsidRDefault="00D423AF" w:rsidP="00D423AF">
      <w:pPr>
        <w:pStyle w:val="20"/>
        <w:rPr>
          <w:bCs/>
          <w:sz w:val="20"/>
          <w:szCs w:val="20"/>
        </w:rPr>
      </w:pPr>
    </w:p>
    <w:p w:rsidR="00D423AF" w:rsidRPr="00D423AF" w:rsidRDefault="00D423AF" w:rsidP="00D423AF">
      <w:pPr>
        <w:pStyle w:val="20"/>
        <w:jc w:val="both"/>
        <w:rPr>
          <w:bCs/>
          <w:sz w:val="20"/>
          <w:szCs w:val="20"/>
        </w:rPr>
      </w:pPr>
    </w:p>
    <w:p w:rsidR="00D423AF" w:rsidRPr="00D423AF" w:rsidRDefault="00D423AF" w:rsidP="00D423AF">
      <w:pPr>
        <w:pStyle w:val="20"/>
        <w:jc w:val="both"/>
        <w:rPr>
          <w:bCs/>
          <w:sz w:val="20"/>
          <w:szCs w:val="20"/>
        </w:rPr>
      </w:pPr>
      <w:r w:rsidRPr="00D423AF">
        <w:rPr>
          <w:bCs/>
          <w:sz w:val="20"/>
          <w:szCs w:val="20"/>
        </w:rPr>
        <w:t>с. Корнилово                                    № 18                       от 24 января  2020 г.</w:t>
      </w:r>
    </w:p>
    <w:p w:rsidR="00D423AF" w:rsidRPr="00D423AF" w:rsidRDefault="00D423AF" w:rsidP="00D423AF">
      <w:pPr>
        <w:pStyle w:val="20"/>
        <w:jc w:val="both"/>
        <w:rPr>
          <w:sz w:val="20"/>
          <w:szCs w:val="20"/>
        </w:rPr>
      </w:pPr>
      <w:r w:rsidRPr="00D423AF">
        <w:rPr>
          <w:sz w:val="20"/>
          <w:szCs w:val="20"/>
        </w:rPr>
        <w:t xml:space="preserve">    </w:t>
      </w:r>
    </w:p>
    <w:p w:rsidR="00D423AF" w:rsidRPr="00D423AF" w:rsidRDefault="00D423AF" w:rsidP="00D423AF">
      <w:pPr>
        <w:pStyle w:val="20"/>
        <w:jc w:val="both"/>
        <w:rPr>
          <w:sz w:val="20"/>
          <w:szCs w:val="20"/>
        </w:rPr>
      </w:pPr>
    </w:p>
    <w:p w:rsidR="00D423AF" w:rsidRPr="00753DF0" w:rsidRDefault="00D423AF" w:rsidP="00D423AF">
      <w:pPr>
        <w:pStyle w:val="1"/>
        <w:rPr>
          <w:i w:val="0"/>
          <w:sz w:val="20"/>
          <w:szCs w:val="20"/>
        </w:rPr>
      </w:pPr>
      <w:r w:rsidRPr="00753DF0">
        <w:rPr>
          <w:i w:val="0"/>
          <w:sz w:val="20"/>
          <w:szCs w:val="20"/>
        </w:rPr>
        <w:t xml:space="preserve">     Об утверждении Порядка уведомления </w:t>
      </w:r>
    </w:p>
    <w:p w:rsidR="00D423AF" w:rsidRPr="00753DF0" w:rsidRDefault="00D423AF" w:rsidP="00D423AF">
      <w:pPr>
        <w:pStyle w:val="1"/>
        <w:rPr>
          <w:i w:val="0"/>
          <w:sz w:val="20"/>
          <w:szCs w:val="20"/>
        </w:rPr>
      </w:pPr>
      <w:r w:rsidRPr="00753DF0">
        <w:rPr>
          <w:i w:val="0"/>
          <w:sz w:val="20"/>
          <w:szCs w:val="20"/>
        </w:rPr>
        <w:t xml:space="preserve">представителя нанимателя (работодателя) </w:t>
      </w:r>
    </w:p>
    <w:p w:rsidR="00D423AF" w:rsidRPr="00753DF0" w:rsidRDefault="00D423AF" w:rsidP="00D423AF">
      <w:pPr>
        <w:pStyle w:val="1"/>
        <w:rPr>
          <w:i w:val="0"/>
          <w:sz w:val="20"/>
          <w:szCs w:val="20"/>
        </w:rPr>
      </w:pPr>
      <w:r w:rsidRPr="00753DF0">
        <w:rPr>
          <w:i w:val="0"/>
          <w:sz w:val="20"/>
          <w:szCs w:val="20"/>
        </w:rPr>
        <w:t xml:space="preserve">о фактах обращения в целях склонения </w:t>
      </w:r>
    </w:p>
    <w:p w:rsidR="00D423AF" w:rsidRPr="00753DF0" w:rsidRDefault="00D423AF" w:rsidP="00D423AF">
      <w:pPr>
        <w:pStyle w:val="1"/>
        <w:rPr>
          <w:i w:val="0"/>
          <w:sz w:val="20"/>
          <w:szCs w:val="20"/>
        </w:rPr>
      </w:pPr>
      <w:r w:rsidRPr="00753DF0">
        <w:rPr>
          <w:i w:val="0"/>
          <w:sz w:val="20"/>
          <w:szCs w:val="20"/>
        </w:rPr>
        <w:t>муниципального служащего к совершению</w:t>
      </w:r>
    </w:p>
    <w:p w:rsidR="00D423AF" w:rsidRPr="00D423AF" w:rsidRDefault="00D423AF" w:rsidP="00D423AF">
      <w:pPr>
        <w:pStyle w:val="1"/>
        <w:rPr>
          <w:sz w:val="20"/>
          <w:szCs w:val="20"/>
        </w:rPr>
      </w:pPr>
      <w:r w:rsidRPr="00753DF0">
        <w:rPr>
          <w:i w:val="0"/>
          <w:sz w:val="20"/>
          <w:szCs w:val="20"/>
        </w:rPr>
        <w:t xml:space="preserve"> коррупционных правонарушений</w:t>
      </w:r>
      <w:r w:rsidRPr="00D423AF">
        <w:rPr>
          <w:sz w:val="20"/>
          <w:szCs w:val="20"/>
        </w:rPr>
        <w:t xml:space="preserve"> </w:t>
      </w:r>
    </w:p>
    <w:p w:rsidR="00D423AF" w:rsidRPr="00D423AF" w:rsidRDefault="00D423AF" w:rsidP="00D423AF">
      <w:pPr>
        <w:pStyle w:val="headertext"/>
        <w:rPr>
          <w:sz w:val="20"/>
          <w:szCs w:val="20"/>
        </w:rPr>
      </w:pPr>
      <w:r w:rsidRPr="00D423AF">
        <w:rPr>
          <w:sz w:val="20"/>
          <w:szCs w:val="20"/>
        </w:rPr>
        <w:br/>
        <w:t xml:space="preserve">     Руководствуясь частью 5 статьи 9 </w:t>
      </w:r>
      <w:hyperlink r:id="rId8" w:history="1">
        <w:r w:rsidRPr="00D423AF">
          <w:rPr>
            <w:rStyle w:val="aa"/>
            <w:color w:val="auto"/>
            <w:sz w:val="20"/>
            <w:szCs w:val="20"/>
            <w:u w:val="none"/>
          </w:rPr>
          <w:t>Федерального закона от 25 декабря 2008 № 273-ФЗ «О противодействии коррупции»</w:t>
        </w:r>
      </w:hyperlink>
    </w:p>
    <w:p w:rsidR="00D423AF" w:rsidRPr="00D423AF" w:rsidRDefault="00D423AF" w:rsidP="00D423AF">
      <w:pPr>
        <w:pStyle w:val="headertext"/>
        <w:rPr>
          <w:sz w:val="20"/>
          <w:szCs w:val="20"/>
        </w:rPr>
      </w:pPr>
      <w:r w:rsidRPr="00D423AF">
        <w:rPr>
          <w:sz w:val="20"/>
          <w:szCs w:val="20"/>
        </w:rPr>
        <w:t>ПОСТАНОВЛЯЮ:</w:t>
      </w:r>
    </w:p>
    <w:p w:rsidR="00D423AF" w:rsidRPr="00D423AF" w:rsidRDefault="00D423AF" w:rsidP="00D423AF">
      <w:pPr>
        <w:pStyle w:val="formattext"/>
        <w:rPr>
          <w:sz w:val="20"/>
          <w:szCs w:val="20"/>
        </w:rPr>
      </w:pPr>
      <w:r w:rsidRPr="00D423AF">
        <w:rPr>
          <w:sz w:val="20"/>
          <w:szCs w:val="20"/>
        </w:rPr>
        <w:t>1. Утвердить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согласно приложению 1.</w:t>
      </w:r>
    </w:p>
    <w:p w:rsidR="00D423AF" w:rsidRPr="00D423AF" w:rsidRDefault="00D423AF" w:rsidP="00D423AF">
      <w:pPr>
        <w:pStyle w:val="af4"/>
        <w:tabs>
          <w:tab w:val="clear" w:pos="6804"/>
          <w:tab w:val="left" w:pos="284"/>
          <w:tab w:val="left" w:pos="993"/>
        </w:tabs>
        <w:spacing w:before="0" w:line="276" w:lineRule="auto"/>
        <w:jc w:val="both"/>
        <w:rPr>
          <w:sz w:val="20"/>
        </w:rPr>
      </w:pPr>
      <w:r w:rsidRPr="00D423AF">
        <w:rPr>
          <w:sz w:val="20"/>
        </w:rPr>
        <w:t xml:space="preserve">2.Опубликовать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proofErr w:type="gramStart"/>
      <w:r w:rsidRPr="00D423AF">
        <w:rPr>
          <w:sz w:val="20"/>
        </w:rPr>
        <w:t xml:space="preserve">( </w:t>
      </w:r>
      <w:proofErr w:type="gramEnd"/>
      <w:r w:rsidR="00C844A8" w:rsidRPr="00D423AF">
        <w:rPr>
          <w:sz w:val="20"/>
        </w:rPr>
        <w:fldChar w:fldCharType="begin"/>
      </w:r>
      <w:r w:rsidRPr="00D423AF">
        <w:rPr>
          <w:sz w:val="20"/>
        </w:rPr>
        <w:instrText>HYPERLINK "http://korpos.ru/"</w:instrText>
      </w:r>
      <w:r w:rsidR="00C844A8" w:rsidRPr="00D423AF">
        <w:rPr>
          <w:sz w:val="20"/>
        </w:rPr>
        <w:fldChar w:fldCharType="separate"/>
      </w:r>
      <w:r w:rsidRPr="00D423AF">
        <w:rPr>
          <w:rStyle w:val="aa"/>
          <w:sz w:val="20"/>
        </w:rPr>
        <w:t>http://korpos.ru/</w:t>
      </w:r>
      <w:r w:rsidR="00C844A8" w:rsidRPr="00D423AF">
        <w:rPr>
          <w:sz w:val="20"/>
        </w:rPr>
        <w:fldChar w:fldCharType="end"/>
      </w:r>
      <w:r w:rsidRPr="00D423AF">
        <w:rPr>
          <w:sz w:val="20"/>
        </w:rPr>
        <w:t>).</w:t>
      </w:r>
    </w:p>
    <w:p w:rsidR="00D423AF" w:rsidRPr="00D423AF" w:rsidRDefault="00D423AF" w:rsidP="00D423AF">
      <w:pPr>
        <w:pStyle w:val="af4"/>
        <w:tabs>
          <w:tab w:val="clear" w:pos="6804"/>
          <w:tab w:val="left" w:pos="284"/>
          <w:tab w:val="left" w:pos="993"/>
        </w:tabs>
        <w:spacing w:before="0" w:line="276" w:lineRule="auto"/>
        <w:jc w:val="both"/>
        <w:rPr>
          <w:sz w:val="20"/>
        </w:rPr>
      </w:pPr>
    </w:p>
    <w:p w:rsidR="00D423AF" w:rsidRPr="00D423AF" w:rsidRDefault="00D423AF" w:rsidP="00D423AF">
      <w:pPr>
        <w:tabs>
          <w:tab w:val="left" w:pos="284"/>
        </w:tabs>
        <w:jc w:val="both"/>
        <w:rPr>
          <w:sz w:val="20"/>
          <w:szCs w:val="20"/>
        </w:rPr>
      </w:pPr>
      <w:r w:rsidRPr="00D423AF">
        <w:rPr>
          <w:sz w:val="20"/>
          <w:szCs w:val="20"/>
        </w:rPr>
        <w:t xml:space="preserve">3. </w:t>
      </w:r>
      <w:proofErr w:type="gramStart"/>
      <w:r w:rsidRPr="00D423AF">
        <w:rPr>
          <w:sz w:val="20"/>
          <w:szCs w:val="20"/>
        </w:rPr>
        <w:t>Контроль за</w:t>
      </w:r>
      <w:proofErr w:type="gramEnd"/>
      <w:r w:rsidRPr="00D423AF">
        <w:rPr>
          <w:sz w:val="20"/>
          <w:szCs w:val="20"/>
        </w:rPr>
        <w:t xml:space="preserve"> исполнением настоящего постановления оставляю за собой.</w:t>
      </w:r>
    </w:p>
    <w:p w:rsidR="00D423AF" w:rsidRPr="00D423AF" w:rsidRDefault="00D423AF" w:rsidP="00D423AF">
      <w:pPr>
        <w:tabs>
          <w:tab w:val="left" w:pos="284"/>
        </w:tabs>
        <w:jc w:val="both"/>
        <w:rPr>
          <w:sz w:val="20"/>
          <w:szCs w:val="20"/>
        </w:rPr>
      </w:pPr>
    </w:p>
    <w:p w:rsidR="00D423AF" w:rsidRPr="00D423AF" w:rsidRDefault="00D423AF" w:rsidP="00D423AF">
      <w:pPr>
        <w:tabs>
          <w:tab w:val="left" w:pos="284"/>
        </w:tabs>
        <w:jc w:val="both"/>
        <w:rPr>
          <w:sz w:val="20"/>
          <w:szCs w:val="20"/>
        </w:rPr>
      </w:pPr>
      <w:r w:rsidRPr="00D423AF">
        <w:rPr>
          <w:sz w:val="20"/>
          <w:szCs w:val="20"/>
        </w:rPr>
        <w:t>4. Настоящее постановление вступает в силу со дня его официального опубликования.</w:t>
      </w:r>
    </w:p>
    <w:p w:rsidR="00D423AF" w:rsidRPr="00D423AF" w:rsidRDefault="00D423AF" w:rsidP="00D423AF">
      <w:pPr>
        <w:pStyle w:val="formattext"/>
        <w:jc w:val="center"/>
        <w:rPr>
          <w:sz w:val="20"/>
          <w:szCs w:val="20"/>
        </w:rPr>
      </w:pPr>
      <w:r w:rsidRPr="00D423AF">
        <w:rPr>
          <w:sz w:val="20"/>
          <w:szCs w:val="20"/>
        </w:rPr>
        <w:br/>
      </w:r>
      <w:r w:rsidRPr="00D423AF">
        <w:rPr>
          <w:sz w:val="20"/>
          <w:szCs w:val="20"/>
        </w:rPr>
        <w:br/>
        <w:t xml:space="preserve">Глава поселения  </w:t>
      </w:r>
      <w:proofErr w:type="spellStart"/>
      <w:r w:rsidRPr="00D423AF">
        <w:rPr>
          <w:sz w:val="20"/>
          <w:szCs w:val="20"/>
        </w:rPr>
        <w:t>__________________Логвинов</w:t>
      </w:r>
      <w:proofErr w:type="spellEnd"/>
      <w:r w:rsidRPr="00D423AF">
        <w:rPr>
          <w:sz w:val="20"/>
          <w:szCs w:val="20"/>
        </w:rPr>
        <w:t xml:space="preserve"> Г.М.</w:t>
      </w:r>
    </w:p>
    <w:p w:rsidR="00D423AF" w:rsidRPr="00D423AF" w:rsidRDefault="00D423AF" w:rsidP="00D423AF">
      <w:pPr>
        <w:pStyle w:val="formattext"/>
        <w:jc w:val="right"/>
        <w:rPr>
          <w:sz w:val="20"/>
          <w:szCs w:val="20"/>
        </w:rPr>
      </w:pPr>
      <w:r w:rsidRPr="00D423AF">
        <w:rPr>
          <w:sz w:val="20"/>
          <w:szCs w:val="20"/>
        </w:rPr>
        <w:t>Приложение</w:t>
      </w:r>
      <w:r w:rsidRPr="00D423AF">
        <w:rPr>
          <w:sz w:val="20"/>
          <w:szCs w:val="20"/>
        </w:rPr>
        <w:br/>
        <w:t>к Постановлению</w:t>
      </w:r>
      <w:r w:rsidRPr="00D423AF">
        <w:rPr>
          <w:sz w:val="20"/>
          <w:szCs w:val="20"/>
        </w:rPr>
        <w:br/>
        <w:t xml:space="preserve">от 24.01. 2020 г. № 18 </w:t>
      </w:r>
    </w:p>
    <w:p w:rsidR="00D423AF" w:rsidRPr="00D423AF" w:rsidRDefault="00D423AF" w:rsidP="00D423AF">
      <w:pPr>
        <w:pStyle w:val="2"/>
        <w:rPr>
          <w:sz w:val="20"/>
          <w:szCs w:val="20"/>
        </w:rPr>
      </w:pPr>
      <w:r w:rsidRPr="00D423AF">
        <w:rPr>
          <w:sz w:val="20"/>
          <w:szCs w:val="20"/>
        </w:rPr>
        <w:t xml:space="preserve">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br/>
        <w:t xml:space="preserve">     1. </w:t>
      </w:r>
      <w:proofErr w:type="gramStart"/>
      <w:r w:rsidRPr="00D423AF">
        <w:rPr>
          <w:sz w:val="20"/>
          <w:szCs w:val="20"/>
        </w:rPr>
        <w:t xml:space="preserve">Настоящий Порядок разработан в соответствии с частью 5 статьи 9 </w:t>
      </w:r>
      <w:hyperlink r:id="rId9" w:history="1">
        <w:r w:rsidRPr="00D423AF">
          <w:rPr>
            <w:rStyle w:val="aa"/>
            <w:color w:val="auto"/>
            <w:sz w:val="20"/>
            <w:szCs w:val="20"/>
            <w:u w:val="none"/>
          </w:rPr>
          <w:t xml:space="preserve">Федерального закона от 25 </w:t>
        </w:r>
        <w:r w:rsidRPr="00D423AF">
          <w:rPr>
            <w:rStyle w:val="aa"/>
            <w:color w:val="auto"/>
            <w:sz w:val="20"/>
            <w:szCs w:val="20"/>
            <w:u w:val="none"/>
          </w:rPr>
          <w:lastRenderedPageBreak/>
          <w:t>декабря 2008 № 273-ФЗ «О противодействии коррупции»</w:t>
        </w:r>
      </w:hyperlink>
      <w:r w:rsidRPr="00D423AF">
        <w:rPr>
          <w:sz w:val="20"/>
          <w:szCs w:val="20"/>
        </w:rPr>
        <w:t xml:space="preserve"> (далее - Федеральный закон № 273-ФЗ) и определяет процедуру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roofErr w:type="gramEnd"/>
    </w:p>
    <w:p w:rsidR="00D423AF" w:rsidRPr="00D423AF" w:rsidRDefault="00D423AF" w:rsidP="00D423AF">
      <w:pPr>
        <w:pStyle w:val="formattext"/>
        <w:rPr>
          <w:sz w:val="20"/>
          <w:szCs w:val="20"/>
        </w:rPr>
      </w:pPr>
      <w:r w:rsidRPr="00D423AF">
        <w:rPr>
          <w:sz w:val="20"/>
          <w:szCs w:val="20"/>
        </w:rPr>
        <w:t xml:space="preserve">     2. Действие настоящего Порядка распространяется на муниципальных служащих Администрации муниципального образования «Корниловское сельское поселение» (далее Администрация)  и устанавливает обязательные требования к поведению муниципальных служащих (далее - муниципальные служащие) в случае обращения в целях склонения последних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 xml:space="preserve">     3. Уведомление представителя нанимателя (работодателя) заполняется и передается муниципальным служащим Управляющему делами Администрации  по форме согласно приложению 1 к настоящему Порядку незамедлительно в день обращения к муниципальному служащему в целях склонения 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 xml:space="preserve">     Перечень сведений, содержащихся в уведомлении, приведен в приложении 2 к настоящему Порядку.</w:t>
      </w:r>
    </w:p>
    <w:p w:rsidR="00D423AF" w:rsidRPr="00D423AF" w:rsidRDefault="00D423AF" w:rsidP="00D423AF">
      <w:pPr>
        <w:pStyle w:val="formattext"/>
        <w:rPr>
          <w:sz w:val="20"/>
          <w:szCs w:val="20"/>
        </w:rPr>
      </w:pPr>
      <w:r w:rsidRPr="00D423AF">
        <w:rPr>
          <w:sz w:val="20"/>
          <w:szCs w:val="20"/>
        </w:rPr>
        <w:t xml:space="preserve">     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 xml:space="preserve">     4.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D423AF" w:rsidRPr="00D423AF" w:rsidRDefault="00D423AF" w:rsidP="00D423AF">
      <w:pPr>
        <w:pStyle w:val="formattext"/>
        <w:rPr>
          <w:sz w:val="20"/>
          <w:szCs w:val="20"/>
        </w:rPr>
      </w:pPr>
      <w:r w:rsidRPr="00D423AF">
        <w:rPr>
          <w:sz w:val="20"/>
          <w:szCs w:val="20"/>
        </w:rPr>
        <w:t xml:space="preserve">     5.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D423AF" w:rsidRPr="00D423AF" w:rsidRDefault="00D423AF" w:rsidP="00D423AF">
      <w:pPr>
        <w:pStyle w:val="formattext"/>
        <w:rPr>
          <w:sz w:val="20"/>
          <w:szCs w:val="20"/>
        </w:rPr>
      </w:pPr>
      <w:r w:rsidRPr="00D423AF">
        <w:rPr>
          <w:sz w:val="20"/>
          <w:szCs w:val="20"/>
        </w:rPr>
        <w:t xml:space="preserve">     6. </w:t>
      </w:r>
      <w:proofErr w:type="gramStart"/>
      <w:r w:rsidRPr="00D423AF">
        <w:rPr>
          <w:sz w:val="20"/>
          <w:szCs w:val="20"/>
        </w:rPr>
        <w:t xml:space="preserve">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w:t>
      </w:r>
      <w:r w:rsidR="00753DF0">
        <w:rPr>
          <w:sz w:val="20"/>
          <w:szCs w:val="20"/>
        </w:rPr>
        <w:t xml:space="preserve"> </w:t>
      </w:r>
      <w:r w:rsidRPr="00D423AF">
        <w:rPr>
          <w:sz w:val="20"/>
          <w:szCs w:val="20"/>
        </w:rPr>
        <w:t>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w:t>
      </w:r>
      <w:proofErr w:type="gramEnd"/>
      <w:r w:rsidRPr="00D423AF">
        <w:rPr>
          <w:sz w:val="20"/>
          <w:szCs w:val="20"/>
        </w:rPr>
        <w:t xml:space="preserve">, </w:t>
      </w:r>
      <w:proofErr w:type="gramStart"/>
      <w:r w:rsidRPr="00D423AF">
        <w:rPr>
          <w:sz w:val="20"/>
          <w:szCs w:val="20"/>
        </w:rPr>
        <w:t>установленных</w:t>
      </w:r>
      <w:proofErr w:type="gramEnd"/>
      <w:r w:rsidRPr="00D423AF">
        <w:rPr>
          <w:sz w:val="20"/>
          <w:szCs w:val="20"/>
        </w:rPr>
        <w:t xml:space="preserve"> законодательством о муниципальной службе.</w:t>
      </w:r>
    </w:p>
    <w:p w:rsidR="00D423AF" w:rsidRPr="00D423AF" w:rsidRDefault="00D423AF" w:rsidP="00D423AF">
      <w:pPr>
        <w:pStyle w:val="formattext"/>
        <w:rPr>
          <w:sz w:val="20"/>
          <w:szCs w:val="20"/>
        </w:rPr>
      </w:pPr>
      <w:r w:rsidRPr="00D423AF">
        <w:rPr>
          <w:sz w:val="20"/>
          <w:szCs w:val="20"/>
        </w:rPr>
        <w:t xml:space="preserve">     7.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(далее - журнал регистрации уведомлений), форма которого установлена в приложении 3 к настоящему Порядку.</w:t>
      </w:r>
    </w:p>
    <w:p w:rsidR="00D423AF" w:rsidRPr="00D423AF" w:rsidRDefault="00D423AF" w:rsidP="00D423AF">
      <w:pPr>
        <w:pStyle w:val="formattext"/>
        <w:rPr>
          <w:sz w:val="20"/>
          <w:szCs w:val="20"/>
        </w:rPr>
      </w:pPr>
      <w:r w:rsidRPr="00D423AF">
        <w:rPr>
          <w:sz w:val="20"/>
          <w:szCs w:val="20"/>
        </w:rPr>
        <w:t xml:space="preserve">     Листы журнала регистрации уведомлений должны быть пронумерованы, прошнурованы и скреплены печатью Администрации.</w:t>
      </w:r>
      <w:r w:rsidRPr="00D423AF">
        <w:rPr>
          <w:sz w:val="20"/>
          <w:szCs w:val="20"/>
        </w:rPr>
        <w:br/>
        <w:t xml:space="preserve">     8. Управляющий Делами Администрации, помимо его регистрации в журнале регистрации уведомлений, обязан в день поступления уведомления выдать муниципальному служащему, представившему уведомление, под талон-уведомление, составленный по форме согласно приложению 4 к настоящему Порядку, с указанием данных о лице, принявшем уведомление, дате и времени его принятия.</w:t>
      </w:r>
    </w:p>
    <w:p w:rsidR="00D423AF" w:rsidRPr="00D423AF" w:rsidRDefault="00D423AF" w:rsidP="00D423AF">
      <w:pPr>
        <w:pStyle w:val="formattext"/>
        <w:rPr>
          <w:sz w:val="20"/>
          <w:szCs w:val="20"/>
        </w:rPr>
      </w:pPr>
      <w:r w:rsidRPr="00D423AF">
        <w:rPr>
          <w:sz w:val="20"/>
          <w:szCs w:val="20"/>
        </w:rPr>
        <w:t xml:space="preserve">     9.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D423AF" w:rsidRPr="00D423AF" w:rsidRDefault="00D423AF" w:rsidP="00D423AF">
      <w:pPr>
        <w:pStyle w:val="formattext"/>
        <w:rPr>
          <w:sz w:val="20"/>
          <w:szCs w:val="20"/>
        </w:rPr>
      </w:pPr>
      <w:r w:rsidRPr="00D423AF">
        <w:rPr>
          <w:sz w:val="20"/>
          <w:szCs w:val="20"/>
        </w:rPr>
        <w:t xml:space="preserve">     В случае</w:t>
      </w:r>
      <w:proofErr w:type="gramStart"/>
      <w:r w:rsidRPr="00D423AF">
        <w:rPr>
          <w:sz w:val="20"/>
          <w:szCs w:val="20"/>
        </w:rPr>
        <w:t>,</w:t>
      </w:r>
      <w:proofErr w:type="gramEnd"/>
      <w:r w:rsidRPr="00D423AF">
        <w:rPr>
          <w:sz w:val="20"/>
          <w:szCs w:val="20"/>
        </w:rPr>
        <w:t xml:space="preserve"> если уведомление поступило по почте, талон-уведомление направляется муниципальному служащему, направившему уведомление по почте заказным письмом.</w:t>
      </w:r>
    </w:p>
    <w:p w:rsidR="00D423AF" w:rsidRPr="00D423AF" w:rsidRDefault="00D423AF" w:rsidP="00D423AF">
      <w:pPr>
        <w:pStyle w:val="formattext"/>
        <w:rPr>
          <w:sz w:val="20"/>
          <w:szCs w:val="20"/>
        </w:rPr>
      </w:pPr>
      <w:r w:rsidRPr="00D423AF">
        <w:rPr>
          <w:sz w:val="20"/>
          <w:szCs w:val="20"/>
        </w:rPr>
        <w:t xml:space="preserve">     10. Отказ в регистрации уведомления, а также невыдача талона-уведомления не допускается.</w:t>
      </w:r>
    </w:p>
    <w:p w:rsidR="00D423AF" w:rsidRPr="00D423AF" w:rsidRDefault="00D423AF" w:rsidP="00D423AF">
      <w:pPr>
        <w:pStyle w:val="formattext"/>
        <w:rPr>
          <w:sz w:val="20"/>
          <w:szCs w:val="20"/>
        </w:rPr>
      </w:pPr>
      <w:r w:rsidRPr="00D423AF">
        <w:rPr>
          <w:sz w:val="20"/>
          <w:szCs w:val="20"/>
        </w:rPr>
        <w:t xml:space="preserve">     11. О поступившем уведомлении Управляющий Делами  информирует представителя нанимателя (работодателя) в день его регистрации.</w:t>
      </w:r>
    </w:p>
    <w:p w:rsidR="00D423AF" w:rsidRPr="00D423AF" w:rsidRDefault="00D423AF" w:rsidP="00D423AF">
      <w:pPr>
        <w:pStyle w:val="formattext"/>
        <w:rPr>
          <w:sz w:val="20"/>
          <w:szCs w:val="20"/>
        </w:rPr>
      </w:pPr>
      <w:r w:rsidRPr="00D423AF">
        <w:rPr>
          <w:sz w:val="20"/>
          <w:szCs w:val="20"/>
        </w:rPr>
        <w:lastRenderedPageBreak/>
        <w:t xml:space="preserve">     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D423AF" w:rsidRPr="00D423AF" w:rsidRDefault="00D423AF" w:rsidP="00D423AF">
      <w:pPr>
        <w:pStyle w:val="formattext"/>
        <w:rPr>
          <w:sz w:val="20"/>
          <w:szCs w:val="20"/>
        </w:rPr>
      </w:pPr>
      <w:r w:rsidRPr="00D423AF">
        <w:rPr>
          <w:sz w:val="20"/>
          <w:szCs w:val="20"/>
        </w:rPr>
        <w:t xml:space="preserve">     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w:t>
      </w:r>
      <w:proofErr w:type="gramStart"/>
      <w:r w:rsidRPr="00D423AF">
        <w:rPr>
          <w:sz w:val="20"/>
          <w:szCs w:val="20"/>
        </w:rPr>
        <w:t>числе</w:t>
      </w:r>
      <w:proofErr w:type="gramEnd"/>
      <w:r w:rsidRPr="00D423AF">
        <w:rPr>
          <w:sz w:val="20"/>
          <w:szCs w:val="20"/>
        </w:rPr>
        <w:t xml:space="preserve">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D423AF" w:rsidRPr="00D423AF" w:rsidRDefault="00D423AF" w:rsidP="00D423AF">
      <w:pPr>
        <w:pStyle w:val="formattext"/>
        <w:rPr>
          <w:sz w:val="20"/>
          <w:szCs w:val="20"/>
        </w:rPr>
      </w:pPr>
      <w:r w:rsidRPr="00D423AF">
        <w:rPr>
          <w:sz w:val="20"/>
          <w:szCs w:val="20"/>
        </w:rPr>
        <w:t xml:space="preserve">     Проверка осуществляется  путем направления уведомлений в Прокуратуру Томского района Томской области, Управление ФСБ России по Томской области,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D423AF" w:rsidRPr="00D423AF" w:rsidRDefault="00D423AF" w:rsidP="00D423AF">
      <w:pPr>
        <w:pStyle w:val="formattext"/>
        <w:rPr>
          <w:sz w:val="20"/>
          <w:szCs w:val="20"/>
        </w:rPr>
      </w:pPr>
      <w:r w:rsidRPr="00D423AF">
        <w:rPr>
          <w:sz w:val="20"/>
          <w:szCs w:val="20"/>
        </w:rPr>
        <w:t xml:space="preserve">     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D423AF" w:rsidRPr="00D423AF" w:rsidRDefault="00D423AF" w:rsidP="00D423AF">
      <w:pPr>
        <w:pStyle w:val="a8"/>
        <w:jc w:val="center"/>
        <w:rPr>
          <w:rFonts w:ascii="Times New Roman" w:hAnsi="Times New Roman"/>
          <w:sz w:val="20"/>
          <w:szCs w:val="20"/>
        </w:rPr>
      </w:pPr>
      <w:r w:rsidRPr="00D423AF">
        <w:rPr>
          <w:rFonts w:ascii="Times New Roman" w:hAnsi="Times New Roman"/>
          <w:sz w:val="20"/>
          <w:szCs w:val="20"/>
        </w:rPr>
        <w:t xml:space="preserve">12. Уведомление направляется  в Прокуратуру Томского района Томской области, ОМВД по Томскому району, Управление ФСБ России по Томской области не позднее 10 дней </w:t>
      </w:r>
      <w:proofErr w:type="gramStart"/>
      <w:r w:rsidRPr="00D423AF">
        <w:rPr>
          <w:rFonts w:ascii="Times New Roman" w:hAnsi="Times New Roman"/>
          <w:sz w:val="20"/>
          <w:szCs w:val="20"/>
        </w:rPr>
        <w:t>с даты</w:t>
      </w:r>
      <w:proofErr w:type="gramEnd"/>
      <w:r w:rsidRPr="00D423AF">
        <w:rPr>
          <w:rFonts w:ascii="Times New Roman" w:hAnsi="Times New Roman"/>
          <w:sz w:val="20"/>
          <w:szCs w:val="20"/>
        </w:rPr>
        <w:t xml:space="preserve"> его регистрации в журнале регистрации уведомлений. </w:t>
      </w:r>
    </w:p>
    <w:p w:rsidR="00D423AF" w:rsidRPr="00D423AF" w:rsidRDefault="00D423AF" w:rsidP="00D423AF">
      <w:pPr>
        <w:pStyle w:val="formattext"/>
        <w:rPr>
          <w:sz w:val="20"/>
          <w:szCs w:val="20"/>
        </w:rPr>
      </w:pPr>
      <w:r w:rsidRPr="00D423AF">
        <w:rPr>
          <w:sz w:val="20"/>
          <w:szCs w:val="20"/>
        </w:rPr>
        <w:t xml:space="preserve">     При направлении  уведомления,  в сопроводительном письме перечисляются все адресаты.</w:t>
      </w:r>
    </w:p>
    <w:p w:rsidR="00D423AF" w:rsidRPr="00D423AF" w:rsidRDefault="00D423AF" w:rsidP="00D423AF">
      <w:pPr>
        <w:pStyle w:val="formattext"/>
        <w:rPr>
          <w:sz w:val="20"/>
          <w:szCs w:val="20"/>
        </w:rPr>
      </w:pPr>
      <w:r w:rsidRPr="00D423AF">
        <w:rPr>
          <w:sz w:val="20"/>
          <w:szCs w:val="20"/>
        </w:rPr>
        <w:t xml:space="preserve">   13. В ходе проверки должны быть полностью, объективно и всесторонне установлены:</w:t>
      </w:r>
    </w:p>
    <w:p w:rsidR="00D423AF" w:rsidRPr="00D423AF" w:rsidRDefault="00D423AF" w:rsidP="00D423AF">
      <w:pPr>
        <w:pStyle w:val="formattext"/>
        <w:rPr>
          <w:sz w:val="20"/>
          <w:szCs w:val="20"/>
        </w:rPr>
      </w:pPr>
      <w:r w:rsidRPr="00D423AF">
        <w:rPr>
          <w:sz w:val="20"/>
          <w:szCs w:val="20"/>
        </w:rP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б) круг должностных обязанностей муниципального служащего, к незаконному исполнению которых его пытались склонить.</w:t>
      </w:r>
    </w:p>
    <w:p w:rsidR="00D423AF" w:rsidRPr="00D423AF" w:rsidRDefault="00D423AF" w:rsidP="00D423AF">
      <w:pPr>
        <w:pStyle w:val="formattext"/>
        <w:rPr>
          <w:sz w:val="20"/>
          <w:szCs w:val="20"/>
        </w:rPr>
      </w:pPr>
      <w:r w:rsidRPr="00D423AF">
        <w:rPr>
          <w:sz w:val="20"/>
          <w:szCs w:val="20"/>
        </w:rPr>
        <w:t xml:space="preserve">    14. По результатам проверки Управляющий делами Администрации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D423AF" w:rsidRPr="00D423AF" w:rsidRDefault="00D423AF" w:rsidP="00D423AF">
      <w:pPr>
        <w:pStyle w:val="formattext"/>
        <w:rPr>
          <w:sz w:val="20"/>
          <w:szCs w:val="20"/>
        </w:rPr>
      </w:pPr>
      <w:r w:rsidRPr="00D423AF">
        <w:rPr>
          <w:sz w:val="20"/>
          <w:szCs w:val="20"/>
        </w:rPr>
        <w:t xml:space="preserve">     В заключении о результатах проверки:</w:t>
      </w:r>
    </w:p>
    <w:p w:rsidR="00D423AF" w:rsidRPr="00D423AF" w:rsidRDefault="00D423AF" w:rsidP="00D423AF">
      <w:pPr>
        <w:pStyle w:val="formattext"/>
        <w:rPr>
          <w:sz w:val="20"/>
          <w:szCs w:val="20"/>
        </w:rPr>
      </w:pPr>
      <w:r w:rsidRPr="00D423AF">
        <w:rPr>
          <w:sz w:val="20"/>
          <w:szCs w:val="20"/>
        </w:rPr>
        <w:t>а) указываются результаты проверки представленных сведений;</w:t>
      </w:r>
    </w:p>
    <w:p w:rsidR="00D423AF" w:rsidRPr="00D423AF" w:rsidRDefault="00D423AF" w:rsidP="00D423AF">
      <w:pPr>
        <w:pStyle w:val="formattext"/>
        <w:rPr>
          <w:sz w:val="20"/>
          <w:szCs w:val="20"/>
        </w:rPr>
      </w:pPr>
      <w:r w:rsidRPr="00D423AF">
        <w:rPr>
          <w:sz w:val="20"/>
          <w:szCs w:val="20"/>
        </w:rPr>
        <w:t>б) подтверждается или опровергается факт обращения с целью склонения муниципального служащего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D423AF" w:rsidRPr="00D423AF" w:rsidRDefault="00D423AF" w:rsidP="00D423AF">
      <w:pPr>
        <w:pStyle w:val="formattext"/>
        <w:rPr>
          <w:sz w:val="20"/>
          <w:szCs w:val="20"/>
        </w:rPr>
      </w:pPr>
      <w:r w:rsidRPr="00D423AF">
        <w:rPr>
          <w:sz w:val="20"/>
          <w:szCs w:val="20"/>
        </w:rPr>
        <w:t xml:space="preserve">    15. Невыполнение муниципальным служащим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D423AF" w:rsidRPr="00D423AF" w:rsidRDefault="00D423AF" w:rsidP="00D423AF">
      <w:pPr>
        <w:pStyle w:val="formattext"/>
        <w:rPr>
          <w:sz w:val="20"/>
          <w:szCs w:val="20"/>
        </w:rPr>
      </w:pPr>
      <w:r w:rsidRPr="00D423AF">
        <w:rPr>
          <w:sz w:val="20"/>
          <w:szCs w:val="20"/>
        </w:rPr>
        <w:t xml:space="preserve">     16. Управляющий делами обеспечивает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D423AF" w:rsidRPr="00D423AF" w:rsidRDefault="00D423AF" w:rsidP="00D423AF">
      <w:pPr>
        <w:pStyle w:val="formattext"/>
        <w:jc w:val="right"/>
        <w:rPr>
          <w:sz w:val="20"/>
          <w:szCs w:val="20"/>
        </w:rPr>
      </w:pPr>
      <w:r w:rsidRPr="00D423AF">
        <w:rPr>
          <w:sz w:val="20"/>
          <w:szCs w:val="20"/>
        </w:rPr>
        <w:t>Приложение 1</w:t>
      </w:r>
      <w:r w:rsidRPr="00D423AF">
        <w:rPr>
          <w:sz w:val="20"/>
          <w:szCs w:val="20"/>
        </w:rPr>
        <w:br/>
        <w:t>к Порядку</w:t>
      </w:r>
      <w:r w:rsidRPr="00D423AF">
        <w:rPr>
          <w:sz w:val="20"/>
          <w:szCs w:val="20"/>
        </w:rPr>
        <w:br/>
        <w:t>уведомления представителя</w:t>
      </w:r>
      <w:r w:rsidRPr="00D423AF">
        <w:rPr>
          <w:sz w:val="20"/>
          <w:szCs w:val="20"/>
        </w:rPr>
        <w:br/>
        <w:t>нанимателя (работодателя)</w:t>
      </w:r>
      <w:r w:rsidRPr="00D423AF">
        <w:rPr>
          <w:sz w:val="20"/>
          <w:szCs w:val="20"/>
        </w:rPr>
        <w:br/>
        <w:t>о фактах обращения в целях</w:t>
      </w:r>
      <w:r w:rsidRPr="00D423AF">
        <w:rPr>
          <w:sz w:val="20"/>
          <w:szCs w:val="20"/>
        </w:rPr>
        <w:br/>
      </w:r>
      <w:r w:rsidRPr="00D423AF">
        <w:rPr>
          <w:sz w:val="20"/>
          <w:szCs w:val="20"/>
        </w:rPr>
        <w:lastRenderedPageBreak/>
        <w:t>склонения муниципального служащего</w:t>
      </w:r>
      <w:r w:rsidRPr="00D423AF">
        <w:rPr>
          <w:sz w:val="20"/>
          <w:szCs w:val="20"/>
        </w:rPr>
        <w:br/>
        <w:t>к совершению коррупционных</w:t>
      </w:r>
      <w:r w:rsidRPr="00D423AF">
        <w:rPr>
          <w:sz w:val="20"/>
          <w:szCs w:val="20"/>
        </w:rPr>
        <w:br/>
        <w:t xml:space="preserve">правонарушений </w:t>
      </w:r>
    </w:p>
    <w:p w:rsidR="00D423AF" w:rsidRPr="00D423AF" w:rsidRDefault="00D423AF" w:rsidP="00D423AF">
      <w:pPr>
        <w:pStyle w:val="formattext"/>
        <w:jc w:val="right"/>
        <w:rPr>
          <w:sz w:val="20"/>
          <w:szCs w:val="20"/>
        </w:rPr>
      </w:pPr>
      <w:r w:rsidRPr="00D423AF">
        <w:rPr>
          <w:sz w:val="20"/>
          <w:szCs w:val="20"/>
        </w:rPr>
        <w:t>(форма)</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br/>
        <w:t>                                       ___________________________________</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 xml:space="preserve">(должность и Ф.И.О. представителя </w:t>
      </w:r>
      <w:proofErr w:type="gramEnd"/>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нанимателя (работодателя)</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от ________________________________</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___________________________________</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(Ф.И.О. муниципального служащего,</w:t>
      </w:r>
      <w:proofErr w:type="gramEnd"/>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наименование замещаемой должности)</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___________________________________</w:t>
      </w:r>
    </w:p>
    <w:p w:rsidR="00D423AF" w:rsidRPr="00D423AF" w:rsidRDefault="00D423AF" w:rsidP="00D423AF">
      <w:pPr>
        <w:pStyle w:val="a8"/>
        <w:jc w:val="right"/>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(адрес проживания (регистрации)</w:t>
      </w:r>
      <w:proofErr w:type="gramEnd"/>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1.  Уведомляю о факте обращения в целях склонения меня к </w:t>
      </w:r>
      <w:proofErr w:type="gramStart"/>
      <w:r w:rsidRPr="00D423AF">
        <w:rPr>
          <w:rFonts w:ascii="Times New Roman" w:hAnsi="Times New Roman"/>
          <w:sz w:val="20"/>
          <w:szCs w:val="20"/>
        </w:rPr>
        <w:t>коррупционному</w:t>
      </w:r>
      <w:proofErr w:type="gramEnd"/>
      <w:r w:rsidRPr="00D423AF">
        <w:rPr>
          <w:rFonts w:ascii="Times New Roman" w:hAnsi="Times New Roman"/>
          <w:sz w:val="20"/>
          <w:szCs w:val="20"/>
        </w:rPr>
        <w:t xml:space="preserve">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правонарушению со стороны 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(указывается Ф.И.О., должность, все известные сведения о физическом     (юридическом) лице, склоняющем к правонарушению))</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2.  Склонение к правонарушению производилось в целях осуществления мною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(указывается сущность предполагаемого правонарушения)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3.    Склонение    к    правонарушению    осуществлялось    посредством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(способ склонения: подкуп, угроза, обман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4. Склонение к правонарушению произошло в ______ ч. ______ м. 20__ г. </w:t>
      </w:r>
      <w:proofErr w:type="gramStart"/>
      <w:r w:rsidRPr="00D423AF">
        <w:rPr>
          <w:rFonts w:ascii="Times New Roman" w:hAnsi="Times New Roman"/>
          <w:sz w:val="20"/>
          <w:szCs w:val="20"/>
        </w:rPr>
        <w:t>в</w:t>
      </w:r>
      <w:proofErr w:type="gramEnd"/>
      <w:r w:rsidRPr="00D423AF">
        <w:rPr>
          <w:rFonts w:ascii="Times New Roman" w:hAnsi="Times New Roman"/>
          <w:sz w:val="20"/>
          <w:szCs w:val="20"/>
        </w:rPr>
        <w:t xml:space="preserve">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(населенный пункт, адрес)</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5. Склонение к правонарушению производилось 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__________________________________________________________________________.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(обстоятельства склонения: телефонный разговор, личная встреча, почта и    др.)</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Намереваюсь (не намереваюсь) лично присутствовать на заседании комиссии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по  соблюдению  требований  к  служебному  поведению муниципальных служащих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администрации  муниципального  образования  «Корниловского сельского поселения» и урегулированию конфликта интересов. Информацию  о  принятом комиссией решении прошу направить на мое имя по адресу: __________________________________________________________________.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w:t>
      </w:r>
      <w:proofErr w:type="gramStart"/>
      <w:r w:rsidRPr="00D423AF">
        <w:rPr>
          <w:rFonts w:ascii="Times New Roman" w:hAnsi="Times New Roman"/>
          <w:sz w:val="20"/>
          <w:szCs w:val="20"/>
        </w:rPr>
        <w:t xml:space="preserve">(указывается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w:t>
      </w:r>
      <w:proofErr w:type="gramEnd"/>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для такого способа направления решения)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"___" _____________ 20__ г. ___________________________________________</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(подпись)   (расшифровка подписи)</w:t>
      </w:r>
    </w:p>
    <w:p w:rsidR="00D423AF" w:rsidRPr="00D423AF" w:rsidRDefault="00D423AF" w:rsidP="00753DF0">
      <w:pPr>
        <w:pStyle w:val="formattext"/>
        <w:jc w:val="right"/>
        <w:rPr>
          <w:sz w:val="20"/>
          <w:szCs w:val="20"/>
        </w:rPr>
      </w:pPr>
      <w:r w:rsidRPr="00D423AF">
        <w:rPr>
          <w:sz w:val="20"/>
          <w:szCs w:val="20"/>
        </w:rPr>
        <w:br/>
        <w:t>Приложение 2</w:t>
      </w:r>
      <w:r w:rsidRPr="00D423AF">
        <w:rPr>
          <w:sz w:val="20"/>
          <w:szCs w:val="20"/>
        </w:rPr>
        <w:br/>
        <w:t>к Порядку</w:t>
      </w:r>
      <w:r w:rsidRPr="00D423AF">
        <w:rPr>
          <w:sz w:val="20"/>
          <w:szCs w:val="20"/>
        </w:rPr>
        <w:br/>
        <w:t>уведомления представителя</w:t>
      </w:r>
      <w:r w:rsidRPr="00D423AF">
        <w:rPr>
          <w:sz w:val="20"/>
          <w:szCs w:val="20"/>
        </w:rPr>
        <w:br/>
        <w:t>нанимателя (работодателя)</w:t>
      </w:r>
      <w:r w:rsidRPr="00D423AF">
        <w:rPr>
          <w:sz w:val="20"/>
          <w:szCs w:val="20"/>
        </w:rPr>
        <w:br/>
        <w:t>о фактах обращения в целях</w:t>
      </w:r>
      <w:r w:rsidRPr="00D423AF">
        <w:rPr>
          <w:sz w:val="20"/>
          <w:szCs w:val="20"/>
        </w:rPr>
        <w:br/>
        <w:t>склонения муниципального служащего</w:t>
      </w:r>
      <w:r w:rsidRPr="00D423AF">
        <w:rPr>
          <w:sz w:val="20"/>
          <w:szCs w:val="20"/>
        </w:rPr>
        <w:br/>
        <w:t>к совершению коррупционных</w:t>
      </w:r>
      <w:r w:rsidRPr="00D423AF">
        <w:rPr>
          <w:sz w:val="20"/>
          <w:szCs w:val="20"/>
        </w:rPr>
        <w:br/>
        <w:t xml:space="preserve">правонарушений </w:t>
      </w:r>
    </w:p>
    <w:p w:rsidR="00D423AF" w:rsidRPr="00D423AF" w:rsidRDefault="00D423AF" w:rsidP="00D423AF">
      <w:pPr>
        <w:pStyle w:val="formattext"/>
        <w:jc w:val="right"/>
        <w:rPr>
          <w:sz w:val="20"/>
          <w:szCs w:val="20"/>
        </w:rPr>
      </w:pPr>
      <w:r w:rsidRPr="00D423AF">
        <w:rPr>
          <w:sz w:val="20"/>
          <w:szCs w:val="20"/>
        </w:rPr>
        <w:t>(форма)</w:t>
      </w:r>
    </w:p>
    <w:p w:rsidR="00D423AF" w:rsidRPr="00D423AF" w:rsidRDefault="00D423AF" w:rsidP="00D423AF">
      <w:pPr>
        <w:pStyle w:val="headertext"/>
        <w:jc w:val="center"/>
        <w:rPr>
          <w:sz w:val="20"/>
          <w:szCs w:val="20"/>
        </w:rPr>
      </w:pPr>
      <w:r w:rsidRPr="00D423AF">
        <w:rPr>
          <w:sz w:val="20"/>
          <w:szCs w:val="20"/>
        </w:rPr>
        <w:br/>
        <w:t xml:space="preserve">Перечень сведений, содержащихся в уведомлении представителя нанимателя (работодателя) о фактах обращения в целях склонения муниципального служащего к совершению коррупционных правонарушений </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lastRenderedPageBreak/>
        <w:br/>
        <w:t xml:space="preserve">     1. Фамилия, имя, отчество муниципального служащего, заполняющего Уведомление, его должность, структурное подразделение Администрации муниципального образования «Корниловское сельское поселение»</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2. Все известные сведения о физическом лице, склоняющем к правонарушению (фамилия, имя, отчество, должность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4. Способ склонения к правонарушению (подкуп, угроза, обещание, обман, насилие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t xml:space="preserve">     5. Время, дата склонения к правонарушению.</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6. Место склонения к правонарушению.</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7. Обстоятельства склонения к правонарушению (телефонный разговор, личная встреча, почтовое отправление и т.д.).</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8. Дата заполнения Уведомления.</w:t>
      </w:r>
    </w:p>
    <w:p w:rsidR="00D423AF" w:rsidRPr="00D423AF" w:rsidRDefault="00D423AF" w:rsidP="00D423AF">
      <w:pPr>
        <w:pStyle w:val="a8"/>
        <w:rPr>
          <w:rFonts w:ascii="Times New Roman" w:hAnsi="Times New Roman"/>
          <w:sz w:val="20"/>
          <w:szCs w:val="20"/>
        </w:rPr>
      </w:pPr>
      <w:r w:rsidRPr="00D423AF">
        <w:rPr>
          <w:rFonts w:ascii="Times New Roman" w:hAnsi="Times New Roman"/>
          <w:sz w:val="20"/>
          <w:szCs w:val="20"/>
        </w:rPr>
        <w:br/>
        <w:t xml:space="preserve">     9. Подпись муниципального служащего, заполнившего Уведомление.</w:t>
      </w:r>
    </w:p>
    <w:p w:rsidR="00D423AF" w:rsidRPr="00D423AF" w:rsidRDefault="00D423AF" w:rsidP="00D423AF">
      <w:pPr>
        <w:pStyle w:val="formattext"/>
        <w:jc w:val="right"/>
        <w:rPr>
          <w:sz w:val="20"/>
          <w:szCs w:val="20"/>
        </w:rPr>
      </w:pPr>
      <w:r w:rsidRPr="00D423AF">
        <w:rPr>
          <w:sz w:val="20"/>
          <w:szCs w:val="20"/>
        </w:rPr>
        <w:t>Приложение 3</w:t>
      </w:r>
      <w:r w:rsidRPr="00D423AF">
        <w:rPr>
          <w:sz w:val="20"/>
          <w:szCs w:val="20"/>
        </w:rPr>
        <w:br/>
        <w:t>к Порядку</w:t>
      </w:r>
      <w:r w:rsidRPr="00D423AF">
        <w:rPr>
          <w:sz w:val="20"/>
          <w:szCs w:val="20"/>
        </w:rPr>
        <w:br/>
        <w:t>уведомления представителя</w:t>
      </w:r>
      <w:r w:rsidRPr="00D423AF">
        <w:rPr>
          <w:sz w:val="20"/>
          <w:szCs w:val="20"/>
        </w:rPr>
        <w:br/>
        <w:t>нанимателя (работодателя)</w:t>
      </w:r>
      <w:r w:rsidRPr="00D423AF">
        <w:rPr>
          <w:sz w:val="20"/>
          <w:szCs w:val="20"/>
        </w:rPr>
        <w:br/>
        <w:t>о фактах обращения в целях</w:t>
      </w:r>
      <w:r w:rsidRPr="00D423AF">
        <w:rPr>
          <w:sz w:val="20"/>
          <w:szCs w:val="20"/>
        </w:rPr>
        <w:br/>
        <w:t>склонения муниципального служащего</w:t>
      </w:r>
      <w:r w:rsidRPr="00D423AF">
        <w:rPr>
          <w:sz w:val="20"/>
          <w:szCs w:val="20"/>
        </w:rPr>
        <w:br/>
        <w:t>к совершению коррупционных</w:t>
      </w:r>
      <w:r w:rsidRPr="00D423AF">
        <w:rPr>
          <w:sz w:val="20"/>
          <w:szCs w:val="20"/>
        </w:rPr>
        <w:br/>
        <w:t xml:space="preserve">правонарушений </w:t>
      </w:r>
    </w:p>
    <w:p w:rsidR="00D423AF" w:rsidRPr="00D423AF" w:rsidRDefault="00D423AF" w:rsidP="00D423AF">
      <w:pPr>
        <w:pStyle w:val="formattext"/>
        <w:jc w:val="right"/>
        <w:rPr>
          <w:sz w:val="20"/>
          <w:szCs w:val="20"/>
        </w:rPr>
      </w:pPr>
      <w:r w:rsidRPr="00D423AF">
        <w:rPr>
          <w:sz w:val="20"/>
          <w:szCs w:val="20"/>
        </w:rPr>
        <w:t>(форма)</w:t>
      </w:r>
    </w:p>
    <w:p w:rsidR="00D423AF" w:rsidRPr="00D423AF" w:rsidRDefault="00D423AF" w:rsidP="00D423AF">
      <w:pPr>
        <w:pStyle w:val="headertext"/>
        <w:jc w:val="center"/>
        <w:rPr>
          <w:sz w:val="20"/>
          <w:szCs w:val="20"/>
        </w:rPr>
      </w:pPr>
      <w:r w:rsidRPr="00D423AF">
        <w:rPr>
          <w:sz w:val="20"/>
          <w:szCs w:val="20"/>
        </w:rPr>
        <w:br/>
        <w:t>Журнал регистрации уведомлений о фактах обращения в целях склонения муниципальных служащих Администрации муниципального образования «Корниловское сельское поселение» к совершению коррупционных правонарушений</w:t>
      </w:r>
    </w:p>
    <w:tbl>
      <w:tblPr>
        <w:tblW w:w="0" w:type="auto"/>
        <w:tblCellSpacing w:w="15" w:type="dxa"/>
        <w:tblCellMar>
          <w:top w:w="15" w:type="dxa"/>
          <w:left w:w="15" w:type="dxa"/>
          <w:bottom w:w="15" w:type="dxa"/>
          <w:right w:w="15" w:type="dxa"/>
        </w:tblCellMar>
        <w:tblLook w:val="04A0"/>
      </w:tblPr>
      <w:tblGrid>
        <w:gridCol w:w="633"/>
        <w:gridCol w:w="1459"/>
        <w:gridCol w:w="1456"/>
        <w:gridCol w:w="1561"/>
        <w:gridCol w:w="1460"/>
        <w:gridCol w:w="1373"/>
        <w:gridCol w:w="1219"/>
      </w:tblGrid>
      <w:tr w:rsidR="00D423AF" w:rsidRPr="00D423AF" w:rsidTr="00B723B2">
        <w:trPr>
          <w:trHeight w:val="12"/>
          <w:tblCellSpacing w:w="15" w:type="dxa"/>
        </w:trPr>
        <w:tc>
          <w:tcPr>
            <w:tcW w:w="554"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c>
          <w:tcPr>
            <w:tcW w:w="1478" w:type="dxa"/>
            <w:vAlign w:val="center"/>
            <w:hideMark/>
          </w:tcPr>
          <w:p w:rsidR="00D423AF" w:rsidRPr="00D423AF" w:rsidRDefault="00D423AF" w:rsidP="00B723B2">
            <w:pPr>
              <w:rPr>
                <w:sz w:val="20"/>
                <w:szCs w:val="20"/>
              </w:rPr>
            </w:pPr>
          </w:p>
        </w:tc>
      </w:tr>
      <w:tr w:rsidR="00D423AF" w:rsidRPr="00D423AF" w:rsidTr="00B723B2">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N </w:t>
            </w:r>
            <w:proofErr w:type="spellStart"/>
            <w:proofErr w:type="gramStart"/>
            <w:r w:rsidRPr="00D423AF">
              <w:rPr>
                <w:sz w:val="20"/>
                <w:szCs w:val="20"/>
              </w:rPr>
              <w:t>п</w:t>
            </w:r>
            <w:proofErr w:type="spellEnd"/>
            <w:proofErr w:type="gramEnd"/>
            <w:r w:rsidRPr="00D423AF">
              <w:rPr>
                <w:sz w:val="20"/>
                <w:szCs w:val="20"/>
              </w:rPr>
              <w:t>/</w:t>
            </w:r>
            <w:proofErr w:type="spellStart"/>
            <w:r w:rsidRPr="00D423AF">
              <w:rPr>
                <w:sz w:val="20"/>
                <w:szCs w:val="20"/>
              </w:rPr>
              <w:t>п</w:t>
            </w:r>
            <w:proofErr w:type="spellEnd"/>
            <w:r w:rsidRPr="00D423AF">
              <w:rPr>
                <w:sz w:val="20"/>
                <w:szCs w:val="20"/>
              </w:rPr>
              <w:t xml:space="preserve">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Дата регистрации уведомления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Ф.И.О., замещаемая должность </w:t>
            </w:r>
            <w:proofErr w:type="gramStart"/>
            <w:r w:rsidRPr="00D423AF">
              <w:rPr>
                <w:sz w:val="20"/>
                <w:szCs w:val="20"/>
              </w:rPr>
              <w:t>подавшего</w:t>
            </w:r>
            <w:proofErr w:type="gramEnd"/>
            <w:r w:rsidRPr="00D423AF">
              <w:rPr>
                <w:sz w:val="20"/>
                <w:szCs w:val="20"/>
              </w:rPr>
              <w:t xml:space="preserve"> уведомление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Ф.И.О. должностного лица, принявшего уведомление, подпись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Краткое содержание уведомления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Сведения о результатах проверки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Сведения о принятом решении </w:t>
            </w:r>
          </w:p>
        </w:tc>
      </w:tr>
      <w:tr w:rsidR="00D423AF" w:rsidRPr="00D423AF" w:rsidTr="00B723B2">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1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2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3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4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5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6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pStyle w:val="formattext"/>
              <w:jc w:val="center"/>
              <w:rPr>
                <w:sz w:val="20"/>
                <w:szCs w:val="20"/>
              </w:rPr>
            </w:pPr>
            <w:r w:rsidRPr="00D423AF">
              <w:rPr>
                <w:sz w:val="20"/>
                <w:szCs w:val="20"/>
              </w:rPr>
              <w:t xml:space="preserve">7 </w:t>
            </w:r>
          </w:p>
        </w:tc>
      </w:tr>
      <w:tr w:rsidR="00D423AF" w:rsidRPr="00D423AF" w:rsidTr="00B723B2">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r>
      <w:tr w:rsidR="00D423AF" w:rsidRPr="00D423AF" w:rsidTr="00B723B2">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D423AF" w:rsidRPr="00D423AF" w:rsidRDefault="00D423AF" w:rsidP="00B723B2">
            <w:pPr>
              <w:rPr>
                <w:sz w:val="20"/>
                <w:szCs w:val="20"/>
              </w:rPr>
            </w:pPr>
          </w:p>
        </w:tc>
      </w:tr>
    </w:tbl>
    <w:p w:rsidR="00D423AF" w:rsidRPr="00D423AF" w:rsidRDefault="00753DF0" w:rsidP="00D423AF">
      <w:pPr>
        <w:pStyle w:val="formattext"/>
        <w:jc w:val="right"/>
        <w:rPr>
          <w:sz w:val="20"/>
          <w:szCs w:val="20"/>
        </w:rPr>
      </w:pPr>
      <w:r>
        <w:rPr>
          <w:sz w:val="20"/>
          <w:szCs w:val="20"/>
        </w:rPr>
        <w:t>Пр</w:t>
      </w:r>
      <w:r w:rsidR="00D423AF" w:rsidRPr="00D423AF">
        <w:rPr>
          <w:sz w:val="20"/>
          <w:szCs w:val="20"/>
        </w:rPr>
        <w:t>иложение 4</w:t>
      </w:r>
      <w:r w:rsidR="00D423AF" w:rsidRPr="00D423AF">
        <w:rPr>
          <w:sz w:val="20"/>
          <w:szCs w:val="20"/>
        </w:rPr>
        <w:br/>
        <w:t>к Порядку</w:t>
      </w:r>
      <w:r w:rsidR="00D423AF" w:rsidRPr="00D423AF">
        <w:rPr>
          <w:sz w:val="20"/>
          <w:szCs w:val="20"/>
        </w:rPr>
        <w:br/>
        <w:t>уведомления представителя</w:t>
      </w:r>
      <w:r w:rsidR="00D423AF" w:rsidRPr="00D423AF">
        <w:rPr>
          <w:sz w:val="20"/>
          <w:szCs w:val="20"/>
        </w:rPr>
        <w:br/>
        <w:t>нанимателя (работодателя)</w:t>
      </w:r>
      <w:r w:rsidR="00D423AF" w:rsidRPr="00D423AF">
        <w:rPr>
          <w:sz w:val="20"/>
          <w:szCs w:val="20"/>
        </w:rPr>
        <w:br/>
        <w:t>о фактах обращения в целях</w:t>
      </w:r>
      <w:r w:rsidR="00D423AF" w:rsidRPr="00D423AF">
        <w:rPr>
          <w:sz w:val="20"/>
          <w:szCs w:val="20"/>
        </w:rPr>
        <w:br/>
        <w:t>склонения муниципального служащего</w:t>
      </w:r>
      <w:r w:rsidR="00D423AF" w:rsidRPr="00D423AF">
        <w:rPr>
          <w:sz w:val="20"/>
          <w:szCs w:val="20"/>
        </w:rPr>
        <w:br/>
        <w:t>к совершению коррупционных</w:t>
      </w:r>
      <w:r w:rsidR="00D423AF" w:rsidRPr="00D423AF">
        <w:rPr>
          <w:sz w:val="20"/>
          <w:szCs w:val="20"/>
        </w:rPr>
        <w:br/>
        <w:t xml:space="preserve">правонарушений </w:t>
      </w:r>
    </w:p>
    <w:p w:rsidR="00D423AF" w:rsidRPr="00D423AF" w:rsidRDefault="00D423AF" w:rsidP="00D423AF">
      <w:pPr>
        <w:pStyle w:val="formattext"/>
        <w:jc w:val="right"/>
        <w:rPr>
          <w:sz w:val="20"/>
          <w:szCs w:val="20"/>
        </w:rPr>
      </w:pPr>
      <w:r w:rsidRPr="00D423AF">
        <w:rPr>
          <w:sz w:val="20"/>
          <w:szCs w:val="20"/>
        </w:rPr>
        <w:t>(форма)</w:t>
      </w:r>
    </w:p>
    <w:p w:rsidR="00D423AF" w:rsidRPr="00D423AF" w:rsidRDefault="00D423AF" w:rsidP="00D423AF">
      <w:pPr>
        <w:spacing w:after="360"/>
        <w:jc w:val="center"/>
        <w:rPr>
          <w:b/>
          <w:bCs/>
          <w:sz w:val="20"/>
          <w:szCs w:val="20"/>
        </w:rPr>
      </w:pPr>
      <w:r w:rsidRPr="00D423AF">
        <w:rPr>
          <w:sz w:val="20"/>
          <w:szCs w:val="20"/>
        </w:rPr>
        <w:br/>
      </w:r>
      <w:r w:rsidRPr="00D423AF">
        <w:rPr>
          <w:b/>
          <w:bCs/>
          <w:sz w:val="20"/>
          <w:szCs w:val="20"/>
        </w:rPr>
        <w:t>Талон-корешок и талон-уведомление</w:t>
      </w:r>
      <w:r w:rsidRPr="00D423AF">
        <w:rPr>
          <w:b/>
          <w:bCs/>
          <w:sz w:val="20"/>
          <w:szCs w:val="20"/>
        </w:rPr>
        <w:br/>
        <w:t>о приеме и регистрации заявления</w:t>
      </w:r>
    </w:p>
    <w:p w:rsidR="00D423AF" w:rsidRPr="00D423AF" w:rsidRDefault="00C844A8" w:rsidP="00D423AF">
      <w:pPr>
        <w:jc w:val="both"/>
        <w:rPr>
          <w:sz w:val="20"/>
          <w:szCs w:val="20"/>
        </w:rPr>
      </w:pPr>
      <w:r>
        <w:rPr>
          <w:noProof/>
          <w:sz w:val="20"/>
          <w:szCs w:val="20"/>
        </w:rPr>
        <w:pict>
          <v:line id="_x0000_s1029" style="position:absolute;left:0;text-align:left;flip:x;z-index:251662336" from="226.65pt,.5pt" to="226.65pt,479.55pt" o:allowincell="f" strokeweight=".5pt">
            <v:stroke dashstyle="dash"/>
          </v:line>
        </w:pict>
      </w:r>
    </w:p>
    <w:p w:rsidR="00D423AF" w:rsidRPr="00D423AF" w:rsidRDefault="00D423AF" w:rsidP="00D423AF">
      <w:pPr>
        <w:rPr>
          <w:sz w:val="20"/>
          <w:szCs w:val="20"/>
        </w:rPr>
        <w:sectPr w:rsidR="00D423AF" w:rsidRPr="00D423AF">
          <w:pgSz w:w="11906" w:h="16838"/>
          <w:pgMar w:top="851" w:right="1134" w:bottom="567" w:left="1701" w:header="397" w:footer="397" w:gutter="0"/>
          <w:cols w:space="709"/>
        </w:sectPr>
      </w:pPr>
    </w:p>
    <w:p w:rsidR="00D423AF" w:rsidRPr="00D423AF" w:rsidRDefault="00D423AF" w:rsidP="00D423AF">
      <w:pPr>
        <w:jc w:val="center"/>
        <w:rPr>
          <w:b/>
          <w:bCs/>
          <w:spacing w:val="50"/>
          <w:sz w:val="20"/>
          <w:szCs w:val="20"/>
        </w:rPr>
      </w:pPr>
      <w:r w:rsidRPr="00D423AF">
        <w:rPr>
          <w:b/>
          <w:bCs/>
          <w:spacing w:val="50"/>
          <w:sz w:val="20"/>
          <w:szCs w:val="20"/>
        </w:rPr>
        <w:lastRenderedPageBreak/>
        <w:t>ТАЛОН-КОРЕШОК</w:t>
      </w:r>
    </w:p>
    <w:p w:rsidR="00D423AF" w:rsidRPr="00D423AF" w:rsidRDefault="00C844A8" w:rsidP="00D423AF">
      <w:pPr>
        <w:spacing w:before="240"/>
        <w:ind w:left="993" w:right="1077"/>
        <w:rPr>
          <w:sz w:val="20"/>
          <w:szCs w:val="20"/>
        </w:rPr>
      </w:pPr>
      <w:r>
        <w:rPr>
          <w:noProof/>
          <w:sz w:val="20"/>
          <w:szCs w:val="20"/>
        </w:rPr>
        <w:lastRenderedPageBreak/>
        <w:pict>
          <v:shapetype id="_x0000_t202" coordsize="21600,21600" o:spt="202" path="m,l,21600r21600,l21600,xe">
            <v:stroke joinstyle="miter"/>
            <v:path gradientshapeok="t" o:connecttype="rect"/>
          </v:shapetype>
          <v:shape id="_x0000_s1030" type="#_x0000_t202" style="position:absolute;left:0;text-align:left;margin-left:210.15pt;margin-top:12.2pt;width:28.8pt;height:367.2pt;z-index:251663360" o:allowincell="f" filled="f" stroked="f">
            <v:textbox style="mso-next-textbox:#_x0000_s1030">
              <w:txbxContent>
                <w:p w:rsidR="00D423AF" w:rsidRDefault="00D423AF" w:rsidP="00D423AF">
                  <w:pPr>
                    <w:spacing w:line="360" w:lineRule="auto"/>
                    <w:rPr>
                      <w:sz w:val="22"/>
                      <w:szCs w:val="22"/>
                    </w:rPr>
                  </w:pPr>
                  <w:r>
                    <w:rPr>
                      <w:sz w:val="22"/>
                      <w:szCs w:val="22"/>
                    </w:rPr>
                    <w:t>л</w:t>
                  </w:r>
                </w:p>
                <w:p w:rsidR="00D423AF" w:rsidRDefault="00D423AF" w:rsidP="00D423AF">
                  <w:pPr>
                    <w:spacing w:before="240" w:line="360" w:lineRule="auto"/>
                    <w:rPr>
                      <w:sz w:val="22"/>
                      <w:szCs w:val="22"/>
                    </w:rPr>
                  </w:pPr>
                  <w:r>
                    <w:rPr>
                      <w:sz w:val="22"/>
                      <w:szCs w:val="22"/>
                    </w:rPr>
                    <w:t>и</w:t>
                  </w:r>
                </w:p>
                <w:p w:rsidR="00D423AF" w:rsidRDefault="00D423AF" w:rsidP="00D423AF">
                  <w:pPr>
                    <w:spacing w:before="240" w:line="360" w:lineRule="auto"/>
                    <w:rPr>
                      <w:sz w:val="22"/>
                      <w:szCs w:val="22"/>
                    </w:rPr>
                  </w:pPr>
                  <w:proofErr w:type="spellStart"/>
                  <w:r>
                    <w:rPr>
                      <w:sz w:val="22"/>
                      <w:szCs w:val="22"/>
                    </w:rPr>
                    <w:t>н</w:t>
                  </w:r>
                  <w:proofErr w:type="spellEnd"/>
                </w:p>
                <w:p w:rsidR="00D423AF" w:rsidRDefault="00D423AF" w:rsidP="00D423AF">
                  <w:pPr>
                    <w:spacing w:before="240" w:line="360" w:lineRule="auto"/>
                    <w:rPr>
                      <w:sz w:val="22"/>
                      <w:szCs w:val="22"/>
                    </w:rPr>
                  </w:pPr>
                  <w:r>
                    <w:rPr>
                      <w:sz w:val="22"/>
                      <w:szCs w:val="22"/>
                    </w:rPr>
                    <w:t>и</w:t>
                  </w:r>
                </w:p>
                <w:p w:rsidR="00D423AF" w:rsidRDefault="00D423AF" w:rsidP="00D423AF">
                  <w:pPr>
                    <w:spacing w:before="240" w:line="360" w:lineRule="auto"/>
                    <w:rPr>
                      <w:sz w:val="22"/>
                      <w:szCs w:val="22"/>
                    </w:rPr>
                  </w:pPr>
                  <w:r>
                    <w:rPr>
                      <w:sz w:val="22"/>
                      <w:szCs w:val="22"/>
                    </w:rPr>
                    <w:t>я</w:t>
                  </w:r>
                </w:p>
                <w:p w:rsidR="00D423AF" w:rsidRDefault="00D423AF" w:rsidP="00D423AF">
                  <w:pPr>
                    <w:spacing w:before="240" w:line="360" w:lineRule="auto"/>
                    <w:rPr>
                      <w:sz w:val="22"/>
                      <w:szCs w:val="22"/>
                    </w:rPr>
                  </w:pPr>
                </w:p>
                <w:p w:rsidR="00D423AF" w:rsidRDefault="00D423AF" w:rsidP="00D423AF">
                  <w:pPr>
                    <w:spacing w:before="240" w:line="360" w:lineRule="auto"/>
                    <w:rPr>
                      <w:sz w:val="22"/>
                      <w:szCs w:val="22"/>
                    </w:rPr>
                  </w:pPr>
                  <w:r>
                    <w:rPr>
                      <w:sz w:val="22"/>
                      <w:szCs w:val="22"/>
                    </w:rPr>
                    <w:t>о</w:t>
                  </w:r>
                </w:p>
                <w:p w:rsidR="00D423AF" w:rsidRDefault="00D423AF" w:rsidP="00D423AF">
                  <w:pPr>
                    <w:spacing w:before="240" w:line="360" w:lineRule="auto"/>
                    <w:rPr>
                      <w:sz w:val="22"/>
                      <w:szCs w:val="22"/>
                    </w:rPr>
                  </w:pPr>
                  <w:r>
                    <w:rPr>
                      <w:sz w:val="22"/>
                      <w:szCs w:val="22"/>
                    </w:rPr>
                    <w:t>т</w:t>
                  </w:r>
                </w:p>
                <w:p w:rsidR="00D423AF" w:rsidRDefault="00D423AF" w:rsidP="00D423AF">
                  <w:pPr>
                    <w:spacing w:before="240" w:line="360" w:lineRule="auto"/>
                    <w:rPr>
                      <w:sz w:val="22"/>
                      <w:szCs w:val="22"/>
                    </w:rPr>
                  </w:pPr>
                  <w:proofErr w:type="spellStart"/>
                  <w:proofErr w:type="gramStart"/>
                  <w:r>
                    <w:rPr>
                      <w:sz w:val="22"/>
                      <w:szCs w:val="22"/>
                    </w:rPr>
                    <w:t>р</w:t>
                  </w:r>
                  <w:proofErr w:type="spellEnd"/>
                  <w:proofErr w:type="gramEnd"/>
                </w:p>
              </w:txbxContent>
            </v:textbox>
          </v:shape>
        </w:pict>
      </w:r>
      <w:r w:rsidR="00D423AF" w:rsidRPr="00D423AF">
        <w:rPr>
          <w:sz w:val="20"/>
          <w:szCs w:val="20"/>
        </w:rPr>
        <w:t xml:space="preserve">№  </w:t>
      </w:r>
    </w:p>
    <w:p w:rsidR="00D423AF" w:rsidRPr="00D423AF" w:rsidRDefault="00D423AF" w:rsidP="00D423AF">
      <w:pPr>
        <w:pBdr>
          <w:top w:val="single" w:sz="4" w:space="1" w:color="auto"/>
        </w:pBdr>
        <w:ind w:left="1328" w:right="1077"/>
        <w:rPr>
          <w:sz w:val="20"/>
          <w:szCs w:val="20"/>
        </w:rPr>
      </w:pPr>
    </w:p>
    <w:p w:rsidR="00D423AF" w:rsidRPr="00D423AF" w:rsidRDefault="00D423AF" w:rsidP="00D423AF">
      <w:pPr>
        <w:spacing w:before="240"/>
        <w:ind w:left="113" w:right="113"/>
        <w:rPr>
          <w:sz w:val="20"/>
          <w:szCs w:val="20"/>
        </w:rPr>
      </w:pPr>
      <w:r w:rsidRPr="00D423AF">
        <w:rPr>
          <w:sz w:val="20"/>
          <w:szCs w:val="20"/>
        </w:rPr>
        <w:t xml:space="preserve">Уведомление принято </w:t>
      </w:r>
      <w:proofErr w:type="gramStart"/>
      <w:r w:rsidRPr="00D423AF">
        <w:rPr>
          <w:sz w:val="20"/>
          <w:szCs w:val="20"/>
        </w:rPr>
        <w:t>от</w:t>
      </w:r>
      <w:proofErr w:type="gramEnd"/>
    </w:p>
    <w:p w:rsidR="00D423AF" w:rsidRPr="00D423AF" w:rsidRDefault="00D423AF" w:rsidP="00D423AF">
      <w:pPr>
        <w:ind w:left="113" w:right="113"/>
        <w:rPr>
          <w:sz w:val="20"/>
          <w:szCs w:val="20"/>
        </w:rPr>
      </w:pPr>
    </w:p>
    <w:p w:rsidR="00D423AF" w:rsidRPr="00D423AF" w:rsidRDefault="00D423AF" w:rsidP="00D423AF">
      <w:pPr>
        <w:pBdr>
          <w:top w:val="single" w:sz="4" w:space="1" w:color="auto"/>
        </w:pBdr>
        <w:ind w:left="113" w:right="113"/>
        <w:rPr>
          <w:sz w:val="20"/>
          <w:szCs w:val="20"/>
        </w:rPr>
      </w:pPr>
    </w:p>
    <w:p w:rsidR="00D423AF" w:rsidRPr="00D423AF" w:rsidRDefault="00D423AF" w:rsidP="00D423AF">
      <w:pPr>
        <w:ind w:left="113" w:right="113"/>
        <w:rPr>
          <w:sz w:val="20"/>
          <w:szCs w:val="20"/>
        </w:rPr>
      </w:pPr>
    </w:p>
    <w:p w:rsidR="00D423AF" w:rsidRPr="00D423AF" w:rsidRDefault="00D423AF" w:rsidP="00D423AF">
      <w:pPr>
        <w:pBdr>
          <w:top w:val="single" w:sz="4" w:space="1" w:color="auto"/>
        </w:pBdr>
        <w:ind w:left="113" w:right="113"/>
        <w:jc w:val="center"/>
        <w:rPr>
          <w:sz w:val="20"/>
          <w:szCs w:val="20"/>
        </w:rPr>
      </w:pPr>
      <w:proofErr w:type="gramStart"/>
      <w:r w:rsidRPr="00D423AF">
        <w:rPr>
          <w:sz w:val="20"/>
          <w:szCs w:val="20"/>
        </w:rPr>
        <w:t>(инициалы, фамилия заявителя (муниципального служащего)</w:t>
      </w:r>
      <w:proofErr w:type="gramEnd"/>
    </w:p>
    <w:p w:rsidR="00D423AF" w:rsidRPr="00D423AF" w:rsidRDefault="00D423AF" w:rsidP="00D423AF">
      <w:pPr>
        <w:spacing w:before="720"/>
        <w:ind w:left="113" w:right="113"/>
        <w:rPr>
          <w:sz w:val="20"/>
          <w:szCs w:val="20"/>
        </w:rPr>
      </w:pPr>
      <w:r w:rsidRPr="00D423AF">
        <w:rPr>
          <w:sz w:val="20"/>
          <w:szCs w:val="20"/>
        </w:rPr>
        <w:t>Краткое содержание</w:t>
      </w:r>
    </w:p>
    <w:p w:rsidR="00D423AF" w:rsidRPr="00D423AF" w:rsidRDefault="00D423AF" w:rsidP="00D423AF">
      <w:pPr>
        <w:ind w:left="113" w:right="113"/>
        <w:rPr>
          <w:sz w:val="20"/>
          <w:szCs w:val="20"/>
        </w:rPr>
      </w:pPr>
    </w:p>
    <w:p w:rsidR="00D423AF" w:rsidRPr="00D423AF" w:rsidRDefault="00D423AF" w:rsidP="00D423AF">
      <w:pPr>
        <w:pBdr>
          <w:top w:val="single" w:sz="4" w:space="1" w:color="auto"/>
        </w:pBdr>
        <w:ind w:left="113" w:right="113"/>
        <w:rPr>
          <w:sz w:val="20"/>
          <w:szCs w:val="20"/>
        </w:rPr>
      </w:pPr>
    </w:p>
    <w:p w:rsidR="00D423AF" w:rsidRPr="00D423AF" w:rsidRDefault="00D423AF" w:rsidP="00D423AF">
      <w:pPr>
        <w:ind w:left="113" w:right="113"/>
        <w:rPr>
          <w:sz w:val="20"/>
          <w:szCs w:val="20"/>
        </w:rPr>
      </w:pPr>
    </w:p>
    <w:p w:rsidR="00D423AF" w:rsidRPr="00D423AF" w:rsidRDefault="00D423AF" w:rsidP="00D423AF">
      <w:pPr>
        <w:pBdr>
          <w:top w:val="single" w:sz="4" w:space="1" w:color="auto"/>
        </w:pBdr>
        <w:ind w:left="113" w:right="113"/>
        <w:rPr>
          <w:sz w:val="20"/>
          <w:szCs w:val="20"/>
        </w:rPr>
      </w:pPr>
    </w:p>
    <w:p w:rsidR="00D423AF" w:rsidRPr="00D423AF" w:rsidRDefault="00D423AF" w:rsidP="00D423AF">
      <w:pPr>
        <w:ind w:right="113"/>
        <w:rPr>
          <w:sz w:val="20"/>
          <w:szCs w:val="20"/>
        </w:rPr>
      </w:pPr>
    </w:p>
    <w:p w:rsidR="00D423AF" w:rsidRPr="00D423AF" w:rsidRDefault="00D423AF" w:rsidP="00D423AF">
      <w:pPr>
        <w:pBdr>
          <w:top w:val="single" w:sz="4" w:space="1" w:color="auto"/>
        </w:pBdr>
        <w:ind w:left="113" w:right="113"/>
        <w:rPr>
          <w:sz w:val="20"/>
          <w:szCs w:val="20"/>
        </w:rPr>
      </w:pPr>
    </w:p>
    <w:p w:rsidR="00D423AF" w:rsidRPr="00D423AF" w:rsidRDefault="00D423AF" w:rsidP="00D423AF">
      <w:pPr>
        <w:jc w:val="center"/>
        <w:rPr>
          <w:b/>
          <w:bCs/>
          <w:spacing w:val="50"/>
          <w:sz w:val="20"/>
          <w:szCs w:val="20"/>
        </w:rPr>
      </w:pPr>
      <w:r w:rsidRPr="00D423AF">
        <w:rPr>
          <w:b/>
          <w:bCs/>
          <w:spacing w:val="50"/>
          <w:sz w:val="20"/>
          <w:szCs w:val="20"/>
        </w:rPr>
        <w:t>ТАЛОН-УВЕДОМЛЕНИЕ</w:t>
      </w:r>
    </w:p>
    <w:p w:rsidR="00D423AF" w:rsidRPr="00D423AF" w:rsidRDefault="00D423AF" w:rsidP="00D423AF">
      <w:pPr>
        <w:spacing w:before="240"/>
        <w:ind w:left="993" w:right="963"/>
        <w:rPr>
          <w:sz w:val="20"/>
          <w:szCs w:val="20"/>
        </w:rPr>
      </w:pPr>
      <w:r w:rsidRPr="00D423AF">
        <w:rPr>
          <w:sz w:val="20"/>
          <w:szCs w:val="20"/>
        </w:rPr>
        <w:t xml:space="preserve">№  </w:t>
      </w:r>
    </w:p>
    <w:p w:rsidR="00D423AF" w:rsidRPr="00D423AF" w:rsidRDefault="00D423AF" w:rsidP="00D423AF">
      <w:pPr>
        <w:pBdr>
          <w:top w:val="single" w:sz="4" w:space="1" w:color="auto"/>
        </w:pBdr>
        <w:ind w:left="1328" w:right="1104"/>
        <w:rPr>
          <w:sz w:val="20"/>
          <w:szCs w:val="20"/>
        </w:rPr>
      </w:pPr>
    </w:p>
    <w:p w:rsidR="00D423AF" w:rsidRPr="00D423AF" w:rsidRDefault="00D423AF" w:rsidP="00D423AF">
      <w:pPr>
        <w:spacing w:before="240"/>
        <w:ind w:right="227"/>
        <w:rPr>
          <w:sz w:val="20"/>
          <w:szCs w:val="20"/>
        </w:rPr>
      </w:pPr>
      <w:r w:rsidRPr="00D423AF">
        <w:rPr>
          <w:sz w:val="20"/>
          <w:szCs w:val="20"/>
        </w:rPr>
        <w:t xml:space="preserve">Заявление принято </w:t>
      </w:r>
      <w:proofErr w:type="gramStart"/>
      <w:r w:rsidRPr="00D423AF">
        <w:rPr>
          <w:sz w:val="20"/>
          <w:szCs w:val="20"/>
        </w:rPr>
        <w:t>от</w:t>
      </w:r>
      <w:proofErr w:type="gramEnd"/>
      <w:r w:rsidRPr="00D423AF">
        <w:rPr>
          <w:sz w:val="20"/>
          <w:szCs w:val="20"/>
        </w:rPr>
        <w:t xml:space="preserve"> </w:t>
      </w:r>
    </w:p>
    <w:p w:rsidR="00D423AF" w:rsidRPr="00D423AF" w:rsidRDefault="00D423AF" w:rsidP="00D423AF">
      <w:pPr>
        <w:spacing w:before="60"/>
        <w:ind w:right="227"/>
        <w:rPr>
          <w:sz w:val="20"/>
          <w:szCs w:val="20"/>
        </w:rPr>
      </w:pPr>
    </w:p>
    <w:p w:rsidR="00D423AF" w:rsidRPr="00D423AF" w:rsidRDefault="00D423AF" w:rsidP="00D423AF">
      <w:pPr>
        <w:ind w:right="227"/>
        <w:rPr>
          <w:sz w:val="20"/>
          <w:szCs w:val="20"/>
        </w:rPr>
      </w:pPr>
    </w:p>
    <w:p w:rsidR="00D423AF" w:rsidRPr="00D423AF" w:rsidRDefault="00D423AF" w:rsidP="00D423AF">
      <w:pPr>
        <w:pBdr>
          <w:top w:val="single" w:sz="4" w:space="1" w:color="auto"/>
        </w:pBdr>
        <w:ind w:left="113" w:right="113"/>
        <w:jc w:val="center"/>
        <w:rPr>
          <w:sz w:val="20"/>
          <w:szCs w:val="20"/>
        </w:rPr>
      </w:pPr>
      <w:proofErr w:type="gramStart"/>
      <w:r w:rsidRPr="00D423AF">
        <w:rPr>
          <w:sz w:val="20"/>
          <w:szCs w:val="20"/>
        </w:rPr>
        <w:t>(инициалы, фамилия заявителя (муниципального служащего)</w:t>
      </w:r>
      <w:proofErr w:type="gramEnd"/>
    </w:p>
    <w:p w:rsidR="00D423AF" w:rsidRPr="00D423AF" w:rsidRDefault="00D423AF" w:rsidP="00D423AF">
      <w:pPr>
        <w:ind w:right="227"/>
        <w:rPr>
          <w:sz w:val="20"/>
          <w:szCs w:val="20"/>
        </w:rPr>
      </w:pPr>
    </w:p>
    <w:p w:rsidR="00D423AF" w:rsidRPr="00D423AF" w:rsidRDefault="00D423AF" w:rsidP="00D423AF">
      <w:pPr>
        <w:ind w:right="227"/>
        <w:rPr>
          <w:sz w:val="20"/>
          <w:szCs w:val="20"/>
        </w:rPr>
      </w:pPr>
    </w:p>
    <w:p w:rsidR="00D423AF" w:rsidRPr="00D423AF" w:rsidRDefault="00D423AF" w:rsidP="00D423AF">
      <w:pPr>
        <w:ind w:right="227"/>
        <w:rPr>
          <w:sz w:val="20"/>
          <w:szCs w:val="20"/>
        </w:rPr>
      </w:pPr>
    </w:p>
    <w:p w:rsidR="00D423AF" w:rsidRPr="00D423AF" w:rsidRDefault="00D423AF" w:rsidP="00D423AF">
      <w:pPr>
        <w:ind w:right="227"/>
        <w:rPr>
          <w:sz w:val="20"/>
          <w:szCs w:val="20"/>
        </w:rPr>
      </w:pPr>
      <w:r w:rsidRPr="00D423AF">
        <w:rPr>
          <w:sz w:val="20"/>
          <w:szCs w:val="20"/>
        </w:rPr>
        <w:t>Краткое содержание</w:t>
      </w:r>
    </w:p>
    <w:p w:rsidR="00D423AF" w:rsidRPr="00D423AF" w:rsidRDefault="00D423AF" w:rsidP="00D423AF">
      <w:pPr>
        <w:ind w:right="227"/>
        <w:rPr>
          <w:sz w:val="20"/>
          <w:szCs w:val="20"/>
        </w:rPr>
      </w:pPr>
      <w:r w:rsidRPr="00D423AF">
        <w:rPr>
          <w:sz w:val="20"/>
          <w:szCs w:val="20"/>
        </w:rPr>
        <w:t>________________________________</w:t>
      </w:r>
    </w:p>
    <w:p w:rsidR="00D423AF" w:rsidRPr="00D423AF" w:rsidRDefault="00D423AF" w:rsidP="00D423AF">
      <w:pPr>
        <w:ind w:right="227"/>
        <w:rPr>
          <w:sz w:val="20"/>
          <w:szCs w:val="20"/>
        </w:rPr>
      </w:pPr>
    </w:p>
    <w:p w:rsidR="00D423AF" w:rsidRPr="00D423AF" w:rsidRDefault="00D423AF" w:rsidP="00D423AF">
      <w:pPr>
        <w:rPr>
          <w:sz w:val="20"/>
          <w:szCs w:val="20"/>
        </w:rPr>
      </w:pPr>
    </w:p>
    <w:p w:rsidR="00D423AF" w:rsidRPr="00D423AF" w:rsidRDefault="00D423AF" w:rsidP="00D423AF">
      <w:pPr>
        <w:rPr>
          <w:sz w:val="20"/>
          <w:szCs w:val="20"/>
        </w:rPr>
        <w:sectPr w:rsidR="00D423AF" w:rsidRPr="00D423AF">
          <w:type w:val="continuous"/>
          <w:pgSz w:w="11906" w:h="16838"/>
          <w:pgMar w:top="851" w:right="1134" w:bottom="567" w:left="1701" w:header="397" w:footer="397" w:gutter="0"/>
          <w:cols w:num="2" w:space="510" w:equalWidth="0">
            <w:col w:w="4196" w:space="510"/>
            <w:col w:w="4365"/>
          </w:cols>
        </w:sectPr>
      </w:pPr>
    </w:p>
    <w:p w:rsidR="00D423AF" w:rsidRPr="00D423AF" w:rsidRDefault="00D423AF" w:rsidP="00D423AF">
      <w:pPr>
        <w:rPr>
          <w:sz w:val="20"/>
          <w:szCs w:val="20"/>
        </w:rPr>
      </w:pPr>
    </w:p>
    <w:p w:rsidR="00D423AF" w:rsidRDefault="00D423AF"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753DF0" w:rsidRDefault="00753DF0"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C520C1" w:rsidRDefault="00C520C1" w:rsidP="00D423AF">
      <w:pPr>
        <w:rPr>
          <w:sz w:val="20"/>
          <w:szCs w:val="20"/>
        </w:rPr>
      </w:pPr>
    </w:p>
    <w:p w:rsidR="00753DF0" w:rsidRDefault="00753DF0" w:rsidP="00D423AF">
      <w:pPr>
        <w:rPr>
          <w:sz w:val="20"/>
          <w:szCs w:val="20"/>
        </w:rPr>
      </w:pPr>
    </w:p>
    <w:p w:rsidR="00753DF0" w:rsidRPr="00753DF0" w:rsidRDefault="00753DF0" w:rsidP="00753DF0">
      <w:pPr>
        <w:jc w:val="both"/>
        <w:rPr>
          <w:sz w:val="20"/>
          <w:szCs w:val="20"/>
          <w:u w:val="single"/>
        </w:rPr>
        <w:sectPr w:rsidR="00753DF0" w:rsidRPr="00753DF0">
          <w:type w:val="continuous"/>
          <w:pgSz w:w="11906" w:h="16838"/>
          <w:pgMar w:top="851" w:right="1134" w:bottom="567" w:left="1701" w:header="397" w:footer="397" w:gutter="0"/>
          <w:cols w:num="2" w:space="510" w:equalWidth="0">
            <w:col w:w="4196" w:space="510"/>
            <w:col w:w="4365"/>
          </w:cols>
        </w:sectPr>
      </w:pPr>
    </w:p>
    <w:p w:rsidR="00C520C1" w:rsidRPr="00C520C1" w:rsidRDefault="00C520C1" w:rsidP="00C520C1">
      <w:pPr>
        <w:jc w:val="center"/>
        <w:outlineLvl w:val="0"/>
        <w:rPr>
          <w:b/>
          <w:sz w:val="20"/>
          <w:szCs w:val="20"/>
        </w:rPr>
      </w:pPr>
      <w:r w:rsidRPr="00C520C1">
        <w:rPr>
          <w:b/>
          <w:sz w:val="20"/>
          <w:szCs w:val="20"/>
        </w:rPr>
        <w:lastRenderedPageBreak/>
        <w:t>ПОСТАНОВЛЕНИЕ</w:t>
      </w:r>
    </w:p>
    <w:p w:rsidR="00C520C1" w:rsidRPr="00C520C1" w:rsidRDefault="00C520C1" w:rsidP="00C520C1">
      <w:pPr>
        <w:jc w:val="center"/>
        <w:outlineLvl w:val="0"/>
        <w:rPr>
          <w:b/>
          <w:sz w:val="20"/>
          <w:szCs w:val="20"/>
        </w:rPr>
      </w:pPr>
    </w:p>
    <w:p w:rsidR="00C520C1" w:rsidRPr="00C520C1" w:rsidRDefault="00C520C1" w:rsidP="00C520C1">
      <w:pPr>
        <w:jc w:val="center"/>
        <w:rPr>
          <w:sz w:val="20"/>
          <w:szCs w:val="20"/>
        </w:rPr>
      </w:pPr>
    </w:p>
    <w:p w:rsidR="00C520C1" w:rsidRPr="00C520C1" w:rsidRDefault="00C520C1" w:rsidP="00C520C1">
      <w:pPr>
        <w:rPr>
          <w:sz w:val="20"/>
          <w:szCs w:val="20"/>
        </w:rPr>
      </w:pPr>
      <w:r w:rsidRPr="00C520C1">
        <w:rPr>
          <w:b/>
          <w:sz w:val="20"/>
          <w:szCs w:val="20"/>
        </w:rPr>
        <w:t>с. Корнилово</w:t>
      </w:r>
      <w:r w:rsidRPr="00C520C1">
        <w:rPr>
          <w:sz w:val="20"/>
          <w:szCs w:val="20"/>
        </w:rPr>
        <w:t xml:space="preserve">                                         </w:t>
      </w:r>
      <w:r w:rsidRPr="00C520C1">
        <w:rPr>
          <w:b/>
          <w:sz w:val="20"/>
          <w:szCs w:val="20"/>
        </w:rPr>
        <w:t>№14                                      от 23.01.2020 г</w:t>
      </w:r>
      <w:r w:rsidRPr="00C520C1">
        <w:rPr>
          <w:sz w:val="20"/>
          <w:szCs w:val="20"/>
        </w:rPr>
        <w:t>.</w:t>
      </w:r>
    </w:p>
    <w:p w:rsidR="00C520C1" w:rsidRPr="00C520C1" w:rsidRDefault="00C520C1" w:rsidP="00C520C1">
      <w:pPr>
        <w:rPr>
          <w:sz w:val="20"/>
          <w:szCs w:val="20"/>
        </w:rPr>
      </w:pPr>
    </w:p>
    <w:p w:rsidR="00C520C1" w:rsidRPr="00C520C1" w:rsidRDefault="00C520C1" w:rsidP="00C520C1">
      <w:pPr>
        <w:rPr>
          <w:sz w:val="20"/>
          <w:szCs w:val="20"/>
        </w:rPr>
      </w:pP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 xml:space="preserve">     О стоимости услуг, предоставляемых </w:t>
      </w: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согласно гарантированному перечню</w:t>
      </w: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 xml:space="preserve"> услуг по погребению</w:t>
      </w:r>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pStyle w:val="ConsTitle"/>
        <w:widowControl/>
        <w:ind w:right="0"/>
        <w:jc w:val="both"/>
        <w:rPr>
          <w:rFonts w:ascii="Times New Roman" w:hAnsi="Times New Roman" w:cs="Times New Roman"/>
          <w:b w:val="0"/>
        </w:rPr>
      </w:pPr>
      <w:r w:rsidRPr="00C520C1">
        <w:rPr>
          <w:rFonts w:ascii="Times New Roman" w:hAnsi="Times New Roman" w:cs="Times New Roman"/>
          <w:b w:val="0"/>
        </w:rPr>
        <w:tab/>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ПОСТАНОВЛЯЮ:</w:t>
      </w:r>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pStyle w:val="ConsTitle"/>
        <w:widowControl/>
        <w:numPr>
          <w:ilvl w:val="0"/>
          <w:numId w:val="16"/>
        </w:numPr>
        <w:ind w:right="0"/>
        <w:jc w:val="both"/>
        <w:rPr>
          <w:rFonts w:ascii="Times New Roman" w:hAnsi="Times New Roman" w:cs="Times New Roman"/>
          <w:b w:val="0"/>
        </w:rPr>
      </w:pPr>
      <w:r w:rsidRPr="00C520C1">
        <w:rPr>
          <w:rFonts w:ascii="Times New Roman" w:hAnsi="Times New Roman" w:cs="Times New Roman"/>
          <w:b w:val="0"/>
        </w:rPr>
        <w:t>Утвердить размер стоимости услуг на  погребение  с 1 февраля 2020 года без окончания срока действия:</w:t>
      </w:r>
    </w:p>
    <w:p w:rsidR="00C520C1" w:rsidRPr="00C520C1" w:rsidRDefault="00C520C1" w:rsidP="00C520C1">
      <w:pPr>
        <w:pStyle w:val="ConsTitle"/>
        <w:widowControl/>
        <w:ind w:left="1080" w:right="0"/>
        <w:jc w:val="both"/>
        <w:rPr>
          <w:rFonts w:ascii="Times New Roman" w:hAnsi="Times New Roman" w:cs="Times New Roman"/>
          <w:b w:val="0"/>
        </w:rPr>
      </w:pPr>
      <w:r w:rsidRPr="00C520C1">
        <w:rPr>
          <w:rFonts w:ascii="Times New Roman" w:hAnsi="Times New Roman" w:cs="Times New Roman"/>
          <w:b w:val="0"/>
        </w:rPr>
        <w:t>1.1. стоимость услуг, предоставляемых согласно гарантированному перечню услуг по погребению, в случае осуществления погребения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согласно приложению 1;</w:t>
      </w:r>
    </w:p>
    <w:p w:rsidR="00C520C1" w:rsidRPr="00C520C1" w:rsidRDefault="00C520C1" w:rsidP="00C520C1">
      <w:pPr>
        <w:pStyle w:val="ConsTitle"/>
        <w:widowControl/>
        <w:ind w:left="1080" w:right="0"/>
        <w:jc w:val="both"/>
        <w:rPr>
          <w:rFonts w:ascii="Times New Roman" w:hAnsi="Times New Roman" w:cs="Times New Roman"/>
          <w:b w:val="0"/>
        </w:rPr>
      </w:pPr>
      <w:r w:rsidRPr="00C520C1">
        <w:rPr>
          <w:rFonts w:ascii="Times New Roman" w:hAnsi="Times New Roman" w:cs="Times New Roman"/>
          <w:b w:val="0"/>
        </w:rPr>
        <w:t>1.2. стоимость услуг, предоставляемых согласно гарантированному перечню услуг по погребению умерших (погибших),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согласно приложению 2.</w:t>
      </w:r>
    </w:p>
    <w:p w:rsidR="00C520C1" w:rsidRPr="00C520C1" w:rsidRDefault="00C520C1" w:rsidP="00C520C1">
      <w:pPr>
        <w:numPr>
          <w:ilvl w:val="0"/>
          <w:numId w:val="16"/>
        </w:numPr>
        <w:jc w:val="both"/>
        <w:rPr>
          <w:sz w:val="20"/>
          <w:szCs w:val="20"/>
        </w:rPr>
      </w:pPr>
      <w:r w:rsidRPr="00C520C1">
        <w:rPr>
          <w:sz w:val="20"/>
          <w:szCs w:val="20"/>
        </w:rPr>
        <w:t>Настоящее постановление вступает в силу  с 1 февраля 2020 года.</w:t>
      </w:r>
    </w:p>
    <w:p w:rsidR="00C520C1" w:rsidRPr="00C520C1" w:rsidRDefault="00C520C1" w:rsidP="00C520C1">
      <w:pPr>
        <w:numPr>
          <w:ilvl w:val="0"/>
          <w:numId w:val="16"/>
        </w:numPr>
        <w:jc w:val="both"/>
        <w:rPr>
          <w:sz w:val="20"/>
          <w:szCs w:val="20"/>
        </w:rPr>
      </w:pPr>
      <w:r w:rsidRPr="00C520C1">
        <w:rPr>
          <w:sz w:val="20"/>
          <w:szCs w:val="20"/>
        </w:rPr>
        <w:t>Постановление Администрации Корниловского сельского поселения от 31 января 2019 года № 28 «О стоимости услуг, предоставляемых согласно гарантированному перечню услуг по погребению,  на 2019 год» считать утратившим силу с 1 февраля 2020 года.</w:t>
      </w:r>
    </w:p>
    <w:p w:rsidR="00C520C1" w:rsidRPr="00C520C1" w:rsidRDefault="00C520C1" w:rsidP="00C520C1">
      <w:pPr>
        <w:numPr>
          <w:ilvl w:val="0"/>
          <w:numId w:val="16"/>
        </w:numPr>
        <w:jc w:val="both"/>
        <w:rPr>
          <w:sz w:val="20"/>
          <w:szCs w:val="20"/>
        </w:rPr>
      </w:pPr>
      <w:r w:rsidRPr="00C520C1">
        <w:rPr>
          <w:sz w:val="20"/>
          <w:szCs w:val="20"/>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муниципального образования «Корниловское сельское поселение».</w:t>
      </w:r>
    </w:p>
    <w:p w:rsidR="00C520C1" w:rsidRPr="00C520C1" w:rsidRDefault="00C520C1" w:rsidP="00C520C1">
      <w:pPr>
        <w:numPr>
          <w:ilvl w:val="0"/>
          <w:numId w:val="16"/>
        </w:numPr>
        <w:jc w:val="both"/>
        <w:rPr>
          <w:sz w:val="20"/>
          <w:szCs w:val="20"/>
        </w:rPr>
      </w:pPr>
      <w:proofErr w:type="gramStart"/>
      <w:r w:rsidRPr="00C520C1">
        <w:rPr>
          <w:sz w:val="20"/>
          <w:szCs w:val="20"/>
        </w:rPr>
        <w:t>Контроль за</w:t>
      </w:r>
      <w:proofErr w:type="gramEnd"/>
      <w:r w:rsidRPr="00C520C1">
        <w:rPr>
          <w:sz w:val="20"/>
          <w:szCs w:val="20"/>
        </w:rPr>
        <w:t xml:space="preserve"> исполнением настоящего постановления оставляю за собой.</w:t>
      </w:r>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 xml:space="preserve">Глава поселения </w:t>
      </w:r>
    </w:p>
    <w:p w:rsidR="00C520C1" w:rsidRPr="00C520C1" w:rsidRDefault="00C520C1" w:rsidP="00C520C1">
      <w:pPr>
        <w:pStyle w:val="ConsTitle"/>
        <w:widowControl/>
        <w:ind w:right="0"/>
        <w:rPr>
          <w:rFonts w:ascii="Times New Roman" w:hAnsi="Times New Roman" w:cs="Times New Roman"/>
          <w:b w:val="0"/>
        </w:rPr>
      </w:pPr>
      <w:r w:rsidRPr="00C520C1">
        <w:rPr>
          <w:rFonts w:ascii="Times New Roman" w:hAnsi="Times New Roman" w:cs="Times New Roman"/>
          <w:b w:val="0"/>
        </w:rPr>
        <w:t>(Глава Администрации)</w:t>
      </w:r>
      <w:r w:rsidRPr="00C520C1">
        <w:rPr>
          <w:rFonts w:ascii="Times New Roman" w:hAnsi="Times New Roman" w:cs="Times New Roman"/>
          <w:b w:val="0"/>
        </w:rPr>
        <w:tab/>
      </w:r>
      <w:r w:rsidRPr="00C520C1">
        <w:rPr>
          <w:rFonts w:ascii="Times New Roman" w:hAnsi="Times New Roman" w:cs="Times New Roman"/>
          <w:b w:val="0"/>
        </w:rPr>
        <w:tab/>
      </w:r>
      <w:r w:rsidRPr="00C520C1">
        <w:rPr>
          <w:rFonts w:ascii="Times New Roman" w:hAnsi="Times New Roman" w:cs="Times New Roman"/>
          <w:b w:val="0"/>
        </w:rPr>
        <w:tab/>
      </w:r>
      <w:r w:rsidRPr="00C520C1">
        <w:rPr>
          <w:rFonts w:ascii="Times New Roman" w:hAnsi="Times New Roman" w:cs="Times New Roman"/>
          <w:b w:val="0"/>
        </w:rPr>
        <w:tab/>
      </w:r>
      <w:r w:rsidRPr="00C520C1">
        <w:rPr>
          <w:rFonts w:ascii="Times New Roman" w:hAnsi="Times New Roman" w:cs="Times New Roman"/>
          <w:b w:val="0"/>
        </w:rPr>
        <w:tab/>
        <w:t xml:space="preserve">         </w:t>
      </w:r>
      <w:proofErr w:type="spellStart"/>
      <w:r w:rsidRPr="00C520C1">
        <w:rPr>
          <w:rFonts w:ascii="Times New Roman" w:hAnsi="Times New Roman" w:cs="Times New Roman"/>
          <w:b w:val="0"/>
        </w:rPr>
        <w:t>Г.М.Логвинов</w:t>
      </w:r>
      <w:proofErr w:type="spellEnd"/>
    </w:p>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jc w:val="center"/>
        <w:rPr>
          <w:sz w:val="20"/>
          <w:szCs w:val="20"/>
        </w:rPr>
      </w:pPr>
    </w:p>
    <w:p w:rsidR="00C520C1" w:rsidRPr="00C520C1" w:rsidRDefault="00C520C1" w:rsidP="00C520C1">
      <w:pPr>
        <w:jc w:val="right"/>
        <w:rPr>
          <w:sz w:val="20"/>
          <w:szCs w:val="20"/>
        </w:rPr>
      </w:pPr>
      <w:r w:rsidRPr="00C520C1">
        <w:rPr>
          <w:sz w:val="20"/>
          <w:szCs w:val="20"/>
        </w:rPr>
        <w:t>Приложение 1  к постановлению</w:t>
      </w:r>
    </w:p>
    <w:p w:rsidR="00C520C1" w:rsidRPr="00C520C1" w:rsidRDefault="00C520C1" w:rsidP="00C520C1">
      <w:pPr>
        <w:jc w:val="right"/>
        <w:rPr>
          <w:sz w:val="20"/>
          <w:szCs w:val="20"/>
        </w:rPr>
      </w:pPr>
      <w:r w:rsidRPr="00C520C1">
        <w:rPr>
          <w:sz w:val="20"/>
          <w:szCs w:val="20"/>
        </w:rPr>
        <w:t xml:space="preserve"> Администрации Корниловского сельского поселения </w:t>
      </w:r>
    </w:p>
    <w:p w:rsidR="00C520C1" w:rsidRPr="00C520C1" w:rsidRDefault="00C520C1" w:rsidP="00C520C1">
      <w:pPr>
        <w:jc w:val="right"/>
        <w:rPr>
          <w:sz w:val="20"/>
          <w:szCs w:val="20"/>
        </w:rPr>
      </w:pPr>
      <w:r w:rsidRPr="00C520C1">
        <w:rPr>
          <w:sz w:val="20"/>
          <w:szCs w:val="20"/>
        </w:rPr>
        <w:t xml:space="preserve">от 23 января 2020 г.  № 14  </w:t>
      </w:r>
    </w:p>
    <w:p w:rsidR="00C520C1" w:rsidRPr="00C520C1" w:rsidRDefault="00C520C1" w:rsidP="00C520C1">
      <w:pPr>
        <w:ind w:left="12060"/>
        <w:rPr>
          <w:sz w:val="20"/>
          <w:szCs w:val="20"/>
        </w:rPr>
      </w:pPr>
    </w:p>
    <w:p w:rsidR="00C520C1" w:rsidRPr="00C520C1" w:rsidRDefault="00C520C1" w:rsidP="00C520C1">
      <w:pPr>
        <w:ind w:left="360"/>
        <w:jc w:val="center"/>
        <w:rPr>
          <w:b/>
          <w:sz w:val="20"/>
          <w:szCs w:val="20"/>
        </w:rPr>
      </w:pPr>
    </w:p>
    <w:p w:rsidR="00C520C1" w:rsidRPr="00C520C1" w:rsidRDefault="00C520C1" w:rsidP="00C520C1">
      <w:pPr>
        <w:ind w:left="360"/>
        <w:jc w:val="center"/>
        <w:rPr>
          <w:b/>
          <w:sz w:val="20"/>
          <w:szCs w:val="20"/>
        </w:rPr>
      </w:pPr>
      <w:r w:rsidRPr="00C520C1">
        <w:rPr>
          <w:b/>
          <w:sz w:val="20"/>
          <w:szCs w:val="20"/>
        </w:rPr>
        <w:t xml:space="preserve">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родственников, законного представителя умершего или лица, взявшего на себя обязанность осуществить погребение </w:t>
      </w:r>
    </w:p>
    <w:p w:rsidR="00C520C1" w:rsidRPr="00C520C1" w:rsidRDefault="00C520C1" w:rsidP="00C520C1">
      <w:pPr>
        <w:ind w:left="360"/>
        <w:jc w:val="center"/>
        <w:rPr>
          <w:sz w:val="20"/>
          <w:szCs w:val="20"/>
        </w:rPr>
      </w:pPr>
    </w:p>
    <w:tbl>
      <w:tblPr>
        <w:tblW w:w="0" w:type="auto"/>
        <w:tblInd w:w="360" w:type="dxa"/>
        <w:tblLook w:val="01E0"/>
      </w:tblPr>
      <w:tblGrid>
        <w:gridCol w:w="1008"/>
        <w:gridCol w:w="5016"/>
        <w:gridCol w:w="3070"/>
      </w:tblGrid>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 xml:space="preserve">№ </w:t>
            </w:r>
            <w:proofErr w:type="spellStart"/>
            <w:proofErr w:type="gramStart"/>
            <w:r w:rsidRPr="00C520C1">
              <w:rPr>
                <w:sz w:val="20"/>
                <w:szCs w:val="20"/>
                <w:lang w:eastAsia="en-US"/>
              </w:rPr>
              <w:t>п</w:t>
            </w:r>
            <w:proofErr w:type="spellEnd"/>
            <w:proofErr w:type="gramEnd"/>
            <w:r w:rsidRPr="00C520C1">
              <w:rPr>
                <w:sz w:val="20"/>
                <w:szCs w:val="20"/>
                <w:lang w:eastAsia="en-US"/>
              </w:rPr>
              <w:t>/</w:t>
            </w:r>
            <w:proofErr w:type="spellStart"/>
            <w:r w:rsidRPr="00C520C1">
              <w:rPr>
                <w:sz w:val="20"/>
                <w:szCs w:val="20"/>
                <w:lang w:eastAsia="en-US"/>
              </w:rPr>
              <w:t>п</w:t>
            </w:r>
            <w:proofErr w:type="spellEnd"/>
          </w:p>
        </w:tc>
        <w:tc>
          <w:tcPr>
            <w:tcW w:w="5016" w:type="dxa"/>
            <w:hideMark/>
          </w:tcPr>
          <w:p w:rsidR="00C520C1" w:rsidRPr="00C520C1" w:rsidRDefault="00C520C1" w:rsidP="00EA7F1E">
            <w:pPr>
              <w:jc w:val="center"/>
              <w:rPr>
                <w:sz w:val="20"/>
                <w:szCs w:val="20"/>
                <w:lang w:eastAsia="en-US"/>
              </w:rPr>
            </w:pPr>
            <w:r w:rsidRPr="00C520C1">
              <w:rPr>
                <w:sz w:val="20"/>
                <w:szCs w:val="20"/>
                <w:lang w:eastAsia="en-US"/>
              </w:rPr>
              <w:t>Наименование услуг</w:t>
            </w:r>
          </w:p>
        </w:tc>
        <w:tc>
          <w:tcPr>
            <w:tcW w:w="3070" w:type="dxa"/>
            <w:hideMark/>
          </w:tcPr>
          <w:p w:rsidR="00C520C1" w:rsidRPr="00C520C1" w:rsidRDefault="00C520C1" w:rsidP="00EA7F1E">
            <w:pPr>
              <w:jc w:val="center"/>
              <w:rPr>
                <w:sz w:val="20"/>
                <w:szCs w:val="20"/>
                <w:lang w:eastAsia="en-US"/>
              </w:rPr>
            </w:pPr>
            <w:r w:rsidRPr="00C520C1">
              <w:rPr>
                <w:sz w:val="20"/>
                <w:szCs w:val="20"/>
                <w:lang w:eastAsia="en-US"/>
              </w:rPr>
              <w:t>стоимость услуг, руб.</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1</w:t>
            </w:r>
          </w:p>
        </w:tc>
        <w:tc>
          <w:tcPr>
            <w:tcW w:w="5016" w:type="dxa"/>
            <w:hideMark/>
          </w:tcPr>
          <w:p w:rsidR="00C520C1" w:rsidRPr="00C520C1" w:rsidRDefault="00C520C1" w:rsidP="00EA7F1E">
            <w:pPr>
              <w:rPr>
                <w:sz w:val="20"/>
                <w:szCs w:val="20"/>
                <w:lang w:eastAsia="en-US"/>
              </w:rPr>
            </w:pPr>
            <w:r w:rsidRPr="00C520C1">
              <w:rPr>
                <w:sz w:val="20"/>
                <w:szCs w:val="20"/>
                <w:lang w:eastAsia="en-US"/>
              </w:rPr>
              <w:t>Оформление документов, необходимых для погребения</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146,00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2</w:t>
            </w:r>
          </w:p>
        </w:tc>
        <w:tc>
          <w:tcPr>
            <w:tcW w:w="5016" w:type="dxa"/>
            <w:hideMark/>
          </w:tcPr>
          <w:p w:rsidR="00C520C1" w:rsidRPr="00C520C1" w:rsidRDefault="00C520C1" w:rsidP="00EA7F1E">
            <w:pPr>
              <w:rPr>
                <w:sz w:val="20"/>
                <w:szCs w:val="20"/>
                <w:lang w:eastAsia="en-US"/>
              </w:rPr>
            </w:pPr>
            <w:r w:rsidRPr="00C520C1">
              <w:rPr>
                <w:sz w:val="20"/>
                <w:szCs w:val="20"/>
                <w:lang w:eastAsia="en-US"/>
              </w:rPr>
              <w:t>Предоставление и доставка гроба и других предметов, необходимых для погребения</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 xml:space="preserve">2 269,00 </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2.1</w:t>
            </w:r>
          </w:p>
        </w:tc>
        <w:tc>
          <w:tcPr>
            <w:tcW w:w="5016" w:type="dxa"/>
            <w:hideMark/>
          </w:tcPr>
          <w:p w:rsidR="00C520C1" w:rsidRPr="00C520C1" w:rsidRDefault="00C520C1" w:rsidP="00EA7F1E">
            <w:pPr>
              <w:rPr>
                <w:sz w:val="20"/>
                <w:szCs w:val="20"/>
                <w:lang w:eastAsia="en-US"/>
              </w:rPr>
            </w:pPr>
            <w:r w:rsidRPr="00C520C1">
              <w:rPr>
                <w:sz w:val="20"/>
                <w:szCs w:val="20"/>
                <w:lang w:eastAsia="en-US"/>
              </w:rPr>
              <w:t>Гроб (обитый)</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1 681,00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2.2</w:t>
            </w:r>
          </w:p>
        </w:tc>
        <w:tc>
          <w:tcPr>
            <w:tcW w:w="5016" w:type="dxa"/>
            <w:hideMark/>
          </w:tcPr>
          <w:p w:rsidR="00C520C1" w:rsidRPr="00C520C1" w:rsidRDefault="00C520C1" w:rsidP="00EA7F1E">
            <w:pPr>
              <w:rPr>
                <w:sz w:val="20"/>
                <w:szCs w:val="20"/>
                <w:lang w:eastAsia="en-US"/>
              </w:rPr>
            </w:pPr>
            <w:r w:rsidRPr="00C520C1">
              <w:rPr>
                <w:sz w:val="20"/>
                <w:szCs w:val="20"/>
                <w:lang w:eastAsia="en-US"/>
              </w:rPr>
              <w:t>Доставка похоронных принадлежностей</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588,00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3</w:t>
            </w:r>
          </w:p>
        </w:tc>
        <w:tc>
          <w:tcPr>
            <w:tcW w:w="5016" w:type="dxa"/>
            <w:hideMark/>
          </w:tcPr>
          <w:p w:rsidR="00C520C1" w:rsidRPr="00C520C1" w:rsidRDefault="00C520C1" w:rsidP="00EA7F1E">
            <w:pPr>
              <w:rPr>
                <w:sz w:val="20"/>
                <w:szCs w:val="20"/>
                <w:lang w:eastAsia="en-US"/>
              </w:rPr>
            </w:pPr>
            <w:r w:rsidRPr="00C520C1">
              <w:rPr>
                <w:sz w:val="20"/>
                <w:szCs w:val="20"/>
                <w:lang w:eastAsia="en-US"/>
              </w:rPr>
              <w:t>Перевозка тела (останков) умершего на кладбище</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1 307,00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4</w:t>
            </w:r>
          </w:p>
        </w:tc>
        <w:tc>
          <w:tcPr>
            <w:tcW w:w="5016" w:type="dxa"/>
            <w:hideMark/>
          </w:tcPr>
          <w:p w:rsidR="00C520C1" w:rsidRPr="00C520C1" w:rsidRDefault="00C520C1" w:rsidP="00EA7F1E">
            <w:pPr>
              <w:rPr>
                <w:sz w:val="20"/>
                <w:szCs w:val="20"/>
                <w:lang w:eastAsia="en-US"/>
              </w:rPr>
            </w:pPr>
            <w:r w:rsidRPr="00C520C1">
              <w:rPr>
                <w:sz w:val="20"/>
                <w:szCs w:val="20"/>
                <w:lang w:eastAsia="en-US"/>
              </w:rPr>
              <w:t xml:space="preserve">Погребение </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4 240,00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4.1</w:t>
            </w:r>
          </w:p>
        </w:tc>
        <w:tc>
          <w:tcPr>
            <w:tcW w:w="5016" w:type="dxa"/>
            <w:hideMark/>
          </w:tcPr>
          <w:p w:rsidR="00C520C1" w:rsidRPr="00C520C1" w:rsidRDefault="00C520C1" w:rsidP="00EA7F1E">
            <w:pPr>
              <w:rPr>
                <w:sz w:val="20"/>
                <w:szCs w:val="20"/>
                <w:lang w:eastAsia="en-US"/>
              </w:rPr>
            </w:pPr>
            <w:r w:rsidRPr="00C520C1">
              <w:rPr>
                <w:sz w:val="20"/>
                <w:szCs w:val="20"/>
                <w:lang w:eastAsia="en-US"/>
              </w:rPr>
              <w:t xml:space="preserve">Могила </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2 473,00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4.2</w:t>
            </w:r>
          </w:p>
        </w:tc>
        <w:tc>
          <w:tcPr>
            <w:tcW w:w="5016" w:type="dxa"/>
            <w:hideMark/>
          </w:tcPr>
          <w:p w:rsidR="00C520C1" w:rsidRPr="00C520C1" w:rsidRDefault="00C520C1" w:rsidP="00EA7F1E">
            <w:pPr>
              <w:rPr>
                <w:sz w:val="20"/>
                <w:szCs w:val="20"/>
                <w:lang w:eastAsia="en-US"/>
              </w:rPr>
            </w:pPr>
            <w:r w:rsidRPr="00C520C1">
              <w:rPr>
                <w:sz w:val="20"/>
                <w:szCs w:val="20"/>
                <w:lang w:eastAsia="en-US"/>
              </w:rPr>
              <w:t>Захоронение</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331,00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4.3</w:t>
            </w:r>
          </w:p>
        </w:tc>
        <w:tc>
          <w:tcPr>
            <w:tcW w:w="5016" w:type="dxa"/>
            <w:hideMark/>
          </w:tcPr>
          <w:p w:rsidR="00C520C1" w:rsidRPr="00C520C1" w:rsidRDefault="00C520C1" w:rsidP="00EA7F1E">
            <w:pPr>
              <w:rPr>
                <w:sz w:val="20"/>
                <w:szCs w:val="20"/>
                <w:lang w:eastAsia="en-US"/>
              </w:rPr>
            </w:pPr>
            <w:r w:rsidRPr="00C520C1">
              <w:rPr>
                <w:sz w:val="20"/>
                <w:szCs w:val="20"/>
                <w:lang w:eastAsia="en-US"/>
              </w:rPr>
              <w:t>Памятник (с табличкой)</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1 436,00</w:t>
            </w:r>
          </w:p>
        </w:tc>
      </w:tr>
      <w:tr w:rsidR="00C520C1" w:rsidRPr="00C520C1" w:rsidTr="00EA7F1E">
        <w:tc>
          <w:tcPr>
            <w:tcW w:w="1008" w:type="dxa"/>
            <w:hideMark/>
          </w:tcPr>
          <w:p w:rsidR="00C520C1" w:rsidRPr="00C520C1" w:rsidRDefault="00C520C1" w:rsidP="00EA7F1E">
            <w:pPr>
              <w:rPr>
                <w:sz w:val="20"/>
                <w:szCs w:val="20"/>
              </w:rPr>
            </w:pPr>
          </w:p>
        </w:tc>
        <w:tc>
          <w:tcPr>
            <w:tcW w:w="5016" w:type="dxa"/>
            <w:hideMark/>
          </w:tcPr>
          <w:p w:rsidR="00C520C1" w:rsidRPr="00C520C1" w:rsidRDefault="00C520C1" w:rsidP="00EA7F1E">
            <w:pPr>
              <w:rPr>
                <w:sz w:val="20"/>
                <w:szCs w:val="20"/>
                <w:lang w:eastAsia="en-US"/>
              </w:rPr>
            </w:pPr>
            <w:r w:rsidRPr="00C520C1">
              <w:rPr>
                <w:sz w:val="20"/>
                <w:szCs w:val="20"/>
                <w:lang w:eastAsia="en-US"/>
              </w:rPr>
              <w:t>ИТОГО:</w:t>
            </w:r>
          </w:p>
        </w:tc>
        <w:tc>
          <w:tcPr>
            <w:tcW w:w="3070" w:type="dxa"/>
            <w:hideMark/>
          </w:tcPr>
          <w:p w:rsidR="00C520C1" w:rsidRPr="00C520C1" w:rsidRDefault="00C520C1" w:rsidP="00EA7F1E">
            <w:pPr>
              <w:tabs>
                <w:tab w:val="left" w:pos="2268"/>
                <w:tab w:val="left" w:pos="6804"/>
              </w:tabs>
              <w:jc w:val="center"/>
              <w:rPr>
                <w:b/>
                <w:sz w:val="20"/>
                <w:szCs w:val="20"/>
                <w:lang w:val="en-US" w:eastAsia="en-US"/>
              </w:rPr>
            </w:pPr>
            <w:r w:rsidRPr="00C520C1">
              <w:rPr>
                <w:b/>
                <w:sz w:val="20"/>
                <w:szCs w:val="20"/>
                <w:lang w:eastAsia="en-US"/>
              </w:rPr>
              <w:t>7 962,00</w:t>
            </w:r>
          </w:p>
        </w:tc>
      </w:tr>
    </w:tbl>
    <w:p w:rsidR="00C520C1" w:rsidRPr="00C520C1" w:rsidRDefault="00C520C1" w:rsidP="00C520C1">
      <w:pPr>
        <w:jc w:val="right"/>
        <w:rPr>
          <w:sz w:val="20"/>
          <w:szCs w:val="20"/>
        </w:rPr>
      </w:pPr>
      <w:r w:rsidRPr="00C520C1">
        <w:rPr>
          <w:sz w:val="20"/>
          <w:szCs w:val="20"/>
        </w:rPr>
        <w:lastRenderedPageBreak/>
        <w:t>Приложение 2  к постановлению</w:t>
      </w:r>
    </w:p>
    <w:p w:rsidR="00C520C1" w:rsidRPr="00C520C1" w:rsidRDefault="00C520C1" w:rsidP="00C520C1">
      <w:pPr>
        <w:jc w:val="right"/>
        <w:rPr>
          <w:sz w:val="20"/>
          <w:szCs w:val="20"/>
        </w:rPr>
      </w:pPr>
      <w:r w:rsidRPr="00C520C1">
        <w:rPr>
          <w:sz w:val="20"/>
          <w:szCs w:val="20"/>
        </w:rPr>
        <w:t xml:space="preserve"> Администрации Корниловского сельского поселения </w:t>
      </w:r>
    </w:p>
    <w:p w:rsidR="00C520C1" w:rsidRPr="00C520C1" w:rsidRDefault="00C520C1" w:rsidP="00C520C1">
      <w:pPr>
        <w:jc w:val="right"/>
        <w:rPr>
          <w:sz w:val="20"/>
          <w:szCs w:val="20"/>
        </w:rPr>
      </w:pPr>
      <w:r w:rsidRPr="00C520C1">
        <w:rPr>
          <w:sz w:val="20"/>
          <w:szCs w:val="20"/>
        </w:rPr>
        <w:t xml:space="preserve">от 23 января 2020 г.  №  14  </w:t>
      </w:r>
    </w:p>
    <w:p w:rsidR="00C520C1" w:rsidRPr="00C520C1" w:rsidRDefault="00C520C1" w:rsidP="00C520C1">
      <w:pPr>
        <w:ind w:left="360"/>
        <w:jc w:val="center"/>
        <w:rPr>
          <w:b/>
          <w:sz w:val="20"/>
          <w:szCs w:val="20"/>
        </w:rPr>
      </w:pPr>
    </w:p>
    <w:p w:rsidR="00C520C1" w:rsidRPr="00C520C1" w:rsidRDefault="00C520C1" w:rsidP="00C520C1">
      <w:pPr>
        <w:ind w:left="360"/>
        <w:jc w:val="center"/>
        <w:rPr>
          <w:b/>
          <w:sz w:val="20"/>
          <w:szCs w:val="20"/>
        </w:rPr>
      </w:pPr>
    </w:p>
    <w:p w:rsidR="00C520C1" w:rsidRPr="00C520C1" w:rsidRDefault="00C520C1" w:rsidP="00C520C1">
      <w:pPr>
        <w:ind w:left="360"/>
        <w:jc w:val="center"/>
        <w:rPr>
          <w:b/>
          <w:sz w:val="20"/>
          <w:szCs w:val="20"/>
        </w:rPr>
      </w:pPr>
      <w:r w:rsidRPr="00C520C1">
        <w:rPr>
          <w:b/>
          <w:sz w:val="20"/>
          <w:szCs w:val="20"/>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при невозможности осуществить ими погребение </w:t>
      </w:r>
    </w:p>
    <w:p w:rsidR="00C520C1" w:rsidRPr="00C520C1" w:rsidRDefault="00C520C1" w:rsidP="00C520C1">
      <w:pPr>
        <w:ind w:left="360"/>
        <w:jc w:val="center"/>
        <w:rPr>
          <w:sz w:val="20"/>
          <w:szCs w:val="20"/>
        </w:rPr>
      </w:pPr>
    </w:p>
    <w:tbl>
      <w:tblPr>
        <w:tblW w:w="0" w:type="auto"/>
        <w:tblInd w:w="360" w:type="dxa"/>
        <w:tblLook w:val="01E0"/>
      </w:tblPr>
      <w:tblGrid>
        <w:gridCol w:w="1008"/>
        <w:gridCol w:w="5016"/>
        <w:gridCol w:w="3070"/>
      </w:tblGrid>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 xml:space="preserve">№ </w:t>
            </w:r>
            <w:proofErr w:type="spellStart"/>
            <w:proofErr w:type="gramStart"/>
            <w:r w:rsidRPr="00C520C1">
              <w:rPr>
                <w:sz w:val="20"/>
                <w:szCs w:val="20"/>
                <w:lang w:eastAsia="en-US"/>
              </w:rPr>
              <w:t>п</w:t>
            </w:r>
            <w:proofErr w:type="spellEnd"/>
            <w:proofErr w:type="gramEnd"/>
            <w:r w:rsidRPr="00C520C1">
              <w:rPr>
                <w:sz w:val="20"/>
                <w:szCs w:val="20"/>
                <w:lang w:eastAsia="en-US"/>
              </w:rPr>
              <w:t>/</w:t>
            </w:r>
            <w:proofErr w:type="spellStart"/>
            <w:r w:rsidRPr="00C520C1">
              <w:rPr>
                <w:sz w:val="20"/>
                <w:szCs w:val="20"/>
                <w:lang w:eastAsia="en-US"/>
              </w:rPr>
              <w:t>п</w:t>
            </w:r>
            <w:proofErr w:type="spellEnd"/>
          </w:p>
        </w:tc>
        <w:tc>
          <w:tcPr>
            <w:tcW w:w="5016" w:type="dxa"/>
            <w:hideMark/>
          </w:tcPr>
          <w:p w:rsidR="00C520C1" w:rsidRPr="00C520C1" w:rsidRDefault="00C520C1" w:rsidP="00EA7F1E">
            <w:pPr>
              <w:jc w:val="center"/>
              <w:rPr>
                <w:sz w:val="20"/>
                <w:szCs w:val="20"/>
                <w:lang w:eastAsia="en-US"/>
              </w:rPr>
            </w:pPr>
            <w:r w:rsidRPr="00C520C1">
              <w:rPr>
                <w:sz w:val="20"/>
                <w:szCs w:val="20"/>
                <w:lang w:eastAsia="en-US"/>
              </w:rPr>
              <w:t>Наименование услуг</w:t>
            </w:r>
          </w:p>
        </w:tc>
        <w:tc>
          <w:tcPr>
            <w:tcW w:w="3070" w:type="dxa"/>
            <w:hideMark/>
          </w:tcPr>
          <w:p w:rsidR="00C520C1" w:rsidRPr="00C520C1" w:rsidRDefault="00C520C1" w:rsidP="00EA7F1E">
            <w:pPr>
              <w:jc w:val="center"/>
              <w:rPr>
                <w:sz w:val="20"/>
                <w:szCs w:val="20"/>
                <w:lang w:eastAsia="en-US"/>
              </w:rPr>
            </w:pPr>
            <w:r w:rsidRPr="00C520C1">
              <w:rPr>
                <w:sz w:val="20"/>
                <w:szCs w:val="20"/>
                <w:lang w:eastAsia="en-US"/>
              </w:rPr>
              <w:t>стоимость услуг, руб.</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1</w:t>
            </w:r>
          </w:p>
        </w:tc>
        <w:tc>
          <w:tcPr>
            <w:tcW w:w="5016" w:type="dxa"/>
            <w:hideMark/>
          </w:tcPr>
          <w:p w:rsidR="00C520C1" w:rsidRPr="00C520C1" w:rsidRDefault="00C520C1" w:rsidP="00EA7F1E">
            <w:pPr>
              <w:rPr>
                <w:sz w:val="20"/>
                <w:szCs w:val="20"/>
                <w:lang w:eastAsia="en-US"/>
              </w:rPr>
            </w:pPr>
            <w:r w:rsidRPr="00C520C1">
              <w:rPr>
                <w:sz w:val="20"/>
                <w:szCs w:val="20"/>
                <w:lang w:eastAsia="en-US"/>
              </w:rPr>
              <w:t>Оформление документов, необходимых для погребения</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146,00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2</w:t>
            </w:r>
          </w:p>
        </w:tc>
        <w:tc>
          <w:tcPr>
            <w:tcW w:w="5016" w:type="dxa"/>
            <w:hideMark/>
          </w:tcPr>
          <w:p w:rsidR="00C520C1" w:rsidRPr="00C520C1" w:rsidRDefault="00C520C1" w:rsidP="00EA7F1E">
            <w:pPr>
              <w:rPr>
                <w:sz w:val="20"/>
                <w:szCs w:val="20"/>
                <w:lang w:eastAsia="en-US"/>
              </w:rPr>
            </w:pPr>
            <w:r w:rsidRPr="00C520C1">
              <w:rPr>
                <w:sz w:val="20"/>
                <w:szCs w:val="20"/>
                <w:lang w:eastAsia="en-US"/>
              </w:rPr>
              <w:t>Гроб (необитый)</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1 026,00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3</w:t>
            </w:r>
          </w:p>
        </w:tc>
        <w:tc>
          <w:tcPr>
            <w:tcW w:w="5016" w:type="dxa"/>
            <w:hideMark/>
          </w:tcPr>
          <w:p w:rsidR="00C520C1" w:rsidRPr="00C520C1" w:rsidRDefault="00C520C1" w:rsidP="00EA7F1E">
            <w:pPr>
              <w:rPr>
                <w:sz w:val="20"/>
                <w:szCs w:val="20"/>
                <w:lang w:eastAsia="en-US"/>
              </w:rPr>
            </w:pPr>
            <w:r w:rsidRPr="00C520C1">
              <w:rPr>
                <w:sz w:val="20"/>
                <w:szCs w:val="20"/>
                <w:lang w:eastAsia="en-US"/>
              </w:rPr>
              <w:t>Перевозка тела (останков) умершего на кладбище</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1 267,00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4</w:t>
            </w:r>
          </w:p>
        </w:tc>
        <w:tc>
          <w:tcPr>
            <w:tcW w:w="5016" w:type="dxa"/>
            <w:hideMark/>
          </w:tcPr>
          <w:p w:rsidR="00C520C1" w:rsidRPr="00C520C1" w:rsidRDefault="00C520C1" w:rsidP="00EA7F1E">
            <w:pPr>
              <w:rPr>
                <w:sz w:val="20"/>
                <w:szCs w:val="20"/>
                <w:lang w:eastAsia="en-US"/>
              </w:rPr>
            </w:pPr>
            <w:r w:rsidRPr="00C520C1">
              <w:rPr>
                <w:sz w:val="20"/>
                <w:szCs w:val="20"/>
                <w:lang w:eastAsia="en-US"/>
              </w:rPr>
              <w:t xml:space="preserve">Погребение </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3 114,00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4.1</w:t>
            </w:r>
          </w:p>
        </w:tc>
        <w:tc>
          <w:tcPr>
            <w:tcW w:w="5016" w:type="dxa"/>
            <w:hideMark/>
          </w:tcPr>
          <w:p w:rsidR="00C520C1" w:rsidRPr="00C520C1" w:rsidRDefault="00C520C1" w:rsidP="00EA7F1E">
            <w:pPr>
              <w:rPr>
                <w:sz w:val="20"/>
                <w:szCs w:val="20"/>
                <w:lang w:eastAsia="en-US"/>
              </w:rPr>
            </w:pPr>
            <w:r w:rsidRPr="00C520C1">
              <w:rPr>
                <w:sz w:val="20"/>
                <w:szCs w:val="20"/>
                <w:lang w:eastAsia="en-US"/>
              </w:rPr>
              <w:t xml:space="preserve">Могила </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2 343,00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4.2</w:t>
            </w:r>
          </w:p>
        </w:tc>
        <w:tc>
          <w:tcPr>
            <w:tcW w:w="5016" w:type="dxa"/>
            <w:hideMark/>
          </w:tcPr>
          <w:p w:rsidR="00C520C1" w:rsidRPr="00C520C1" w:rsidRDefault="00C520C1" w:rsidP="00EA7F1E">
            <w:pPr>
              <w:rPr>
                <w:sz w:val="20"/>
                <w:szCs w:val="20"/>
                <w:lang w:eastAsia="en-US"/>
              </w:rPr>
            </w:pPr>
            <w:r w:rsidRPr="00C520C1">
              <w:rPr>
                <w:sz w:val="20"/>
                <w:szCs w:val="20"/>
                <w:lang w:eastAsia="en-US"/>
              </w:rPr>
              <w:t>Захоронение</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330,00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4.3</w:t>
            </w:r>
          </w:p>
        </w:tc>
        <w:tc>
          <w:tcPr>
            <w:tcW w:w="5016" w:type="dxa"/>
            <w:hideMark/>
          </w:tcPr>
          <w:p w:rsidR="00C520C1" w:rsidRPr="00C520C1" w:rsidRDefault="00C520C1" w:rsidP="00EA7F1E">
            <w:pPr>
              <w:rPr>
                <w:sz w:val="20"/>
                <w:szCs w:val="20"/>
                <w:lang w:eastAsia="en-US"/>
              </w:rPr>
            </w:pPr>
            <w:r w:rsidRPr="00C520C1">
              <w:rPr>
                <w:sz w:val="20"/>
                <w:szCs w:val="20"/>
                <w:lang w:eastAsia="en-US"/>
              </w:rPr>
              <w:t>Тумба без постамента</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419,00</w:t>
            </w:r>
          </w:p>
        </w:tc>
      </w:tr>
      <w:tr w:rsidR="00C520C1" w:rsidRPr="00C520C1" w:rsidTr="00EA7F1E">
        <w:tc>
          <w:tcPr>
            <w:tcW w:w="1008" w:type="dxa"/>
            <w:hideMark/>
          </w:tcPr>
          <w:p w:rsidR="00C520C1" w:rsidRPr="00C520C1" w:rsidRDefault="00C520C1" w:rsidP="00EA7F1E">
            <w:pPr>
              <w:jc w:val="center"/>
              <w:rPr>
                <w:sz w:val="20"/>
                <w:szCs w:val="20"/>
                <w:lang w:eastAsia="en-US"/>
              </w:rPr>
            </w:pPr>
            <w:r w:rsidRPr="00C520C1">
              <w:rPr>
                <w:sz w:val="20"/>
                <w:szCs w:val="20"/>
                <w:lang w:eastAsia="en-US"/>
              </w:rPr>
              <w:t>4.4</w:t>
            </w:r>
          </w:p>
        </w:tc>
        <w:tc>
          <w:tcPr>
            <w:tcW w:w="5016" w:type="dxa"/>
            <w:hideMark/>
          </w:tcPr>
          <w:p w:rsidR="00C520C1" w:rsidRPr="00C520C1" w:rsidRDefault="00C520C1" w:rsidP="00EA7F1E">
            <w:pPr>
              <w:rPr>
                <w:sz w:val="20"/>
                <w:szCs w:val="20"/>
                <w:lang w:eastAsia="en-US"/>
              </w:rPr>
            </w:pPr>
            <w:r w:rsidRPr="00C520C1">
              <w:rPr>
                <w:sz w:val="20"/>
                <w:szCs w:val="20"/>
                <w:lang w:eastAsia="en-US"/>
              </w:rPr>
              <w:t>Регистрационная табличка</w:t>
            </w:r>
          </w:p>
        </w:tc>
        <w:tc>
          <w:tcPr>
            <w:tcW w:w="3070" w:type="dxa"/>
            <w:hideMark/>
          </w:tcPr>
          <w:p w:rsidR="00C520C1" w:rsidRPr="00C520C1" w:rsidRDefault="00C520C1" w:rsidP="00EA7F1E">
            <w:pPr>
              <w:tabs>
                <w:tab w:val="left" w:pos="2268"/>
                <w:tab w:val="left" w:pos="6804"/>
              </w:tabs>
              <w:jc w:val="center"/>
              <w:rPr>
                <w:sz w:val="20"/>
                <w:szCs w:val="20"/>
                <w:lang w:eastAsia="en-US"/>
              </w:rPr>
            </w:pPr>
            <w:r w:rsidRPr="00C520C1">
              <w:rPr>
                <w:sz w:val="20"/>
                <w:szCs w:val="20"/>
                <w:lang w:eastAsia="en-US"/>
              </w:rPr>
              <w:t>22,00</w:t>
            </w:r>
          </w:p>
        </w:tc>
      </w:tr>
      <w:tr w:rsidR="00C520C1" w:rsidRPr="00C520C1" w:rsidTr="00EA7F1E">
        <w:tc>
          <w:tcPr>
            <w:tcW w:w="1008" w:type="dxa"/>
            <w:hideMark/>
          </w:tcPr>
          <w:p w:rsidR="00C520C1" w:rsidRPr="00C520C1" w:rsidRDefault="00C520C1" w:rsidP="00EA7F1E">
            <w:pPr>
              <w:jc w:val="center"/>
              <w:rPr>
                <w:b/>
                <w:sz w:val="20"/>
                <w:szCs w:val="20"/>
                <w:lang w:eastAsia="en-US"/>
              </w:rPr>
            </w:pPr>
            <w:r w:rsidRPr="00C520C1">
              <w:rPr>
                <w:b/>
                <w:sz w:val="20"/>
                <w:szCs w:val="20"/>
                <w:lang w:eastAsia="en-US"/>
              </w:rPr>
              <w:t>5</w:t>
            </w:r>
          </w:p>
        </w:tc>
        <w:tc>
          <w:tcPr>
            <w:tcW w:w="5016" w:type="dxa"/>
            <w:hideMark/>
          </w:tcPr>
          <w:p w:rsidR="00C520C1" w:rsidRPr="00C520C1" w:rsidRDefault="00C520C1" w:rsidP="00EA7F1E">
            <w:pPr>
              <w:rPr>
                <w:sz w:val="20"/>
                <w:szCs w:val="20"/>
                <w:lang w:eastAsia="en-US"/>
              </w:rPr>
            </w:pPr>
            <w:r w:rsidRPr="00C520C1">
              <w:rPr>
                <w:sz w:val="20"/>
                <w:szCs w:val="20"/>
                <w:lang w:eastAsia="en-US"/>
              </w:rPr>
              <w:t>Облачение тела</w:t>
            </w:r>
          </w:p>
        </w:tc>
        <w:tc>
          <w:tcPr>
            <w:tcW w:w="3070" w:type="dxa"/>
            <w:hideMark/>
          </w:tcPr>
          <w:p w:rsidR="00C520C1" w:rsidRPr="00C520C1" w:rsidRDefault="00C520C1" w:rsidP="00EA7F1E">
            <w:pPr>
              <w:tabs>
                <w:tab w:val="left" w:pos="2268"/>
                <w:tab w:val="left" w:pos="6804"/>
              </w:tabs>
              <w:jc w:val="center"/>
              <w:rPr>
                <w:b/>
                <w:sz w:val="20"/>
                <w:szCs w:val="20"/>
                <w:lang w:eastAsia="en-US"/>
              </w:rPr>
            </w:pPr>
            <w:r w:rsidRPr="00C520C1">
              <w:rPr>
                <w:b/>
                <w:sz w:val="20"/>
                <w:szCs w:val="20"/>
                <w:lang w:eastAsia="en-US"/>
              </w:rPr>
              <w:t>215,00</w:t>
            </w:r>
          </w:p>
        </w:tc>
      </w:tr>
      <w:tr w:rsidR="00C520C1" w:rsidRPr="00C520C1" w:rsidTr="00EA7F1E">
        <w:tc>
          <w:tcPr>
            <w:tcW w:w="1008" w:type="dxa"/>
            <w:hideMark/>
          </w:tcPr>
          <w:p w:rsidR="00C520C1" w:rsidRPr="00C520C1" w:rsidRDefault="00C520C1" w:rsidP="00EA7F1E">
            <w:pPr>
              <w:rPr>
                <w:sz w:val="20"/>
                <w:szCs w:val="20"/>
              </w:rPr>
            </w:pPr>
          </w:p>
        </w:tc>
        <w:tc>
          <w:tcPr>
            <w:tcW w:w="5016" w:type="dxa"/>
            <w:hideMark/>
          </w:tcPr>
          <w:p w:rsidR="00C520C1" w:rsidRPr="00C520C1" w:rsidRDefault="00C520C1" w:rsidP="00EA7F1E">
            <w:pPr>
              <w:rPr>
                <w:sz w:val="20"/>
                <w:szCs w:val="20"/>
                <w:lang w:eastAsia="en-US"/>
              </w:rPr>
            </w:pPr>
            <w:r w:rsidRPr="00C520C1">
              <w:rPr>
                <w:sz w:val="20"/>
                <w:szCs w:val="20"/>
                <w:lang w:eastAsia="en-US"/>
              </w:rPr>
              <w:t>ИТОГО:</w:t>
            </w:r>
          </w:p>
        </w:tc>
        <w:tc>
          <w:tcPr>
            <w:tcW w:w="3070" w:type="dxa"/>
            <w:hideMark/>
          </w:tcPr>
          <w:p w:rsidR="00C520C1" w:rsidRPr="00C520C1" w:rsidRDefault="00C520C1" w:rsidP="00EA7F1E">
            <w:pPr>
              <w:tabs>
                <w:tab w:val="left" w:pos="2268"/>
                <w:tab w:val="left" w:pos="6804"/>
              </w:tabs>
              <w:jc w:val="center"/>
              <w:rPr>
                <w:b/>
                <w:sz w:val="20"/>
                <w:szCs w:val="20"/>
                <w:lang w:val="en-US" w:eastAsia="en-US"/>
              </w:rPr>
            </w:pPr>
            <w:r w:rsidRPr="00C520C1">
              <w:rPr>
                <w:b/>
                <w:sz w:val="20"/>
                <w:szCs w:val="20"/>
                <w:lang w:eastAsia="en-US"/>
              </w:rPr>
              <w:t>5 768,00</w:t>
            </w:r>
          </w:p>
        </w:tc>
      </w:tr>
    </w:tbl>
    <w:p w:rsidR="00C520C1" w:rsidRPr="00C520C1" w:rsidRDefault="00C520C1" w:rsidP="00C520C1">
      <w:pPr>
        <w:pStyle w:val="ConsTitle"/>
        <w:widowControl/>
        <w:ind w:right="0"/>
        <w:rPr>
          <w:rFonts w:ascii="Times New Roman" w:hAnsi="Times New Roman" w:cs="Times New Roman"/>
          <w:b w:val="0"/>
        </w:rPr>
      </w:pPr>
    </w:p>
    <w:p w:rsidR="00C520C1" w:rsidRPr="00C520C1" w:rsidRDefault="00C520C1" w:rsidP="00C520C1">
      <w:pPr>
        <w:outlineLvl w:val="0"/>
        <w:rPr>
          <w:sz w:val="20"/>
          <w:szCs w:val="20"/>
        </w:rPr>
      </w:pPr>
      <w:r w:rsidRPr="00C520C1">
        <w:rPr>
          <w:sz w:val="20"/>
          <w:szCs w:val="20"/>
        </w:rPr>
        <w:tab/>
        <w:t xml:space="preserve"> </w:t>
      </w:r>
    </w:p>
    <w:sectPr w:rsidR="00C520C1" w:rsidRPr="00C520C1" w:rsidSect="00387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7EA0EAB"/>
    <w:multiLevelType w:val="hybridMultilevel"/>
    <w:tmpl w:val="F2126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C37C2"/>
    <w:multiLevelType w:val="hybridMultilevel"/>
    <w:tmpl w:val="0CA6AD18"/>
    <w:lvl w:ilvl="0" w:tplc="8884D19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47233CFC"/>
    <w:multiLevelType w:val="hybridMultilevel"/>
    <w:tmpl w:val="80282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1600E"/>
    <w:multiLevelType w:val="hybridMultilevel"/>
    <w:tmpl w:val="2626D69A"/>
    <w:lvl w:ilvl="0" w:tplc="82BC06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2"/>
  </w:num>
  <w:num w:numId="13">
    <w:abstractNumId w:val="3"/>
  </w:num>
  <w:num w:numId="14">
    <w:abstractNumId w:val="8"/>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96AB1"/>
    <w:rsid w:val="000B1749"/>
    <w:rsid w:val="000C4E4D"/>
    <w:rsid w:val="000F1C3E"/>
    <w:rsid w:val="001256C4"/>
    <w:rsid w:val="001309BC"/>
    <w:rsid w:val="00135B5F"/>
    <w:rsid w:val="0016482B"/>
    <w:rsid w:val="001D5330"/>
    <w:rsid w:val="001F4628"/>
    <w:rsid w:val="001F67E0"/>
    <w:rsid w:val="00245E51"/>
    <w:rsid w:val="00253DFE"/>
    <w:rsid w:val="00271C67"/>
    <w:rsid w:val="00276131"/>
    <w:rsid w:val="002A7865"/>
    <w:rsid w:val="002C27B0"/>
    <w:rsid w:val="002C2E90"/>
    <w:rsid w:val="002D5313"/>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62048F"/>
    <w:rsid w:val="006306D2"/>
    <w:rsid w:val="00723EA6"/>
    <w:rsid w:val="00736D7A"/>
    <w:rsid w:val="00753DF0"/>
    <w:rsid w:val="00771480"/>
    <w:rsid w:val="007A5952"/>
    <w:rsid w:val="007C032F"/>
    <w:rsid w:val="00847AB2"/>
    <w:rsid w:val="00876720"/>
    <w:rsid w:val="00885A6C"/>
    <w:rsid w:val="008E1B65"/>
    <w:rsid w:val="00922647"/>
    <w:rsid w:val="009230C2"/>
    <w:rsid w:val="00940437"/>
    <w:rsid w:val="0096635C"/>
    <w:rsid w:val="00A21E8A"/>
    <w:rsid w:val="00A35653"/>
    <w:rsid w:val="00A67676"/>
    <w:rsid w:val="00A81A46"/>
    <w:rsid w:val="00A84C69"/>
    <w:rsid w:val="00AB032B"/>
    <w:rsid w:val="00B2768E"/>
    <w:rsid w:val="00B77871"/>
    <w:rsid w:val="00BC30A6"/>
    <w:rsid w:val="00C21430"/>
    <w:rsid w:val="00C51A19"/>
    <w:rsid w:val="00C520C1"/>
    <w:rsid w:val="00C844A8"/>
    <w:rsid w:val="00CA258C"/>
    <w:rsid w:val="00CE5705"/>
    <w:rsid w:val="00CF3380"/>
    <w:rsid w:val="00D02434"/>
    <w:rsid w:val="00D1615D"/>
    <w:rsid w:val="00D316A1"/>
    <w:rsid w:val="00D423AF"/>
    <w:rsid w:val="00D43517"/>
    <w:rsid w:val="00D466FB"/>
    <w:rsid w:val="00DA0890"/>
    <w:rsid w:val="00DA1FFB"/>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3" Type="http://schemas.openxmlformats.org/officeDocument/2006/relationships/settings" Target="settings.xml"/><Relationship Id="rId7" Type="http://schemas.openxmlformats.org/officeDocument/2006/relationships/hyperlink" Target="http://docs.cntd.ru/document/444796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4176</Words>
  <Characters>23808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27929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3</cp:revision>
  <cp:lastPrinted>2020-02-05T05:31:00Z</cp:lastPrinted>
  <dcterms:created xsi:type="dcterms:W3CDTF">2020-01-27T09:48:00Z</dcterms:created>
  <dcterms:modified xsi:type="dcterms:W3CDTF">2020-02-05T05:41:00Z</dcterms:modified>
</cp:coreProperties>
</file>