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Pr="00714A36" w:rsidRDefault="00B77871">
      <w:pPr>
        <w:pStyle w:val="a5"/>
        <w:keepNext/>
        <w:jc w:val="center"/>
        <w:rPr>
          <w:sz w:val="20"/>
          <w:szCs w:val="20"/>
        </w:rPr>
      </w:pPr>
      <w:r w:rsidRPr="00714A36">
        <w:rPr>
          <w:sz w:val="20"/>
          <w:szCs w:val="20"/>
        </w:rPr>
        <w:t>ТОМСКАЯ ОБЛАСТЬ</w:t>
      </w:r>
    </w:p>
    <w:p w:rsidR="00B77871" w:rsidRPr="00714A36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>ТОМСКИЙ РАЙОН</w:t>
      </w:r>
    </w:p>
    <w:p w:rsidR="00B77871" w:rsidRPr="00714A36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>Муниципальное образование «Корниловское сельское поселение»</w:t>
      </w:r>
    </w:p>
    <w:p w:rsidR="00B77871" w:rsidRPr="00714A36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</w:p>
    <w:p w:rsidR="00B77871" w:rsidRPr="00714A36" w:rsidRDefault="00B77871">
      <w:pPr>
        <w:pStyle w:val="a5"/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714A36">
        <w:rPr>
          <w:rFonts w:ascii="Arial" w:hAnsi="Arial" w:cs="Arial"/>
          <w:b/>
          <w:bCs/>
          <w:sz w:val="20"/>
          <w:szCs w:val="20"/>
        </w:rPr>
        <w:t>ИНФОРМАЦИОННЫЙ  БЮЛЛЕТЕНЬ</w:t>
      </w:r>
    </w:p>
    <w:p w:rsidR="00B77871" w:rsidRPr="00714A36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714A36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>Корниловского сельского поселения и иной официальной информации</w:t>
      </w:r>
    </w:p>
    <w:p w:rsidR="00B77871" w:rsidRPr="00714A36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20"/>
          <w:szCs w:val="20"/>
        </w:rPr>
      </w:pPr>
      <w:r w:rsidRPr="00714A36">
        <w:rPr>
          <w:rFonts w:ascii="Arial" w:hAnsi="Arial" w:cs="Arial"/>
          <w:bCs/>
          <w:sz w:val="20"/>
          <w:szCs w:val="20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714A36">
          <w:rPr>
            <w:rFonts w:ascii="Arial" w:hAnsi="Arial" w:cs="Arial"/>
            <w:bCs/>
            <w:sz w:val="20"/>
            <w:szCs w:val="20"/>
          </w:rPr>
          <w:t>2005 г</w:t>
        </w:r>
      </w:smartTag>
      <w:r w:rsidRPr="00714A36">
        <w:rPr>
          <w:rFonts w:ascii="Arial" w:hAnsi="Arial" w:cs="Arial"/>
          <w:bCs/>
          <w:sz w:val="20"/>
          <w:szCs w:val="20"/>
        </w:rPr>
        <w:t xml:space="preserve">.                                                                      </w:t>
      </w:r>
    </w:p>
    <w:p w:rsidR="00F224B3" w:rsidRPr="00714A36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sz w:val="20"/>
          <w:szCs w:val="20"/>
        </w:rPr>
      </w:pPr>
      <w:r w:rsidRPr="00714A36">
        <w:rPr>
          <w:rFonts w:ascii="Arial" w:hAnsi="Arial" w:cs="Arial"/>
          <w:b/>
          <w:sz w:val="20"/>
          <w:szCs w:val="20"/>
        </w:rPr>
        <w:t>с. Корнилово</w:t>
      </w:r>
      <w:r w:rsidR="00B77871" w:rsidRPr="00714A36">
        <w:rPr>
          <w:rFonts w:ascii="Arial" w:hAnsi="Arial" w:cs="Arial"/>
          <w:b/>
          <w:sz w:val="20"/>
          <w:szCs w:val="20"/>
        </w:rPr>
        <w:t xml:space="preserve">    </w:t>
      </w:r>
      <w:r w:rsidR="00591112" w:rsidRPr="00714A36">
        <w:rPr>
          <w:rFonts w:ascii="Arial" w:hAnsi="Arial" w:cs="Arial"/>
          <w:b/>
          <w:sz w:val="20"/>
          <w:szCs w:val="20"/>
        </w:rPr>
        <w:t xml:space="preserve">                    </w:t>
      </w:r>
      <w:r w:rsidR="00B77871" w:rsidRPr="00714A36">
        <w:rPr>
          <w:rFonts w:ascii="Arial" w:hAnsi="Arial" w:cs="Arial"/>
          <w:b/>
          <w:sz w:val="20"/>
          <w:szCs w:val="20"/>
        </w:rPr>
        <w:t xml:space="preserve">   </w:t>
      </w:r>
      <w:r w:rsidR="00475DE3" w:rsidRPr="00714A36">
        <w:rPr>
          <w:rFonts w:ascii="Arial" w:hAnsi="Arial" w:cs="Arial"/>
          <w:b/>
          <w:sz w:val="20"/>
          <w:szCs w:val="20"/>
        </w:rPr>
        <w:t xml:space="preserve">№  </w:t>
      </w:r>
      <w:r w:rsidR="00714A36" w:rsidRPr="00714A36">
        <w:rPr>
          <w:rFonts w:ascii="Arial" w:hAnsi="Arial" w:cs="Arial"/>
          <w:b/>
          <w:sz w:val="20"/>
          <w:szCs w:val="20"/>
        </w:rPr>
        <w:t>12</w:t>
      </w:r>
      <w:r w:rsidR="00CE5705" w:rsidRPr="00714A36">
        <w:rPr>
          <w:rFonts w:ascii="Arial" w:hAnsi="Arial" w:cs="Arial"/>
          <w:b/>
          <w:sz w:val="20"/>
          <w:szCs w:val="20"/>
        </w:rPr>
        <w:t xml:space="preserve">       </w:t>
      </w:r>
      <w:r w:rsidR="00591112" w:rsidRPr="00714A36">
        <w:rPr>
          <w:rFonts w:ascii="Arial" w:hAnsi="Arial" w:cs="Arial"/>
          <w:b/>
          <w:sz w:val="20"/>
          <w:szCs w:val="20"/>
        </w:rPr>
        <w:t xml:space="preserve">                </w:t>
      </w:r>
      <w:r w:rsidR="00714A36" w:rsidRPr="00714A36">
        <w:rPr>
          <w:rFonts w:ascii="Arial" w:hAnsi="Arial" w:cs="Arial"/>
          <w:b/>
          <w:sz w:val="20"/>
          <w:szCs w:val="20"/>
        </w:rPr>
        <w:t xml:space="preserve">                    </w:t>
      </w:r>
      <w:r w:rsidR="00CE5705" w:rsidRPr="00714A36">
        <w:rPr>
          <w:rFonts w:ascii="Arial" w:hAnsi="Arial" w:cs="Arial"/>
          <w:b/>
          <w:sz w:val="20"/>
          <w:szCs w:val="20"/>
        </w:rPr>
        <w:t xml:space="preserve"> </w:t>
      </w:r>
      <w:r w:rsidR="00714A36" w:rsidRPr="00714A36">
        <w:rPr>
          <w:rFonts w:ascii="Arial" w:hAnsi="Arial" w:cs="Arial"/>
          <w:b/>
          <w:sz w:val="20"/>
          <w:szCs w:val="20"/>
        </w:rPr>
        <w:t>от  15.03</w:t>
      </w:r>
      <w:r w:rsidR="00BC0E5B" w:rsidRPr="00714A36">
        <w:rPr>
          <w:rFonts w:ascii="Arial" w:hAnsi="Arial" w:cs="Arial"/>
          <w:b/>
          <w:sz w:val="20"/>
          <w:szCs w:val="20"/>
        </w:rPr>
        <w:t>.2019</w:t>
      </w:r>
      <w:r w:rsidR="00303E4F" w:rsidRPr="00714A36">
        <w:rPr>
          <w:rFonts w:ascii="Arial" w:hAnsi="Arial" w:cs="Arial"/>
          <w:b/>
          <w:sz w:val="20"/>
          <w:szCs w:val="20"/>
        </w:rPr>
        <w:t xml:space="preserve"> </w:t>
      </w:r>
      <w:r w:rsidRPr="00714A36">
        <w:rPr>
          <w:rFonts w:ascii="Arial" w:hAnsi="Arial" w:cs="Arial"/>
          <w:b/>
          <w:sz w:val="20"/>
          <w:szCs w:val="20"/>
        </w:rPr>
        <w:t>г.</w:t>
      </w:r>
    </w:p>
    <w:p w:rsidR="00714A36" w:rsidRPr="00714A36" w:rsidRDefault="00714A36" w:rsidP="000B1749">
      <w:pPr>
        <w:pBdr>
          <w:bottom w:val="single" w:sz="12" w:space="1" w:color="auto"/>
        </w:pBdr>
        <w:ind w:firstLine="720"/>
        <w:rPr>
          <w:rFonts w:ascii="Arial" w:hAnsi="Arial" w:cs="Arial"/>
          <w:sz w:val="20"/>
          <w:szCs w:val="20"/>
        </w:rPr>
      </w:pPr>
    </w:p>
    <w:p w:rsidR="00714A36" w:rsidRPr="00714A36" w:rsidRDefault="00714A36" w:rsidP="00714A36">
      <w:pPr>
        <w:pStyle w:val="a5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ab/>
      </w:r>
      <w:r w:rsidRPr="00714A36">
        <w:rPr>
          <w:rFonts w:ascii="Arial" w:hAnsi="Arial" w:cs="Arial"/>
          <w:b/>
          <w:sz w:val="20"/>
          <w:szCs w:val="20"/>
        </w:rPr>
        <w:t>ПОСТАНОВЛЕНИЕ</w:t>
      </w:r>
    </w:p>
    <w:p w:rsidR="00714A36" w:rsidRPr="00714A36" w:rsidRDefault="00714A36" w:rsidP="00714A36">
      <w:pPr>
        <w:pStyle w:val="a5"/>
        <w:ind w:left="360"/>
        <w:jc w:val="center"/>
        <w:rPr>
          <w:rFonts w:ascii="Arial" w:hAnsi="Arial" w:cs="Arial"/>
          <w:sz w:val="20"/>
          <w:szCs w:val="20"/>
        </w:rPr>
      </w:pPr>
    </w:p>
    <w:p w:rsidR="00714A36" w:rsidRPr="00714A36" w:rsidRDefault="00714A36" w:rsidP="00714A36">
      <w:pPr>
        <w:pStyle w:val="a5"/>
        <w:ind w:left="360"/>
        <w:jc w:val="left"/>
        <w:rPr>
          <w:rFonts w:ascii="Arial" w:hAnsi="Arial" w:cs="Arial"/>
          <w:sz w:val="20"/>
          <w:szCs w:val="20"/>
        </w:rPr>
      </w:pPr>
      <w:proofErr w:type="spellStart"/>
      <w:r w:rsidRPr="00714A36">
        <w:rPr>
          <w:rFonts w:ascii="Arial" w:hAnsi="Arial" w:cs="Arial"/>
          <w:sz w:val="20"/>
          <w:szCs w:val="20"/>
        </w:rPr>
        <w:t>с</w:t>
      </w:r>
      <w:proofErr w:type="gramStart"/>
      <w:r w:rsidRPr="00714A36">
        <w:rPr>
          <w:rFonts w:ascii="Arial" w:hAnsi="Arial" w:cs="Arial"/>
          <w:sz w:val="20"/>
          <w:szCs w:val="20"/>
        </w:rPr>
        <w:t>.К</w:t>
      </w:r>
      <w:proofErr w:type="gramEnd"/>
      <w:r w:rsidRPr="00714A36">
        <w:rPr>
          <w:rFonts w:ascii="Arial" w:hAnsi="Arial" w:cs="Arial"/>
          <w:sz w:val="20"/>
          <w:szCs w:val="20"/>
        </w:rPr>
        <w:t>орнилово</w:t>
      </w:r>
      <w:proofErr w:type="spellEnd"/>
      <w:r w:rsidRPr="00714A36">
        <w:rPr>
          <w:rFonts w:ascii="Arial" w:hAnsi="Arial" w:cs="Arial"/>
          <w:sz w:val="20"/>
          <w:szCs w:val="20"/>
        </w:rPr>
        <w:t xml:space="preserve">                                № _</w:t>
      </w:r>
      <w:r w:rsidRPr="00714A36">
        <w:rPr>
          <w:rFonts w:ascii="Arial" w:hAnsi="Arial" w:cs="Arial"/>
          <w:sz w:val="20"/>
          <w:szCs w:val="20"/>
          <w:u w:val="single"/>
        </w:rPr>
        <w:t>70</w:t>
      </w:r>
      <w:r w:rsidRPr="00714A36">
        <w:rPr>
          <w:rFonts w:ascii="Arial" w:hAnsi="Arial" w:cs="Arial"/>
          <w:sz w:val="20"/>
          <w:szCs w:val="20"/>
        </w:rPr>
        <w:t xml:space="preserve">____ 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714A36">
        <w:rPr>
          <w:rFonts w:ascii="Arial" w:hAnsi="Arial" w:cs="Arial"/>
          <w:sz w:val="20"/>
          <w:szCs w:val="20"/>
        </w:rPr>
        <w:t xml:space="preserve">     ___</w:t>
      </w:r>
      <w:r w:rsidRPr="00714A36">
        <w:rPr>
          <w:rFonts w:ascii="Arial" w:hAnsi="Arial" w:cs="Arial"/>
          <w:sz w:val="20"/>
          <w:szCs w:val="20"/>
          <w:u w:val="single"/>
        </w:rPr>
        <w:t>15.03.</w:t>
      </w:r>
      <w:r w:rsidRPr="00714A36">
        <w:rPr>
          <w:rFonts w:ascii="Arial" w:hAnsi="Arial" w:cs="Arial"/>
          <w:sz w:val="20"/>
          <w:szCs w:val="20"/>
        </w:rPr>
        <w:t>__ 2019 г.</w:t>
      </w:r>
    </w:p>
    <w:p w:rsidR="00714A36" w:rsidRPr="00714A36" w:rsidRDefault="00714A36" w:rsidP="00714A36">
      <w:pPr>
        <w:pStyle w:val="a5"/>
        <w:ind w:left="360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778"/>
      </w:tblGrid>
      <w:tr w:rsidR="00714A36" w:rsidRPr="00714A36" w:rsidTr="006172F3">
        <w:tblPrEx>
          <w:tblCellMar>
            <w:top w:w="0" w:type="dxa"/>
            <w:bottom w:w="0" w:type="dxa"/>
          </w:tblCellMar>
        </w:tblPrEx>
        <w:trPr>
          <w:trHeight w:val="1108"/>
        </w:trPr>
        <w:tc>
          <w:tcPr>
            <w:tcW w:w="5778" w:type="dxa"/>
          </w:tcPr>
          <w:p w:rsidR="00714A36" w:rsidRPr="00714A36" w:rsidRDefault="00714A36" w:rsidP="006172F3">
            <w:pPr>
              <w:ind w:firstLine="3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A36">
              <w:rPr>
                <w:rFonts w:ascii="Arial" w:hAnsi="Arial" w:cs="Arial"/>
                <w:color w:val="000000"/>
                <w:sz w:val="20"/>
                <w:szCs w:val="20"/>
              </w:rPr>
              <w:t xml:space="preserve">О внесении изменений в Постановление № 324 от 22.06.2016 г. «Об утверждении административного регламента осуществления Администрацией Корниловского сельского поселения  муниципальной услуги </w:t>
            </w:r>
            <w:r w:rsidRPr="00714A36">
              <w:rPr>
                <w:rFonts w:ascii="Arial" w:hAnsi="Arial" w:cs="Arial"/>
                <w:sz w:val="20"/>
                <w:szCs w:val="20"/>
              </w:rPr>
              <w:t>«</w:t>
            </w:r>
            <w:r w:rsidRPr="00714A36">
              <w:rPr>
                <w:rStyle w:val="af7"/>
                <w:rFonts w:ascii="Arial" w:hAnsi="Arial" w:cs="Arial"/>
                <w:b w:val="0"/>
                <w:sz w:val="20"/>
                <w:szCs w:val="20"/>
              </w:rPr>
              <w:t>Подготовка и выдача градостроительного плана земельного участка для строительства и реконструкции объектов</w:t>
            </w:r>
            <w:r w:rsidRPr="00714A36"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</w:tc>
      </w:tr>
    </w:tbl>
    <w:p w:rsidR="00714A36" w:rsidRPr="00714A36" w:rsidRDefault="00714A36" w:rsidP="00714A36">
      <w:pPr>
        <w:jc w:val="both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 xml:space="preserve"> </w:t>
      </w:r>
    </w:p>
    <w:p w:rsidR="00714A36" w:rsidRPr="00714A36" w:rsidRDefault="00714A36" w:rsidP="00714A3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 xml:space="preserve">    В целях приведения нормативного акта в</w:t>
      </w:r>
      <w:r w:rsidRPr="00714A36">
        <w:rPr>
          <w:rFonts w:ascii="Arial" w:hAnsi="Arial" w:cs="Arial"/>
          <w:color w:val="000000"/>
          <w:sz w:val="20"/>
          <w:szCs w:val="20"/>
        </w:rPr>
        <w:t xml:space="preserve"> соответствии с законодательством </w:t>
      </w:r>
    </w:p>
    <w:p w:rsidR="00714A36" w:rsidRPr="00714A36" w:rsidRDefault="00714A36" w:rsidP="00714A36">
      <w:pPr>
        <w:pStyle w:val="af5"/>
        <w:tabs>
          <w:tab w:val="clear" w:pos="6804"/>
          <w:tab w:val="left" w:pos="2268"/>
        </w:tabs>
        <w:spacing w:before="0"/>
        <w:ind w:right="-2"/>
        <w:jc w:val="both"/>
        <w:rPr>
          <w:rFonts w:ascii="Arial" w:hAnsi="Arial" w:cs="Arial"/>
          <w:b/>
          <w:sz w:val="20"/>
        </w:rPr>
      </w:pPr>
    </w:p>
    <w:p w:rsidR="00714A36" w:rsidRPr="00714A36" w:rsidRDefault="00714A36" w:rsidP="00714A36">
      <w:pPr>
        <w:pStyle w:val="af5"/>
        <w:tabs>
          <w:tab w:val="clear" w:pos="6804"/>
          <w:tab w:val="left" w:pos="2268"/>
        </w:tabs>
        <w:spacing w:before="0"/>
        <w:ind w:right="-2"/>
        <w:jc w:val="both"/>
        <w:rPr>
          <w:rFonts w:ascii="Arial" w:hAnsi="Arial" w:cs="Arial"/>
          <w:b/>
          <w:sz w:val="20"/>
        </w:rPr>
      </w:pPr>
      <w:r w:rsidRPr="00714A36">
        <w:rPr>
          <w:rFonts w:ascii="Arial" w:hAnsi="Arial" w:cs="Arial"/>
          <w:b/>
          <w:sz w:val="20"/>
        </w:rPr>
        <w:t>ПОСТАНОВЛЯЮ:</w:t>
      </w:r>
    </w:p>
    <w:p w:rsidR="00714A36" w:rsidRPr="00714A36" w:rsidRDefault="00714A36" w:rsidP="00714A36">
      <w:pPr>
        <w:pStyle w:val="af5"/>
        <w:tabs>
          <w:tab w:val="clear" w:pos="6804"/>
          <w:tab w:val="left" w:pos="2268"/>
        </w:tabs>
        <w:spacing w:before="0"/>
        <w:ind w:right="-2"/>
        <w:jc w:val="both"/>
        <w:rPr>
          <w:rFonts w:ascii="Arial" w:hAnsi="Arial" w:cs="Arial"/>
          <w:b/>
          <w:sz w:val="20"/>
        </w:rPr>
      </w:pPr>
    </w:p>
    <w:p w:rsidR="00714A36" w:rsidRPr="00714A36" w:rsidRDefault="00714A36" w:rsidP="00714A36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 xml:space="preserve">Абзац 2 пункта 2.8 Административного регламента  изложить в следующей редакции: </w:t>
      </w:r>
    </w:p>
    <w:p w:rsidR="00714A36" w:rsidRPr="00714A36" w:rsidRDefault="00714A36" w:rsidP="00714A36">
      <w:pPr>
        <w:pStyle w:val="af8"/>
        <w:spacing w:before="0" w:beforeAutospacing="0" w:after="0" w:afterAutospacing="0"/>
        <w:ind w:left="709"/>
        <w:jc w:val="both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>-</w:t>
      </w:r>
      <w:r w:rsidRPr="00714A36">
        <w:rPr>
          <w:rFonts w:ascii="Arial" w:hAnsi="Arial" w:cs="Arial"/>
          <w:sz w:val="20"/>
          <w:szCs w:val="20"/>
        </w:rPr>
        <w:softHyphen/>
        <w:t>    отсутствие одного из документов, указанных в подпункте 2.6.1 пункта 2.6 Административного регламента;</w:t>
      </w:r>
    </w:p>
    <w:p w:rsidR="00714A36" w:rsidRPr="00714A36" w:rsidRDefault="00714A36" w:rsidP="00714A36">
      <w:pPr>
        <w:pStyle w:val="Standard"/>
        <w:numPr>
          <w:ilvl w:val="0"/>
          <w:numId w:val="16"/>
        </w:numPr>
        <w:jc w:val="both"/>
        <w:rPr>
          <w:rFonts w:ascii="Arial" w:hAnsi="Arial" w:cs="Arial"/>
        </w:rPr>
      </w:pPr>
      <w:r w:rsidRPr="00714A36">
        <w:rPr>
          <w:rFonts w:ascii="Arial" w:hAnsi="Arial" w:cs="Arial"/>
        </w:rPr>
        <w:t>Настоящее постановление вступает в силу  с момента официального опубликования (обнародования) и подлежит размещению на сайте  муниципального образования «Корниловское сельское поселение» в информационно-телекоммуникационной сети Интернет.</w:t>
      </w:r>
    </w:p>
    <w:p w:rsidR="00714A36" w:rsidRPr="00714A36" w:rsidRDefault="00714A36" w:rsidP="00714A36">
      <w:pPr>
        <w:pStyle w:val="Standard"/>
        <w:numPr>
          <w:ilvl w:val="0"/>
          <w:numId w:val="16"/>
        </w:numPr>
        <w:jc w:val="both"/>
        <w:rPr>
          <w:rFonts w:ascii="Arial" w:hAnsi="Arial" w:cs="Arial"/>
        </w:rPr>
      </w:pPr>
      <w:proofErr w:type="gramStart"/>
      <w:r w:rsidRPr="00714A36">
        <w:rPr>
          <w:rFonts w:ascii="Arial" w:hAnsi="Arial" w:cs="Arial"/>
        </w:rPr>
        <w:t>Контроль за</w:t>
      </w:r>
      <w:proofErr w:type="gramEnd"/>
      <w:r w:rsidRPr="00714A36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14A36" w:rsidRPr="00714A36" w:rsidRDefault="00714A36" w:rsidP="00714A36">
      <w:pPr>
        <w:jc w:val="both"/>
        <w:rPr>
          <w:rFonts w:ascii="Arial" w:hAnsi="Arial" w:cs="Arial"/>
          <w:sz w:val="20"/>
          <w:szCs w:val="20"/>
        </w:rPr>
      </w:pPr>
    </w:p>
    <w:p w:rsidR="00714A36" w:rsidRPr="00714A36" w:rsidRDefault="00714A36" w:rsidP="00714A36">
      <w:pPr>
        <w:jc w:val="both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>Глава Корниловского сельского поселения</w:t>
      </w:r>
    </w:p>
    <w:p w:rsidR="00714A36" w:rsidRPr="00714A36" w:rsidRDefault="00714A36" w:rsidP="00714A36">
      <w:pPr>
        <w:jc w:val="both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>(Глава Администрации)</w:t>
      </w:r>
      <w:r w:rsidRPr="00714A36">
        <w:rPr>
          <w:rFonts w:ascii="Arial" w:hAnsi="Arial" w:cs="Arial"/>
          <w:sz w:val="20"/>
          <w:szCs w:val="20"/>
        </w:rPr>
        <w:tab/>
      </w:r>
      <w:r w:rsidRPr="00714A36">
        <w:rPr>
          <w:rFonts w:ascii="Arial" w:hAnsi="Arial" w:cs="Arial"/>
          <w:sz w:val="20"/>
          <w:szCs w:val="20"/>
        </w:rPr>
        <w:tab/>
      </w:r>
      <w:r w:rsidRPr="00714A36">
        <w:rPr>
          <w:rFonts w:ascii="Arial" w:hAnsi="Arial" w:cs="Arial"/>
          <w:sz w:val="20"/>
          <w:szCs w:val="20"/>
        </w:rPr>
        <w:tab/>
      </w:r>
      <w:r w:rsidRPr="00714A36">
        <w:rPr>
          <w:rFonts w:ascii="Arial" w:hAnsi="Arial" w:cs="Arial"/>
          <w:sz w:val="20"/>
          <w:szCs w:val="20"/>
        </w:rPr>
        <w:tab/>
      </w:r>
      <w:r w:rsidRPr="00714A36">
        <w:rPr>
          <w:rFonts w:ascii="Arial" w:hAnsi="Arial" w:cs="Arial"/>
          <w:sz w:val="20"/>
          <w:szCs w:val="20"/>
        </w:rPr>
        <w:tab/>
      </w:r>
      <w:r w:rsidRPr="00714A36">
        <w:rPr>
          <w:rFonts w:ascii="Arial" w:hAnsi="Arial" w:cs="Arial"/>
          <w:sz w:val="20"/>
          <w:szCs w:val="20"/>
        </w:rPr>
        <w:tab/>
      </w:r>
      <w:r w:rsidRPr="00714A36">
        <w:rPr>
          <w:rFonts w:ascii="Arial" w:hAnsi="Arial" w:cs="Arial"/>
          <w:sz w:val="20"/>
          <w:szCs w:val="20"/>
        </w:rPr>
        <w:tab/>
      </w:r>
      <w:proofErr w:type="spellStart"/>
      <w:r w:rsidRPr="00714A36">
        <w:rPr>
          <w:rFonts w:ascii="Arial" w:hAnsi="Arial" w:cs="Arial"/>
          <w:sz w:val="20"/>
          <w:szCs w:val="20"/>
        </w:rPr>
        <w:t>Г.М.Логвинов</w:t>
      </w:r>
      <w:proofErr w:type="spellEnd"/>
    </w:p>
    <w:p w:rsidR="00714A36" w:rsidRPr="00714A36" w:rsidRDefault="00714A36" w:rsidP="00714A36">
      <w:pPr>
        <w:pStyle w:val="20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b/>
          <w:bCs/>
          <w:sz w:val="20"/>
          <w:szCs w:val="20"/>
        </w:rPr>
        <w:br/>
      </w:r>
      <w:r w:rsidRPr="00714A36">
        <w:rPr>
          <w:rFonts w:ascii="Arial" w:hAnsi="Arial" w:cs="Arial"/>
          <w:sz w:val="20"/>
          <w:szCs w:val="20"/>
        </w:rPr>
        <w:t>ПОСТАНОВЛЕНИЕ</w:t>
      </w:r>
    </w:p>
    <w:p w:rsidR="00714A36" w:rsidRPr="00714A36" w:rsidRDefault="00714A36" w:rsidP="00714A36">
      <w:pPr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 xml:space="preserve">с. Корнилово                                     № 62                                11   марта 2019 г.                                                                                      </w:t>
      </w:r>
    </w:p>
    <w:p w:rsidR="00714A36" w:rsidRPr="00714A36" w:rsidRDefault="00714A36" w:rsidP="00714A36">
      <w:pPr>
        <w:rPr>
          <w:rFonts w:ascii="Arial" w:hAnsi="Arial" w:cs="Arial"/>
          <w:sz w:val="20"/>
          <w:szCs w:val="20"/>
        </w:rPr>
      </w:pPr>
    </w:p>
    <w:p w:rsidR="00714A36" w:rsidRPr="00714A36" w:rsidRDefault="00714A36" w:rsidP="00714A36">
      <w:pPr>
        <w:jc w:val="center"/>
        <w:rPr>
          <w:rFonts w:ascii="Arial" w:hAnsi="Arial" w:cs="Arial"/>
          <w:b/>
          <w:sz w:val="20"/>
          <w:szCs w:val="20"/>
        </w:rPr>
      </w:pPr>
      <w:r w:rsidRPr="00714A36">
        <w:rPr>
          <w:rFonts w:ascii="Arial" w:hAnsi="Arial" w:cs="Arial"/>
          <w:b/>
          <w:sz w:val="20"/>
          <w:szCs w:val="20"/>
        </w:rPr>
        <w:t>О создании штаба оповещения и пункта сбора муниципального образ</w:t>
      </w:r>
      <w:r w:rsidRPr="00714A36">
        <w:rPr>
          <w:rFonts w:ascii="Arial" w:hAnsi="Arial" w:cs="Arial"/>
          <w:b/>
          <w:sz w:val="20"/>
          <w:szCs w:val="20"/>
        </w:rPr>
        <w:t>о</w:t>
      </w:r>
      <w:r w:rsidRPr="00714A36">
        <w:rPr>
          <w:rFonts w:ascii="Arial" w:hAnsi="Arial" w:cs="Arial"/>
          <w:b/>
          <w:sz w:val="20"/>
          <w:szCs w:val="20"/>
        </w:rPr>
        <w:t>вания для оповещения, сбора и отправки граждан, подлежащих приз</w:t>
      </w:r>
      <w:r w:rsidRPr="00714A36">
        <w:rPr>
          <w:rFonts w:ascii="Arial" w:hAnsi="Arial" w:cs="Arial"/>
          <w:b/>
          <w:sz w:val="20"/>
          <w:szCs w:val="20"/>
        </w:rPr>
        <w:t>ы</w:t>
      </w:r>
      <w:r w:rsidRPr="00714A36">
        <w:rPr>
          <w:rFonts w:ascii="Arial" w:hAnsi="Arial" w:cs="Arial"/>
          <w:b/>
          <w:sz w:val="20"/>
          <w:szCs w:val="20"/>
        </w:rPr>
        <w:t>ву на военную службу по мобилизации и поставщиков техники</w:t>
      </w:r>
    </w:p>
    <w:p w:rsidR="00714A36" w:rsidRPr="00714A36" w:rsidRDefault="00714A36" w:rsidP="00714A36">
      <w:pPr>
        <w:ind w:firstLine="397"/>
        <w:jc w:val="center"/>
        <w:rPr>
          <w:rFonts w:ascii="Arial" w:hAnsi="Arial" w:cs="Arial"/>
          <w:b/>
          <w:sz w:val="20"/>
          <w:szCs w:val="20"/>
        </w:rPr>
      </w:pPr>
    </w:p>
    <w:p w:rsidR="00714A36" w:rsidRPr="00714A36" w:rsidRDefault="00714A36" w:rsidP="00714A36">
      <w:pPr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714A36">
        <w:rPr>
          <w:rFonts w:ascii="Arial" w:hAnsi="Arial" w:cs="Arial"/>
          <w:sz w:val="20"/>
          <w:szCs w:val="20"/>
        </w:rPr>
        <w:t xml:space="preserve">В соответствии с Федеральным законом от 31 мая </w:t>
      </w:r>
      <w:smartTag w:uri="urn:schemas-microsoft-com:office:smarttags" w:element="metricconverter">
        <w:smartTagPr>
          <w:attr w:name="ProductID" w:val="1996 г"/>
        </w:smartTagPr>
        <w:r w:rsidRPr="00714A36">
          <w:rPr>
            <w:rFonts w:ascii="Arial" w:hAnsi="Arial" w:cs="Arial"/>
            <w:sz w:val="20"/>
            <w:szCs w:val="20"/>
          </w:rPr>
          <w:t>1996 г</w:t>
        </w:r>
      </w:smartTag>
      <w:r w:rsidRPr="00714A36">
        <w:rPr>
          <w:rFonts w:ascii="Arial" w:hAnsi="Arial" w:cs="Arial"/>
          <w:sz w:val="20"/>
          <w:szCs w:val="20"/>
        </w:rPr>
        <w:t>. № 61-ФЗ «Об обороне», Федерал</w:t>
      </w:r>
      <w:r w:rsidRPr="00714A36">
        <w:rPr>
          <w:rFonts w:ascii="Arial" w:hAnsi="Arial" w:cs="Arial"/>
          <w:sz w:val="20"/>
          <w:szCs w:val="20"/>
        </w:rPr>
        <w:t>ь</w:t>
      </w:r>
      <w:r w:rsidRPr="00714A36">
        <w:rPr>
          <w:rFonts w:ascii="Arial" w:hAnsi="Arial" w:cs="Arial"/>
          <w:sz w:val="20"/>
          <w:szCs w:val="20"/>
        </w:rPr>
        <w:t xml:space="preserve">ным законом от 26 февраля </w:t>
      </w:r>
      <w:smartTag w:uri="urn:schemas-microsoft-com:office:smarttags" w:element="metricconverter">
        <w:smartTagPr>
          <w:attr w:name="ProductID" w:val="1997 г"/>
        </w:smartTagPr>
        <w:r w:rsidRPr="00714A36">
          <w:rPr>
            <w:rFonts w:ascii="Arial" w:hAnsi="Arial" w:cs="Arial"/>
            <w:sz w:val="20"/>
            <w:szCs w:val="20"/>
          </w:rPr>
          <w:t>1997 г</w:t>
        </w:r>
      </w:smartTag>
      <w:r w:rsidRPr="00714A36">
        <w:rPr>
          <w:rFonts w:ascii="Arial" w:hAnsi="Arial" w:cs="Arial"/>
          <w:sz w:val="20"/>
          <w:szCs w:val="20"/>
        </w:rPr>
        <w:t xml:space="preserve">. № 31-ФЗ «О мобилизационной подготовке и мобилизации в РФ»,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6 г"/>
        </w:smartTagPr>
        <w:r w:rsidRPr="00714A36">
          <w:rPr>
            <w:rFonts w:ascii="Arial" w:hAnsi="Arial" w:cs="Arial"/>
            <w:sz w:val="20"/>
            <w:szCs w:val="20"/>
          </w:rPr>
          <w:t>2006 г</w:t>
        </w:r>
      </w:smartTag>
      <w:r w:rsidRPr="00714A36">
        <w:rPr>
          <w:rFonts w:ascii="Arial" w:hAnsi="Arial" w:cs="Arial"/>
          <w:sz w:val="20"/>
          <w:szCs w:val="20"/>
        </w:rPr>
        <w:t>. № 852 "Пол</w:t>
      </w:r>
      <w:r w:rsidRPr="00714A36">
        <w:rPr>
          <w:rFonts w:ascii="Arial" w:hAnsi="Arial" w:cs="Arial"/>
          <w:sz w:val="20"/>
          <w:szCs w:val="20"/>
        </w:rPr>
        <w:t>о</w:t>
      </w:r>
      <w:r w:rsidRPr="00714A36">
        <w:rPr>
          <w:rFonts w:ascii="Arial" w:hAnsi="Arial" w:cs="Arial"/>
          <w:sz w:val="20"/>
          <w:szCs w:val="20"/>
        </w:rPr>
        <w:t>жением о призыве на военную службу по мобилизации граждан, приписанных к воинским частям (предназначенных в специальные формирования) для прохождения военной службы на</w:t>
      </w:r>
      <w:proofErr w:type="gramEnd"/>
      <w:r w:rsidRPr="00714A3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14A36">
        <w:rPr>
          <w:rFonts w:ascii="Arial" w:hAnsi="Arial" w:cs="Arial"/>
          <w:sz w:val="20"/>
          <w:szCs w:val="20"/>
        </w:rPr>
        <w:t>воинских должностях, предусмотренных штатами вое</w:t>
      </w:r>
      <w:r w:rsidRPr="00714A36">
        <w:rPr>
          <w:rFonts w:ascii="Arial" w:hAnsi="Arial" w:cs="Arial"/>
          <w:sz w:val="20"/>
          <w:szCs w:val="20"/>
        </w:rPr>
        <w:t>н</w:t>
      </w:r>
      <w:r w:rsidRPr="00714A36">
        <w:rPr>
          <w:rFonts w:ascii="Arial" w:hAnsi="Arial" w:cs="Arial"/>
          <w:sz w:val="20"/>
          <w:szCs w:val="20"/>
        </w:rPr>
        <w:t>ного времени, или направления их для работы на должностях гражданского персонала Вооруженных Сил Российской Федерации, других войск, в</w:t>
      </w:r>
      <w:r w:rsidRPr="00714A36">
        <w:rPr>
          <w:rFonts w:ascii="Arial" w:hAnsi="Arial" w:cs="Arial"/>
          <w:sz w:val="20"/>
          <w:szCs w:val="20"/>
        </w:rPr>
        <w:t>о</w:t>
      </w:r>
      <w:r w:rsidRPr="00714A36">
        <w:rPr>
          <w:rFonts w:ascii="Arial" w:hAnsi="Arial" w:cs="Arial"/>
          <w:sz w:val="20"/>
          <w:szCs w:val="20"/>
        </w:rPr>
        <w:t xml:space="preserve">инских формирований, органов и специальных формирований", Указом Президента Российской Федерации от 7 декабря </w:t>
      </w:r>
      <w:smartTag w:uri="urn:schemas-microsoft-com:office:smarttags" w:element="metricconverter">
        <w:smartTagPr>
          <w:attr w:name="ProductID" w:val="2012 г"/>
        </w:smartTagPr>
        <w:r w:rsidRPr="00714A36">
          <w:rPr>
            <w:rFonts w:ascii="Arial" w:hAnsi="Arial" w:cs="Arial"/>
            <w:sz w:val="20"/>
            <w:szCs w:val="20"/>
          </w:rPr>
          <w:t>2012 г</w:t>
        </w:r>
      </w:smartTag>
      <w:r w:rsidRPr="00714A36">
        <w:rPr>
          <w:rFonts w:ascii="Arial" w:hAnsi="Arial" w:cs="Arial"/>
          <w:sz w:val="20"/>
          <w:szCs w:val="20"/>
        </w:rPr>
        <w:t>. № 1609 «Положением о военных комиссариатах», выпиской из п</w:t>
      </w:r>
      <w:r w:rsidRPr="00714A36">
        <w:rPr>
          <w:rFonts w:ascii="Arial" w:hAnsi="Arial" w:cs="Arial"/>
          <w:sz w:val="20"/>
          <w:szCs w:val="20"/>
        </w:rPr>
        <w:t>о</w:t>
      </w:r>
      <w:r w:rsidRPr="00714A36">
        <w:rPr>
          <w:rFonts w:ascii="Arial" w:hAnsi="Arial" w:cs="Arial"/>
          <w:sz w:val="20"/>
          <w:szCs w:val="20"/>
        </w:rPr>
        <w:t>становления СЗ администрации Томского района № 10 от «_24_» апреля 2011 года «Об обеспечении проведения мобилизации людских и</w:t>
      </w:r>
      <w:proofErr w:type="gramEnd"/>
      <w:r w:rsidRPr="00714A36">
        <w:rPr>
          <w:rFonts w:ascii="Arial" w:hAnsi="Arial" w:cs="Arial"/>
          <w:sz w:val="20"/>
          <w:szCs w:val="20"/>
        </w:rPr>
        <w:t xml:space="preserve"> транспортных ресурсов на территории Томского ра</w:t>
      </w:r>
      <w:r w:rsidRPr="00714A36">
        <w:rPr>
          <w:rFonts w:ascii="Arial" w:hAnsi="Arial" w:cs="Arial"/>
          <w:sz w:val="20"/>
          <w:szCs w:val="20"/>
        </w:rPr>
        <w:t>й</w:t>
      </w:r>
      <w:r w:rsidRPr="00714A36">
        <w:rPr>
          <w:rFonts w:ascii="Arial" w:hAnsi="Arial" w:cs="Arial"/>
          <w:sz w:val="20"/>
          <w:szCs w:val="20"/>
        </w:rPr>
        <w:t>она в 2019 году», руководствуясь п.6 ст.  5 Устава муниципального образования «Корнило</w:t>
      </w:r>
      <w:r w:rsidRPr="00714A36">
        <w:rPr>
          <w:rFonts w:ascii="Arial" w:hAnsi="Arial" w:cs="Arial"/>
          <w:sz w:val="20"/>
          <w:szCs w:val="20"/>
        </w:rPr>
        <w:t>в</w:t>
      </w:r>
      <w:r w:rsidRPr="00714A36">
        <w:rPr>
          <w:rFonts w:ascii="Arial" w:hAnsi="Arial" w:cs="Arial"/>
          <w:sz w:val="20"/>
          <w:szCs w:val="20"/>
        </w:rPr>
        <w:t>ского сельское поселение», в целях гарантированного и полного оповещения, сбора и о</w:t>
      </w:r>
      <w:r w:rsidRPr="00714A36">
        <w:rPr>
          <w:rFonts w:ascii="Arial" w:hAnsi="Arial" w:cs="Arial"/>
          <w:sz w:val="20"/>
          <w:szCs w:val="20"/>
        </w:rPr>
        <w:t>т</w:t>
      </w:r>
      <w:r w:rsidRPr="00714A36">
        <w:rPr>
          <w:rFonts w:ascii="Arial" w:hAnsi="Arial" w:cs="Arial"/>
          <w:sz w:val="20"/>
          <w:szCs w:val="20"/>
        </w:rPr>
        <w:t>правки мобилизационных ресурсов на пункты сбора военного комиссариата Томского района:</w:t>
      </w:r>
    </w:p>
    <w:p w:rsidR="00714A36" w:rsidRPr="00714A36" w:rsidRDefault="00714A36" w:rsidP="00714A36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Arial" w:hAnsi="Arial" w:cs="Arial"/>
          <w:b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>Создать на базе Корниловского сельского поселения штаб оповещения и пункт сбора муниципального образования для оповещения, сбора и отправки граждан и техн</w:t>
      </w:r>
      <w:r w:rsidRPr="00714A36">
        <w:rPr>
          <w:rFonts w:ascii="Arial" w:hAnsi="Arial" w:cs="Arial"/>
          <w:sz w:val="20"/>
          <w:szCs w:val="20"/>
        </w:rPr>
        <w:t>и</w:t>
      </w:r>
      <w:r w:rsidRPr="00714A36">
        <w:rPr>
          <w:rFonts w:ascii="Arial" w:hAnsi="Arial" w:cs="Arial"/>
          <w:sz w:val="20"/>
          <w:szCs w:val="20"/>
        </w:rPr>
        <w:t>ки, подлежащих призыву на военную службу по мобилизации и поставщиков техники (далее - ШО и ПС МО) в сост</w:t>
      </w:r>
      <w:r w:rsidRPr="00714A36">
        <w:rPr>
          <w:rFonts w:ascii="Arial" w:hAnsi="Arial" w:cs="Arial"/>
          <w:sz w:val="20"/>
          <w:szCs w:val="20"/>
        </w:rPr>
        <w:t>а</w:t>
      </w:r>
      <w:r w:rsidRPr="00714A36">
        <w:rPr>
          <w:rFonts w:ascii="Arial" w:hAnsi="Arial" w:cs="Arial"/>
          <w:sz w:val="20"/>
          <w:szCs w:val="20"/>
        </w:rPr>
        <w:t>ве:</w:t>
      </w:r>
    </w:p>
    <w:p w:rsidR="00714A36" w:rsidRPr="00714A36" w:rsidRDefault="00714A36" w:rsidP="00714A36">
      <w:pPr>
        <w:pStyle w:val="a5"/>
        <w:ind w:firstLine="567"/>
        <w:rPr>
          <w:rFonts w:ascii="Arial" w:hAnsi="Arial" w:cs="Arial"/>
          <w:b/>
          <w:sz w:val="20"/>
          <w:szCs w:val="20"/>
        </w:rPr>
      </w:pPr>
      <w:r w:rsidRPr="00714A36">
        <w:rPr>
          <w:rFonts w:ascii="Arial" w:hAnsi="Arial" w:cs="Arial"/>
          <w:b/>
          <w:sz w:val="20"/>
          <w:szCs w:val="20"/>
        </w:rPr>
        <w:t>Основной состав:</w:t>
      </w:r>
    </w:p>
    <w:p w:rsidR="00714A36" w:rsidRPr="00714A36" w:rsidRDefault="00714A36" w:rsidP="00714A36">
      <w:pPr>
        <w:pStyle w:val="a5"/>
        <w:ind w:firstLine="567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 xml:space="preserve">Начальник ШО и ПС МО – глава </w:t>
      </w:r>
      <w:proofErr w:type="spellStart"/>
      <w:r w:rsidRPr="00714A36">
        <w:rPr>
          <w:rFonts w:ascii="Arial" w:hAnsi="Arial" w:cs="Arial"/>
          <w:sz w:val="20"/>
          <w:szCs w:val="20"/>
        </w:rPr>
        <w:t>Коринловского</w:t>
      </w:r>
      <w:proofErr w:type="spellEnd"/>
      <w:r w:rsidRPr="00714A36">
        <w:rPr>
          <w:rFonts w:ascii="Arial" w:hAnsi="Arial" w:cs="Arial"/>
          <w:sz w:val="20"/>
          <w:szCs w:val="20"/>
        </w:rPr>
        <w:t xml:space="preserve"> сельского поселения  </w:t>
      </w:r>
      <w:proofErr w:type="spellStart"/>
      <w:r w:rsidRPr="00714A36">
        <w:rPr>
          <w:rFonts w:ascii="Arial" w:hAnsi="Arial" w:cs="Arial"/>
          <w:sz w:val="20"/>
          <w:szCs w:val="20"/>
        </w:rPr>
        <w:t>Логвинов</w:t>
      </w:r>
      <w:proofErr w:type="spellEnd"/>
      <w:r w:rsidRPr="00714A36">
        <w:rPr>
          <w:rFonts w:ascii="Arial" w:hAnsi="Arial" w:cs="Arial"/>
          <w:sz w:val="20"/>
          <w:szCs w:val="20"/>
        </w:rPr>
        <w:t xml:space="preserve"> Г.М.</w:t>
      </w:r>
    </w:p>
    <w:p w:rsidR="00714A36" w:rsidRPr="00714A36" w:rsidRDefault="00714A36" w:rsidP="00714A36">
      <w:pPr>
        <w:pStyle w:val="a5"/>
        <w:ind w:firstLine="567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lastRenderedPageBreak/>
        <w:t>Помощник начальника ШО и ПС МО – Юдина М.Н.</w:t>
      </w:r>
    </w:p>
    <w:p w:rsidR="00714A36" w:rsidRPr="00714A36" w:rsidRDefault="00714A36" w:rsidP="00714A36">
      <w:pPr>
        <w:pStyle w:val="a5"/>
        <w:tabs>
          <w:tab w:val="left" w:pos="720"/>
        </w:tabs>
        <w:ind w:firstLine="567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>Посыльный – Быкова Л.В.</w:t>
      </w:r>
    </w:p>
    <w:p w:rsidR="00714A36" w:rsidRPr="00714A36" w:rsidRDefault="00714A36" w:rsidP="00714A36">
      <w:pPr>
        <w:pStyle w:val="a5"/>
        <w:tabs>
          <w:tab w:val="left" w:pos="720"/>
        </w:tabs>
        <w:ind w:firstLine="567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 xml:space="preserve">Посыльный – </w:t>
      </w:r>
      <w:proofErr w:type="spellStart"/>
      <w:r w:rsidRPr="00714A36">
        <w:rPr>
          <w:rFonts w:ascii="Arial" w:hAnsi="Arial" w:cs="Arial"/>
          <w:sz w:val="20"/>
          <w:szCs w:val="20"/>
        </w:rPr>
        <w:t>Хораськина</w:t>
      </w:r>
      <w:proofErr w:type="spellEnd"/>
      <w:r w:rsidRPr="00714A36">
        <w:rPr>
          <w:rFonts w:ascii="Arial" w:hAnsi="Arial" w:cs="Arial"/>
          <w:sz w:val="20"/>
          <w:szCs w:val="20"/>
        </w:rPr>
        <w:t xml:space="preserve"> Е.В.</w:t>
      </w:r>
    </w:p>
    <w:p w:rsidR="00714A36" w:rsidRPr="00714A36" w:rsidRDefault="00714A36" w:rsidP="00714A36">
      <w:pPr>
        <w:pStyle w:val="a5"/>
        <w:ind w:firstLine="567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>Сопровождающий команд – Панина Д.В..</w:t>
      </w:r>
    </w:p>
    <w:p w:rsidR="00714A36" w:rsidRPr="00714A36" w:rsidRDefault="00714A36" w:rsidP="00714A36">
      <w:pPr>
        <w:pStyle w:val="a5"/>
        <w:ind w:firstLine="567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 xml:space="preserve">Сопровождающий команд – </w:t>
      </w:r>
      <w:proofErr w:type="spellStart"/>
      <w:r w:rsidRPr="00714A36">
        <w:rPr>
          <w:rFonts w:ascii="Arial" w:hAnsi="Arial" w:cs="Arial"/>
          <w:sz w:val="20"/>
          <w:szCs w:val="20"/>
        </w:rPr>
        <w:t>Рагузина</w:t>
      </w:r>
      <w:proofErr w:type="spellEnd"/>
      <w:r w:rsidRPr="00714A36">
        <w:rPr>
          <w:rFonts w:ascii="Arial" w:hAnsi="Arial" w:cs="Arial"/>
          <w:sz w:val="20"/>
          <w:szCs w:val="20"/>
        </w:rPr>
        <w:t xml:space="preserve"> А.А.</w:t>
      </w:r>
    </w:p>
    <w:p w:rsidR="00714A36" w:rsidRPr="00714A36" w:rsidRDefault="00714A36" w:rsidP="00714A36">
      <w:pPr>
        <w:pStyle w:val="a5"/>
        <w:ind w:firstLine="567"/>
        <w:rPr>
          <w:rFonts w:ascii="Arial" w:hAnsi="Arial" w:cs="Arial"/>
          <w:b/>
          <w:sz w:val="20"/>
          <w:szCs w:val="20"/>
        </w:rPr>
      </w:pPr>
      <w:r w:rsidRPr="00714A36">
        <w:rPr>
          <w:rFonts w:ascii="Arial" w:hAnsi="Arial" w:cs="Arial"/>
          <w:b/>
          <w:sz w:val="20"/>
          <w:szCs w:val="20"/>
        </w:rPr>
        <w:t>Резервный состав:</w:t>
      </w:r>
    </w:p>
    <w:p w:rsidR="00714A36" w:rsidRPr="00714A36" w:rsidRDefault="00714A36" w:rsidP="00714A36">
      <w:pPr>
        <w:pStyle w:val="a5"/>
        <w:ind w:firstLine="567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 xml:space="preserve">Начальник ШО и ПС МО – </w:t>
      </w:r>
      <w:proofErr w:type="spellStart"/>
      <w:r w:rsidRPr="00714A36">
        <w:rPr>
          <w:rFonts w:ascii="Arial" w:hAnsi="Arial" w:cs="Arial"/>
          <w:sz w:val="20"/>
          <w:szCs w:val="20"/>
        </w:rPr>
        <w:t>Микуленок</w:t>
      </w:r>
      <w:proofErr w:type="spellEnd"/>
      <w:r w:rsidRPr="00714A36">
        <w:rPr>
          <w:rFonts w:ascii="Arial" w:hAnsi="Arial" w:cs="Arial"/>
          <w:sz w:val="20"/>
          <w:szCs w:val="20"/>
        </w:rPr>
        <w:t xml:space="preserve"> С.В.</w:t>
      </w:r>
    </w:p>
    <w:p w:rsidR="00714A36" w:rsidRPr="00714A36" w:rsidRDefault="00714A36" w:rsidP="00714A36">
      <w:pPr>
        <w:pStyle w:val="a5"/>
        <w:ind w:firstLine="567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>Помощник начальника ШО и ПС МО – Юдина М.Н.</w:t>
      </w:r>
    </w:p>
    <w:p w:rsidR="00714A36" w:rsidRPr="00714A36" w:rsidRDefault="00714A36" w:rsidP="00714A36">
      <w:pPr>
        <w:pStyle w:val="a5"/>
        <w:tabs>
          <w:tab w:val="left" w:pos="720"/>
        </w:tabs>
        <w:ind w:firstLine="567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>Посыльный – Гладкова Л.А.;</w:t>
      </w:r>
    </w:p>
    <w:p w:rsidR="00714A36" w:rsidRPr="00714A36" w:rsidRDefault="00714A36" w:rsidP="00714A36">
      <w:pPr>
        <w:pStyle w:val="a5"/>
        <w:tabs>
          <w:tab w:val="left" w:pos="720"/>
        </w:tabs>
        <w:ind w:firstLine="567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 xml:space="preserve">Посыльный – </w:t>
      </w:r>
      <w:proofErr w:type="spellStart"/>
      <w:r w:rsidRPr="00714A36">
        <w:rPr>
          <w:rFonts w:ascii="Arial" w:hAnsi="Arial" w:cs="Arial"/>
          <w:sz w:val="20"/>
          <w:szCs w:val="20"/>
        </w:rPr>
        <w:t>Казина</w:t>
      </w:r>
      <w:proofErr w:type="spellEnd"/>
      <w:r w:rsidRPr="00714A36">
        <w:rPr>
          <w:rFonts w:ascii="Arial" w:hAnsi="Arial" w:cs="Arial"/>
          <w:sz w:val="20"/>
          <w:szCs w:val="20"/>
        </w:rPr>
        <w:t xml:space="preserve"> Т.М.;</w:t>
      </w:r>
    </w:p>
    <w:p w:rsidR="00714A36" w:rsidRPr="00714A36" w:rsidRDefault="00714A36" w:rsidP="00714A36">
      <w:pPr>
        <w:pStyle w:val="a5"/>
        <w:ind w:firstLine="567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 xml:space="preserve">Сопровождающий команд – </w:t>
      </w:r>
      <w:proofErr w:type="spellStart"/>
      <w:r w:rsidRPr="00714A36">
        <w:rPr>
          <w:rFonts w:ascii="Arial" w:hAnsi="Arial" w:cs="Arial"/>
          <w:sz w:val="20"/>
          <w:szCs w:val="20"/>
        </w:rPr>
        <w:t>Аркошева</w:t>
      </w:r>
      <w:proofErr w:type="spellEnd"/>
      <w:r w:rsidRPr="00714A36">
        <w:rPr>
          <w:rFonts w:ascii="Arial" w:hAnsi="Arial" w:cs="Arial"/>
          <w:sz w:val="20"/>
          <w:szCs w:val="20"/>
        </w:rPr>
        <w:t xml:space="preserve"> Л.И.</w:t>
      </w:r>
    </w:p>
    <w:p w:rsidR="00714A36" w:rsidRPr="00714A36" w:rsidRDefault="00714A36" w:rsidP="00714A36">
      <w:pPr>
        <w:pStyle w:val="a5"/>
        <w:ind w:firstLine="567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 xml:space="preserve">Сопровождающий команд – </w:t>
      </w:r>
      <w:proofErr w:type="spellStart"/>
      <w:r w:rsidRPr="00714A36">
        <w:rPr>
          <w:rFonts w:ascii="Arial" w:hAnsi="Arial" w:cs="Arial"/>
          <w:sz w:val="20"/>
          <w:szCs w:val="20"/>
        </w:rPr>
        <w:t>Еремкина</w:t>
      </w:r>
      <w:proofErr w:type="spellEnd"/>
      <w:r w:rsidRPr="00714A36">
        <w:rPr>
          <w:rFonts w:ascii="Arial" w:hAnsi="Arial" w:cs="Arial"/>
          <w:sz w:val="20"/>
          <w:szCs w:val="20"/>
        </w:rPr>
        <w:t xml:space="preserve"> О.В.</w:t>
      </w:r>
    </w:p>
    <w:p w:rsidR="00714A36" w:rsidRPr="00714A36" w:rsidRDefault="00714A36" w:rsidP="00714A36">
      <w:pPr>
        <w:pStyle w:val="a5"/>
        <w:ind w:firstLine="567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 xml:space="preserve">Места размещения в соответствии со схемой размещения ШО и ПС МО. </w:t>
      </w:r>
    </w:p>
    <w:p w:rsidR="00714A36" w:rsidRPr="00714A36" w:rsidRDefault="00714A36" w:rsidP="00714A36">
      <w:pPr>
        <w:pStyle w:val="a5"/>
        <w:ind w:firstLine="567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>Ответственность за доставление на пункт сбора граждан, пребывающих в запасе (далее – граждан), уклоняющихся от призыва на военную службу возложить на участков</w:t>
      </w:r>
      <w:r w:rsidRPr="00714A36">
        <w:rPr>
          <w:rFonts w:ascii="Arial" w:hAnsi="Arial" w:cs="Arial"/>
          <w:sz w:val="20"/>
          <w:szCs w:val="20"/>
        </w:rPr>
        <w:t>о</w:t>
      </w:r>
      <w:r w:rsidRPr="00714A36">
        <w:rPr>
          <w:rFonts w:ascii="Arial" w:hAnsi="Arial" w:cs="Arial"/>
          <w:sz w:val="20"/>
          <w:szCs w:val="20"/>
        </w:rPr>
        <w:t>го инспектора.</w:t>
      </w:r>
    </w:p>
    <w:p w:rsidR="00714A36" w:rsidRPr="00714A36" w:rsidRDefault="00714A36" w:rsidP="00714A36">
      <w:pPr>
        <w:pStyle w:val="a5"/>
        <w:numPr>
          <w:ilvl w:val="0"/>
          <w:numId w:val="17"/>
        </w:numPr>
        <w:tabs>
          <w:tab w:val="left" w:pos="851"/>
          <w:tab w:val="left" w:pos="9072"/>
        </w:tabs>
        <w:ind w:left="0" w:firstLine="567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>Утвердить обязанности должностных лиц администрации ШО и ПС МО.</w:t>
      </w:r>
    </w:p>
    <w:p w:rsidR="00714A36" w:rsidRPr="00714A36" w:rsidRDefault="00714A36" w:rsidP="00714A36">
      <w:pPr>
        <w:pStyle w:val="a5"/>
        <w:numPr>
          <w:ilvl w:val="0"/>
          <w:numId w:val="17"/>
        </w:numPr>
        <w:tabs>
          <w:tab w:val="left" w:pos="851"/>
          <w:tab w:val="left" w:pos="9072"/>
        </w:tabs>
        <w:ind w:left="0" w:firstLine="567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>Готовность ШО и ПС МО к работе Ч+04.00 после получения сигнала (распоряж</w:t>
      </w:r>
      <w:r w:rsidRPr="00714A36">
        <w:rPr>
          <w:rFonts w:ascii="Arial" w:hAnsi="Arial" w:cs="Arial"/>
          <w:sz w:val="20"/>
          <w:szCs w:val="20"/>
        </w:rPr>
        <w:t>е</w:t>
      </w:r>
      <w:r w:rsidRPr="00714A36">
        <w:rPr>
          <w:rFonts w:ascii="Arial" w:hAnsi="Arial" w:cs="Arial"/>
          <w:sz w:val="20"/>
          <w:szCs w:val="20"/>
        </w:rPr>
        <w:t>ния).</w:t>
      </w:r>
    </w:p>
    <w:p w:rsidR="00714A36" w:rsidRPr="00714A36" w:rsidRDefault="00714A36" w:rsidP="00714A36">
      <w:pPr>
        <w:pStyle w:val="a5"/>
        <w:numPr>
          <w:ilvl w:val="0"/>
          <w:numId w:val="17"/>
        </w:numPr>
        <w:tabs>
          <w:tab w:val="left" w:pos="360"/>
          <w:tab w:val="left" w:pos="851"/>
          <w:tab w:val="left" w:pos="1320"/>
          <w:tab w:val="left" w:pos="9072"/>
        </w:tabs>
        <w:ind w:left="0" w:firstLine="567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>В целях обеспечения бесперебойной работы ШО и ПС МО руководителям орган</w:t>
      </w:r>
      <w:r w:rsidRPr="00714A36">
        <w:rPr>
          <w:rFonts w:ascii="Arial" w:hAnsi="Arial" w:cs="Arial"/>
          <w:sz w:val="20"/>
          <w:szCs w:val="20"/>
        </w:rPr>
        <w:t>и</w:t>
      </w:r>
      <w:r w:rsidRPr="00714A36">
        <w:rPr>
          <w:rFonts w:ascii="Arial" w:hAnsi="Arial" w:cs="Arial"/>
          <w:sz w:val="20"/>
          <w:szCs w:val="20"/>
        </w:rPr>
        <w:t>заций, расположенных на территории сельского поселения в течение часа выделить р</w:t>
      </w:r>
      <w:r w:rsidRPr="00714A36">
        <w:rPr>
          <w:rFonts w:ascii="Arial" w:hAnsi="Arial" w:cs="Arial"/>
          <w:sz w:val="20"/>
          <w:szCs w:val="20"/>
        </w:rPr>
        <w:t>а</w:t>
      </w:r>
      <w:r w:rsidRPr="00714A36">
        <w:rPr>
          <w:rFonts w:ascii="Arial" w:hAnsi="Arial" w:cs="Arial"/>
          <w:sz w:val="20"/>
          <w:szCs w:val="20"/>
        </w:rPr>
        <w:t>ботников согласно расчёту (Приложение №1).</w:t>
      </w:r>
    </w:p>
    <w:p w:rsidR="00714A36" w:rsidRPr="00714A36" w:rsidRDefault="00714A36" w:rsidP="00714A36">
      <w:pPr>
        <w:pStyle w:val="a5"/>
        <w:numPr>
          <w:ilvl w:val="0"/>
          <w:numId w:val="17"/>
        </w:numPr>
        <w:tabs>
          <w:tab w:val="left" w:pos="360"/>
          <w:tab w:val="left" w:pos="851"/>
          <w:tab w:val="left" w:pos="1320"/>
          <w:tab w:val="left" w:pos="9072"/>
        </w:tabs>
        <w:ind w:left="0" w:firstLine="567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>Доставку на удалённые маршруты посыльных и отправку военнообязанных на пункт сбора военного комиссариата Томского района с ШО и ПС МО производить на специально выделе</w:t>
      </w:r>
      <w:r w:rsidRPr="00714A36">
        <w:rPr>
          <w:rFonts w:ascii="Arial" w:hAnsi="Arial" w:cs="Arial"/>
          <w:sz w:val="20"/>
          <w:szCs w:val="20"/>
        </w:rPr>
        <w:t>н</w:t>
      </w:r>
      <w:r w:rsidRPr="00714A36">
        <w:rPr>
          <w:rFonts w:ascii="Arial" w:hAnsi="Arial" w:cs="Arial"/>
          <w:sz w:val="20"/>
          <w:szCs w:val="20"/>
        </w:rPr>
        <w:t>ном автотранспорте, выделяемым по постановлению администрации Томского района согласно расчёту (Приложение №2).</w:t>
      </w:r>
    </w:p>
    <w:p w:rsidR="00714A36" w:rsidRPr="00714A36" w:rsidRDefault="00714A36" w:rsidP="00714A36">
      <w:pPr>
        <w:pStyle w:val="a5"/>
        <w:numPr>
          <w:ilvl w:val="0"/>
          <w:numId w:val="17"/>
        </w:numPr>
        <w:tabs>
          <w:tab w:val="left" w:pos="360"/>
          <w:tab w:val="left" w:pos="851"/>
          <w:tab w:val="left" w:pos="1320"/>
          <w:tab w:val="left" w:pos="9072"/>
        </w:tabs>
        <w:ind w:left="0" w:firstLine="567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>Разработку и уточнение документов ШО и ПС МО осуществить во взаимодействии с в</w:t>
      </w:r>
      <w:r w:rsidRPr="00714A36">
        <w:rPr>
          <w:rFonts w:ascii="Arial" w:hAnsi="Arial" w:cs="Arial"/>
          <w:sz w:val="20"/>
          <w:szCs w:val="20"/>
        </w:rPr>
        <w:t>о</w:t>
      </w:r>
      <w:r w:rsidRPr="00714A36">
        <w:rPr>
          <w:rFonts w:ascii="Arial" w:hAnsi="Arial" w:cs="Arial"/>
          <w:sz w:val="20"/>
          <w:szCs w:val="20"/>
        </w:rPr>
        <w:t>енным комиссариатом Томского района.</w:t>
      </w:r>
    </w:p>
    <w:p w:rsidR="00714A36" w:rsidRPr="00714A36" w:rsidRDefault="00714A36" w:rsidP="00714A36">
      <w:pPr>
        <w:pStyle w:val="a5"/>
        <w:numPr>
          <w:ilvl w:val="0"/>
          <w:numId w:val="17"/>
        </w:numPr>
        <w:tabs>
          <w:tab w:val="left" w:pos="360"/>
          <w:tab w:val="left" w:pos="851"/>
          <w:tab w:val="left" w:pos="1320"/>
          <w:tab w:val="left" w:pos="9072"/>
        </w:tabs>
        <w:ind w:left="0" w:firstLine="567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>Ответственность за разработку, уточнение, хранение документов ШО и ПС МО возложить на инспектора ВУС администрации  Юдину Марину Николаевну</w:t>
      </w:r>
    </w:p>
    <w:p w:rsidR="00714A36" w:rsidRPr="00714A36" w:rsidRDefault="00714A36" w:rsidP="00714A36">
      <w:pPr>
        <w:pStyle w:val="a5"/>
        <w:numPr>
          <w:ilvl w:val="0"/>
          <w:numId w:val="17"/>
        </w:numPr>
        <w:tabs>
          <w:tab w:val="left" w:pos="360"/>
          <w:tab w:val="left" w:pos="851"/>
          <w:tab w:val="left" w:pos="1320"/>
          <w:tab w:val="left" w:pos="9072"/>
        </w:tabs>
        <w:ind w:left="0" w:firstLine="567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>Учебные занятия с практическим развёртыванием ШО и ПС МО проводить не р</w:t>
      </w:r>
      <w:r w:rsidRPr="00714A36">
        <w:rPr>
          <w:rFonts w:ascii="Arial" w:hAnsi="Arial" w:cs="Arial"/>
          <w:sz w:val="20"/>
          <w:szCs w:val="20"/>
        </w:rPr>
        <w:t>е</w:t>
      </w:r>
      <w:r w:rsidRPr="00714A36">
        <w:rPr>
          <w:rFonts w:ascii="Arial" w:hAnsi="Arial" w:cs="Arial"/>
          <w:sz w:val="20"/>
          <w:szCs w:val="20"/>
        </w:rPr>
        <w:t>же двух раз в год по плану военного комиссариата Томского района.</w:t>
      </w:r>
    </w:p>
    <w:p w:rsidR="00714A36" w:rsidRPr="00714A36" w:rsidRDefault="00714A36" w:rsidP="00714A36">
      <w:pPr>
        <w:pStyle w:val="a5"/>
        <w:numPr>
          <w:ilvl w:val="0"/>
          <w:numId w:val="17"/>
        </w:numPr>
        <w:tabs>
          <w:tab w:val="left" w:pos="360"/>
          <w:tab w:val="left" w:pos="851"/>
          <w:tab w:val="left" w:pos="1320"/>
          <w:tab w:val="left" w:pos="9072"/>
        </w:tabs>
        <w:ind w:left="0" w:firstLine="567"/>
        <w:rPr>
          <w:rFonts w:ascii="Arial" w:hAnsi="Arial" w:cs="Arial"/>
          <w:sz w:val="20"/>
          <w:szCs w:val="20"/>
        </w:rPr>
      </w:pPr>
      <w:proofErr w:type="gramStart"/>
      <w:r w:rsidRPr="00714A36">
        <w:rPr>
          <w:rFonts w:ascii="Arial" w:hAnsi="Arial" w:cs="Arial"/>
          <w:sz w:val="20"/>
          <w:szCs w:val="20"/>
        </w:rPr>
        <w:t>Контроль за</w:t>
      </w:r>
      <w:proofErr w:type="gramEnd"/>
      <w:r w:rsidRPr="00714A36">
        <w:rPr>
          <w:rFonts w:ascii="Arial" w:hAnsi="Arial" w:cs="Arial"/>
          <w:sz w:val="20"/>
          <w:szCs w:val="20"/>
        </w:rPr>
        <w:t xml:space="preserve"> выполнением настоящего распоряжения возлагаю на себя.</w:t>
      </w:r>
    </w:p>
    <w:p w:rsidR="00714A36" w:rsidRPr="00714A36" w:rsidRDefault="00714A36" w:rsidP="00714A36">
      <w:pPr>
        <w:pStyle w:val="a5"/>
        <w:numPr>
          <w:ilvl w:val="0"/>
          <w:numId w:val="17"/>
        </w:numPr>
        <w:tabs>
          <w:tab w:val="left" w:pos="360"/>
          <w:tab w:val="left" w:pos="993"/>
          <w:tab w:val="left" w:pos="1320"/>
          <w:tab w:val="left" w:pos="9072"/>
        </w:tabs>
        <w:ind w:left="0" w:firstLine="567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>Распоряжение объявить исполнителям под роспись в части касающейся.</w:t>
      </w:r>
    </w:p>
    <w:p w:rsidR="00714A36" w:rsidRPr="00714A36" w:rsidRDefault="00714A36" w:rsidP="00714A36">
      <w:pPr>
        <w:pStyle w:val="a5"/>
        <w:ind w:firstLine="567"/>
        <w:rPr>
          <w:rFonts w:ascii="Arial" w:hAnsi="Arial" w:cs="Arial"/>
          <w:sz w:val="20"/>
          <w:szCs w:val="20"/>
        </w:rPr>
      </w:pPr>
    </w:p>
    <w:p w:rsidR="00714A36" w:rsidRPr="00714A36" w:rsidRDefault="00714A36" w:rsidP="00714A36">
      <w:pPr>
        <w:pStyle w:val="a5"/>
        <w:tabs>
          <w:tab w:val="left" w:pos="851"/>
        </w:tabs>
        <w:ind w:firstLine="567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>Приложения:</w:t>
      </w:r>
    </w:p>
    <w:p w:rsidR="00714A36" w:rsidRPr="00714A36" w:rsidRDefault="00714A36" w:rsidP="00714A36">
      <w:pPr>
        <w:pStyle w:val="a5"/>
        <w:numPr>
          <w:ilvl w:val="0"/>
          <w:numId w:val="20"/>
        </w:numPr>
        <w:tabs>
          <w:tab w:val="left" w:pos="851"/>
          <w:tab w:val="left" w:pos="9072"/>
        </w:tabs>
        <w:ind w:left="0" w:firstLine="567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>Расчет личного состава штаба оповещения и пункта сбора Корниловского сельского пос</w:t>
      </w:r>
      <w:r w:rsidRPr="00714A36">
        <w:rPr>
          <w:rFonts w:ascii="Arial" w:hAnsi="Arial" w:cs="Arial"/>
          <w:sz w:val="20"/>
          <w:szCs w:val="20"/>
        </w:rPr>
        <w:t>е</w:t>
      </w:r>
      <w:r w:rsidRPr="00714A36">
        <w:rPr>
          <w:rFonts w:ascii="Arial" w:hAnsi="Arial" w:cs="Arial"/>
          <w:sz w:val="20"/>
          <w:szCs w:val="20"/>
        </w:rPr>
        <w:t>ления – на 1 листе.</w:t>
      </w:r>
    </w:p>
    <w:p w:rsidR="00714A36" w:rsidRPr="00714A36" w:rsidRDefault="00714A36" w:rsidP="00714A36">
      <w:pPr>
        <w:pStyle w:val="a5"/>
        <w:numPr>
          <w:ilvl w:val="0"/>
          <w:numId w:val="20"/>
        </w:numPr>
        <w:tabs>
          <w:tab w:val="left" w:pos="851"/>
          <w:tab w:val="left" w:pos="9072"/>
        </w:tabs>
        <w:ind w:left="0" w:firstLine="567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>Расчёт выделения транспортных средств организациями муниципального образ</w:t>
      </w:r>
      <w:r w:rsidRPr="00714A36">
        <w:rPr>
          <w:rFonts w:ascii="Arial" w:hAnsi="Arial" w:cs="Arial"/>
          <w:sz w:val="20"/>
          <w:szCs w:val="20"/>
        </w:rPr>
        <w:t>о</w:t>
      </w:r>
      <w:r w:rsidRPr="00714A36">
        <w:rPr>
          <w:rFonts w:ascii="Arial" w:hAnsi="Arial" w:cs="Arial"/>
          <w:sz w:val="20"/>
          <w:szCs w:val="20"/>
        </w:rPr>
        <w:t>вания Корниловского сельского поселения для работы штаба оповещения и пункта сбора – на 1 листе.</w:t>
      </w:r>
    </w:p>
    <w:p w:rsidR="00714A36" w:rsidRPr="00714A36" w:rsidRDefault="00714A36" w:rsidP="00714A36">
      <w:pPr>
        <w:pStyle w:val="a5"/>
        <w:ind w:firstLine="567"/>
        <w:rPr>
          <w:rFonts w:ascii="Arial" w:hAnsi="Arial" w:cs="Arial"/>
          <w:sz w:val="20"/>
          <w:szCs w:val="20"/>
        </w:rPr>
      </w:pPr>
    </w:p>
    <w:p w:rsidR="00714A36" w:rsidRPr="00714A36" w:rsidRDefault="00714A36" w:rsidP="00714A36">
      <w:pPr>
        <w:pStyle w:val="a3"/>
        <w:ind w:firstLine="567"/>
        <w:jc w:val="left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>Глава администрации муниципального образования</w:t>
      </w:r>
    </w:p>
    <w:p w:rsidR="00714A36" w:rsidRPr="00714A36" w:rsidRDefault="00714A36" w:rsidP="00714A36">
      <w:pPr>
        <w:pStyle w:val="a3"/>
        <w:ind w:firstLine="567"/>
        <w:jc w:val="left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 xml:space="preserve">Корниловского сельское поселение                                                    </w:t>
      </w:r>
      <w:proofErr w:type="spellStart"/>
      <w:r w:rsidRPr="00714A36">
        <w:rPr>
          <w:rFonts w:ascii="Arial" w:hAnsi="Arial" w:cs="Arial"/>
          <w:sz w:val="20"/>
          <w:szCs w:val="20"/>
        </w:rPr>
        <w:t>Г.М.Логвинов</w:t>
      </w:r>
      <w:proofErr w:type="spellEnd"/>
    </w:p>
    <w:p w:rsidR="00714A36" w:rsidRPr="00714A36" w:rsidRDefault="00714A36" w:rsidP="00714A36">
      <w:pPr>
        <w:pStyle w:val="a5"/>
        <w:ind w:firstLine="567"/>
        <w:rPr>
          <w:rFonts w:ascii="Arial" w:hAnsi="Arial" w:cs="Arial"/>
          <w:sz w:val="20"/>
          <w:szCs w:val="20"/>
        </w:rPr>
      </w:pPr>
    </w:p>
    <w:p w:rsidR="00714A36" w:rsidRPr="00714A36" w:rsidRDefault="00714A36" w:rsidP="00714A36">
      <w:pPr>
        <w:pStyle w:val="a5"/>
        <w:ind w:firstLine="567"/>
        <w:jc w:val="right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 xml:space="preserve">                               Приложение № 1 </w:t>
      </w:r>
    </w:p>
    <w:p w:rsidR="00714A36" w:rsidRPr="00714A36" w:rsidRDefault="00714A36" w:rsidP="00714A36">
      <w:pPr>
        <w:pStyle w:val="a3"/>
        <w:jc w:val="right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 xml:space="preserve">к постановлению Главы администрации </w:t>
      </w:r>
      <w:proofErr w:type="gramStart"/>
      <w:r w:rsidRPr="00714A36">
        <w:rPr>
          <w:rFonts w:ascii="Arial" w:hAnsi="Arial" w:cs="Arial"/>
          <w:sz w:val="20"/>
          <w:szCs w:val="20"/>
        </w:rPr>
        <w:t>муниципального</w:t>
      </w:r>
      <w:proofErr w:type="gramEnd"/>
      <w:r w:rsidRPr="00714A36">
        <w:rPr>
          <w:rFonts w:ascii="Arial" w:hAnsi="Arial" w:cs="Arial"/>
          <w:sz w:val="20"/>
          <w:szCs w:val="20"/>
        </w:rPr>
        <w:t xml:space="preserve"> </w:t>
      </w:r>
    </w:p>
    <w:p w:rsidR="00714A36" w:rsidRPr="00714A36" w:rsidRDefault="00714A36" w:rsidP="00714A36">
      <w:pPr>
        <w:pStyle w:val="a3"/>
        <w:jc w:val="right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>образования Корниловского сельское поселение</w:t>
      </w:r>
    </w:p>
    <w:p w:rsidR="00714A36" w:rsidRPr="00714A36" w:rsidRDefault="00714A36" w:rsidP="00714A36">
      <w:pPr>
        <w:pStyle w:val="a3"/>
        <w:jc w:val="right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>№ 62  от 11 марта  2019г.</w:t>
      </w:r>
    </w:p>
    <w:p w:rsidR="00714A36" w:rsidRPr="00714A36" w:rsidRDefault="00714A36" w:rsidP="00714A36">
      <w:pPr>
        <w:pStyle w:val="a3"/>
        <w:tabs>
          <w:tab w:val="left" w:pos="5520"/>
        </w:tabs>
        <w:rPr>
          <w:rFonts w:ascii="Arial" w:hAnsi="Arial" w:cs="Arial"/>
          <w:b/>
          <w:sz w:val="20"/>
          <w:szCs w:val="20"/>
        </w:rPr>
      </w:pPr>
    </w:p>
    <w:p w:rsidR="00714A36" w:rsidRPr="00714A36" w:rsidRDefault="00714A36" w:rsidP="00714A36">
      <w:pPr>
        <w:pStyle w:val="a3"/>
        <w:rPr>
          <w:rFonts w:ascii="Arial" w:hAnsi="Arial" w:cs="Arial"/>
          <w:b/>
          <w:sz w:val="20"/>
          <w:szCs w:val="20"/>
        </w:rPr>
      </w:pPr>
      <w:r w:rsidRPr="00714A36">
        <w:rPr>
          <w:rFonts w:ascii="Arial" w:hAnsi="Arial" w:cs="Arial"/>
          <w:b/>
          <w:sz w:val="20"/>
          <w:szCs w:val="20"/>
        </w:rPr>
        <w:t>РАСЧЕТ</w:t>
      </w:r>
    </w:p>
    <w:p w:rsidR="00714A36" w:rsidRPr="00714A36" w:rsidRDefault="00714A36" w:rsidP="00714A36">
      <w:pPr>
        <w:jc w:val="center"/>
        <w:rPr>
          <w:rFonts w:ascii="Arial" w:hAnsi="Arial" w:cs="Arial"/>
          <w:b/>
          <w:sz w:val="20"/>
          <w:szCs w:val="20"/>
        </w:rPr>
      </w:pPr>
      <w:r w:rsidRPr="00714A36">
        <w:rPr>
          <w:rFonts w:ascii="Arial" w:hAnsi="Arial" w:cs="Arial"/>
          <w:b/>
          <w:sz w:val="20"/>
          <w:szCs w:val="20"/>
        </w:rPr>
        <w:t>личного состава штаба оповещения и пункта сбора Корниловского сельского пос</w:t>
      </w:r>
      <w:r w:rsidRPr="00714A36">
        <w:rPr>
          <w:rFonts w:ascii="Arial" w:hAnsi="Arial" w:cs="Arial"/>
          <w:b/>
          <w:sz w:val="20"/>
          <w:szCs w:val="20"/>
        </w:rPr>
        <w:t>е</w:t>
      </w:r>
      <w:r w:rsidRPr="00714A36">
        <w:rPr>
          <w:rFonts w:ascii="Arial" w:hAnsi="Arial" w:cs="Arial"/>
          <w:b/>
          <w:sz w:val="20"/>
          <w:szCs w:val="20"/>
        </w:rPr>
        <w:t>ления</w:t>
      </w:r>
    </w:p>
    <w:p w:rsidR="00714A36" w:rsidRPr="00714A36" w:rsidRDefault="00714A36" w:rsidP="00714A36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-2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32"/>
        <w:gridCol w:w="5013"/>
        <w:gridCol w:w="1800"/>
        <w:gridCol w:w="2826"/>
      </w:tblGrid>
      <w:tr w:rsidR="00714A36" w:rsidRPr="00714A36" w:rsidTr="006172F3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632" w:type="dxa"/>
            <w:vAlign w:val="center"/>
          </w:tcPr>
          <w:p w:rsidR="00714A36" w:rsidRPr="00714A36" w:rsidRDefault="00714A36" w:rsidP="00617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A36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14A3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714A3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14A3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13" w:type="dxa"/>
            <w:vAlign w:val="center"/>
          </w:tcPr>
          <w:p w:rsidR="00714A36" w:rsidRPr="00714A36" w:rsidRDefault="00714A36" w:rsidP="00617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A36">
              <w:rPr>
                <w:rFonts w:ascii="Arial" w:hAnsi="Arial" w:cs="Arial"/>
                <w:sz w:val="20"/>
                <w:szCs w:val="20"/>
              </w:rPr>
              <w:t>Наименование должностей</w:t>
            </w:r>
          </w:p>
        </w:tc>
        <w:tc>
          <w:tcPr>
            <w:tcW w:w="1800" w:type="dxa"/>
            <w:vAlign w:val="center"/>
          </w:tcPr>
          <w:p w:rsidR="00714A36" w:rsidRPr="00714A36" w:rsidRDefault="00714A36" w:rsidP="00617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A36">
              <w:rPr>
                <w:rFonts w:ascii="Arial" w:hAnsi="Arial" w:cs="Arial"/>
                <w:sz w:val="20"/>
                <w:szCs w:val="20"/>
              </w:rPr>
              <w:t>Количество личного с</w:t>
            </w:r>
            <w:r w:rsidRPr="00714A36">
              <w:rPr>
                <w:rFonts w:ascii="Arial" w:hAnsi="Arial" w:cs="Arial"/>
                <w:sz w:val="20"/>
                <w:szCs w:val="20"/>
              </w:rPr>
              <w:t>о</w:t>
            </w:r>
            <w:r w:rsidRPr="00714A36">
              <w:rPr>
                <w:rFonts w:ascii="Arial" w:hAnsi="Arial" w:cs="Arial"/>
                <w:sz w:val="20"/>
                <w:szCs w:val="20"/>
              </w:rPr>
              <w:t>става</w:t>
            </w:r>
          </w:p>
        </w:tc>
        <w:tc>
          <w:tcPr>
            <w:tcW w:w="2826" w:type="dxa"/>
            <w:vAlign w:val="center"/>
          </w:tcPr>
          <w:p w:rsidR="00714A36" w:rsidRPr="00714A36" w:rsidRDefault="00714A36" w:rsidP="00617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A36">
              <w:rPr>
                <w:rFonts w:ascii="Arial" w:hAnsi="Arial" w:cs="Arial"/>
                <w:sz w:val="20"/>
                <w:szCs w:val="20"/>
              </w:rPr>
              <w:t>Кем комплектуется</w:t>
            </w:r>
          </w:p>
        </w:tc>
      </w:tr>
      <w:tr w:rsidR="00714A36" w:rsidRPr="00714A36" w:rsidTr="006172F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71" w:type="dxa"/>
            <w:gridSpan w:val="4"/>
          </w:tcPr>
          <w:p w:rsidR="00714A36" w:rsidRPr="00714A36" w:rsidRDefault="00714A36" w:rsidP="006172F3">
            <w:pPr>
              <w:pStyle w:val="-"/>
              <w:tabs>
                <w:tab w:val="clear" w:pos="460"/>
                <w:tab w:val="num" w:pos="209"/>
              </w:tabs>
              <w:ind w:left="0" w:firstLine="0"/>
              <w:rPr>
                <w:rFonts w:ascii="Arial" w:hAnsi="Arial" w:cs="Arial"/>
                <w:b w:val="0"/>
                <w:sz w:val="20"/>
              </w:rPr>
            </w:pPr>
            <w:r w:rsidRPr="00714A36">
              <w:rPr>
                <w:rFonts w:ascii="Arial" w:hAnsi="Arial" w:cs="Arial"/>
                <w:b w:val="0"/>
                <w:sz w:val="20"/>
              </w:rPr>
              <w:t xml:space="preserve">Управление </w:t>
            </w:r>
          </w:p>
        </w:tc>
      </w:tr>
      <w:tr w:rsidR="00714A36" w:rsidRPr="00714A36" w:rsidTr="006172F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32" w:type="dxa"/>
          </w:tcPr>
          <w:p w:rsidR="00714A36" w:rsidRPr="00714A36" w:rsidRDefault="00714A36" w:rsidP="00714A36">
            <w:pPr>
              <w:numPr>
                <w:ilvl w:val="0"/>
                <w:numId w:val="18"/>
              </w:numPr>
              <w:tabs>
                <w:tab w:val="left" w:pos="281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3" w:type="dxa"/>
          </w:tcPr>
          <w:p w:rsidR="00714A36" w:rsidRPr="00714A36" w:rsidRDefault="00714A36" w:rsidP="006172F3">
            <w:pPr>
              <w:rPr>
                <w:rFonts w:ascii="Arial" w:hAnsi="Arial" w:cs="Arial"/>
                <w:sz w:val="20"/>
                <w:szCs w:val="20"/>
              </w:rPr>
            </w:pPr>
            <w:r w:rsidRPr="00714A36">
              <w:rPr>
                <w:rFonts w:ascii="Arial" w:hAnsi="Arial" w:cs="Arial"/>
                <w:sz w:val="20"/>
                <w:szCs w:val="20"/>
              </w:rPr>
              <w:t>Начальник ШО и ПС МО</w:t>
            </w:r>
          </w:p>
        </w:tc>
        <w:tc>
          <w:tcPr>
            <w:tcW w:w="1800" w:type="dxa"/>
          </w:tcPr>
          <w:p w:rsidR="00714A36" w:rsidRPr="00714A36" w:rsidRDefault="00714A36" w:rsidP="00617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A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26" w:type="dxa"/>
          </w:tcPr>
          <w:p w:rsidR="00714A36" w:rsidRPr="00714A36" w:rsidRDefault="00714A36" w:rsidP="006172F3">
            <w:pPr>
              <w:rPr>
                <w:rFonts w:ascii="Arial" w:hAnsi="Arial" w:cs="Arial"/>
                <w:sz w:val="20"/>
                <w:szCs w:val="20"/>
              </w:rPr>
            </w:pPr>
            <w:r w:rsidRPr="00714A36">
              <w:rPr>
                <w:rFonts w:ascii="Arial" w:hAnsi="Arial" w:cs="Arial"/>
                <w:sz w:val="20"/>
                <w:szCs w:val="20"/>
              </w:rPr>
              <w:t>Из числа администр</w:t>
            </w:r>
            <w:r w:rsidRPr="00714A36">
              <w:rPr>
                <w:rFonts w:ascii="Arial" w:hAnsi="Arial" w:cs="Arial"/>
                <w:sz w:val="20"/>
                <w:szCs w:val="20"/>
              </w:rPr>
              <w:t>а</w:t>
            </w:r>
            <w:r w:rsidRPr="00714A36">
              <w:rPr>
                <w:rFonts w:ascii="Arial" w:hAnsi="Arial" w:cs="Arial"/>
                <w:sz w:val="20"/>
                <w:szCs w:val="20"/>
              </w:rPr>
              <w:t>ции поселения</w:t>
            </w:r>
          </w:p>
        </w:tc>
      </w:tr>
      <w:tr w:rsidR="00714A36" w:rsidRPr="00714A36" w:rsidTr="006172F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32" w:type="dxa"/>
          </w:tcPr>
          <w:p w:rsidR="00714A36" w:rsidRPr="00714A36" w:rsidRDefault="00714A36" w:rsidP="00714A36">
            <w:pPr>
              <w:numPr>
                <w:ilvl w:val="0"/>
                <w:numId w:val="18"/>
              </w:numPr>
              <w:tabs>
                <w:tab w:val="left" w:pos="281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3" w:type="dxa"/>
          </w:tcPr>
          <w:p w:rsidR="00714A36" w:rsidRPr="00714A36" w:rsidRDefault="00714A36" w:rsidP="006172F3">
            <w:pPr>
              <w:rPr>
                <w:rFonts w:ascii="Arial" w:hAnsi="Arial" w:cs="Arial"/>
                <w:sz w:val="20"/>
                <w:szCs w:val="20"/>
              </w:rPr>
            </w:pPr>
            <w:r w:rsidRPr="00714A36">
              <w:rPr>
                <w:rFonts w:ascii="Arial" w:hAnsi="Arial" w:cs="Arial"/>
                <w:sz w:val="20"/>
                <w:szCs w:val="20"/>
              </w:rPr>
              <w:t>Заместитель начальника ШО и ПС МО</w:t>
            </w:r>
          </w:p>
        </w:tc>
        <w:tc>
          <w:tcPr>
            <w:tcW w:w="1800" w:type="dxa"/>
          </w:tcPr>
          <w:p w:rsidR="00714A36" w:rsidRPr="00714A36" w:rsidRDefault="00714A36" w:rsidP="00617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A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26" w:type="dxa"/>
          </w:tcPr>
          <w:p w:rsidR="00714A36" w:rsidRPr="00714A36" w:rsidRDefault="00714A36" w:rsidP="006172F3">
            <w:pPr>
              <w:rPr>
                <w:rFonts w:ascii="Arial" w:hAnsi="Arial" w:cs="Arial"/>
                <w:sz w:val="20"/>
                <w:szCs w:val="20"/>
              </w:rPr>
            </w:pPr>
            <w:r w:rsidRPr="00714A36">
              <w:rPr>
                <w:rFonts w:ascii="Arial" w:hAnsi="Arial" w:cs="Arial"/>
                <w:sz w:val="20"/>
                <w:szCs w:val="20"/>
              </w:rPr>
              <w:t>Из числа администр</w:t>
            </w:r>
            <w:r w:rsidRPr="00714A36">
              <w:rPr>
                <w:rFonts w:ascii="Arial" w:hAnsi="Arial" w:cs="Arial"/>
                <w:sz w:val="20"/>
                <w:szCs w:val="20"/>
              </w:rPr>
              <w:t>а</w:t>
            </w:r>
            <w:r w:rsidRPr="00714A36">
              <w:rPr>
                <w:rFonts w:ascii="Arial" w:hAnsi="Arial" w:cs="Arial"/>
                <w:sz w:val="20"/>
                <w:szCs w:val="20"/>
              </w:rPr>
              <w:t xml:space="preserve">ции поселения </w:t>
            </w:r>
          </w:p>
        </w:tc>
      </w:tr>
      <w:tr w:rsidR="00714A36" w:rsidRPr="00714A36" w:rsidTr="006172F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32" w:type="dxa"/>
          </w:tcPr>
          <w:p w:rsidR="00714A36" w:rsidRPr="00714A36" w:rsidRDefault="00714A36" w:rsidP="00714A36">
            <w:pPr>
              <w:numPr>
                <w:ilvl w:val="0"/>
                <w:numId w:val="18"/>
              </w:numPr>
              <w:tabs>
                <w:tab w:val="left" w:pos="281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3" w:type="dxa"/>
          </w:tcPr>
          <w:p w:rsidR="00714A36" w:rsidRPr="00714A36" w:rsidRDefault="00714A36" w:rsidP="006172F3">
            <w:pPr>
              <w:rPr>
                <w:rFonts w:ascii="Arial" w:hAnsi="Arial" w:cs="Arial"/>
                <w:sz w:val="20"/>
                <w:szCs w:val="20"/>
              </w:rPr>
            </w:pPr>
            <w:r w:rsidRPr="00714A36">
              <w:rPr>
                <w:rFonts w:ascii="Arial" w:hAnsi="Arial" w:cs="Arial"/>
                <w:sz w:val="20"/>
                <w:szCs w:val="20"/>
              </w:rPr>
              <w:t>Посыльные</w:t>
            </w:r>
          </w:p>
        </w:tc>
        <w:tc>
          <w:tcPr>
            <w:tcW w:w="1800" w:type="dxa"/>
          </w:tcPr>
          <w:p w:rsidR="00714A36" w:rsidRPr="00714A36" w:rsidRDefault="00714A36" w:rsidP="00617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A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26" w:type="dxa"/>
          </w:tcPr>
          <w:p w:rsidR="00714A36" w:rsidRPr="00714A36" w:rsidRDefault="00714A36" w:rsidP="006172F3">
            <w:pPr>
              <w:rPr>
                <w:rFonts w:ascii="Arial" w:hAnsi="Arial" w:cs="Arial"/>
                <w:sz w:val="20"/>
                <w:szCs w:val="20"/>
              </w:rPr>
            </w:pPr>
            <w:r w:rsidRPr="00714A36">
              <w:rPr>
                <w:rFonts w:ascii="Arial" w:hAnsi="Arial" w:cs="Arial"/>
                <w:sz w:val="20"/>
                <w:szCs w:val="20"/>
              </w:rPr>
              <w:t>Граждане, не приз</w:t>
            </w:r>
            <w:r w:rsidRPr="00714A36">
              <w:rPr>
                <w:rFonts w:ascii="Arial" w:hAnsi="Arial" w:cs="Arial"/>
                <w:sz w:val="20"/>
                <w:szCs w:val="20"/>
              </w:rPr>
              <w:t>ы</w:t>
            </w:r>
            <w:r w:rsidRPr="00714A36">
              <w:rPr>
                <w:rFonts w:ascii="Arial" w:hAnsi="Arial" w:cs="Arial"/>
                <w:sz w:val="20"/>
                <w:szCs w:val="20"/>
              </w:rPr>
              <w:t>ваемые по мобилиз</w:t>
            </w:r>
            <w:r w:rsidRPr="00714A36">
              <w:rPr>
                <w:rFonts w:ascii="Arial" w:hAnsi="Arial" w:cs="Arial"/>
                <w:sz w:val="20"/>
                <w:szCs w:val="20"/>
              </w:rPr>
              <w:t>а</w:t>
            </w:r>
            <w:r w:rsidRPr="00714A36">
              <w:rPr>
                <w:rFonts w:ascii="Arial" w:hAnsi="Arial" w:cs="Arial"/>
                <w:sz w:val="20"/>
                <w:szCs w:val="20"/>
              </w:rPr>
              <w:t>ции</w:t>
            </w:r>
          </w:p>
        </w:tc>
      </w:tr>
      <w:tr w:rsidR="00714A36" w:rsidRPr="00714A36" w:rsidTr="006172F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32" w:type="dxa"/>
          </w:tcPr>
          <w:p w:rsidR="00714A36" w:rsidRPr="00714A36" w:rsidRDefault="00714A36" w:rsidP="00714A36">
            <w:pPr>
              <w:numPr>
                <w:ilvl w:val="0"/>
                <w:numId w:val="18"/>
              </w:numPr>
              <w:tabs>
                <w:tab w:val="left" w:pos="281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3" w:type="dxa"/>
          </w:tcPr>
          <w:p w:rsidR="00714A36" w:rsidRPr="00714A36" w:rsidRDefault="00714A36" w:rsidP="006172F3">
            <w:pPr>
              <w:rPr>
                <w:rFonts w:ascii="Arial" w:hAnsi="Arial" w:cs="Arial"/>
                <w:sz w:val="20"/>
                <w:szCs w:val="20"/>
              </w:rPr>
            </w:pPr>
            <w:r w:rsidRPr="00714A36">
              <w:rPr>
                <w:rFonts w:ascii="Arial" w:hAnsi="Arial" w:cs="Arial"/>
                <w:sz w:val="20"/>
                <w:szCs w:val="20"/>
              </w:rPr>
              <w:t xml:space="preserve">Сопровождающие </w:t>
            </w:r>
          </w:p>
        </w:tc>
        <w:tc>
          <w:tcPr>
            <w:tcW w:w="1800" w:type="dxa"/>
          </w:tcPr>
          <w:p w:rsidR="00714A36" w:rsidRPr="00714A36" w:rsidRDefault="00714A36" w:rsidP="00617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A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26" w:type="dxa"/>
          </w:tcPr>
          <w:p w:rsidR="00714A36" w:rsidRPr="00714A36" w:rsidRDefault="00714A36" w:rsidP="006172F3">
            <w:pPr>
              <w:rPr>
                <w:rFonts w:ascii="Arial" w:hAnsi="Arial" w:cs="Arial"/>
                <w:sz w:val="20"/>
                <w:szCs w:val="20"/>
              </w:rPr>
            </w:pPr>
            <w:r w:rsidRPr="00714A36">
              <w:rPr>
                <w:rFonts w:ascii="Arial" w:hAnsi="Arial" w:cs="Arial"/>
                <w:sz w:val="20"/>
                <w:szCs w:val="20"/>
              </w:rPr>
              <w:t>Граждане, не приз</w:t>
            </w:r>
            <w:r w:rsidRPr="00714A36">
              <w:rPr>
                <w:rFonts w:ascii="Arial" w:hAnsi="Arial" w:cs="Arial"/>
                <w:sz w:val="20"/>
                <w:szCs w:val="20"/>
              </w:rPr>
              <w:t>ы</w:t>
            </w:r>
            <w:r w:rsidRPr="00714A36">
              <w:rPr>
                <w:rFonts w:ascii="Arial" w:hAnsi="Arial" w:cs="Arial"/>
                <w:sz w:val="20"/>
                <w:szCs w:val="20"/>
              </w:rPr>
              <w:t>ваемые по мобилиз</w:t>
            </w:r>
            <w:r w:rsidRPr="00714A36">
              <w:rPr>
                <w:rFonts w:ascii="Arial" w:hAnsi="Arial" w:cs="Arial"/>
                <w:sz w:val="20"/>
                <w:szCs w:val="20"/>
              </w:rPr>
              <w:t>а</w:t>
            </w:r>
            <w:r w:rsidRPr="00714A36">
              <w:rPr>
                <w:rFonts w:ascii="Arial" w:hAnsi="Arial" w:cs="Arial"/>
                <w:sz w:val="20"/>
                <w:szCs w:val="20"/>
              </w:rPr>
              <w:t>ции</w:t>
            </w:r>
          </w:p>
        </w:tc>
      </w:tr>
      <w:tr w:rsidR="00714A36" w:rsidRPr="00714A36" w:rsidTr="006172F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45" w:type="dxa"/>
            <w:gridSpan w:val="2"/>
          </w:tcPr>
          <w:p w:rsidR="00714A36" w:rsidRPr="00714A36" w:rsidRDefault="00714A36" w:rsidP="006172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4A36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800" w:type="dxa"/>
          </w:tcPr>
          <w:p w:rsidR="00714A36" w:rsidRPr="00714A36" w:rsidRDefault="00714A36" w:rsidP="00617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A3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26" w:type="dxa"/>
          </w:tcPr>
          <w:p w:rsidR="00714A36" w:rsidRPr="00714A36" w:rsidRDefault="00714A36" w:rsidP="006172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A36" w:rsidRPr="00714A36" w:rsidRDefault="00714A36" w:rsidP="00714A36">
      <w:pPr>
        <w:jc w:val="center"/>
        <w:rPr>
          <w:rFonts w:ascii="Arial" w:hAnsi="Arial" w:cs="Arial"/>
          <w:sz w:val="20"/>
          <w:szCs w:val="20"/>
        </w:rPr>
      </w:pPr>
    </w:p>
    <w:p w:rsidR="00714A36" w:rsidRPr="00714A36" w:rsidRDefault="00714A36" w:rsidP="00714A36">
      <w:pPr>
        <w:pStyle w:val="a3"/>
        <w:jc w:val="both"/>
        <w:rPr>
          <w:rFonts w:ascii="Arial" w:hAnsi="Arial" w:cs="Arial"/>
          <w:b/>
          <w:sz w:val="20"/>
          <w:szCs w:val="20"/>
        </w:rPr>
      </w:pPr>
      <w:r w:rsidRPr="00714A36">
        <w:rPr>
          <w:rFonts w:ascii="Arial" w:hAnsi="Arial" w:cs="Arial"/>
          <w:b/>
          <w:sz w:val="20"/>
          <w:szCs w:val="20"/>
        </w:rPr>
        <w:t>Глава администрации муниципального образования</w:t>
      </w:r>
    </w:p>
    <w:p w:rsidR="00714A36" w:rsidRPr="00714A36" w:rsidRDefault="00714A36" w:rsidP="00714A36">
      <w:pPr>
        <w:pStyle w:val="a3"/>
        <w:jc w:val="both"/>
        <w:rPr>
          <w:rFonts w:ascii="Arial" w:hAnsi="Arial" w:cs="Arial"/>
          <w:b/>
          <w:sz w:val="20"/>
          <w:szCs w:val="20"/>
        </w:rPr>
      </w:pPr>
      <w:r w:rsidRPr="00714A36">
        <w:rPr>
          <w:rFonts w:ascii="Arial" w:hAnsi="Arial" w:cs="Arial"/>
          <w:b/>
          <w:sz w:val="20"/>
          <w:szCs w:val="20"/>
        </w:rPr>
        <w:t xml:space="preserve">Корниловского сельское поселение                                                         Г.М. </w:t>
      </w:r>
      <w:proofErr w:type="spellStart"/>
      <w:r w:rsidRPr="00714A36">
        <w:rPr>
          <w:rFonts w:ascii="Arial" w:hAnsi="Arial" w:cs="Arial"/>
          <w:b/>
          <w:sz w:val="20"/>
          <w:szCs w:val="20"/>
        </w:rPr>
        <w:t>Логв</w:t>
      </w:r>
      <w:r w:rsidRPr="00714A36">
        <w:rPr>
          <w:rFonts w:ascii="Arial" w:hAnsi="Arial" w:cs="Arial"/>
          <w:b/>
          <w:sz w:val="20"/>
          <w:szCs w:val="20"/>
        </w:rPr>
        <w:t>и</w:t>
      </w:r>
      <w:r w:rsidRPr="00714A36">
        <w:rPr>
          <w:rFonts w:ascii="Arial" w:hAnsi="Arial" w:cs="Arial"/>
          <w:b/>
          <w:sz w:val="20"/>
          <w:szCs w:val="20"/>
        </w:rPr>
        <w:t>нов</w:t>
      </w:r>
      <w:proofErr w:type="spellEnd"/>
    </w:p>
    <w:p w:rsidR="00714A36" w:rsidRDefault="00714A36" w:rsidP="00714A36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14A36" w:rsidRPr="00714A36" w:rsidRDefault="00714A36" w:rsidP="00714A36">
      <w:pPr>
        <w:pStyle w:val="a3"/>
        <w:jc w:val="right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 xml:space="preserve">Приложение № 2 </w:t>
      </w:r>
    </w:p>
    <w:p w:rsidR="00714A36" w:rsidRPr="00714A36" w:rsidRDefault="00714A36" w:rsidP="00714A36">
      <w:pPr>
        <w:pStyle w:val="a3"/>
        <w:jc w:val="right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 xml:space="preserve">к постановлению Главы администрации </w:t>
      </w:r>
      <w:proofErr w:type="gramStart"/>
      <w:r w:rsidRPr="00714A36">
        <w:rPr>
          <w:rFonts w:ascii="Arial" w:hAnsi="Arial" w:cs="Arial"/>
          <w:sz w:val="20"/>
          <w:szCs w:val="20"/>
        </w:rPr>
        <w:t>муниципального</w:t>
      </w:r>
      <w:proofErr w:type="gramEnd"/>
      <w:r w:rsidRPr="00714A36">
        <w:rPr>
          <w:rFonts w:ascii="Arial" w:hAnsi="Arial" w:cs="Arial"/>
          <w:sz w:val="20"/>
          <w:szCs w:val="20"/>
        </w:rPr>
        <w:t xml:space="preserve"> </w:t>
      </w:r>
    </w:p>
    <w:p w:rsidR="00714A36" w:rsidRPr="00714A36" w:rsidRDefault="00714A36" w:rsidP="00714A36">
      <w:pPr>
        <w:pStyle w:val="a3"/>
        <w:jc w:val="right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>образования Корниловского  сельское поселение</w:t>
      </w:r>
    </w:p>
    <w:p w:rsidR="00714A36" w:rsidRPr="00714A36" w:rsidRDefault="00714A36" w:rsidP="00714A36">
      <w:pPr>
        <w:pStyle w:val="a3"/>
        <w:jc w:val="right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>№ 62 от 11 марта 2019г.</w:t>
      </w:r>
    </w:p>
    <w:p w:rsidR="00714A36" w:rsidRPr="00714A36" w:rsidRDefault="00714A36" w:rsidP="00714A36">
      <w:pPr>
        <w:pStyle w:val="a3"/>
        <w:rPr>
          <w:rFonts w:ascii="Arial" w:hAnsi="Arial" w:cs="Arial"/>
          <w:b/>
          <w:sz w:val="20"/>
          <w:szCs w:val="20"/>
        </w:rPr>
      </w:pPr>
    </w:p>
    <w:p w:rsidR="00714A36" w:rsidRPr="00714A36" w:rsidRDefault="00714A36" w:rsidP="00714A36">
      <w:pPr>
        <w:pStyle w:val="a3"/>
        <w:rPr>
          <w:rFonts w:ascii="Arial" w:hAnsi="Arial" w:cs="Arial"/>
          <w:b/>
          <w:sz w:val="20"/>
          <w:szCs w:val="20"/>
        </w:rPr>
      </w:pPr>
      <w:r w:rsidRPr="00714A36">
        <w:rPr>
          <w:rFonts w:ascii="Arial" w:hAnsi="Arial" w:cs="Arial"/>
          <w:b/>
          <w:sz w:val="20"/>
          <w:szCs w:val="20"/>
        </w:rPr>
        <w:t>РАСЧЁТ</w:t>
      </w:r>
    </w:p>
    <w:p w:rsidR="00714A36" w:rsidRPr="00714A36" w:rsidRDefault="00714A36" w:rsidP="00714A36">
      <w:pPr>
        <w:jc w:val="center"/>
        <w:rPr>
          <w:rFonts w:ascii="Arial" w:hAnsi="Arial" w:cs="Arial"/>
          <w:b/>
          <w:sz w:val="20"/>
          <w:szCs w:val="20"/>
        </w:rPr>
      </w:pPr>
      <w:r w:rsidRPr="00714A36">
        <w:rPr>
          <w:rFonts w:ascii="Arial" w:hAnsi="Arial" w:cs="Arial"/>
          <w:b/>
          <w:sz w:val="20"/>
          <w:szCs w:val="20"/>
        </w:rPr>
        <w:t xml:space="preserve">выделения транспортных средств организациями муниципального образования </w:t>
      </w:r>
    </w:p>
    <w:p w:rsidR="00714A36" w:rsidRPr="00714A36" w:rsidRDefault="00714A36" w:rsidP="00714A36">
      <w:pPr>
        <w:jc w:val="center"/>
        <w:rPr>
          <w:rFonts w:ascii="Arial" w:hAnsi="Arial" w:cs="Arial"/>
          <w:b/>
          <w:sz w:val="20"/>
          <w:szCs w:val="20"/>
        </w:rPr>
      </w:pPr>
      <w:r w:rsidRPr="00714A36">
        <w:rPr>
          <w:rFonts w:ascii="Arial" w:hAnsi="Arial" w:cs="Arial"/>
          <w:b/>
          <w:sz w:val="20"/>
          <w:szCs w:val="20"/>
        </w:rPr>
        <w:t>«Корниловское  сельское поселение» для работы штаба оповещения и пункта сб</w:t>
      </w:r>
      <w:r w:rsidRPr="00714A36">
        <w:rPr>
          <w:rFonts w:ascii="Arial" w:hAnsi="Arial" w:cs="Arial"/>
          <w:b/>
          <w:sz w:val="20"/>
          <w:szCs w:val="20"/>
        </w:rPr>
        <w:t>о</w:t>
      </w:r>
      <w:r w:rsidRPr="00714A36">
        <w:rPr>
          <w:rFonts w:ascii="Arial" w:hAnsi="Arial" w:cs="Arial"/>
          <w:b/>
          <w:sz w:val="20"/>
          <w:szCs w:val="20"/>
        </w:rPr>
        <w:t xml:space="preserve">ра </w:t>
      </w:r>
    </w:p>
    <w:p w:rsidR="00714A36" w:rsidRPr="00714A36" w:rsidRDefault="00714A36" w:rsidP="00714A36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350" w:type="dxa"/>
        <w:jc w:val="center"/>
        <w:tblInd w:w="-129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711"/>
        <w:gridCol w:w="2977"/>
        <w:gridCol w:w="1275"/>
        <w:gridCol w:w="2835"/>
        <w:gridCol w:w="2552"/>
      </w:tblGrid>
      <w:tr w:rsidR="00714A36" w:rsidRPr="00714A36" w:rsidTr="006172F3">
        <w:trPr>
          <w:jc w:val="center"/>
        </w:trPr>
        <w:tc>
          <w:tcPr>
            <w:tcW w:w="711" w:type="dxa"/>
            <w:vAlign w:val="center"/>
          </w:tcPr>
          <w:p w:rsidR="00714A36" w:rsidRPr="00714A36" w:rsidRDefault="00714A36" w:rsidP="00617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A36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714A36" w:rsidRPr="00714A36" w:rsidRDefault="00714A36" w:rsidP="00617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714A3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714A3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14A3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714A36" w:rsidRPr="00714A36" w:rsidRDefault="00714A36" w:rsidP="00617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A36">
              <w:rPr>
                <w:rFonts w:ascii="Arial" w:hAnsi="Arial" w:cs="Arial"/>
                <w:sz w:val="20"/>
                <w:szCs w:val="20"/>
              </w:rPr>
              <w:t>Тип и марка транспор</w:t>
            </w:r>
            <w:r w:rsidRPr="00714A36">
              <w:rPr>
                <w:rFonts w:ascii="Arial" w:hAnsi="Arial" w:cs="Arial"/>
                <w:sz w:val="20"/>
                <w:szCs w:val="20"/>
              </w:rPr>
              <w:t>т</w:t>
            </w:r>
            <w:r w:rsidRPr="00714A36">
              <w:rPr>
                <w:rFonts w:ascii="Arial" w:hAnsi="Arial" w:cs="Arial"/>
                <w:sz w:val="20"/>
                <w:szCs w:val="20"/>
              </w:rPr>
              <w:t>ного средства</w:t>
            </w:r>
          </w:p>
        </w:tc>
        <w:tc>
          <w:tcPr>
            <w:tcW w:w="1275" w:type="dxa"/>
            <w:vAlign w:val="center"/>
          </w:tcPr>
          <w:p w:rsidR="00714A36" w:rsidRPr="00714A36" w:rsidRDefault="00714A36" w:rsidP="00617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A36">
              <w:rPr>
                <w:rFonts w:ascii="Arial" w:hAnsi="Arial" w:cs="Arial"/>
                <w:sz w:val="20"/>
                <w:szCs w:val="20"/>
              </w:rPr>
              <w:t>Время прибытия</w:t>
            </w:r>
          </w:p>
        </w:tc>
        <w:tc>
          <w:tcPr>
            <w:tcW w:w="2835" w:type="dxa"/>
            <w:vAlign w:val="center"/>
          </w:tcPr>
          <w:p w:rsidR="00714A36" w:rsidRPr="00714A36" w:rsidRDefault="00714A36" w:rsidP="00617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A36">
              <w:rPr>
                <w:rFonts w:ascii="Arial" w:hAnsi="Arial" w:cs="Arial"/>
                <w:sz w:val="20"/>
                <w:szCs w:val="20"/>
              </w:rPr>
              <w:t>Наименование орган</w:t>
            </w:r>
            <w:r w:rsidRPr="00714A36">
              <w:rPr>
                <w:rFonts w:ascii="Arial" w:hAnsi="Arial" w:cs="Arial"/>
                <w:sz w:val="20"/>
                <w:szCs w:val="20"/>
              </w:rPr>
              <w:t>и</w:t>
            </w:r>
            <w:r w:rsidRPr="00714A36">
              <w:rPr>
                <w:rFonts w:ascii="Arial" w:hAnsi="Arial" w:cs="Arial"/>
                <w:sz w:val="20"/>
                <w:szCs w:val="20"/>
              </w:rPr>
              <w:t>заций, выделяющих тран</w:t>
            </w:r>
            <w:r w:rsidRPr="00714A36">
              <w:rPr>
                <w:rFonts w:ascii="Arial" w:hAnsi="Arial" w:cs="Arial"/>
                <w:sz w:val="20"/>
                <w:szCs w:val="20"/>
              </w:rPr>
              <w:t>с</w:t>
            </w:r>
            <w:r w:rsidRPr="00714A36">
              <w:rPr>
                <w:rFonts w:ascii="Arial" w:hAnsi="Arial" w:cs="Arial"/>
                <w:sz w:val="20"/>
                <w:szCs w:val="20"/>
              </w:rPr>
              <w:t>портные средства</w:t>
            </w:r>
          </w:p>
        </w:tc>
        <w:tc>
          <w:tcPr>
            <w:tcW w:w="2552" w:type="dxa"/>
            <w:vAlign w:val="center"/>
          </w:tcPr>
          <w:p w:rsidR="00714A36" w:rsidRPr="00714A36" w:rsidRDefault="00714A36" w:rsidP="00617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A36">
              <w:rPr>
                <w:rFonts w:ascii="Arial" w:hAnsi="Arial" w:cs="Arial"/>
                <w:sz w:val="20"/>
                <w:szCs w:val="20"/>
              </w:rPr>
              <w:t>Юридический адрес организации, тел</w:t>
            </w:r>
            <w:r w:rsidRPr="00714A36">
              <w:rPr>
                <w:rFonts w:ascii="Arial" w:hAnsi="Arial" w:cs="Arial"/>
                <w:sz w:val="20"/>
                <w:szCs w:val="20"/>
              </w:rPr>
              <w:t>е</w:t>
            </w:r>
            <w:r w:rsidRPr="00714A36">
              <w:rPr>
                <w:rFonts w:ascii="Arial" w:hAnsi="Arial" w:cs="Arial"/>
                <w:sz w:val="20"/>
                <w:szCs w:val="20"/>
              </w:rPr>
              <w:t>фон</w:t>
            </w:r>
          </w:p>
        </w:tc>
      </w:tr>
      <w:tr w:rsidR="00714A36" w:rsidRPr="00714A36" w:rsidTr="006172F3">
        <w:trPr>
          <w:jc w:val="center"/>
        </w:trPr>
        <w:tc>
          <w:tcPr>
            <w:tcW w:w="711" w:type="dxa"/>
            <w:vAlign w:val="center"/>
          </w:tcPr>
          <w:p w:rsidR="00714A36" w:rsidRPr="00714A36" w:rsidRDefault="00714A36" w:rsidP="00714A36">
            <w:pPr>
              <w:numPr>
                <w:ilvl w:val="0"/>
                <w:numId w:val="21"/>
              </w:numPr>
              <w:tabs>
                <w:tab w:val="left" w:pos="225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14A36" w:rsidRPr="00714A36" w:rsidRDefault="00714A36" w:rsidP="006172F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4A36">
              <w:rPr>
                <w:rFonts w:ascii="Arial" w:hAnsi="Arial" w:cs="Arial"/>
                <w:sz w:val="20"/>
                <w:szCs w:val="20"/>
              </w:rPr>
              <w:t xml:space="preserve">Легковой </w:t>
            </w:r>
            <w:r w:rsidRPr="00714A36">
              <w:rPr>
                <w:rFonts w:ascii="Arial" w:hAnsi="Arial" w:cs="Arial"/>
                <w:sz w:val="20"/>
                <w:szCs w:val="20"/>
                <w:lang w:val="en-US"/>
              </w:rPr>
              <w:t>Chevrolet NIVA</w:t>
            </w:r>
          </w:p>
        </w:tc>
        <w:tc>
          <w:tcPr>
            <w:tcW w:w="1275" w:type="dxa"/>
            <w:vAlign w:val="center"/>
          </w:tcPr>
          <w:p w:rsidR="00714A36" w:rsidRPr="00714A36" w:rsidRDefault="00714A36" w:rsidP="006172F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A36">
              <w:rPr>
                <w:rFonts w:ascii="Arial" w:hAnsi="Arial" w:cs="Arial"/>
                <w:sz w:val="20"/>
                <w:szCs w:val="20"/>
              </w:rPr>
              <w:t>Ч+03.30</w:t>
            </w:r>
          </w:p>
        </w:tc>
        <w:tc>
          <w:tcPr>
            <w:tcW w:w="2835" w:type="dxa"/>
            <w:vAlign w:val="center"/>
          </w:tcPr>
          <w:p w:rsidR="00714A36" w:rsidRPr="00714A36" w:rsidRDefault="00714A36" w:rsidP="006172F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A36">
              <w:rPr>
                <w:rFonts w:ascii="Arial" w:hAnsi="Arial" w:cs="Arial"/>
                <w:sz w:val="20"/>
                <w:szCs w:val="20"/>
              </w:rPr>
              <w:t>Администрация Корн</w:t>
            </w:r>
            <w:r w:rsidRPr="00714A36">
              <w:rPr>
                <w:rFonts w:ascii="Arial" w:hAnsi="Arial" w:cs="Arial"/>
                <w:sz w:val="20"/>
                <w:szCs w:val="20"/>
              </w:rPr>
              <w:t>и</w:t>
            </w:r>
            <w:r w:rsidRPr="00714A36">
              <w:rPr>
                <w:rFonts w:ascii="Arial" w:hAnsi="Arial" w:cs="Arial"/>
                <w:sz w:val="20"/>
                <w:szCs w:val="20"/>
              </w:rPr>
              <w:t>ловского С/</w:t>
            </w:r>
            <w:proofErr w:type="gramStart"/>
            <w:r w:rsidRPr="00714A36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2" w:type="dxa"/>
            <w:vAlign w:val="center"/>
          </w:tcPr>
          <w:p w:rsidR="00714A36" w:rsidRPr="00714A36" w:rsidRDefault="00714A36" w:rsidP="006172F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A36">
              <w:rPr>
                <w:rFonts w:ascii="Arial" w:hAnsi="Arial" w:cs="Arial"/>
                <w:sz w:val="20"/>
                <w:szCs w:val="20"/>
              </w:rPr>
              <w:t xml:space="preserve">654538. </w:t>
            </w:r>
            <w:proofErr w:type="spellStart"/>
            <w:r w:rsidRPr="00714A36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714A36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714A36">
              <w:rPr>
                <w:rFonts w:ascii="Arial" w:hAnsi="Arial" w:cs="Arial"/>
                <w:sz w:val="20"/>
                <w:szCs w:val="20"/>
              </w:rPr>
              <w:t>орнилово</w:t>
            </w:r>
            <w:proofErr w:type="spellEnd"/>
            <w:r w:rsidRPr="00714A36">
              <w:rPr>
                <w:rFonts w:ascii="Arial" w:hAnsi="Arial" w:cs="Arial"/>
                <w:sz w:val="20"/>
                <w:szCs w:val="20"/>
              </w:rPr>
              <w:t>, ул. Гагарина 29А</w:t>
            </w:r>
          </w:p>
          <w:p w:rsidR="00714A36" w:rsidRPr="00714A36" w:rsidRDefault="00714A36" w:rsidP="006172F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A36">
              <w:rPr>
                <w:rFonts w:ascii="Arial" w:hAnsi="Arial" w:cs="Arial"/>
                <w:sz w:val="20"/>
                <w:szCs w:val="20"/>
              </w:rPr>
              <w:t xml:space="preserve"> т.46-85-50</w:t>
            </w:r>
          </w:p>
        </w:tc>
      </w:tr>
      <w:tr w:rsidR="00714A36" w:rsidRPr="00714A36" w:rsidTr="006172F3">
        <w:trPr>
          <w:jc w:val="center"/>
        </w:trPr>
        <w:tc>
          <w:tcPr>
            <w:tcW w:w="711" w:type="dxa"/>
            <w:vAlign w:val="center"/>
          </w:tcPr>
          <w:p w:rsidR="00714A36" w:rsidRPr="00714A36" w:rsidRDefault="00714A36" w:rsidP="006172F3">
            <w:pPr>
              <w:tabs>
                <w:tab w:val="left" w:pos="2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A3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77" w:type="dxa"/>
            <w:vAlign w:val="center"/>
          </w:tcPr>
          <w:p w:rsidR="00714A36" w:rsidRPr="00714A36" w:rsidRDefault="00714A36" w:rsidP="006172F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A36">
              <w:rPr>
                <w:rFonts w:ascii="Arial" w:hAnsi="Arial" w:cs="Arial"/>
                <w:sz w:val="20"/>
                <w:szCs w:val="20"/>
              </w:rPr>
              <w:t>ПАЗ 332053-70</w:t>
            </w:r>
          </w:p>
        </w:tc>
        <w:tc>
          <w:tcPr>
            <w:tcW w:w="1275" w:type="dxa"/>
            <w:vAlign w:val="center"/>
          </w:tcPr>
          <w:p w:rsidR="00714A36" w:rsidRPr="00714A36" w:rsidRDefault="00714A36" w:rsidP="006172F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A36">
              <w:rPr>
                <w:rFonts w:ascii="Arial" w:hAnsi="Arial" w:cs="Arial"/>
                <w:sz w:val="20"/>
                <w:szCs w:val="20"/>
              </w:rPr>
              <w:t>Ч+16.00</w:t>
            </w:r>
          </w:p>
        </w:tc>
        <w:tc>
          <w:tcPr>
            <w:tcW w:w="2835" w:type="dxa"/>
            <w:vAlign w:val="center"/>
          </w:tcPr>
          <w:p w:rsidR="00714A36" w:rsidRPr="00714A36" w:rsidRDefault="00714A36" w:rsidP="006172F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A36">
              <w:rPr>
                <w:rFonts w:ascii="Arial" w:hAnsi="Arial" w:cs="Arial"/>
                <w:sz w:val="20"/>
                <w:szCs w:val="20"/>
              </w:rPr>
              <w:t>КСШ</w:t>
            </w:r>
          </w:p>
        </w:tc>
        <w:tc>
          <w:tcPr>
            <w:tcW w:w="2552" w:type="dxa"/>
            <w:vAlign w:val="center"/>
          </w:tcPr>
          <w:p w:rsidR="00714A36" w:rsidRPr="00714A36" w:rsidRDefault="00714A36" w:rsidP="006172F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A36">
              <w:rPr>
                <w:rFonts w:ascii="Arial" w:hAnsi="Arial" w:cs="Arial"/>
                <w:sz w:val="20"/>
                <w:szCs w:val="20"/>
              </w:rPr>
              <w:t xml:space="preserve">654538. </w:t>
            </w:r>
            <w:proofErr w:type="spellStart"/>
            <w:r w:rsidRPr="00714A36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714A36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714A36">
              <w:rPr>
                <w:rFonts w:ascii="Arial" w:hAnsi="Arial" w:cs="Arial"/>
                <w:sz w:val="20"/>
                <w:szCs w:val="20"/>
              </w:rPr>
              <w:t>орнилово</w:t>
            </w:r>
            <w:proofErr w:type="spellEnd"/>
            <w:r w:rsidRPr="00714A36">
              <w:rPr>
                <w:rFonts w:ascii="Arial" w:hAnsi="Arial" w:cs="Arial"/>
                <w:sz w:val="20"/>
                <w:szCs w:val="20"/>
              </w:rPr>
              <w:t>, ул. Гагарина 24</w:t>
            </w:r>
          </w:p>
          <w:p w:rsidR="00714A36" w:rsidRPr="00714A36" w:rsidRDefault="00714A36" w:rsidP="006172F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14A36">
              <w:rPr>
                <w:rFonts w:ascii="Arial" w:hAnsi="Arial" w:cs="Arial"/>
                <w:sz w:val="20"/>
                <w:szCs w:val="20"/>
              </w:rPr>
              <w:t xml:space="preserve"> т.963-134</w:t>
            </w:r>
          </w:p>
        </w:tc>
      </w:tr>
      <w:tr w:rsidR="00714A36" w:rsidRPr="00714A36" w:rsidTr="006172F3">
        <w:trPr>
          <w:jc w:val="center"/>
        </w:trPr>
        <w:tc>
          <w:tcPr>
            <w:tcW w:w="711" w:type="dxa"/>
            <w:vAlign w:val="center"/>
          </w:tcPr>
          <w:p w:rsidR="00714A36" w:rsidRPr="00714A36" w:rsidRDefault="00714A36" w:rsidP="006172F3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14A36" w:rsidRPr="00714A36" w:rsidRDefault="00714A36" w:rsidP="006172F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14A36" w:rsidRPr="00714A36" w:rsidRDefault="00714A36" w:rsidP="006172F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14A36" w:rsidRPr="00714A36" w:rsidRDefault="00714A36" w:rsidP="006172F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14A36" w:rsidRPr="00714A36" w:rsidRDefault="00714A36" w:rsidP="006172F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A36" w:rsidRPr="00714A36" w:rsidTr="006172F3">
        <w:trPr>
          <w:jc w:val="center"/>
        </w:trPr>
        <w:tc>
          <w:tcPr>
            <w:tcW w:w="711" w:type="dxa"/>
            <w:vAlign w:val="center"/>
          </w:tcPr>
          <w:p w:rsidR="00714A36" w:rsidRPr="00714A36" w:rsidRDefault="00714A36" w:rsidP="00617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14A36" w:rsidRPr="00714A36" w:rsidRDefault="00714A36" w:rsidP="006172F3">
            <w:pPr>
              <w:pStyle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A36">
              <w:rPr>
                <w:rFonts w:ascii="Arial" w:hAnsi="Arial" w:cs="Arial"/>
                <w:b/>
                <w:bCs/>
                <w:sz w:val="20"/>
                <w:szCs w:val="20"/>
              </w:rPr>
              <w:t>ИТОГО: 2</w:t>
            </w:r>
          </w:p>
        </w:tc>
        <w:tc>
          <w:tcPr>
            <w:tcW w:w="1275" w:type="dxa"/>
            <w:vAlign w:val="center"/>
          </w:tcPr>
          <w:p w:rsidR="00714A36" w:rsidRPr="00714A36" w:rsidRDefault="00714A36" w:rsidP="00617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14A36" w:rsidRPr="00714A36" w:rsidRDefault="00714A36" w:rsidP="00617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14A36" w:rsidRPr="00714A36" w:rsidRDefault="00714A36" w:rsidP="00617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A36" w:rsidRPr="00714A36" w:rsidRDefault="00714A36" w:rsidP="00714A36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14A36">
        <w:rPr>
          <w:rFonts w:ascii="Arial" w:hAnsi="Arial" w:cs="Arial"/>
          <w:b/>
          <w:sz w:val="20"/>
          <w:szCs w:val="20"/>
        </w:rPr>
        <w:t>Глава администрации муниципального образования</w:t>
      </w:r>
    </w:p>
    <w:p w:rsidR="00714A36" w:rsidRPr="00714A36" w:rsidRDefault="00714A36" w:rsidP="00714A36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714A36">
        <w:rPr>
          <w:rFonts w:ascii="Arial" w:hAnsi="Arial" w:cs="Arial"/>
          <w:b/>
          <w:sz w:val="20"/>
          <w:szCs w:val="20"/>
        </w:rPr>
        <w:t xml:space="preserve">Корниловского сельское поселение                                                   Г.М. </w:t>
      </w:r>
      <w:proofErr w:type="spellStart"/>
      <w:r w:rsidRPr="00714A36">
        <w:rPr>
          <w:rFonts w:ascii="Arial" w:hAnsi="Arial" w:cs="Arial"/>
          <w:b/>
          <w:sz w:val="20"/>
          <w:szCs w:val="20"/>
        </w:rPr>
        <w:t>Логв</w:t>
      </w:r>
      <w:r w:rsidRPr="00714A36">
        <w:rPr>
          <w:rFonts w:ascii="Arial" w:hAnsi="Arial" w:cs="Arial"/>
          <w:b/>
          <w:sz w:val="20"/>
          <w:szCs w:val="20"/>
        </w:rPr>
        <w:t>и</w:t>
      </w:r>
      <w:r w:rsidRPr="00714A36">
        <w:rPr>
          <w:rFonts w:ascii="Arial" w:hAnsi="Arial" w:cs="Arial"/>
          <w:b/>
          <w:sz w:val="20"/>
          <w:szCs w:val="20"/>
        </w:rPr>
        <w:t>нов</w:t>
      </w:r>
      <w:proofErr w:type="spellEnd"/>
    </w:p>
    <w:p w:rsidR="00714A36" w:rsidRPr="00714A36" w:rsidRDefault="00714A36" w:rsidP="00714A36">
      <w:pPr>
        <w:pStyle w:val="Standard"/>
        <w:jc w:val="right"/>
        <w:rPr>
          <w:rFonts w:ascii="Arial" w:hAnsi="Arial" w:cs="Arial"/>
        </w:rPr>
      </w:pPr>
    </w:p>
    <w:p w:rsidR="00714A36" w:rsidRPr="00714A36" w:rsidRDefault="00714A36" w:rsidP="00714A36">
      <w:pPr>
        <w:pStyle w:val="20"/>
        <w:rPr>
          <w:rFonts w:ascii="Arial" w:hAnsi="Arial" w:cs="Arial"/>
          <w:b/>
          <w:bCs/>
          <w:sz w:val="20"/>
          <w:szCs w:val="20"/>
        </w:rPr>
      </w:pPr>
      <w:r w:rsidRPr="00714A36"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714A36" w:rsidRPr="00714A36" w:rsidRDefault="00714A36" w:rsidP="00714A36">
      <w:pPr>
        <w:pStyle w:val="20"/>
        <w:rPr>
          <w:rFonts w:ascii="Arial" w:hAnsi="Arial" w:cs="Arial"/>
          <w:b/>
          <w:bCs/>
          <w:sz w:val="20"/>
          <w:szCs w:val="20"/>
        </w:rPr>
      </w:pPr>
    </w:p>
    <w:p w:rsidR="00714A36" w:rsidRPr="00714A36" w:rsidRDefault="00714A36" w:rsidP="00714A36">
      <w:pPr>
        <w:pStyle w:val="20"/>
        <w:jc w:val="both"/>
        <w:rPr>
          <w:rFonts w:ascii="Arial" w:hAnsi="Arial" w:cs="Arial"/>
          <w:b/>
          <w:bCs/>
          <w:sz w:val="20"/>
          <w:szCs w:val="20"/>
        </w:rPr>
      </w:pPr>
    </w:p>
    <w:p w:rsidR="00714A36" w:rsidRPr="00714A36" w:rsidRDefault="00714A36" w:rsidP="00714A36">
      <w:pPr>
        <w:pStyle w:val="20"/>
        <w:jc w:val="both"/>
        <w:rPr>
          <w:rFonts w:ascii="Arial" w:hAnsi="Arial" w:cs="Arial"/>
          <w:b/>
          <w:bCs/>
          <w:sz w:val="20"/>
          <w:szCs w:val="20"/>
        </w:rPr>
      </w:pPr>
      <w:r w:rsidRPr="00714A36">
        <w:rPr>
          <w:rFonts w:ascii="Arial" w:hAnsi="Arial" w:cs="Arial"/>
          <w:b/>
          <w:bCs/>
          <w:sz w:val="20"/>
          <w:szCs w:val="20"/>
        </w:rPr>
        <w:t>с. Корнилово                                       №  68                       от 14 марта  2019 г.</w:t>
      </w:r>
    </w:p>
    <w:p w:rsidR="00714A36" w:rsidRPr="00714A36" w:rsidRDefault="00714A36" w:rsidP="00714A36">
      <w:pPr>
        <w:pStyle w:val="20"/>
        <w:jc w:val="both"/>
        <w:rPr>
          <w:rFonts w:ascii="Arial" w:hAnsi="Arial" w:cs="Arial"/>
          <w:sz w:val="20"/>
          <w:szCs w:val="20"/>
        </w:rPr>
      </w:pPr>
      <w:r w:rsidRPr="00714A36">
        <w:rPr>
          <w:rFonts w:ascii="Arial" w:hAnsi="Arial" w:cs="Arial"/>
          <w:sz w:val="20"/>
          <w:szCs w:val="20"/>
        </w:rPr>
        <w:t xml:space="preserve">    </w:t>
      </w:r>
    </w:p>
    <w:p w:rsidR="00714A36" w:rsidRPr="00714A36" w:rsidRDefault="00714A36" w:rsidP="00714A36">
      <w:pPr>
        <w:pStyle w:val="20"/>
        <w:jc w:val="both"/>
        <w:rPr>
          <w:rFonts w:ascii="Arial" w:hAnsi="Arial" w:cs="Arial"/>
          <w:b/>
          <w:bCs/>
          <w:sz w:val="20"/>
          <w:szCs w:val="20"/>
        </w:rPr>
      </w:pPr>
      <w:r w:rsidRPr="00714A36">
        <w:rPr>
          <w:rFonts w:ascii="Arial" w:hAnsi="Arial" w:cs="Arial"/>
          <w:b/>
          <w:bCs/>
          <w:sz w:val="20"/>
          <w:szCs w:val="20"/>
        </w:rPr>
        <w:t xml:space="preserve">     Об организации  воинского учета граждан, </w:t>
      </w:r>
    </w:p>
    <w:p w:rsidR="00714A36" w:rsidRPr="00714A36" w:rsidRDefault="00714A36" w:rsidP="00714A36">
      <w:pPr>
        <w:pStyle w:val="20"/>
        <w:jc w:val="both"/>
        <w:rPr>
          <w:rFonts w:ascii="Arial" w:hAnsi="Arial" w:cs="Arial"/>
          <w:b/>
          <w:bCs/>
          <w:sz w:val="20"/>
          <w:szCs w:val="20"/>
        </w:rPr>
      </w:pPr>
      <w:r w:rsidRPr="00714A3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714A36">
        <w:rPr>
          <w:rFonts w:ascii="Arial" w:hAnsi="Arial" w:cs="Arial"/>
          <w:b/>
          <w:bCs/>
          <w:sz w:val="20"/>
          <w:szCs w:val="20"/>
        </w:rPr>
        <w:t>прибывающих</w:t>
      </w:r>
      <w:proofErr w:type="gramEnd"/>
      <w:r w:rsidRPr="00714A36">
        <w:rPr>
          <w:rFonts w:ascii="Arial" w:hAnsi="Arial" w:cs="Arial"/>
          <w:b/>
          <w:bCs/>
          <w:sz w:val="20"/>
          <w:szCs w:val="20"/>
        </w:rPr>
        <w:t xml:space="preserve"> в запасе </w:t>
      </w:r>
    </w:p>
    <w:p w:rsidR="00714A36" w:rsidRPr="00714A36" w:rsidRDefault="00714A36" w:rsidP="00714A36">
      <w:pPr>
        <w:pStyle w:val="20"/>
        <w:jc w:val="both"/>
        <w:rPr>
          <w:rFonts w:ascii="Arial" w:hAnsi="Arial" w:cs="Arial"/>
          <w:b/>
          <w:bCs/>
          <w:sz w:val="20"/>
          <w:szCs w:val="20"/>
        </w:rPr>
      </w:pPr>
    </w:p>
    <w:p w:rsidR="00714A36" w:rsidRPr="00714A36" w:rsidRDefault="00714A36" w:rsidP="00714A36">
      <w:pPr>
        <w:pStyle w:val="20"/>
        <w:jc w:val="both"/>
        <w:rPr>
          <w:rFonts w:ascii="Arial" w:hAnsi="Arial" w:cs="Arial"/>
          <w:bCs/>
          <w:sz w:val="20"/>
          <w:szCs w:val="20"/>
        </w:rPr>
      </w:pPr>
      <w:r w:rsidRPr="00714A36">
        <w:rPr>
          <w:rFonts w:ascii="Arial" w:hAnsi="Arial" w:cs="Arial"/>
          <w:bCs/>
          <w:sz w:val="20"/>
          <w:szCs w:val="20"/>
        </w:rPr>
        <w:t xml:space="preserve">     </w:t>
      </w:r>
      <w:proofErr w:type="gramStart"/>
      <w:r w:rsidRPr="00714A36">
        <w:rPr>
          <w:rFonts w:ascii="Arial" w:hAnsi="Arial" w:cs="Arial"/>
          <w:bCs/>
          <w:sz w:val="20"/>
          <w:szCs w:val="20"/>
        </w:rPr>
        <w:t>Во исполнение Федеральных законов Российской Федерации от 31 мая 1996 года « Об обороне» от 28 марта 1998 года « О воинской обязанности и военной службе», от 26 февраля 1997 года « О мобилизационной подготовке и мобилизации в Российской Федерации « и постановлений Правительства Российской Федерации от 27 декабря 2006 года № 719 «Положение о воинском учете « и от 26 февраля 1998 года № 258 « Основные</w:t>
      </w:r>
      <w:proofErr w:type="gramEnd"/>
      <w:r w:rsidRPr="00714A36">
        <w:rPr>
          <w:rFonts w:ascii="Arial" w:hAnsi="Arial" w:cs="Arial"/>
          <w:bCs/>
          <w:sz w:val="20"/>
          <w:szCs w:val="20"/>
        </w:rPr>
        <w:t xml:space="preserve"> положения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 и работающих в органах государственной власти, органах местного самоуправления и организациях»</w:t>
      </w:r>
    </w:p>
    <w:p w:rsidR="00714A36" w:rsidRPr="00714A36" w:rsidRDefault="00714A36" w:rsidP="00714A36">
      <w:pPr>
        <w:pStyle w:val="20"/>
        <w:jc w:val="both"/>
        <w:rPr>
          <w:rFonts w:ascii="Arial" w:hAnsi="Arial" w:cs="Arial"/>
          <w:bCs/>
          <w:sz w:val="20"/>
          <w:szCs w:val="20"/>
        </w:rPr>
      </w:pPr>
    </w:p>
    <w:p w:rsidR="00714A36" w:rsidRPr="00714A36" w:rsidRDefault="00714A36" w:rsidP="00714A36">
      <w:pPr>
        <w:pStyle w:val="20"/>
        <w:jc w:val="both"/>
        <w:rPr>
          <w:rFonts w:ascii="Arial" w:hAnsi="Arial" w:cs="Arial"/>
          <w:bCs/>
          <w:sz w:val="20"/>
          <w:szCs w:val="20"/>
        </w:rPr>
      </w:pPr>
      <w:r w:rsidRPr="00714A36">
        <w:rPr>
          <w:rFonts w:ascii="Arial" w:hAnsi="Arial" w:cs="Arial"/>
          <w:bCs/>
          <w:sz w:val="20"/>
          <w:szCs w:val="20"/>
        </w:rPr>
        <w:t>ПОСТАНОВЛЯЮ:</w:t>
      </w:r>
    </w:p>
    <w:p w:rsidR="00714A36" w:rsidRPr="00714A36" w:rsidRDefault="00714A36" w:rsidP="00714A36">
      <w:pPr>
        <w:pStyle w:val="20"/>
        <w:jc w:val="both"/>
        <w:rPr>
          <w:rFonts w:ascii="Arial" w:hAnsi="Arial" w:cs="Arial"/>
          <w:bCs/>
          <w:sz w:val="20"/>
          <w:szCs w:val="20"/>
        </w:rPr>
      </w:pPr>
    </w:p>
    <w:p w:rsidR="00714A36" w:rsidRPr="00714A36" w:rsidRDefault="00714A36" w:rsidP="00714A36">
      <w:pPr>
        <w:pStyle w:val="20"/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0"/>
        </w:rPr>
      </w:pPr>
      <w:r w:rsidRPr="00714A36">
        <w:rPr>
          <w:rFonts w:ascii="Arial" w:hAnsi="Arial" w:cs="Arial"/>
          <w:bCs/>
          <w:sz w:val="20"/>
          <w:szCs w:val="20"/>
        </w:rPr>
        <w:t>Обязанности по ведению воинского учета граждан, пребывающих в запасе, возложить на специалиста по первичному воинскому учету граждан на Юдину Марину Николаевну.</w:t>
      </w:r>
    </w:p>
    <w:p w:rsidR="00714A36" w:rsidRPr="00714A36" w:rsidRDefault="00714A36" w:rsidP="00714A36">
      <w:pPr>
        <w:pStyle w:val="20"/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0"/>
        </w:rPr>
      </w:pPr>
      <w:r w:rsidRPr="00714A36">
        <w:rPr>
          <w:rFonts w:ascii="Arial" w:hAnsi="Arial" w:cs="Arial"/>
          <w:bCs/>
          <w:sz w:val="20"/>
          <w:szCs w:val="20"/>
        </w:rPr>
        <w:t xml:space="preserve">При убытии в отпуск, командировку или лечение Юдиной Марины Николаевны временное исполнение обязанностей по ведению воинского учета пребывающих в запасе, возложить на управляющего Делами </w:t>
      </w:r>
      <w:proofErr w:type="spellStart"/>
      <w:r w:rsidRPr="00714A36">
        <w:rPr>
          <w:rFonts w:ascii="Arial" w:hAnsi="Arial" w:cs="Arial"/>
          <w:bCs/>
          <w:sz w:val="20"/>
          <w:szCs w:val="20"/>
        </w:rPr>
        <w:t>Микуленок</w:t>
      </w:r>
      <w:proofErr w:type="spellEnd"/>
      <w:r w:rsidRPr="00714A36">
        <w:rPr>
          <w:rFonts w:ascii="Arial" w:hAnsi="Arial" w:cs="Arial"/>
          <w:bCs/>
          <w:sz w:val="20"/>
          <w:szCs w:val="20"/>
        </w:rPr>
        <w:t xml:space="preserve"> Светлану Викторовну.</w:t>
      </w:r>
    </w:p>
    <w:p w:rsidR="00714A36" w:rsidRPr="00714A36" w:rsidRDefault="00714A36" w:rsidP="00714A36">
      <w:pPr>
        <w:pStyle w:val="20"/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0"/>
        </w:rPr>
      </w:pPr>
      <w:r w:rsidRPr="00714A36">
        <w:rPr>
          <w:rFonts w:ascii="Arial" w:hAnsi="Arial" w:cs="Arial"/>
          <w:bCs/>
          <w:sz w:val="20"/>
          <w:szCs w:val="20"/>
        </w:rPr>
        <w:t>Постановления Главы №2 от 11 января 2010 года считать утратившим силу.</w:t>
      </w:r>
    </w:p>
    <w:p w:rsidR="00714A36" w:rsidRPr="00714A36" w:rsidRDefault="00714A36" w:rsidP="00714A36">
      <w:pPr>
        <w:pStyle w:val="20"/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0"/>
        </w:rPr>
      </w:pPr>
      <w:r w:rsidRPr="00714A36">
        <w:rPr>
          <w:rFonts w:ascii="Arial" w:hAnsi="Arial" w:cs="Arial"/>
          <w:bCs/>
          <w:sz w:val="20"/>
          <w:szCs w:val="20"/>
        </w:rPr>
        <w:t xml:space="preserve">Действие настоящего Постановления распространяется на </w:t>
      </w:r>
      <w:proofErr w:type="gramStart"/>
      <w:r w:rsidRPr="00714A36">
        <w:rPr>
          <w:rFonts w:ascii="Arial" w:hAnsi="Arial" w:cs="Arial"/>
          <w:bCs/>
          <w:sz w:val="20"/>
          <w:szCs w:val="20"/>
        </w:rPr>
        <w:t>правоотношения</w:t>
      </w:r>
      <w:proofErr w:type="gramEnd"/>
      <w:r w:rsidRPr="00714A36">
        <w:rPr>
          <w:rFonts w:ascii="Arial" w:hAnsi="Arial" w:cs="Arial"/>
          <w:bCs/>
          <w:sz w:val="20"/>
          <w:szCs w:val="20"/>
        </w:rPr>
        <w:t xml:space="preserve"> возникшие с 1 января 2019 года.</w:t>
      </w:r>
    </w:p>
    <w:p w:rsidR="00714A36" w:rsidRPr="00714A36" w:rsidRDefault="00714A36" w:rsidP="00714A36">
      <w:pPr>
        <w:pStyle w:val="20"/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714A36">
        <w:rPr>
          <w:rFonts w:ascii="Arial" w:hAnsi="Arial" w:cs="Arial"/>
          <w:bCs/>
          <w:sz w:val="20"/>
          <w:szCs w:val="20"/>
        </w:rPr>
        <w:t>Контроль за</w:t>
      </w:r>
      <w:proofErr w:type="gramEnd"/>
      <w:r w:rsidRPr="00714A36">
        <w:rPr>
          <w:rFonts w:ascii="Arial" w:hAnsi="Arial" w:cs="Arial"/>
          <w:bCs/>
          <w:sz w:val="20"/>
          <w:szCs w:val="20"/>
        </w:rPr>
        <w:t xml:space="preserve"> исполнением постановления оставляю за собой.</w:t>
      </w:r>
    </w:p>
    <w:p w:rsidR="00714A36" w:rsidRPr="00714A36" w:rsidRDefault="00714A36" w:rsidP="00714A36">
      <w:pPr>
        <w:pStyle w:val="20"/>
        <w:jc w:val="both"/>
        <w:rPr>
          <w:rFonts w:ascii="Arial" w:hAnsi="Arial" w:cs="Arial"/>
          <w:bCs/>
          <w:sz w:val="20"/>
          <w:szCs w:val="20"/>
        </w:rPr>
      </w:pPr>
    </w:p>
    <w:p w:rsidR="00714A36" w:rsidRPr="00714A36" w:rsidRDefault="00714A36" w:rsidP="00714A36">
      <w:pPr>
        <w:pStyle w:val="20"/>
        <w:jc w:val="both"/>
        <w:rPr>
          <w:rFonts w:ascii="Arial" w:hAnsi="Arial" w:cs="Arial"/>
          <w:bCs/>
          <w:sz w:val="20"/>
          <w:szCs w:val="20"/>
        </w:rPr>
      </w:pPr>
    </w:p>
    <w:p w:rsidR="00714A36" w:rsidRPr="00714A36" w:rsidRDefault="00714A36" w:rsidP="00714A36">
      <w:pPr>
        <w:pStyle w:val="20"/>
        <w:jc w:val="both"/>
        <w:rPr>
          <w:rFonts w:ascii="Arial" w:hAnsi="Arial" w:cs="Arial"/>
          <w:bCs/>
          <w:sz w:val="20"/>
          <w:szCs w:val="20"/>
        </w:rPr>
      </w:pPr>
    </w:p>
    <w:p w:rsidR="00714A36" w:rsidRPr="00714A36" w:rsidRDefault="00714A36" w:rsidP="00714A36">
      <w:pPr>
        <w:pStyle w:val="20"/>
        <w:jc w:val="both"/>
        <w:rPr>
          <w:rFonts w:ascii="Arial" w:hAnsi="Arial" w:cs="Arial"/>
          <w:bCs/>
          <w:sz w:val="20"/>
          <w:szCs w:val="20"/>
        </w:rPr>
      </w:pPr>
    </w:p>
    <w:p w:rsidR="00714A36" w:rsidRPr="00714A36" w:rsidRDefault="00714A36" w:rsidP="00714A36">
      <w:pPr>
        <w:pStyle w:val="20"/>
        <w:jc w:val="both"/>
        <w:rPr>
          <w:rFonts w:ascii="Arial" w:hAnsi="Arial" w:cs="Arial"/>
          <w:bCs/>
          <w:sz w:val="20"/>
          <w:szCs w:val="20"/>
        </w:rPr>
      </w:pPr>
    </w:p>
    <w:p w:rsidR="00714A36" w:rsidRPr="00714A36" w:rsidRDefault="00714A36" w:rsidP="00714A36">
      <w:pPr>
        <w:pStyle w:val="20"/>
        <w:jc w:val="both"/>
        <w:rPr>
          <w:rFonts w:ascii="Arial" w:hAnsi="Arial" w:cs="Arial"/>
          <w:bCs/>
          <w:sz w:val="20"/>
          <w:szCs w:val="20"/>
        </w:rPr>
      </w:pPr>
      <w:r w:rsidRPr="00714A36">
        <w:rPr>
          <w:rFonts w:ascii="Arial" w:hAnsi="Arial" w:cs="Arial"/>
          <w:bCs/>
          <w:sz w:val="20"/>
          <w:szCs w:val="20"/>
        </w:rPr>
        <w:t xml:space="preserve">Глава Корниловского </w:t>
      </w:r>
    </w:p>
    <w:p w:rsidR="00714A36" w:rsidRPr="00714A36" w:rsidRDefault="00714A36" w:rsidP="00714A36">
      <w:pPr>
        <w:pStyle w:val="20"/>
        <w:jc w:val="both"/>
        <w:rPr>
          <w:rFonts w:ascii="Arial" w:hAnsi="Arial" w:cs="Arial"/>
          <w:bCs/>
          <w:sz w:val="20"/>
          <w:szCs w:val="20"/>
        </w:rPr>
      </w:pPr>
      <w:r w:rsidRPr="00714A36">
        <w:rPr>
          <w:rFonts w:ascii="Arial" w:hAnsi="Arial" w:cs="Arial"/>
          <w:bCs/>
          <w:sz w:val="20"/>
          <w:szCs w:val="20"/>
        </w:rPr>
        <w:t xml:space="preserve">сельского поселения                                           Г.М </w:t>
      </w:r>
      <w:proofErr w:type="spellStart"/>
      <w:r w:rsidRPr="00714A36">
        <w:rPr>
          <w:rFonts w:ascii="Arial" w:hAnsi="Arial" w:cs="Arial"/>
          <w:bCs/>
          <w:sz w:val="20"/>
          <w:szCs w:val="20"/>
        </w:rPr>
        <w:t>Логвинов</w:t>
      </w:r>
      <w:proofErr w:type="spellEnd"/>
    </w:p>
    <w:p w:rsidR="00714A36" w:rsidRPr="00714A36" w:rsidRDefault="00714A36" w:rsidP="00714A36">
      <w:pPr>
        <w:pStyle w:val="20"/>
        <w:jc w:val="both"/>
        <w:rPr>
          <w:rFonts w:ascii="Arial" w:hAnsi="Arial" w:cs="Arial"/>
          <w:bCs/>
          <w:sz w:val="20"/>
          <w:szCs w:val="20"/>
        </w:rPr>
      </w:pPr>
    </w:p>
    <w:p w:rsidR="00714A36" w:rsidRPr="00714A36" w:rsidRDefault="00714A36" w:rsidP="00714A36">
      <w:pPr>
        <w:pStyle w:val="20"/>
        <w:jc w:val="both"/>
        <w:rPr>
          <w:rFonts w:ascii="Arial" w:hAnsi="Arial" w:cs="Arial"/>
          <w:b/>
          <w:bCs/>
          <w:sz w:val="20"/>
          <w:szCs w:val="20"/>
        </w:rPr>
      </w:pPr>
    </w:p>
    <w:p w:rsidR="00714A36" w:rsidRPr="00714A36" w:rsidRDefault="00714A36" w:rsidP="00714A36">
      <w:pPr>
        <w:pStyle w:val="20"/>
        <w:jc w:val="both"/>
        <w:rPr>
          <w:rFonts w:ascii="Arial" w:hAnsi="Arial" w:cs="Arial"/>
          <w:b/>
          <w:bCs/>
          <w:sz w:val="20"/>
          <w:szCs w:val="20"/>
        </w:rPr>
      </w:pPr>
    </w:p>
    <w:p w:rsidR="00714A36" w:rsidRPr="00714A36" w:rsidRDefault="00714A36" w:rsidP="00714A36">
      <w:pPr>
        <w:pStyle w:val="20"/>
        <w:jc w:val="both"/>
        <w:rPr>
          <w:rFonts w:ascii="Arial" w:hAnsi="Arial" w:cs="Arial"/>
          <w:b/>
          <w:bCs/>
          <w:sz w:val="20"/>
          <w:szCs w:val="20"/>
        </w:rPr>
      </w:pPr>
    </w:p>
    <w:p w:rsidR="00714A36" w:rsidRPr="00714A36" w:rsidRDefault="00714A36" w:rsidP="00714A36">
      <w:pPr>
        <w:pStyle w:val="20"/>
        <w:jc w:val="both"/>
        <w:rPr>
          <w:rFonts w:ascii="Arial" w:hAnsi="Arial" w:cs="Arial"/>
          <w:b/>
          <w:bCs/>
          <w:sz w:val="20"/>
          <w:szCs w:val="20"/>
        </w:rPr>
      </w:pPr>
    </w:p>
    <w:p w:rsidR="00714A36" w:rsidRPr="00714A36" w:rsidRDefault="00714A36" w:rsidP="00714A36">
      <w:pPr>
        <w:pStyle w:val="20"/>
        <w:jc w:val="left"/>
        <w:rPr>
          <w:rFonts w:ascii="Arial" w:hAnsi="Arial" w:cs="Arial"/>
          <w:b/>
          <w:bCs/>
          <w:sz w:val="20"/>
          <w:szCs w:val="20"/>
        </w:rPr>
      </w:pPr>
    </w:p>
    <w:p w:rsidR="00714A36" w:rsidRPr="00714A36" w:rsidRDefault="00714A36" w:rsidP="00714A36">
      <w:pPr>
        <w:pStyle w:val="20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proofErr w:type="gramStart"/>
      <w:r w:rsidRPr="00714A36">
        <w:rPr>
          <w:rFonts w:ascii="Arial" w:hAnsi="Arial" w:cs="Arial"/>
          <w:b/>
          <w:bCs/>
          <w:sz w:val="20"/>
          <w:szCs w:val="20"/>
          <w:u w:val="single"/>
        </w:rPr>
        <w:t xml:space="preserve">5 экз. ответственный за выпуск </w:t>
      </w:r>
      <w:proofErr w:type="spellStart"/>
      <w:r w:rsidRPr="00714A36">
        <w:rPr>
          <w:rFonts w:ascii="Arial" w:hAnsi="Arial" w:cs="Arial"/>
          <w:b/>
          <w:bCs/>
          <w:sz w:val="20"/>
          <w:szCs w:val="20"/>
          <w:u w:val="single"/>
        </w:rPr>
        <w:t>Микуленок</w:t>
      </w:r>
      <w:proofErr w:type="spellEnd"/>
      <w:r w:rsidRPr="00714A36">
        <w:rPr>
          <w:rFonts w:ascii="Arial" w:hAnsi="Arial" w:cs="Arial"/>
          <w:b/>
          <w:bCs/>
          <w:sz w:val="20"/>
          <w:szCs w:val="20"/>
          <w:u w:val="single"/>
        </w:rPr>
        <w:t xml:space="preserve"> С.В.</w:t>
      </w:r>
      <w:proofErr w:type="gramEnd"/>
    </w:p>
    <w:p w:rsidR="00EC40B4" w:rsidRPr="00714A36" w:rsidRDefault="00EC40B4" w:rsidP="00714A36">
      <w:pPr>
        <w:tabs>
          <w:tab w:val="left" w:pos="2650"/>
        </w:tabs>
        <w:rPr>
          <w:rFonts w:ascii="Arial" w:hAnsi="Arial" w:cs="Arial"/>
          <w:sz w:val="20"/>
          <w:szCs w:val="20"/>
          <w:u w:val="single"/>
        </w:rPr>
      </w:pPr>
    </w:p>
    <w:sectPr w:rsidR="00EC40B4" w:rsidRPr="00714A36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B29568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16C42304"/>
    <w:multiLevelType w:val="hybridMultilevel"/>
    <w:tmpl w:val="A8A44CB6"/>
    <w:lvl w:ilvl="0" w:tplc="911A00F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EA0EAB"/>
    <w:multiLevelType w:val="hybridMultilevel"/>
    <w:tmpl w:val="F21260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D2AC5"/>
    <w:multiLevelType w:val="singleLevel"/>
    <w:tmpl w:val="61C64560"/>
    <w:lvl w:ilvl="0">
      <w:start w:val="1"/>
      <w:numFmt w:val="upperRoman"/>
      <w:pStyle w:val="-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1B1C37C2"/>
    <w:multiLevelType w:val="hybridMultilevel"/>
    <w:tmpl w:val="0CA6AD18"/>
    <w:lvl w:ilvl="0" w:tplc="8884D19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975C6"/>
    <w:multiLevelType w:val="hybridMultilevel"/>
    <w:tmpl w:val="CC78D060"/>
    <w:lvl w:ilvl="0" w:tplc="DE6436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47233CFC"/>
    <w:multiLevelType w:val="hybridMultilevel"/>
    <w:tmpl w:val="80282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F689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>
    <w:nsid w:val="5D31600E"/>
    <w:multiLevelType w:val="hybridMultilevel"/>
    <w:tmpl w:val="2626D69A"/>
    <w:lvl w:ilvl="0" w:tplc="82BC06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F711D3"/>
    <w:multiLevelType w:val="hybridMultilevel"/>
    <w:tmpl w:val="6DD630AE"/>
    <w:lvl w:ilvl="0" w:tplc="14DE07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0A3859"/>
    <w:multiLevelType w:val="hybridMultilevel"/>
    <w:tmpl w:val="E60849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0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0"/>
  </w:num>
  <w:num w:numId="12">
    <w:abstractNumId w:val="4"/>
  </w:num>
  <w:num w:numId="13">
    <w:abstractNumId w:val="6"/>
  </w:num>
  <w:num w:numId="14">
    <w:abstractNumId w:val="11"/>
  </w:num>
  <w:num w:numId="15">
    <w:abstractNumId w:val="13"/>
  </w:num>
  <w:num w:numId="16">
    <w:abstractNumId w:val="8"/>
  </w:num>
  <w:num w:numId="17">
    <w:abstractNumId w:val="14"/>
  </w:num>
  <w:num w:numId="18">
    <w:abstractNumId w:val="2"/>
  </w:num>
  <w:num w:numId="19">
    <w:abstractNumId w:val="5"/>
  </w:num>
  <w:num w:numId="20">
    <w:abstractNumId w:val="17"/>
  </w:num>
  <w:num w:numId="21">
    <w:abstractNumId w:val="12"/>
  </w:num>
  <w:num w:numId="22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C4E4D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71C67"/>
    <w:rsid w:val="00276131"/>
    <w:rsid w:val="0028593A"/>
    <w:rsid w:val="002A7865"/>
    <w:rsid w:val="002C27B0"/>
    <w:rsid w:val="002C2E90"/>
    <w:rsid w:val="00303E4F"/>
    <w:rsid w:val="00361780"/>
    <w:rsid w:val="003849F6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62048F"/>
    <w:rsid w:val="006306D2"/>
    <w:rsid w:val="00714A36"/>
    <w:rsid w:val="00723EA6"/>
    <w:rsid w:val="00736D7A"/>
    <w:rsid w:val="007A5952"/>
    <w:rsid w:val="00847AB2"/>
    <w:rsid w:val="00876720"/>
    <w:rsid w:val="00885A6C"/>
    <w:rsid w:val="008E1B65"/>
    <w:rsid w:val="00922647"/>
    <w:rsid w:val="009230C2"/>
    <w:rsid w:val="00940437"/>
    <w:rsid w:val="0096635C"/>
    <w:rsid w:val="00A21E8A"/>
    <w:rsid w:val="00A35653"/>
    <w:rsid w:val="00A67676"/>
    <w:rsid w:val="00A81A46"/>
    <w:rsid w:val="00A84C69"/>
    <w:rsid w:val="00AB032B"/>
    <w:rsid w:val="00B2768E"/>
    <w:rsid w:val="00B77871"/>
    <w:rsid w:val="00BC0E5B"/>
    <w:rsid w:val="00BC30A6"/>
    <w:rsid w:val="00C07B24"/>
    <w:rsid w:val="00C21430"/>
    <w:rsid w:val="00C51A19"/>
    <w:rsid w:val="00CA258C"/>
    <w:rsid w:val="00CE5705"/>
    <w:rsid w:val="00CF3380"/>
    <w:rsid w:val="00D02434"/>
    <w:rsid w:val="00D1615D"/>
    <w:rsid w:val="00D316A1"/>
    <w:rsid w:val="00D43517"/>
    <w:rsid w:val="00D466FB"/>
    <w:rsid w:val="00DA0890"/>
    <w:rsid w:val="00DA1FFB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E4D"/>
    <w:rPr>
      <w:sz w:val="24"/>
      <w:szCs w:val="24"/>
    </w:rPr>
  </w:style>
  <w:style w:type="paragraph" w:styleId="1">
    <w:name w:val="heading 1"/>
    <w:basedOn w:val="a"/>
    <w:next w:val="a"/>
    <w:qFormat/>
    <w:rsid w:val="000C4E4D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0C4E4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C4E4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0C4E4D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0C4E4D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0C4E4D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4E4D"/>
    <w:pPr>
      <w:jc w:val="center"/>
    </w:pPr>
    <w:rPr>
      <w:sz w:val="28"/>
    </w:rPr>
  </w:style>
  <w:style w:type="paragraph" w:styleId="a5">
    <w:name w:val="Body Text"/>
    <w:basedOn w:val="a"/>
    <w:link w:val="a6"/>
    <w:rsid w:val="000C4E4D"/>
    <w:pPr>
      <w:jc w:val="both"/>
    </w:pPr>
    <w:rPr>
      <w:sz w:val="28"/>
    </w:rPr>
  </w:style>
  <w:style w:type="character" w:styleId="a7">
    <w:name w:val="annotation reference"/>
    <w:basedOn w:val="a0"/>
    <w:semiHidden/>
    <w:rsid w:val="000C4E4D"/>
    <w:rPr>
      <w:sz w:val="16"/>
      <w:szCs w:val="16"/>
    </w:rPr>
  </w:style>
  <w:style w:type="paragraph" w:styleId="a8">
    <w:name w:val="annotation text"/>
    <w:basedOn w:val="a"/>
    <w:semiHidden/>
    <w:rsid w:val="000C4E4D"/>
    <w:rPr>
      <w:sz w:val="20"/>
      <w:szCs w:val="20"/>
    </w:rPr>
  </w:style>
  <w:style w:type="paragraph" w:styleId="20">
    <w:name w:val="Body Text 2"/>
    <w:basedOn w:val="a"/>
    <w:link w:val="21"/>
    <w:rsid w:val="000C4E4D"/>
    <w:pPr>
      <w:jc w:val="center"/>
    </w:pPr>
  </w:style>
  <w:style w:type="paragraph" w:styleId="30">
    <w:name w:val="Body Text 3"/>
    <w:basedOn w:val="a"/>
    <w:rsid w:val="000C4E4D"/>
    <w:pPr>
      <w:spacing w:line="360" w:lineRule="auto"/>
      <w:jc w:val="both"/>
    </w:pPr>
  </w:style>
  <w:style w:type="paragraph" w:customStyle="1" w:styleId="ConsPlusNonformat">
    <w:name w:val="ConsPlusNonformat"/>
    <w:rsid w:val="000C4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4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C4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link w:val="aa"/>
    <w:uiPriority w:val="1"/>
    <w:qFormat/>
    <w:rsid w:val="000C4E4D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rsid w:val="000C4E4D"/>
    <w:rPr>
      <w:color w:val="0000FF"/>
      <w:u w:val="single"/>
    </w:rPr>
  </w:style>
  <w:style w:type="paragraph" w:customStyle="1" w:styleId="xl32">
    <w:name w:val="xl32"/>
    <w:basedOn w:val="a"/>
    <w:rsid w:val="000C4E4D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c"/>
    <w:rsid w:val="000C4E4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"/>
    <w:autoRedefine/>
    <w:rsid w:val="000C4E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d">
    <w:name w:val="Îáû÷íûé"/>
    <w:rsid w:val="000C4E4D"/>
    <w:rPr>
      <w:sz w:val="24"/>
    </w:rPr>
  </w:style>
  <w:style w:type="paragraph" w:customStyle="1" w:styleId="31">
    <w:name w:val="çàãîëîâîê 3"/>
    <w:basedOn w:val="ad"/>
    <w:next w:val="ad"/>
    <w:rsid w:val="000C4E4D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0C4E4D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0C4E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C4E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C4E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Date"/>
    <w:basedOn w:val="a"/>
    <w:next w:val="a"/>
    <w:rsid w:val="000C4E4D"/>
    <w:pPr>
      <w:spacing w:after="60"/>
      <w:jc w:val="both"/>
    </w:pPr>
    <w:rPr>
      <w:szCs w:val="20"/>
    </w:rPr>
  </w:style>
  <w:style w:type="character" w:styleId="af0">
    <w:name w:val="FollowedHyperlink"/>
    <w:basedOn w:val="a0"/>
    <w:rsid w:val="000C4E4D"/>
    <w:rPr>
      <w:color w:val="800080"/>
      <w:u w:val="single"/>
    </w:rPr>
  </w:style>
  <w:style w:type="paragraph" w:styleId="22">
    <w:name w:val="Body Text Indent 2"/>
    <w:basedOn w:val="a"/>
    <w:rsid w:val="000C4E4D"/>
    <w:pPr>
      <w:spacing w:after="120" w:line="480" w:lineRule="auto"/>
      <w:ind w:left="283"/>
    </w:pPr>
  </w:style>
  <w:style w:type="paragraph" w:styleId="af1">
    <w:name w:val="Body Text Indent"/>
    <w:basedOn w:val="a"/>
    <w:rsid w:val="000C4E4D"/>
    <w:pPr>
      <w:ind w:firstLine="708"/>
      <w:jc w:val="both"/>
    </w:pPr>
  </w:style>
  <w:style w:type="character" w:styleId="af2">
    <w:name w:val="footnote reference"/>
    <w:basedOn w:val="a0"/>
    <w:semiHidden/>
    <w:rsid w:val="000C4E4D"/>
    <w:rPr>
      <w:vertAlign w:val="superscript"/>
    </w:rPr>
  </w:style>
  <w:style w:type="table" w:styleId="af3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5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32">
    <w:name w:val="Body Text Indent 3"/>
    <w:basedOn w:val="a"/>
    <w:link w:val="33"/>
    <w:rsid w:val="00CA258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A258C"/>
    <w:rPr>
      <w:sz w:val="16"/>
      <w:szCs w:val="16"/>
    </w:rPr>
  </w:style>
  <w:style w:type="character" w:customStyle="1" w:styleId="aa">
    <w:name w:val="Без интервала Знак"/>
    <w:link w:val="a9"/>
    <w:uiPriority w:val="1"/>
    <w:rsid w:val="00CA258C"/>
    <w:rPr>
      <w:rFonts w:ascii="Calibri" w:eastAsia="Calibri" w:hAnsi="Calibri"/>
      <w:sz w:val="22"/>
      <w:szCs w:val="22"/>
      <w:lang w:eastAsia="en-US"/>
    </w:rPr>
  </w:style>
  <w:style w:type="paragraph" w:customStyle="1" w:styleId="rvps1">
    <w:name w:val="rvps1"/>
    <w:basedOn w:val="a"/>
    <w:rsid w:val="00CA258C"/>
    <w:pPr>
      <w:spacing w:before="100" w:beforeAutospacing="1" w:after="100" w:afterAutospacing="1"/>
    </w:pPr>
  </w:style>
  <w:style w:type="paragraph" w:customStyle="1" w:styleId="rvps4">
    <w:name w:val="rvps4"/>
    <w:basedOn w:val="a"/>
    <w:rsid w:val="00CA258C"/>
    <w:pPr>
      <w:spacing w:before="100" w:beforeAutospacing="1" w:after="100" w:afterAutospacing="1"/>
    </w:pPr>
  </w:style>
  <w:style w:type="paragraph" w:styleId="af6">
    <w:name w:val="List Paragraph"/>
    <w:basedOn w:val="a"/>
    <w:uiPriority w:val="34"/>
    <w:qFormat/>
    <w:rsid w:val="00CA258C"/>
    <w:pPr>
      <w:ind w:left="720"/>
      <w:contextualSpacing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BC0E5B"/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714A36"/>
    <w:rPr>
      <w:sz w:val="28"/>
      <w:szCs w:val="24"/>
    </w:rPr>
  </w:style>
  <w:style w:type="character" w:styleId="af7">
    <w:name w:val="Strong"/>
    <w:basedOn w:val="a0"/>
    <w:qFormat/>
    <w:rsid w:val="00714A36"/>
    <w:rPr>
      <w:b/>
      <w:bCs/>
    </w:rPr>
  </w:style>
  <w:style w:type="paragraph" w:styleId="af8">
    <w:name w:val="Normal (Web)"/>
    <w:basedOn w:val="a"/>
    <w:rsid w:val="00714A36"/>
    <w:pPr>
      <w:spacing w:before="100" w:beforeAutospacing="1" w:after="100" w:afterAutospacing="1"/>
    </w:pPr>
  </w:style>
  <w:style w:type="paragraph" w:customStyle="1" w:styleId="Standard">
    <w:name w:val="Standard"/>
    <w:rsid w:val="00714A36"/>
    <w:pPr>
      <w:widowControl w:val="0"/>
      <w:suppressAutoHyphens/>
      <w:autoSpaceDE w:val="0"/>
      <w:autoSpaceDN w:val="0"/>
      <w:textAlignment w:val="baseline"/>
    </w:pPr>
    <w:rPr>
      <w:kern w:val="3"/>
    </w:rPr>
  </w:style>
  <w:style w:type="paragraph" w:customStyle="1" w:styleId="-">
    <w:name w:val="Заголовок-разделитель"/>
    <w:basedOn w:val="a"/>
    <w:rsid w:val="00714A36"/>
    <w:pPr>
      <w:numPr>
        <w:numId w:val="19"/>
      </w:numPr>
      <w:tabs>
        <w:tab w:val="clear" w:pos="720"/>
        <w:tab w:val="num" w:pos="460"/>
      </w:tabs>
      <w:ind w:left="460" w:hanging="460"/>
      <w:jc w:val="center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2019-04-03T07:11:00Z</cp:lastPrinted>
  <dcterms:created xsi:type="dcterms:W3CDTF">2019-04-03T07:15:00Z</dcterms:created>
  <dcterms:modified xsi:type="dcterms:W3CDTF">2019-04-03T07:15:00Z</dcterms:modified>
</cp:coreProperties>
</file>