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65" w:rsidRDefault="008D46EE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8F3765" w:rsidRDefault="008F3765">
      <w:pPr>
        <w:pStyle w:val="ConsPlusNormal"/>
        <w:jc w:val="both"/>
        <w:outlineLvl w:val="0"/>
      </w:pPr>
    </w:p>
    <w:p w:rsidR="008F3765" w:rsidRDefault="008D46EE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МУНИЦИПАЛЬНОЕ ОБРАЗОВАНИЕ "ТОМСКИЙ РАЙОН"</w:t>
      </w:r>
    </w:p>
    <w:p w:rsidR="008F3765" w:rsidRDefault="008F3765">
      <w:pPr>
        <w:pStyle w:val="ConsPlusNormal"/>
        <w:jc w:val="center"/>
        <w:rPr>
          <w:b/>
          <w:bCs/>
        </w:rPr>
      </w:pPr>
    </w:p>
    <w:p w:rsidR="008F3765" w:rsidRDefault="008D46EE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АДМИНИСТРАЦИЯ ТОМСКОГО РАЙОНА</w:t>
      </w:r>
    </w:p>
    <w:p w:rsidR="008F3765" w:rsidRDefault="008F3765">
      <w:pPr>
        <w:pStyle w:val="ConsPlusNormal"/>
        <w:jc w:val="center"/>
        <w:rPr>
          <w:b/>
          <w:bCs/>
        </w:rPr>
      </w:pPr>
    </w:p>
    <w:p w:rsidR="008F3765" w:rsidRDefault="008D46EE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8F3765" w:rsidRDefault="008D46EE">
      <w:pPr>
        <w:pStyle w:val="ConsPlusNormal"/>
        <w:jc w:val="center"/>
        <w:rPr>
          <w:b/>
          <w:bCs/>
        </w:rPr>
      </w:pPr>
      <w:r>
        <w:rPr>
          <w:b/>
          <w:bCs/>
        </w:rPr>
        <w:t>от 21 марта 2018 г. N 81</w:t>
      </w:r>
    </w:p>
    <w:p w:rsidR="008F3765" w:rsidRDefault="008F3765">
      <w:pPr>
        <w:pStyle w:val="ConsPlusNormal"/>
        <w:jc w:val="center"/>
        <w:rPr>
          <w:b/>
          <w:bCs/>
        </w:rPr>
      </w:pPr>
    </w:p>
    <w:p w:rsidR="008F3765" w:rsidRDefault="008D46EE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ПОЛОЖЕНИЯ О СОВЕТЕ ПРЕДСТАВИТЕЛЕЙ МАЛОГО</w:t>
      </w:r>
    </w:p>
    <w:p w:rsidR="008F3765" w:rsidRDefault="008D46EE">
      <w:pPr>
        <w:pStyle w:val="ConsPlusNormal"/>
        <w:jc w:val="center"/>
        <w:rPr>
          <w:b/>
          <w:bCs/>
        </w:rPr>
      </w:pPr>
      <w:r>
        <w:rPr>
          <w:b/>
          <w:bCs/>
        </w:rPr>
        <w:t>И СРЕДНЕГО ПРЕДПРИНИМАТЕЛЬСТВА ТОМСКОГО РАЙОНА</w:t>
      </w:r>
    </w:p>
    <w:p w:rsidR="008F3765" w:rsidRDefault="008F3765">
      <w:pPr>
        <w:pStyle w:val="ConsPlusNormal"/>
        <w:jc w:val="both"/>
      </w:pPr>
    </w:p>
    <w:p w:rsidR="008F3765" w:rsidRDefault="008D46EE">
      <w:pPr>
        <w:pStyle w:val="ConsPlusNormal"/>
        <w:ind w:firstLine="540"/>
        <w:jc w:val="both"/>
      </w:pPr>
      <w:r>
        <w:t xml:space="preserve">В целях создания условий для развития малого и среднего предпринимательства на территории Томского района, в соответствии с </w:t>
      </w:r>
      <w:hyperlink r:id="rId5" w:history="1">
        <w:r>
          <w:rPr>
            <w:color w:val="0000FF"/>
          </w:rPr>
          <w:t>пунктом 5 статьи 11</w:t>
        </w:r>
      </w:hyperlink>
      <w:r>
        <w:t xml:space="preserve">, </w:t>
      </w:r>
      <w:hyperlink r:id="rId6" w:history="1">
        <w:r>
          <w:rPr>
            <w:color w:val="0000FF"/>
          </w:rPr>
          <w:t>статьей 13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постановляю: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 xml:space="preserve">1. Утвердить </w:t>
      </w:r>
      <w:hyperlink w:anchor="Par29" w:history="1">
        <w:r>
          <w:rPr>
            <w:color w:val="0000FF"/>
          </w:rPr>
          <w:t>Положение</w:t>
        </w:r>
      </w:hyperlink>
      <w:r>
        <w:t xml:space="preserve"> о Совете представителей малого и среднего предпринимательства Томского района согласно приложению.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 xml:space="preserve">2. Признать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Главы Томского района (Главы Администрации) от 04.04.2007 N 122 "Об утверждении Положения о Совете представителей малого бизнеса Томского района" утратившим силу.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3. Управлению Делами Администрации Томского района (Ефимова О.Е.) опубликовать настоящее постановление в газете "Томское предместье" и разместить на официальном сайте муниципального образования "Томский район" в сети "Интернет".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 xml:space="preserve">4. Контроль за исполнением настоящего постановления возложить на заместителя Главы Томского района - начальника Управления по экономической политике и муниципальным ресурсам </w:t>
      </w:r>
      <w:proofErr w:type="spellStart"/>
      <w:r>
        <w:t>О.Н.Быстрицкую</w:t>
      </w:r>
      <w:proofErr w:type="spellEnd"/>
      <w:r>
        <w:t>.</w:t>
      </w:r>
    </w:p>
    <w:p w:rsidR="008F3765" w:rsidRDefault="008F3765">
      <w:pPr>
        <w:pStyle w:val="ConsPlusNormal"/>
        <w:jc w:val="both"/>
      </w:pPr>
    </w:p>
    <w:p w:rsidR="008F3765" w:rsidRDefault="008D46EE">
      <w:pPr>
        <w:pStyle w:val="ConsPlusNormal"/>
        <w:jc w:val="right"/>
      </w:pPr>
      <w:r>
        <w:t>Глава Томского района</w:t>
      </w:r>
    </w:p>
    <w:p w:rsidR="008F3765" w:rsidRDefault="008D46EE">
      <w:pPr>
        <w:pStyle w:val="ConsPlusNormal"/>
        <w:jc w:val="right"/>
      </w:pPr>
      <w:r>
        <w:t>В.Е.ЛУКЬЯНОВ</w:t>
      </w:r>
    </w:p>
    <w:p w:rsidR="008F3765" w:rsidRDefault="008F3765">
      <w:pPr>
        <w:pStyle w:val="ConsPlusNormal"/>
        <w:jc w:val="both"/>
      </w:pPr>
    </w:p>
    <w:p w:rsidR="008F3765" w:rsidRDefault="008F3765">
      <w:pPr>
        <w:pStyle w:val="ConsPlusNormal"/>
        <w:jc w:val="both"/>
      </w:pPr>
    </w:p>
    <w:p w:rsidR="008F3765" w:rsidRDefault="008F3765">
      <w:pPr>
        <w:pStyle w:val="ConsPlusNormal"/>
        <w:jc w:val="both"/>
      </w:pPr>
    </w:p>
    <w:p w:rsidR="008F3765" w:rsidRDefault="008F3765">
      <w:pPr>
        <w:pStyle w:val="ConsPlusNormal"/>
        <w:jc w:val="both"/>
      </w:pPr>
    </w:p>
    <w:p w:rsidR="008F3765" w:rsidRDefault="008F3765">
      <w:pPr>
        <w:pStyle w:val="ConsPlusNormal"/>
        <w:jc w:val="both"/>
      </w:pPr>
    </w:p>
    <w:p w:rsidR="008F3765" w:rsidRDefault="008D46EE">
      <w:pPr>
        <w:pStyle w:val="ConsPlusNormal"/>
        <w:jc w:val="right"/>
        <w:outlineLvl w:val="0"/>
      </w:pPr>
      <w:r>
        <w:t>Приложение</w:t>
      </w:r>
    </w:p>
    <w:p w:rsidR="008F3765" w:rsidRDefault="008D46EE">
      <w:pPr>
        <w:pStyle w:val="ConsPlusNormal"/>
        <w:jc w:val="right"/>
      </w:pPr>
      <w:r>
        <w:t>к постановлению</w:t>
      </w:r>
    </w:p>
    <w:p w:rsidR="008F3765" w:rsidRDefault="008D46EE">
      <w:pPr>
        <w:pStyle w:val="ConsPlusNormal"/>
        <w:jc w:val="right"/>
      </w:pPr>
      <w:r>
        <w:t>Администрации Томского района</w:t>
      </w:r>
    </w:p>
    <w:p w:rsidR="008F3765" w:rsidRDefault="008D46EE">
      <w:pPr>
        <w:pStyle w:val="ConsPlusNormal"/>
        <w:jc w:val="right"/>
      </w:pPr>
      <w:r>
        <w:t>от 21.03.2018 N 81</w:t>
      </w:r>
    </w:p>
    <w:p w:rsidR="008F3765" w:rsidRDefault="008F3765">
      <w:pPr>
        <w:pStyle w:val="ConsPlusNormal"/>
        <w:jc w:val="both"/>
      </w:pPr>
    </w:p>
    <w:p w:rsidR="008F3765" w:rsidRDefault="008D46EE">
      <w:pPr>
        <w:pStyle w:val="ConsPlusNormal"/>
        <w:jc w:val="center"/>
        <w:rPr>
          <w:b/>
          <w:bCs/>
        </w:rPr>
      </w:pPr>
      <w:bookmarkStart w:id="1" w:name="Par29"/>
      <w:bookmarkEnd w:id="1"/>
      <w:r>
        <w:rPr>
          <w:b/>
          <w:bCs/>
        </w:rPr>
        <w:t>ПОЛОЖЕНИЕ</w:t>
      </w:r>
    </w:p>
    <w:p w:rsidR="008F3765" w:rsidRDefault="008D46EE">
      <w:pPr>
        <w:pStyle w:val="ConsPlusNormal"/>
        <w:jc w:val="center"/>
        <w:rPr>
          <w:b/>
          <w:bCs/>
        </w:rPr>
      </w:pPr>
      <w:r>
        <w:rPr>
          <w:b/>
          <w:bCs/>
        </w:rPr>
        <w:t>О СОВЕТЕ ПРЕДСТАВИТЕЛЕЙ МАЛОГО И СРЕДНЕГО</w:t>
      </w:r>
    </w:p>
    <w:p w:rsidR="008F3765" w:rsidRDefault="008D46EE">
      <w:pPr>
        <w:pStyle w:val="ConsPlusNormal"/>
        <w:jc w:val="center"/>
        <w:rPr>
          <w:b/>
          <w:bCs/>
        </w:rPr>
      </w:pPr>
      <w:r>
        <w:rPr>
          <w:b/>
          <w:bCs/>
        </w:rPr>
        <w:t>ПРЕДПРИНИМАТЕЛЬСТВА ТОМСКОГО РАЙОНА</w:t>
      </w:r>
    </w:p>
    <w:p w:rsidR="008F3765" w:rsidRDefault="008F3765">
      <w:pPr>
        <w:pStyle w:val="ConsPlusNormal"/>
        <w:jc w:val="both"/>
      </w:pPr>
    </w:p>
    <w:p w:rsidR="008F3765" w:rsidRDefault="008D46EE">
      <w:pPr>
        <w:pStyle w:val="ConsPlusNormal"/>
        <w:jc w:val="center"/>
        <w:outlineLvl w:val="1"/>
      </w:pPr>
      <w:r>
        <w:t>1. ОБЩИЕ ПОЛОЖЕНИЯ</w:t>
      </w:r>
    </w:p>
    <w:p w:rsidR="008F3765" w:rsidRDefault="008F3765">
      <w:pPr>
        <w:pStyle w:val="ConsPlusNormal"/>
        <w:jc w:val="both"/>
      </w:pPr>
    </w:p>
    <w:p w:rsidR="008F3765" w:rsidRDefault="008D46EE">
      <w:pPr>
        <w:pStyle w:val="ConsPlusNormal"/>
        <w:ind w:firstLine="540"/>
        <w:jc w:val="both"/>
      </w:pPr>
      <w:r>
        <w:t>1.1. Совет представителей малого и среднего предпринимательства Томского района (далее по тексту - Совет) является консультативно-совещательным органом, создаваемым при Администрации Томского района, содействующим формированию благоприятных условий для развития малого и среднего предпринимательства на территории муниципального образования "Томский район", выбору стратегии и основных направлений поддержки органами местного самоуправления малого и среднего предпринимательства.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1.2. Совет формируется на добровольной основе из представителей субъектов малого и среднего предпринимательства, заинтересованных в устойчивом развитии малого и среднего предпринимательства в Томском районе.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1.3. Деятельность Совета основывается на принципах соблюдения баланса интересов представителей малого и среднего предпринимательства, населения и органов местного самоуправления муниципального образования "Томский район".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1.4. Совет создается и действует без образования юридического лица.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1.5. Решения, принятые Советом, носят рекомендательный характер.</w:t>
      </w:r>
    </w:p>
    <w:p w:rsidR="008F3765" w:rsidRDefault="008F3765">
      <w:pPr>
        <w:pStyle w:val="ConsPlusNormal"/>
        <w:jc w:val="both"/>
      </w:pPr>
    </w:p>
    <w:p w:rsidR="008F3765" w:rsidRDefault="008D46EE">
      <w:pPr>
        <w:pStyle w:val="ConsPlusNormal"/>
        <w:jc w:val="center"/>
        <w:outlineLvl w:val="1"/>
      </w:pPr>
      <w:r>
        <w:t>2. ЦЕЛИ И ЗАДАЧИ СОВЕТА</w:t>
      </w:r>
    </w:p>
    <w:p w:rsidR="008F3765" w:rsidRDefault="008F3765">
      <w:pPr>
        <w:pStyle w:val="ConsPlusNormal"/>
        <w:jc w:val="both"/>
      </w:pPr>
    </w:p>
    <w:p w:rsidR="008F3765" w:rsidRDefault="008D46EE">
      <w:pPr>
        <w:pStyle w:val="ConsPlusNormal"/>
        <w:ind w:firstLine="540"/>
        <w:jc w:val="both"/>
      </w:pPr>
      <w:r>
        <w:t>2.1. Основными целями деятельности Совета являются: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привлечение субъектов малого и среднего предпринимательства Томского района к выработке и реализации задач в области развития малого и среднего предпринимательства;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увеличение объемов и расширение перечня оказываемых видов услуг субъектами предпринимательской деятельности в сфере производства, торговли и оказания услуг на территории Томского района;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определение приоритетных направлений поддержки малого и среднего предпринимательства органами местного самоуправления;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 xml:space="preserve">- формирование благоприятных условий для развития малого и среднего предпринимательства на территории </w:t>
      </w:r>
      <w:r>
        <w:lastRenderedPageBreak/>
        <w:t>Томского района;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развитие социального партнерства на территории Томского района;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распространение профессиональных знаний и накопленного опыта в сфере социально-трудовых и связанных с ними экономических отношений;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содействие повышению квалификации и профессионализма хозяйственных руководителей, предпринимателей и специалистов;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повышение уровня социально-экономического развития Томского района.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2.2. Основными задачами деятельности Совета являются: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участие в разработке решений, подготовка предложений по согласованию позиций органов местного самоуправления и субъектов малого бизнеса по вопросам, связанным с условиями деятельности и развития малого и среднего предпринимательства;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выработка предложений по устранению административных барьеров, координации деятельности органов и должностных лиц, осуществляющих контролирующие и разрешительные функции на уровне органов местного самоуправления;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содействие продвижению коммерческих предложений и инвестиционных проектов субъектов малого и среднего предпринимательства;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 xml:space="preserve">- поддержка и развитие </w:t>
      </w:r>
      <w:proofErr w:type="spellStart"/>
      <w:r>
        <w:t>выставочно</w:t>
      </w:r>
      <w:proofErr w:type="spellEnd"/>
      <w:r>
        <w:t>-ярмарочной деятельности субъектов малого и среднего предпринимательства;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содействие в расширении рынков сбыта товаров и услуг местных товаропроизводителей;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участие в разработке и реализации социально значимых программ и мероприятий;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организация взаимодействия субъектов малого и среднего предпринимательства и органов местного самоуправления;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оказание информационной, консультационной, организационной и иной помощи субъектам малого и среднего предпринимательства;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организация встреч субъектов малого и среднего предпринимательства с представителями федеральных и областных структур по профилю деятельности Совета;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стимулирование инициатив различных фондов, организаций, общественных и профессиональных объединений, физических лиц, направленных на поддержку и развитие малого и среднего предпринимательства;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отражение деятельности и принимаемых Советом решений в районных средствах массовой информации;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развитие контактов Совета с иными объединениями субъектов малого и среднего предпринимательства;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содействие субъектам малого и среднего предпринимательства Томского района в решении проблем бизнеса на уровне соответствующих структур Администрации Томской области.</w:t>
      </w:r>
    </w:p>
    <w:p w:rsidR="008F3765" w:rsidRDefault="008F3765">
      <w:pPr>
        <w:pStyle w:val="ConsPlusNormal"/>
        <w:jc w:val="both"/>
      </w:pPr>
    </w:p>
    <w:p w:rsidR="008F3765" w:rsidRDefault="008D46EE">
      <w:pPr>
        <w:pStyle w:val="ConsPlusNormal"/>
        <w:jc w:val="center"/>
        <w:outlineLvl w:val="1"/>
      </w:pPr>
      <w:r>
        <w:t>3. ПРАВА СОВЕТА</w:t>
      </w:r>
    </w:p>
    <w:p w:rsidR="008F3765" w:rsidRDefault="008F3765">
      <w:pPr>
        <w:pStyle w:val="ConsPlusNormal"/>
        <w:jc w:val="both"/>
      </w:pPr>
    </w:p>
    <w:p w:rsidR="008F3765" w:rsidRDefault="008D46EE">
      <w:pPr>
        <w:pStyle w:val="ConsPlusNormal"/>
        <w:ind w:firstLine="540"/>
        <w:jc w:val="both"/>
      </w:pPr>
      <w:r>
        <w:t>3.1. Члены Совета имеют право: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пользоваться организационными и информационными ресурсами органов местного самоуправления муниципального образования "Томский район" в установленных пределах;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создавать временные рабочие группы для решения проблемных задач поддержки и развития предпринимательской деятельности;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вносить в повестку заседаний Совета вопросы, связанные с решением проблем поддержки и развития малого и среднего предпринимательства;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совершать иные действия и принимать решения по профилю деятельности Совета, не противоречащие действующему законодательству.</w:t>
      </w:r>
    </w:p>
    <w:p w:rsidR="008F3765" w:rsidRDefault="008D46EE">
      <w:pPr>
        <w:pStyle w:val="ConsPlusNormal"/>
        <w:spacing w:before="160"/>
        <w:ind w:firstLine="540"/>
        <w:jc w:val="both"/>
      </w:pPr>
      <w:bookmarkStart w:id="2" w:name="Par74"/>
      <w:bookmarkEnd w:id="2"/>
      <w:r>
        <w:t>3.2. Члены Совета обязаны: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регулярно принимать участие в деятельности Совета, в том числе в мероприятиях, проводимых в рамках деятельности Совета (опросах, обсуждениях, дискуссиях, голосованиях и т.д.);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руководствоваться в своей деятельности настоящим Положением.</w:t>
      </w:r>
    </w:p>
    <w:p w:rsidR="008F3765" w:rsidRDefault="008F3765">
      <w:pPr>
        <w:pStyle w:val="ConsPlusNormal"/>
        <w:jc w:val="both"/>
      </w:pPr>
    </w:p>
    <w:p w:rsidR="008F3765" w:rsidRDefault="008D46EE">
      <w:pPr>
        <w:pStyle w:val="ConsPlusNormal"/>
        <w:jc w:val="center"/>
        <w:outlineLvl w:val="1"/>
      </w:pPr>
      <w:r>
        <w:t>4. ПОРЯДОК ФОРМИРОВАНИЯ СОВЕТА,</w:t>
      </w:r>
    </w:p>
    <w:p w:rsidR="008F3765" w:rsidRDefault="008D46EE">
      <w:pPr>
        <w:pStyle w:val="ConsPlusNormal"/>
        <w:jc w:val="center"/>
      </w:pPr>
      <w:r>
        <w:t>ОБЩИЙ РЕГЛАМЕНТ ЕГО ДЕЯТЕЛЬНОСТИ</w:t>
      </w:r>
    </w:p>
    <w:p w:rsidR="008F3765" w:rsidRDefault="008F3765">
      <w:pPr>
        <w:pStyle w:val="ConsPlusNormal"/>
        <w:jc w:val="both"/>
      </w:pPr>
    </w:p>
    <w:p w:rsidR="008F3765" w:rsidRDefault="008D46EE">
      <w:pPr>
        <w:pStyle w:val="ConsPlusNormal"/>
        <w:ind w:firstLine="540"/>
        <w:jc w:val="both"/>
      </w:pPr>
      <w:r>
        <w:t>4.1. Совет формируется из числа представителей малого и среднего предпринимательства, подавших заявление о вхождении в его состав, осуществляющих хозяйственную деятельность на территории Томского района, соответствующих требованиям к кандидатам в члены Совета. В состав членов Совета могут входить представители органов местного самоуправления муниципального образования "Томский район". Состав Совета и председатель Совета утверждаются постановлением Администрации Томского района.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lastRenderedPageBreak/>
        <w:t>Участие в деятельности Совета является добровольным.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4.2. Требования к кандидатам в члены Совета: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опыт предпринимательской деятельности;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принятие организационных принципов, целевых и ценностных установок Совета.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4.3. Обновление и расширение состава Совета осуществляются на собрании Совета по мере поступления заявлений не чаще одного раза в год.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4.4. Собрания Совета проводятся по мере необходимости.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4.5. Решения Совета по вопросам его деятельности принимаются при наличии кворума (не менее половины его членов) простым большинством голосов путем открытого голосования. Решения Совета носят рекомендательный и консультативный характер.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4.6. Возглавляет Совет его председатель. Председатель Совета выбирается простым большинством голосов путем открытого голосования. Организационное и методическое обеспечение деятельности Совета осуществляется Управлением по экономической политике и муниципальным ресурсам Администрации Томского района. Решения Совета оформляются решениями, которые подписываются председателем Совета, а в его отсутствие - председательствующим и секретарем. Председательствующий выбирается большинством голосов из числа присутствующих членов Совета путем открытого голосования.</w:t>
      </w:r>
    </w:p>
    <w:p w:rsidR="008F3765" w:rsidRDefault="008F3765">
      <w:pPr>
        <w:pStyle w:val="ConsPlusNormal"/>
        <w:jc w:val="both"/>
      </w:pPr>
    </w:p>
    <w:p w:rsidR="008F3765" w:rsidRDefault="008D46EE">
      <w:pPr>
        <w:pStyle w:val="ConsPlusNormal"/>
        <w:jc w:val="center"/>
        <w:outlineLvl w:val="1"/>
      </w:pPr>
      <w:r>
        <w:t>5. ПОРЯДОК ВЫХОДА ИЗ СОВЕТА</w:t>
      </w:r>
    </w:p>
    <w:p w:rsidR="008F3765" w:rsidRDefault="008F3765">
      <w:pPr>
        <w:pStyle w:val="ConsPlusNormal"/>
        <w:jc w:val="both"/>
      </w:pPr>
    </w:p>
    <w:p w:rsidR="008F3765" w:rsidRDefault="008D46EE">
      <w:pPr>
        <w:pStyle w:val="ConsPlusNormal"/>
        <w:ind w:firstLine="540"/>
        <w:jc w:val="both"/>
      </w:pPr>
      <w:r>
        <w:t>5.1. Полномочия члена Совета прекращаются в случае: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подачи заявления о выходе по собственной инициативе из состава Совета;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 xml:space="preserve">- неисполнения обязанностей, предусмотренных </w:t>
      </w:r>
      <w:hyperlink w:anchor="Par74" w:history="1">
        <w:r>
          <w:rPr>
            <w:color w:val="0000FF"/>
          </w:rPr>
          <w:t>подпунктом 3.2 пункта 3</w:t>
        </w:r>
      </w:hyperlink>
      <w:r>
        <w:t xml:space="preserve"> настоящего Положения;</w:t>
      </w:r>
    </w:p>
    <w:p w:rsidR="008F3765" w:rsidRDefault="008D46EE">
      <w:pPr>
        <w:pStyle w:val="ConsPlusNormal"/>
        <w:spacing w:before="160"/>
        <w:ind w:firstLine="540"/>
        <w:jc w:val="both"/>
      </w:pPr>
      <w:r>
        <w:t>- прекращения предпринимательской деятельности.</w:t>
      </w:r>
    </w:p>
    <w:p w:rsidR="008F3765" w:rsidRDefault="008F3765">
      <w:pPr>
        <w:pStyle w:val="ConsPlusNormal"/>
        <w:jc w:val="both"/>
      </w:pPr>
    </w:p>
    <w:p w:rsidR="008F3765" w:rsidRDefault="008D46EE">
      <w:pPr>
        <w:pStyle w:val="ConsPlusNormal"/>
        <w:jc w:val="center"/>
        <w:outlineLvl w:val="1"/>
      </w:pPr>
      <w:r>
        <w:t>6. ПРЕКРАЩЕНИЕ ДЕЯТЕЛЬНОСТИ СОВЕТА</w:t>
      </w:r>
    </w:p>
    <w:p w:rsidR="008F3765" w:rsidRDefault="008F3765">
      <w:pPr>
        <w:pStyle w:val="ConsPlusNormal"/>
        <w:jc w:val="both"/>
      </w:pPr>
    </w:p>
    <w:p w:rsidR="008F3765" w:rsidRDefault="008D46EE">
      <w:pPr>
        <w:pStyle w:val="ConsPlusNormal"/>
        <w:ind w:firstLine="540"/>
        <w:jc w:val="both"/>
      </w:pPr>
      <w:r>
        <w:t>6.1. Прекращение деятельности Совета осуществляется по предложению Главы Томского района или общего собрания членов Совета.</w:t>
      </w:r>
    </w:p>
    <w:p w:rsidR="008F3765" w:rsidRDefault="008F3765">
      <w:pPr>
        <w:pStyle w:val="ConsPlusNormal"/>
        <w:jc w:val="both"/>
      </w:pPr>
    </w:p>
    <w:p w:rsidR="008F3765" w:rsidRDefault="008F3765">
      <w:pPr>
        <w:pStyle w:val="ConsPlusNormal"/>
        <w:jc w:val="both"/>
      </w:pPr>
    </w:p>
    <w:p w:rsidR="008D46EE" w:rsidRDefault="008D46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D46EE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66"/>
    <w:rsid w:val="003D02F6"/>
    <w:rsid w:val="008D46EE"/>
    <w:rsid w:val="008F3765"/>
    <w:rsid w:val="00C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B83021-A6C9-4899-977C-8B649121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DE87AEF94D67B75E254E085ECF3ADD71EA74BDA6055CBB865CBBA5AC40A2AEaCe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DE87AEF94D67B75E25500548A364D972E929B5A30756EDDA03E0F8FB49A8F98C4FA939619AF5DEa5e0H" TargetMode="External"/><Relationship Id="rId5" Type="http://schemas.openxmlformats.org/officeDocument/2006/relationships/hyperlink" Target="consultantplus://offline/ref=AADE87AEF94D67B75E25500548A364D972E929B5A30756EDDA03E0F8FB49A8F98C4FA939619AF5DDa5e7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1342</Words>
  <Characters>7652</Characters>
  <Application>Microsoft Office Word</Application>
  <DocSecurity>2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Томского района от 21.03.2018 N 81"Об утверждении Положения о Совете представителей малого и среднего предпринимательства Томского района"</vt:lpstr>
    </vt:vector>
  </TitlesOfParts>
  <Company>КонсультантПлюс Версия 4017.00.91</Company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Томского района от 21.03.2018 N 81"Об утверждении Положения о Совете представителей малого и среднего предпринимательства Томского района"</dc:title>
  <dc:creator>Иван Шевелев</dc:creator>
  <cp:lastModifiedBy>Пользователь Windows</cp:lastModifiedBy>
  <cp:revision>2</cp:revision>
  <dcterms:created xsi:type="dcterms:W3CDTF">2021-12-14T02:58:00Z</dcterms:created>
  <dcterms:modified xsi:type="dcterms:W3CDTF">2021-12-14T02:58:00Z</dcterms:modified>
</cp:coreProperties>
</file>