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E" w:rsidRDefault="00617222">
      <w:pPr>
        <w:jc w:val="center"/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6.5pt;margin-top:-29.4pt;width:54pt;height:1in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28" DrawAspect="Content" ObjectID="_1497171846" r:id="rId8"/>
        </w:pict>
      </w:r>
      <w:r w:rsidR="00BA0323">
        <w:t xml:space="preserve"> </w:t>
      </w:r>
    </w:p>
    <w:p w:rsidR="006C73FE" w:rsidRDefault="006C73FE">
      <w:pPr>
        <w:jc w:val="center"/>
      </w:pPr>
    </w:p>
    <w:p w:rsidR="00322CD8" w:rsidRDefault="00322CD8" w:rsidP="006D6492">
      <w:pPr>
        <w:jc w:val="center"/>
        <w:rPr>
          <w:sz w:val="28"/>
        </w:rPr>
      </w:pPr>
    </w:p>
    <w:p w:rsidR="006D6492" w:rsidRDefault="006D6492" w:rsidP="006D6492">
      <w:pPr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6D6492" w:rsidRDefault="006D6492" w:rsidP="00687E2C">
      <w:pPr>
        <w:tabs>
          <w:tab w:val="left" w:pos="28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«Корниловское сельское поселение»</w:t>
      </w:r>
    </w:p>
    <w:p w:rsidR="006D6492" w:rsidRDefault="006D6492" w:rsidP="00687E2C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 xml:space="preserve">____________________________________________________________________  </w:t>
      </w:r>
    </w:p>
    <w:p w:rsidR="006D6492" w:rsidRDefault="006D6492" w:rsidP="00687E2C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>634538,Томская область, Томский район, с.</w:t>
      </w:r>
      <w:r w:rsidR="0026133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Корнилово, ул.</w:t>
      </w:r>
      <w:r w:rsidR="00322CD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Гагарина, 29-А</w:t>
      </w:r>
    </w:p>
    <w:p w:rsidR="006D6492" w:rsidRDefault="00AE04F9" w:rsidP="00687E2C">
      <w:pPr>
        <w:tabs>
          <w:tab w:val="left" w:pos="284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тел.963-175</w:t>
      </w:r>
      <w:r w:rsidR="006D6492">
        <w:rPr>
          <w:b/>
          <w:bCs/>
          <w:sz w:val="28"/>
        </w:rPr>
        <w:t>,(факс) 963069</w:t>
      </w:r>
    </w:p>
    <w:p w:rsidR="00E4084A" w:rsidRDefault="00E4084A" w:rsidP="00E4084A">
      <w:pPr>
        <w:rPr>
          <w:b/>
          <w:bCs/>
          <w:sz w:val="28"/>
        </w:rPr>
      </w:pPr>
    </w:p>
    <w:p w:rsidR="00170D21" w:rsidRPr="00F05DB9" w:rsidRDefault="00170D21" w:rsidP="00170D21">
      <w:pPr>
        <w:pStyle w:val="1"/>
        <w:jc w:val="center"/>
      </w:pPr>
      <w:r w:rsidRPr="00F05DB9">
        <w:t>ПОСТАНОВЛЕНИЕ</w:t>
      </w:r>
    </w:p>
    <w:p w:rsidR="00170D21" w:rsidRDefault="00170D21" w:rsidP="00170D21">
      <w:pPr>
        <w:pStyle w:val="a6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 xml:space="preserve"> С. Корнилово          </w:t>
      </w:r>
      <w:r w:rsidR="004A53BF">
        <w:rPr>
          <w:sz w:val="28"/>
        </w:rPr>
        <w:t xml:space="preserve">                        №  304</w:t>
      </w:r>
      <w:r>
        <w:rPr>
          <w:sz w:val="28"/>
        </w:rPr>
        <w:t xml:space="preserve">   </w:t>
      </w:r>
      <w:r w:rsidR="00322CD8">
        <w:rPr>
          <w:sz w:val="28"/>
        </w:rPr>
        <w:t xml:space="preserve">               </w:t>
      </w:r>
      <w:r w:rsidR="004A53BF">
        <w:rPr>
          <w:sz w:val="28"/>
        </w:rPr>
        <w:t xml:space="preserve">      </w:t>
      </w:r>
      <w:r w:rsidR="00322CD8">
        <w:rPr>
          <w:sz w:val="28"/>
        </w:rPr>
        <w:t xml:space="preserve">   от </w:t>
      </w:r>
      <w:r w:rsidR="004A53BF">
        <w:rPr>
          <w:sz w:val="28"/>
        </w:rPr>
        <w:t xml:space="preserve">  26  июня</w:t>
      </w:r>
      <w:r w:rsidR="00D226F8">
        <w:rPr>
          <w:sz w:val="28"/>
        </w:rPr>
        <w:t xml:space="preserve"> </w:t>
      </w:r>
      <w:r w:rsidR="00322CD8">
        <w:rPr>
          <w:sz w:val="28"/>
        </w:rPr>
        <w:t>20</w:t>
      </w:r>
      <w:r w:rsidR="004A53BF">
        <w:rPr>
          <w:sz w:val="28"/>
        </w:rPr>
        <w:t>15</w:t>
      </w:r>
      <w:r>
        <w:rPr>
          <w:sz w:val="28"/>
        </w:rPr>
        <w:t xml:space="preserve"> г.</w:t>
      </w: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rPr>
          <w:sz w:val="28"/>
        </w:rPr>
        <w:t>Об   утверждении   Административного  регламента</w:t>
      </w:r>
    </w:p>
    <w:p w:rsidR="00233CBD" w:rsidRDefault="00322CD8" w:rsidP="00233CBD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rPr>
          <w:sz w:val="28"/>
        </w:rPr>
        <w:t>предоставления муниципальной услуги</w:t>
      </w:r>
    </w:p>
    <w:p w:rsidR="00322CD8" w:rsidRDefault="00322CD8" w:rsidP="00233CBD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rPr>
          <w:sz w:val="28"/>
        </w:rPr>
        <w:t>«Предварительное согласование предоставления</w:t>
      </w:r>
    </w:p>
    <w:p w:rsidR="00322CD8" w:rsidRDefault="00322CD8" w:rsidP="00233CBD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rPr>
          <w:sz w:val="28"/>
        </w:rPr>
        <w:t>земельного участка» на территории Корниловского</w:t>
      </w:r>
    </w:p>
    <w:p w:rsidR="00322CD8" w:rsidRDefault="00322CD8" w:rsidP="00233CBD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rPr>
          <w:sz w:val="28"/>
        </w:rPr>
        <w:t xml:space="preserve">   </w:t>
      </w:r>
    </w:p>
    <w:p w:rsidR="00170D21" w:rsidRPr="006A557F" w:rsidRDefault="00170D21" w:rsidP="00170D21">
      <w:pPr>
        <w:pStyle w:val="a6"/>
        <w:tabs>
          <w:tab w:val="clear" w:pos="6804"/>
        </w:tabs>
        <w:spacing w:befor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реализации положений Земельного кодекса РФ, Федерального закона «Об общих принципах организации местного самоуправления в Российской Федераци</w:t>
      </w:r>
      <w:r w:rsidR="00A86705">
        <w:rPr>
          <w:sz w:val="28"/>
          <w:szCs w:val="28"/>
        </w:rPr>
        <w:t xml:space="preserve">и» от 06 октября </w:t>
      </w:r>
      <w:r>
        <w:rPr>
          <w:sz w:val="28"/>
          <w:szCs w:val="28"/>
        </w:rPr>
        <w:t>2003</w:t>
      </w:r>
      <w:r w:rsidR="00A867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№131-ФЗ, обеспечения открытости и общедоступности информации о предоставлении муниципальных услуг, положениями Устава муниципального образования «Корниловское сельское поселение»</w:t>
      </w:r>
      <w:r w:rsidRPr="006A557F">
        <w:rPr>
          <w:b/>
          <w:sz w:val="28"/>
          <w:szCs w:val="28"/>
        </w:rPr>
        <w:t xml:space="preserve">        </w:t>
      </w: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b/>
          <w:sz w:val="28"/>
        </w:rPr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b/>
          <w:sz w:val="28"/>
        </w:rPr>
      </w:pPr>
    </w:p>
    <w:p w:rsidR="00170D21" w:rsidRPr="00C645B3" w:rsidRDefault="00170D21" w:rsidP="00170D21">
      <w:pPr>
        <w:pStyle w:val="a6"/>
        <w:tabs>
          <w:tab w:val="clear" w:pos="6804"/>
        </w:tabs>
        <w:spacing w:before="0"/>
        <w:jc w:val="both"/>
        <w:rPr>
          <w:b/>
          <w:sz w:val="28"/>
        </w:rPr>
      </w:pPr>
      <w:proofErr w:type="gramStart"/>
      <w:r w:rsidRPr="008D0B2B">
        <w:rPr>
          <w:b/>
          <w:sz w:val="28"/>
        </w:rPr>
        <w:t>П</w:t>
      </w:r>
      <w:proofErr w:type="gramEnd"/>
      <w:r w:rsidRPr="008D0B2B">
        <w:rPr>
          <w:b/>
          <w:sz w:val="28"/>
        </w:rPr>
        <w:t xml:space="preserve"> О С Т А Н О В Л Я Ю:</w:t>
      </w: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</w:t>
      </w:r>
      <w:r w:rsidR="00233CBD">
        <w:rPr>
          <w:sz w:val="28"/>
        </w:rPr>
        <w:t xml:space="preserve">ия муниципальной услуги </w:t>
      </w:r>
      <w:r w:rsidR="00322CD8">
        <w:rPr>
          <w:sz w:val="28"/>
        </w:rPr>
        <w:t xml:space="preserve">«предварительное согласование предоставления земельного участка» на территории </w:t>
      </w:r>
      <w:r w:rsidR="00233CBD">
        <w:rPr>
          <w:sz w:val="28"/>
        </w:rPr>
        <w:t xml:space="preserve"> Корниловского сельского поселения</w:t>
      </w:r>
      <w:r>
        <w:rPr>
          <w:sz w:val="28"/>
        </w:rPr>
        <w:t xml:space="preserve">, согласно приложению. </w:t>
      </w: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rPr>
          <w:sz w:val="28"/>
        </w:rPr>
        <w:t xml:space="preserve">2. Управляющему Делами Администрации поселения разместить на официальном сайте Администрации поселения  вышеуказанный Административный регламент. </w:t>
      </w: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</w:t>
      </w:r>
      <w:r w:rsidR="00322CD8">
        <w:rPr>
          <w:sz w:val="28"/>
        </w:rPr>
        <w:t>.</w:t>
      </w: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8"/>
        </w:rPr>
      </w:pPr>
    </w:p>
    <w:p w:rsidR="00170D21" w:rsidRDefault="00170D21" w:rsidP="00170D21">
      <w:pPr>
        <w:pStyle w:val="a6"/>
        <w:tabs>
          <w:tab w:val="clear" w:pos="6804"/>
        </w:tabs>
        <w:spacing w:before="0"/>
        <w:jc w:val="both"/>
        <w:rPr>
          <w:sz w:val="20"/>
        </w:rPr>
      </w:pPr>
      <w:r>
        <w:rPr>
          <w:sz w:val="28"/>
        </w:rPr>
        <w:t xml:space="preserve">Глава поселения   _____________________ </w:t>
      </w:r>
      <w:proofErr w:type="spellStart"/>
      <w:r>
        <w:rPr>
          <w:sz w:val="28"/>
        </w:rPr>
        <w:t>Г.М.Логвинов</w:t>
      </w:r>
      <w:proofErr w:type="spellEnd"/>
    </w:p>
    <w:p w:rsidR="00170D21" w:rsidRDefault="00170D21" w:rsidP="00170D21">
      <w:pPr>
        <w:jc w:val="center"/>
        <w:rPr>
          <w:b/>
          <w:sz w:val="28"/>
          <w:szCs w:val="28"/>
        </w:rPr>
      </w:pPr>
    </w:p>
    <w:p w:rsidR="00170D21" w:rsidRDefault="00170D21" w:rsidP="00170D21"/>
    <w:p w:rsidR="00170D21" w:rsidRDefault="00170D21" w:rsidP="00170D21"/>
    <w:p w:rsidR="00170D21" w:rsidRPr="00170D21" w:rsidRDefault="00170D21" w:rsidP="00170D21">
      <w:pPr>
        <w:rPr>
          <w:sz w:val="28"/>
          <w:szCs w:val="28"/>
        </w:rPr>
      </w:pPr>
      <w:r w:rsidRPr="00170D21">
        <w:rPr>
          <w:sz w:val="28"/>
          <w:szCs w:val="28"/>
        </w:rPr>
        <w:t xml:space="preserve">Исп. </w:t>
      </w:r>
      <w:proofErr w:type="spellStart"/>
      <w:r w:rsidR="009C4ABA">
        <w:rPr>
          <w:sz w:val="28"/>
          <w:szCs w:val="28"/>
        </w:rPr>
        <w:t>Рагузина</w:t>
      </w:r>
      <w:proofErr w:type="spellEnd"/>
      <w:r w:rsidR="009C4ABA">
        <w:rPr>
          <w:sz w:val="28"/>
          <w:szCs w:val="28"/>
        </w:rPr>
        <w:t xml:space="preserve"> Анастасия Альбертовна</w:t>
      </w:r>
      <w:r w:rsidR="00322CD8">
        <w:rPr>
          <w:sz w:val="28"/>
          <w:szCs w:val="28"/>
        </w:rPr>
        <w:t xml:space="preserve">, </w:t>
      </w:r>
      <w:r w:rsidR="009C4ABA">
        <w:rPr>
          <w:sz w:val="28"/>
          <w:szCs w:val="28"/>
        </w:rPr>
        <w:t>т. 46</w:t>
      </w:r>
      <w:r w:rsidR="00322CD8">
        <w:rPr>
          <w:sz w:val="28"/>
          <w:szCs w:val="28"/>
        </w:rPr>
        <w:t>-85-50</w:t>
      </w:r>
    </w:p>
    <w:sectPr w:rsidR="00170D21" w:rsidRPr="00170D21" w:rsidSect="002D7FF3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335DC"/>
    <w:rsid w:val="000431D9"/>
    <w:rsid w:val="000E1A8E"/>
    <w:rsid w:val="000E205A"/>
    <w:rsid w:val="000F2F5E"/>
    <w:rsid w:val="00104F09"/>
    <w:rsid w:val="00170D21"/>
    <w:rsid w:val="001E66F9"/>
    <w:rsid w:val="0020711C"/>
    <w:rsid w:val="00212696"/>
    <w:rsid w:val="00233CBD"/>
    <w:rsid w:val="00252ECD"/>
    <w:rsid w:val="00256A7D"/>
    <w:rsid w:val="00261338"/>
    <w:rsid w:val="00290669"/>
    <w:rsid w:val="002A388B"/>
    <w:rsid w:val="002D7FF3"/>
    <w:rsid w:val="002E03B5"/>
    <w:rsid w:val="00322CD8"/>
    <w:rsid w:val="00343CCF"/>
    <w:rsid w:val="00355888"/>
    <w:rsid w:val="0037307E"/>
    <w:rsid w:val="003F7D95"/>
    <w:rsid w:val="00405FE5"/>
    <w:rsid w:val="004A53BF"/>
    <w:rsid w:val="004A6210"/>
    <w:rsid w:val="004C1A6D"/>
    <w:rsid w:val="00526C5F"/>
    <w:rsid w:val="00534743"/>
    <w:rsid w:val="0057790A"/>
    <w:rsid w:val="00581474"/>
    <w:rsid w:val="005A4CAA"/>
    <w:rsid w:val="005F2574"/>
    <w:rsid w:val="00617222"/>
    <w:rsid w:val="006641A0"/>
    <w:rsid w:val="00687E2C"/>
    <w:rsid w:val="006A3710"/>
    <w:rsid w:val="006C73FE"/>
    <w:rsid w:val="006D2AA3"/>
    <w:rsid w:val="006D6492"/>
    <w:rsid w:val="007130D5"/>
    <w:rsid w:val="00732079"/>
    <w:rsid w:val="00732F74"/>
    <w:rsid w:val="007723F6"/>
    <w:rsid w:val="0078678B"/>
    <w:rsid w:val="007D5F02"/>
    <w:rsid w:val="007D64D7"/>
    <w:rsid w:val="00802CDA"/>
    <w:rsid w:val="00812C0A"/>
    <w:rsid w:val="00817993"/>
    <w:rsid w:val="0086166F"/>
    <w:rsid w:val="008649DD"/>
    <w:rsid w:val="008A5CDF"/>
    <w:rsid w:val="00911337"/>
    <w:rsid w:val="00914BD7"/>
    <w:rsid w:val="0095478D"/>
    <w:rsid w:val="00963875"/>
    <w:rsid w:val="009C4ABA"/>
    <w:rsid w:val="00A135BF"/>
    <w:rsid w:val="00A168A7"/>
    <w:rsid w:val="00A4425B"/>
    <w:rsid w:val="00A73BF1"/>
    <w:rsid w:val="00A847A1"/>
    <w:rsid w:val="00A86705"/>
    <w:rsid w:val="00AA7567"/>
    <w:rsid w:val="00AB4D16"/>
    <w:rsid w:val="00AE04F9"/>
    <w:rsid w:val="00AF382E"/>
    <w:rsid w:val="00B05F18"/>
    <w:rsid w:val="00B24CC6"/>
    <w:rsid w:val="00B306C6"/>
    <w:rsid w:val="00B3703B"/>
    <w:rsid w:val="00B66932"/>
    <w:rsid w:val="00B87A7A"/>
    <w:rsid w:val="00B90822"/>
    <w:rsid w:val="00B92602"/>
    <w:rsid w:val="00BA0323"/>
    <w:rsid w:val="00BD0D09"/>
    <w:rsid w:val="00D226F8"/>
    <w:rsid w:val="00D30D8C"/>
    <w:rsid w:val="00D456DE"/>
    <w:rsid w:val="00D81A28"/>
    <w:rsid w:val="00DC0920"/>
    <w:rsid w:val="00DD5977"/>
    <w:rsid w:val="00E20CFE"/>
    <w:rsid w:val="00E228DE"/>
    <w:rsid w:val="00E25C38"/>
    <w:rsid w:val="00E4084A"/>
    <w:rsid w:val="00EA7FD0"/>
    <w:rsid w:val="00EE4332"/>
    <w:rsid w:val="00EE7FD4"/>
    <w:rsid w:val="00EF0062"/>
    <w:rsid w:val="00F872E6"/>
    <w:rsid w:val="00FC5155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F3"/>
    <w:rPr>
      <w:sz w:val="24"/>
      <w:szCs w:val="24"/>
    </w:rPr>
  </w:style>
  <w:style w:type="paragraph" w:styleId="1">
    <w:name w:val="heading 1"/>
    <w:basedOn w:val="a"/>
    <w:next w:val="a"/>
    <w:qFormat/>
    <w:rsid w:val="002D7FF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7FF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FF3"/>
    <w:pPr>
      <w:jc w:val="both"/>
    </w:pPr>
  </w:style>
  <w:style w:type="paragraph" w:styleId="20">
    <w:name w:val="Body Text 2"/>
    <w:basedOn w:val="a"/>
    <w:rsid w:val="002D7FF3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реквизитПодпись"/>
    <w:basedOn w:val="a"/>
    <w:rsid w:val="00170D21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basedOn w:val="a0"/>
    <w:rsid w:val="00170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F3"/>
    <w:rPr>
      <w:sz w:val="24"/>
      <w:szCs w:val="24"/>
    </w:rPr>
  </w:style>
  <w:style w:type="paragraph" w:styleId="1">
    <w:name w:val="heading 1"/>
    <w:basedOn w:val="a"/>
    <w:next w:val="a"/>
    <w:qFormat/>
    <w:rsid w:val="002D7FF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7FF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FF3"/>
    <w:pPr>
      <w:jc w:val="both"/>
    </w:pPr>
  </w:style>
  <w:style w:type="paragraph" w:styleId="20">
    <w:name w:val="Body Text 2"/>
    <w:basedOn w:val="a"/>
    <w:rsid w:val="002D7FF3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реквизитПодпись"/>
    <w:basedOn w:val="a"/>
    <w:rsid w:val="00170D21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basedOn w:val="a0"/>
    <w:rsid w:val="00170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7C504A-93C6-4B08-BBC1-1A38DFE2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Microsoft Office</cp:lastModifiedBy>
  <cp:revision>2</cp:revision>
  <cp:lastPrinted>2015-06-19T09:30:00Z</cp:lastPrinted>
  <dcterms:created xsi:type="dcterms:W3CDTF">2015-06-30T06:18:00Z</dcterms:created>
  <dcterms:modified xsi:type="dcterms:W3CDTF">2015-06-30T06:18:00Z</dcterms:modified>
</cp:coreProperties>
</file>