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footer3.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drawings/drawing3.xml" ContentType="application/vnd.openxmlformats-officedocument.drawingml.chartshapes+xml"/>
  <Override PartName="/word/charts/chart18.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charts/chart19.xml" ContentType="application/vnd.openxmlformats-officedocument.drawingml.chart+xml"/>
  <Override PartName="/word/charts/chart20.xml" ContentType="application/vnd.openxmlformats-officedocument.drawingml.chart+xml"/>
  <Override PartName="/word/drawings/drawing4.xml" ContentType="application/vnd.openxmlformats-officedocument.drawingml.chartshapes+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97" w:type="dxa"/>
        <w:tblInd w:w="250" w:type="dxa"/>
        <w:tblLook w:val="04A0" w:firstRow="1" w:lastRow="0" w:firstColumn="1" w:lastColumn="0" w:noHBand="0" w:noVBand="1"/>
      </w:tblPr>
      <w:tblGrid>
        <w:gridCol w:w="4678"/>
        <w:gridCol w:w="4819"/>
      </w:tblGrid>
      <w:tr w:rsidR="0066486C" w:rsidRPr="00C66002" w14:paraId="04D22BC3" w14:textId="77777777" w:rsidTr="007960A4">
        <w:tc>
          <w:tcPr>
            <w:tcW w:w="4678" w:type="dxa"/>
          </w:tcPr>
          <w:p w14:paraId="29BE3BD7" w14:textId="77777777" w:rsidR="0066486C" w:rsidRPr="001332CE" w:rsidRDefault="0066486C" w:rsidP="001332CE">
            <w:pPr>
              <w:contextualSpacing/>
              <w:rPr>
                <w:rFonts w:ascii="Times New Roman" w:eastAsia="Times New Roman" w:hAnsi="Times New Roman" w:cs="Times New Roman"/>
                <w:sz w:val="24"/>
                <w:szCs w:val="24"/>
                <w:lang w:val="ru-RU"/>
              </w:rPr>
            </w:pPr>
            <w:r w:rsidRPr="001332CE">
              <w:rPr>
                <w:rFonts w:ascii="Times New Roman" w:eastAsia="Cambria" w:hAnsi="Times New Roman" w:cs="Times New Roman"/>
                <w:spacing w:val="-2"/>
                <w:sz w:val="24"/>
                <w:szCs w:val="24"/>
                <w:lang w:val="ru-RU"/>
              </w:rPr>
              <w:t>СОГЛАСОВАННО</w:t>
            </w:r>
          </w:p>
          <w:p w14:paraId="020A7675" w14:textId="77777777" w:rsidR="0066486C" w:rsidRPr="001332CE" w:rsidRDefault="0066486C" w:rsidP="001332CE">
            <w:pPr>
              <w:contextualSpacing/>
              <w:rPr>
                <w:rFonts w:ascii="Times New Roman" w:eastAsia="Cambria" w:hAnsi="Times New Roman" w:cs="Times New Roman"/>
                <w:spacing w:val="27"/>
                <w:sz w:val="24"/>
                <w:szCs w:val="24"/>
                <w:lang w:val="ru-RU"/>
              </w:rPr>
            </w:pPr>
            <w:r w:rsidRPr="001332CE">
              <w:rPr>
                <w:rFonts w:ascii="Times New Roman" w:eastAsia="Cambria" w:hAnsi="Times New Roman" w:cs="Times New Roman"/>
                <w:spacing w:val="-1"/>
                <w:sz w:val="24"/>
                <w:szCs w:val="24"/>
                <w:lang w:val="ru-RU"/>
              </w:rPr>
              <w:t>Генеральный директор</w:t>
            </w:r>
          </w:p>
          <w:p w14:paraId="666F27B1" w14:textId="77777777" w:rsidR="0066486C" w:rsidRPr="001332CE" w:rsidRDefault="0066486C" w:rsidP="001332CE">
            <w:pPr>
              <w:contextualSpacing/>
              <w:rPr>
                <w:rFonts w:ascii="Times New Roman" w:eastAsia="Cambria" w:hAnsi="Times New Roman" w:cs="Times New Roman"/>
                <w:spacing w:val="-1"/>
                <w:sz w:val="24"/>
                <w:szCs w:val="24"/>
                <w:lang w:val="ru-RU"/>
              </w:rPr>
            </w:pPr>
            <w:r w:rsidRPr="001332CE">
              <w:rPr>
                <w:rFonts w:ascii="Times New Roman" w:eastAsia="Cambria" w:hAnsi="Times New Roman" w:cs="Times New Roman"/>
                <w:spacing w:val="27"/>
                <w:sz w:val="24"/>
                <w:szCs w:val="24"/>
                <w:lang w:val="ru-RU"/>
              </w:rPr>
              <w:t>ООО</w:t>
            </w:r>
            <w:r w:rsidRPr="001332CE">
              <w:rPr>
                <w:rFonts w:ascii="Times New Roman" w:eastAsia="Cambria" w:hAnsi="Times New Roman" w:cs="Times New Roman"/>
                <w:spacing w:val="1"/>
                <w:sz w:val="24"/>
                <w:szCs w:val="24"/>
                <w:lang w:val="ru-RU"/>
              </w:rPr>
              <w:t xml:space="preserve"> </w:t>
            </w:r>
            <w:r w:rsidRPr="001332CE">
              <w:rPr>
                <w:rFonts w:ascii="Times New Roman" w:eastAsia="Cambria" w:hAnsi="Times New Roman" w:cs="Times New Roman"/>
                <w:spacing w:val="-1"/>
                <w:sz w:val="24"/>
                <w:szCs w:val="24"/>
                <w:lang w:val="ru-RU"/>
              </w:rPr>
              <w:t>«ЛАРС Инжиниринг»</w:t>
            </w:r>
          </w:p>
          <w:p w14:paraId="51528C31" w14:textId="77777777" w:rsidR="0066486C" w:rsidRPr="001332CE" w:rsidRDefault="0066486C" w:rsidP="001332CE">
            <w:pPr>
              <w:contextualSpacing/>
              <w:rPr>
                <w:rFonts w:ascii="Times New Roman" w:eastAsia="Cambria" w:hAnsi="Times New Roman" w:cs="Times New Roman"/>
                <w:spacing w:val="-1"/>
                <w:sz w:val="24"/>
                <w:szCs w:val="24"/>
                <w:lang w:val="ru-RU"/>
              </w:rPr>
            </w:pPr>
          </w:p>
          <w:p w14:paraId="66D90AF1" w14:textId="77777777" w:rsidR="0066486C" w:rsidRPr="001332CE" w:rsidRDefault="0066486C" w:rsidP="001332CE">
            <w:pPr>
              <w:contextualSpacing/>
              <w:rPr>
                <w:rFonts w:ascii="Times New Roman" w:eastAsia="Cambria" w:hAnsi="Times New Roman" w:cs="Times New Roman"/>
                <w:spacing w:val="-1"/>
                <w:sz w:val="24"/>
                <w:szCs w:val="24"/>
                <w:lang w:val="ru-RU"/>
              </w:rPr>
            </w:pPr>
          </w:p>
          <w:p w14:paraId="2F85A2E8" w14:textId="77777777" w:rsidR="0066486C" w:rsidRPr="001332CE" w:rsidRDefault="0066486C" w:rsidP="001332CE">
            <w:pPr>
              <w:contextualSpacing/>
              <w:rPr>
                <w:rFonts w:ascii="Times New Roman" w:eastAsia="Cambria" w:hAnsi="Times New Roman" w:cs="Times New Roman"/>
                <w:spacing w:val="-1"/>
                <w:sz w:val="24"/>
                <w:szCs w:val="24"/>
              </w:rPr>
            </w:pPr>
            <w:r w:rsidRPr="001332CE">
              <w:rPr>
                <w:rFonts w:ascii="Times New Roman" w:eastAsia="Cambria" w:hAnsi="Times New Roman" w:cs="Times New Roman"/>
                <w:spacing w:val="-1"/>
                <w:sz w:val="24"/>
                <w:szCs w:val="24"/>
              </w:rPr>
              <w:t xml:space="preserve">__________________ К.Е. </w:t>
            </w:r>
            <w:proofErr w:type="spellStart"/>
            <w:r w:rsidRPr="001332CE">
              <w:rPr>
                <w:rFonts w:ascii="Times New Roman" w:eastAsia="Cambria" w:hAnsi="Times New Roman" w:cs="Times New Roman"/>
                <w:spacing w:val="-1"/>
                <w:sz w:val="24"/>
                <w:szCs w:val="24"/>
              </w:rPr>
              <w:t>Марьясов</w:t>
            </w:r>
            <w:proofErr w:type="spellEnd"/>
          </w:p>
          <w:p w14:paraId="34C77294" w14:textId="77777777" w:rsidR="0066486C" w:rsidRPr="001332CE" w:rsidRDefault="0066486C" w:rsidP="001332CE">
            <w:pPr>
              <w:tabs>
                <w:tab w:val="left" w:pos="2833"/>
              </w:tabs>
              <w:contextualSpacing/>
              <w:rPr>
                <w:rFonts w:ascii="Times New Roman" w:eastAsia="Cambria" w:hAnsi="Times New Roman" w:cs="Times New Roman"/>
                <w:sz w:val="24"/>
                <w:szCs w:val="24"/>
              </w:rPr>
            </w:pPr>
            <w:r w:rsidRPr="001332CE">
              <w:rPr>
                <w:rFonts w:ascii="Times New Roman" w:eastAsia="Cambria" w:hAnsi="Times New Roman" w:cs="Times New Roman"/>
                <w:sz w:val="24"/>
                <w:szCs w:val="24"/>
              </w:rPr>
              <w:t xml:space="preserve">« ___ » _____________ 2017 г. </w:t>
            </w:r>
          </w:p>
          <w:p w14:paraId="62835880" w14:textId="77777777" w:rsidR="0066486C" w:rsidRPr="001332CE" w:rsidRDefault="0066486C" w:rsidP="001332CE">
            <w:pPr>
              <w:contextualSpacing/>
              <w:rPr>
                <w:rFonts w:ascii="Times New Roman" w:eastAsia="Times New Roman" w:hAnsi="Times New Roman" w:cs="Times New Roman"/>
                <w:sz w:val="24"/>
                <w:szCs w:val="24"/>
              </w:rPr>
            </w:pPr>
          </w:p>
          <w:p w14:paraId="63E7244D" w14:textId="77777777" w:rsidR="0066486C" w:rsidRPr="001332CE" w:rsidRDefault="0066486C" w:rsidP="001332CE">
            <w:pPr>
              <w:contextualSpacing/>
              <w:rPr>
                <w:rFonts w:ascii="Times New Roman" w:eastAsia="Cambria" w:hAnsi="Times New Roman" w:cs="Times New Roman"/>
                <w:spacing w:val="-2"/>
                <w:sz w:val="24"/>
                <w:szCs w:val="24"/>
              </w:rPr>
            </w:pPr>
          </w:p>
          <w:p w14:paraId="35689D34" w14:textId="77777777" w:rsidR="0066486C" w:rsidRPr="001332CE" w:rsidRDefault="0066486C" w:rsidP="001332CE">
            <w:pPr>
              <w:contextualSpacing/>
              <w:rPr>
                <w:rFonts w:ascii="Times New Roman" w:eastAsia="Cambria" w:hAnsi="Times New Roman" w:cs="Times New Roman"/>
                <w:spacing w:val="-2"/>
                <w:sz w:val="24"/>
                <w:szCs w:val="24"/>
              </w:rPr>
            </w:pPr>
          </w:p>
        </w:tc>
        <w:tc>
          <w:tcPr>
            <w:tcW w:w="4819" w:type="dxa"/>
          </w:tcPr>
          <w:p w14:paraId="096397B4" w14:textId="77777777" w:rsidR="0066486C" w:rsidRPr="001332CE" w:rsidRDefault="0066486C" w:rsidP="001332CE">
            <w:pPr>
              <w:contextualSpacing/>
              <w:rPr>
                <w:rFonts w:ascii="Times New Roman" w:eastAsia="Times New Roman" w:hAnsi="Times New Roman" w:cs="Times New Roman"/>
                <w:sz w:val="24"/>
                <w:szCs w:val="24"/>
                <w:lang w:val="ru-RU"/>
              </w:rPr>
            </w:pPr>
            <w:r w:rsidRPr="001332CE">
              <w:rPr>
                <w:rFonts w:ascii="Times New Roman" w:eastAsia="Cambria" w:hAnsi="Times New Roman" w:cs="Times New Roman"/>
                <w:spacing w:val="-1"/>
                <w:sz w:val="24"/>
                <w:szCs w:val="24"/>
                <w:lang w:val="ru-RU"/>
              </w:rPr>
              <w:t>УТВЕРЖДАЮ</w:t>
            </w:r>
          </w:p>
          <w:p w14:paraId="4CBF96A0" w14:textId="77777777" w:rsidR="0066486C" w:rsidRPr="001332CE" w:rsidRDefault="0066486C" w:rsidP="001332CE">
            <w:pPr>
              <w:ind w:right="591"/>
              <w:contextualSpacing/>
              <w:rPr>
                <w:rFonts w:ascii="Times New Roman" w:hAnsi="Times New Roman" w:cs="Times New Roman"/>
                <w:spacing w:val="-1"/>
                <w:sz w:val="24"/>
                <w:szCs w:val="24"/>
                <w:lang w:val="ru-RU"/>
              </w:rPr>
            </w:pPr>
            <w:r w:rsidRPr="001332CE">
              <w:rPr>
                <w:rFonts w:ascii="Times New Roman" w:hAnsi="Times New Roman" w:cs="Times New Roman"/>
                <w:spacing w:val="-1"/>
                <w:sz w:val="24"/>
                <w:szCs w:val="24"/>
                <w:lang w:val="ru-RU"/>
              </w:rPr>
              <w:t>Глава</w:t>
            </w:r>
            <w:r w:rsidRPr="001332CE">
              <w:rPr>
                <w:rFonts w:ascii="Times New Roman" w:hAnsi="Times New Roman" w:cs="Times New Roman"/>
                <w:sz w:val="24"/>
                <w:szCs w:val="24"/>
                <w:lang w:val="ru-RU"/>
              </w:rPr>
              <w:t xml:space="preserve"> </w:t>
            </w:r>
            <w:proofErr w:type="spellStart"/>
            <w:r w:rsidRPr="001332CE">
              <w:rPr>
                <w:rFonts w:ascii="Times New Roman" w:hAnsi="Times New Roman" w:cs="Times New Roman"/>
                <w:spacing w:val="-1"/>
                <w:sz w:val="24"/>
                <w:szCs w:val="24"/>
                <w:lang w:val="ru-RU"/>
              </w:rPr>
              <w:t>Корниловского</w:t>
            </w:r>
            <w:proofErr w:type="spellEnd"/>
            <w:r w:rsidRPr="001332CE">
              <w:rPr>
                <w:rFonts w:ascii="Times New Roman" w:hAnsi="Times New Roman" w:cs="Times New Roman"/>
                <w:spacing w:val="-1"/>
                <w:sz w:val="24"/>
                <w:szCs w:val="24"/>
                <w:lang w:val="ru-RU"/>
              </w:rPr>
              <w:t xml:space="preserve"> сельского поселения Томского района</w:t>
            </w:r>
          </w:p>
          <w:p w14:paraId="6D0267D7" w14:textId="77777777" w:rsidR="0066486C" w:rsidRPr="001332CE" w:rsidRDefault="0066486C" w:rsidP="001332CE">
            <w:pPr>
              <w:ind w:right="591"/>
              <w:contextualSpacing/>
              <w:rPr>
                <w:rFonts w:ascii="Times New Roman" w:hAnsi="Times New Roman" w:cs="Times New Roman"/>
                <w:spacing w:val="-1"/>
                <w:sz w:val="24"/>
                <w:szCs w:val="24"/>
                <w:lang w:val="ru-RU"/>
              </w:rPr>
            </w:pPr>
            <w:r w:rsidRPr="001332CE">
              <w:rPr>
                <w:rFonts w:ascii="Times New Roman" w:hAnsi="Times New Roman" w:cs="Times New Roman"/>
                <w:spacing w:val="-1"/>
                <w:sz w:val="24"/>
                <w:szCs w:val="24"/>
                <w:lang w:val="ru-RU"/>
              </w:rPr>
              <w:t>Томской области</w:t>
            </w:r>
          </w:p>
          <w:p w14:paraId="10569CA4" w14:textId="77777777" w:rsidR="0066486C" w:rsidRPr="001332CE" w:rsidRDefault="0066486C" w:rsidP="001332CE">
            <w:pPr>
              <w:ind w:right="591"/>
              <w:contextualSpacing/>
              <w:rPr>
                <w:rFonts w:ascii="Times New Roman" w:eastAsia="Times New Roman" w:hAnsi="Times New Roman" w:cs="Times New Roman"/>
                <w:sz w:val="24"/>
                <w:szCs w:val="24"/>
                <w:lang w:val="ru-RU"/>
              </w:rPr>
            </w:pPr>
          </w:p>
          <w:p w14:paraId="65C40B07" w14:textId="77777777" w:rsidR="0066486C" w:rsidRPr="001332CE" w:rsidRDefault="0066486C" w:rsidP="001332CE">
            <w:pPr>
              <w:tabs>
                <w:tab w:val="left" w:pos="2833"/>
              </w:tabs>
              <w:contextualSpacing/>
              <w:rPr>
                <w:rFonts w:ascii="Times New Roman" w:hAnsi="Times New Roman" w:cs="Times New Roman"/>
                <w:sz w:val="24"/>
                <w:szCs w:val="24"/>
                <w:lang w:val="ru-RU"/>
              </w:rPr>
            </w:pPr>
            <w:r w:rsidRPr="001332CE">
              <w:rPr>
                <w:rFonts w:ascii="Times New Roman" w:hAnsi="Times New Roman" w:cs="Times New Roman"/>
                <w:spacing w:val="-1"/>
                <w:sz w:val="24"/>
                <w:szCs w:val="24"/>
                <w:lang w:val="ru-RU"/>
              </w:rPr>
              <w:t xml:space="preserve">__________________ </w:t>
            </w:r>
            <w:r w:rsidRPr="001332CE">
              <w:rPr>
                <w:rFonts w:ascii="Times New Roman" w:hAnsi="Times New Roman" w:cs="Times New Roman"/>
                <w:sz w:val="24"/>
                <w:szCs w:val="24"/>
                <w:lang w:val="ru-RU"/>
              </w:rPr>
              <w:t xml:space="preserve">Г.М. </w:t>
            </w:r>
            <w:proofErr w:type="spellStart"/>
            <w:r w:rsidRPr="001332CE">
              <w:rPr>
                <w:rFonts w:ascii="Times New Roman" w:hAnsi="Times New Roman" w:cs="Times New Roman"/>
                <w:sz w:val="24"/>
                <w:szCs w:val="24"/>
                <w:lang w:val="ru-RU"/>
              </w:rPr>
              <w:t>Логвинов</w:t>
            </w:r>
            <w:proofErr w:type="spellEnd"/>
          </w:p>
          <w:p w14:paraId="2CE80860" w14:textId="77777777" w:rsidR="0066486C" w:rsidRPr="001332CE" w:rsidRDefault="0066486C" w:rsidP="001332CE">
            <w:pPr>
              <w:tabs>
                <w:tab w:val="left" w:pos="2833"/>
              </w:tabs>
              <w:contextualSpacing/>
              <w:rPr>
                <w:rFonts w:ascii="Times New Roman" w:eastAsia="Cambria" w:hAnsi="Times New Roman" w:cs="Times New Roman"/>
                <w:sz w:val="24"/>
                <w:szCs w:val="24"/>
                <w:lang w:val="ru-RU"/>
              </w:rPr>
            </w:pPr>
            <w:proofErr w:type="gramStart"/>
            <w:r w:rsidRPr="001332CE">
              <w:rPr>
                <w:rFonts w:ascii="Times New Roman" w:hAnsi="Times New Roman" w:cs="Times New Roman"/>
                <w:sz w:val="24"/>
                <w:szCs w:val="24"/>
                <w:lang w:val="ru-RU"/>
              </w:rPr>
              <w:t>« _</w:t>
            </w:r>
            <w:proofErr w:type="gramEnd"/>
            <w:r w:rsidRPr="001332CE">
              <w:rPr>
                <w:rFonts w:ascii="Times New Roman" w:hAnsi="Times New Roman" w:cs="Times New Roman"/>
                <w:sz w:val="24"/>
                <w:szCs w:val="24"/>
                <w:lang w:val="ru-RU"/>
              </w:rPr>
              <w:t>__ » _____________ 2017 г.</w:t>
            </w:r>
            <w:r w:rsidRPr="001332CE">
              <w:rPr>
                <w:rFonts w:ascii="Times New Roman" w:eastAsia="Cambria" w:hAnsi="Times New Roman" w:cs="Times New Roman"/>
                <w:sz w:val="24"/>
                <w:szCs w:val="24"/>
                <w:lang w:val="ru-RU"/>
              </w:rPr>
              <w:t xml:space="preserve"> </w:t>
            </w:r>
          </w:p>
          <w:p w14:paraId="5C9615E0" w14:textId="77777777" w:rsidR="0066486C" w:rsidRPr="001332CE" w:rsidRDefault="0066486C" w:rsidP="001332CE">
            <w:pPr>
              <w:tabs>
                <w:tab w:val="left" w:pos="2833"/>
              </w:tabs>
              <w:contextualSpacing/>
              <w:rPr>
                <w:rFonts w:ascii="Times New Roman" w:eastAsia="Times New Roman" w:hAnsi="Times New Roman" w:cs="Times New Roman"/>
                <w:sz w:val="24"/>
                <w:szCs w:val="24"/>
                <w:lang w:val="ru-RU"/>
              </w:rPr>
            </w:pPr>
          </w:p>
        </w:tc>
      </w:tr>
    </w:tbl>
    <w:p w14:paraId="0DE59536" w14:textId="77777777" w:rsidR="0066486C" w:rsidRPr="001332CE" w:rsidRDefault="0066486C" w:rsidP="001332CE">
      <w:pPr>
        <w:ind w:left="165" w:right="108"/>
        <w:contextualSpacing/>
        <w:jc w:val="center"/>
        <w:rPr>
          <w:rFonts w:ascii="Times New Roman" w:hAnsi="Times New Roman" w:cs="Times New Roman"/>
          <w:b/>
          <w:sz w:val="24"/>
          <w:szCs w:val="24"/>
          <w:lang w:val="ru-RU"/>
        </w:rPr>
      </w:pPr>
    </w:p>
    <w:p w14:paraId="3B99E307" w14:textId="77777777" w:rsidR="0066486C" w:rsidRPr="001332CE" w:rsidRDefault="0066486C" w:rsidP="001332CE">
      <w:pPr>
        <w:ind w:left="165" w:right="108"/>
        <w:contextualSpacing/>
        <w:jc w:val="center"/>
        <w:rPr>
          <w:rFonts w:ascii="Times New Roman" w:hAnsi="Times New Roman" w:cs="Times New Roman"/>
          <w:b/>
          <w:sz w:val="24"/>
          <w:szCs w:val="24"/>
          <w:lang w:val="ru-RU"/>
        </w:rPr>
      </w:pPr>
    </w:p>
    <w:p w14:paraId="19A7560B" w14:textId="77777777" w:rsidR="0066486C" w:rsidRPr="001332CE" w:rsidRDefault="0066486C" w:rsidP="001332CE">
      <w:pPr>
        <w:ind w:left="165" w:right="108"/>
        <w:contextualSpacing/>
        <w:jc w:val="center"/>
        <w:rPr>
          <w:rFonts w:ascii="Times New Roman" w:hAnsi="Times New Roman" w:cs="Times New Roman"/>
          <w:b/>
          <w:sz w:val="24"/>
          <w:szCs w:val="24"/>
          <w:lang w:val="ru-RU"/>
        </w:rPr>
      </w:pPr>
    </w:p>
    <w:p w14:paraId="439C96F3" w14:textId="77777777" w:rsidR="0066486C" w:rsidRPr="001332CE" w:rsidRDefault="0066486C" w:rsidP="001332CE">
      <w:pPr>
        <w:ind w:left="165" w:right="108"/>
        <w:contextualSpacing/>
        <w:jc w:val="center"/>
        <w:rPr>
          <w:rFonts w:ascii="Times New Roman" w:hAnsi="Times New Roman" w:cs="Times New Roman"/>
          <w:b/>
          <w:sz w:val="24"/>
          <w:szCs w:val="24"/>
          <w:lang w:val="ru-RU"/>
        </w:rPr>
      </w:pPr>
    </w:p>
    <w:p w14:paraId="6957AF88" w14:textId="77777777" w:rsidR="0066486C" w:rsidRPr="001332CE" w:rsidRDefault="0066486C" w:rsidP="001332CE">
      <w:pPr>
        <w:ind w:left="165" w:right="108"/>
        <w:contextualSpacing/>
        <w:jc w:val="center"/>
        <w:rPr>
          <w:rFonts w:ascii="Times New Roman" w:hAnsi="Times New Roman" w:cs="Times New Roman"/>
          <w:b/>
          <w:sz w:val="24"/>
          <w:szCs w:val="24"/>
          <w:lang w:val="ru-RU"/>
        </w:rPr>
      </w:pPr>
    </w:p>
    <w:p w14:paraId="63F5EAA4" w14:textId="77777777" w:rsidR="0066486C" w:rsidRPr="001332CE" w:rsidRDefault="0066486C" w:rsidP="001332CE">
      <w:pPr>
        <w:ind w:left="165" w:right="108"/>
        <w:contextualSpacing/>
        <w:jc w:val="center"/>
        <w:rPr>
          <w:rFonts w:ascii="Times New Roman" w:hAnsi="Times New Roman" w:cs="Times New Roman"/>
          <w:b/>
          <w:sz w:val="24"/>
          <w:szCs w:val="24"/>
          <w:lang w:val="ru-RU"/>
        </w:rPr>
      </w:pPr>
    </w:p>
    <w:p w14:paraId="6C37878B" w14:textId="77777777" w:rsidR="0066486C" w:rsidRPr="001332CE" w:rsidRDefault="0066486C" w:rsidP="001332CE">
      <w:pPr>
        <w:ind w:left="165" w:right="108"/>
        <w:contextualSpacing/>
        <w:jc w:val="center"/>
        <w:rPr>
          <w:rFonts w:ascii="Times New Roman" w:hAnsi="Times New Roman" w:cs="Times New Roman"/>
          <w:b/>
          <w:sz w:val="24"/>
          <w:szCs w:val="24"/>
          <w:lang w:val="ru-RU"/>
        </w:rPr>
      </w:pPr>
    </w:p>
    <w:p w14:paraId="2957C3E7" w14:textId="77777777" w:rsidR="0066486C" w:rsidRPr="001332CE" w:rsidRDefault="0066486C" w:rsidP="001332CE">
      <w:pPr>
        <w:ind w:left="165" w:right="108"/>
        <w:contextualSpacing/>
        <w:jc w:val="center"/>
        <w:rPr>
          <w:rFonts w:ascii="Times New Roman" w:hAnsi="Times New Roman" w:cs="Times New Roman"/>
          <w:b/>
          <w:sz w:val="24"/>
          <w:szCs w:val="24"/>
          <w:lang w:val="ru-RU"/>
        </w:rPr>
      </w:pPr>
    </w:p>
    <w:p w14:paraId="270337AE" w14:textId="77777777" w:rsidR="0066486C" w:rsidRPr="001332CE" w:rsidRDefault="0066486C" w:rsidP="001332CE">
      <w:pPr>
        <w:ind w:left="165" w:right="108"/>
        <w:contextualSpacing/>
        <w:jc w:val="center"/>
        <w:rPr>
          <w:rFonts w:ascii="Times New Roman" w:hAnsi="Times New Roman" w:cs="Times New Roman"/>
          <w:b/>
          <w:sz w:val="24"/>
          <w:szCs w:val="24"/>
          <w:lang w:val="ru-RU"/>
        </w:rPr>
      </w:pPr>
    </w:p>
    <w:p w14:paraId="417BE1FB" w14:textId="77777777" w:rsidR="0066486C" w:rsidRPr="001332CE" w:rsidRDefault="0066486C" w:rsidP="001332CE">
      <w:pPr>
        <w:contextualSpacing/>
        <w:jc w:val="center"/>
        <w:rPr>
          <w:rFonts w:ascii="Times New Roman" w:hAnsi="Times New Roman" w:cs="Times New Roman"/>
          <w:b/>
          <w:sz w:val="24"/>
          <w:szCs w:val="24"/>
          <w:lang w:val="ru-RU"/>
        </w:rPr>
      </w:pPr>
      <w:r w:rsidRPr="001332CE">
        <w:rPr>
          <w:rFonts w:ascii="Times New Roman" w:hAnsi="Times New Roman" w:cs="Times New Roman"/>
          <w:b/>
          <w:sz w:val="24"/>
          <w:szCs w:val="24"/>
          <w:lang w:val="ru-RU"/>
        </w:rPr>
        <w:t xml:space="preserve">«Схема водоснабжения и водоотведения </w:t>
      </w:r>
      <w:proofErr w:type="spellStart"/>
      <w:r w:rsidRPr="001332CE">
        <w:rPr>
          <w:rFonts w:ascii="Times New Roman" w:hAnsi="Times New Roman" w:cs="Times New Roman"/>
          <w:b/>
          <w:sz w:val="24"/>
          <w:szCs w:val="24"/>
          <w:lang w:val="ru-RU"/>
        </w:rPr>
        <w:t>Корниловского</w:t>
      </w:r>
      <w:proofErr w:type="spellEnd"/>
      <w:r w:rsidRPr="001332CE">
        <w:rPr>
          <w:rFonts w:ascii="Times New Roman" w:hAnsi="Times New Roman" w:cs="Times New Roman"/>
          <w:b/>
          <w:sz w:val="24"/>
          <w:szCs w:val="24"/>
          <w:lang w:val="ru-RU"/>
        </w:rPr>
        <w:t xml:space="preserve"> сельского поселения </w:t>
      </w:r>
    </w:p>
    <w:p w14:paraId="489936DF" w14:textId="77777777" w:rsidR="0066486C" w:rsidRPr="001332CE" w:rsidRDefault="0066486C" w:rsidP="001332CE">
      <w:pPr>
        <w:contextualSpacing/>
        <w:jc w:val="center"/>
        <w:rPr>
          <w:rFonts w:ascii="Times New Roman" w:hAnsi="Times New Roman" w:cs="Times New Roman"/>
          <w:b/>
          <w:sz w:val="24"/>
          <w:szCs w:val="24"/>
          <w:lang w:val="ru-RU"/>
        </w:rPr>
      </w:pPr>
      <w:r w:rsidRPr="001332CE">
        <w:rPr>
          <w:rFonts w:ascii="Times New Roman" w:hAnsi="Times New Roman" w:cs="Times New Roman"/>
          <w:b/>
          <w:sz w:val="24"/>
          <w:szCs w:val="24"/>
          <w:lang w:val="ru-RU"/>
        </w:rPr>
        <w:t>Томского муниципального района Томской области на период с 2016 до 2031 года»</w:t>
      </w:r>
    </w:p>
    <w:p w14:paraId="38DAD6F0" w14:textId="77777777" w:rsidR="0066486C" w:rsidRPr="001332CE" w:rsidRDefault="0066486C" w:rsidP="001332CE">
      <w:pPr>
        <w:contextualSpacing/>
        <w:jc w:val="center"/>
        <w:rPr>
          <w:rFonts w:ascii="Times New Roman" w:hAnsi="Times New Roman" w:cs="Times New Roman"/>
          <w:b/>
          <w:sz w:val="24"/>
          <w:szCs w:val="24"/>
          <w:lang w:val="ru-RU"/>
        </w:rPr>
      </w:pPr>
      <w:r w:rsidRPr="001332CE">
        <w:rPr>
          <w:rFonts w:ascii="Times New Roman" w:hAnsi="Times New Roman" w:cs="Times New Roman"/>
          <w:b/>
          <w:sz w:val="24"/>
          <w:szCs w:val="24"/>
          <w:lang w:val="ru-RU"/>
        </w:rPr>
        <w:t>Актуализация на 2018 год</w:t>
      </w:r>
    </w:p>
    <w:p w14:paraId="3E748B6E" w14:textId="77777777" w:rsidR="0066486C" w:rsidRPr="001332CE" w:rsidRDefault="0066486C" w:rsidP="001332CE">
      <w:pPr>
        <w:contextualSpacing/>
        <w:jc w:val="center"/>
        <w:rPr>
          <w:rFonts w:ascii="Times New Roman" w:hAnsi="Times New Roman" w:cs="Times New Roman"/>
          <w:b/>
          <w:bCs/>
          <w:sz w:val="24"/>
          <w:szCs w:val="24"/>
          <w:lang w:val="ru-RU"/>
        </w:rPr>
      </w:pPr>
      <w:r w:rsidRPr="001332CE">
        <w:rPr>
          <w:rFonts w:ascii="Times New Roman" w:hAnsi="Times New Roman" w:cs="Times New Roman"/>
          <w:b/>
          <w:sz w:val="24"/>
          <w:szCs w:val="24"/>
          <w:lang w:val="ru-RU"/>
        </w:rPr>
        <w:t>Пояснительная записка</w:t>
      </w:r>
    </w:p>
    <w:p w14:paraId="1815D76D" w14:textId="77777777" w:rsidR="0066486C" w:rsidRPr="001332CE" w:rsidRDefault="0066486C" w:rsidP="001332CE">
      <w:pPr>
        <w:contextualSpacing/>
        <w:jc w:val="center"/>
        <w:rPr>
          <w:rFonts w:ascii="Times New Roman" w:eastAsia="Times New Roman" w:hAnsi="Times New Roman" w:cs="Times New Roman"/>
          <w:b/>
          <w:bCs/>
          <w:color w:val="000000" w:themeColor="text1"/>
          <w:sz w:val="24"/>
          <w:szCs w:val="24"/>
          <w:lang w:val="ru-RU"/>
        </w:rPr>
      </w:pPr>
      <w:r w:rsidRPr="001332CE">
        <w:rPr>
          <w:rFonts w:ascii="Times New Roman" w:eastAsia="Times New Roman" w:hAnsi="Times New Roman" w:cs="Times New Roman"/>
          <w:b/>
          <w:bCs/>
          <w:color w:val="000000" w:themeColor="text1"/>
          <w:sz w:val="24"/>
          <w:szCs w:val="24"/>
          <w:lang w:val="ru-RU"/>
        </w:rPr>
        <w:t>ПСВВ.70-04.008.000</w:t>
      </w:r>
    </w:p>
    <w:p w14:paraId="18F6299F" w14:textId="77777777" w:rsidR="0066486C" w:rsidRPr="001332CE" w:rsidRDefault="0066486C" w:rsidP="001332CE">
      <w:pPr>
        <w:contextualSpacing/>
        <w:jc w:val="center"/>
        <w:rPr>
          <w:rFonts w:ascii="Times New Roman" w:eastAsia="Times New Roman" w:hAnsi="Times New Roman" w:cs="Times New Roman"/>
          <w:b/>
          <w:bCs/>
          <w:sz w:val="24"/>
          <w:szCs w:val="24"/>
          <w:lang w:val="ru-RU"/>
        </w:rPr>
      </w:pPr>
    </w:p>
    <w:p w14:paraId="36A77501"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514082B3"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32E2F6FA"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4829A884"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0132A5AD"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0F0A8989" w14:textId="77777777" w:rsidR="0066486C" w:rsidRPr="001332CE" w:rsidRDefault="0066486C" w:rsidP="001332CE">
      <w:pPr>
        <w:contextualSpacing/>
        <w:jc w:val="center"/>
        <w:rPr>
          <w:rFonts w:ascii="Times New Roman" w:eastAsia="Times New Roman" w:hAnsi="Times New Roman" w:cs="Times New Roman"/>
          <w:b/>
          <w:bCs/>
          <w:sz w:val="24"/>
          <w:szCs w:val="24"/>
          <w:lang w:val="ru-RU"/>
        </w:rPr>
      </w:pPr>
    </w:p>
    <w:p w14:paraId="224AFC47"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31BCF4EA" w14:textId="77777777" w:rsidR="0066486C" w:rsidRPr="001332CE" w:rsidRDefault="0066486C" w:rsidP="001332CE">
      <w:pPr>
        <w:contextualSpacing/>
        <w:rPr>
          <w:rFonts w:ascii="Times New Roman" w:eastAsia="Times New Roman" w:hAnsi="Times New Roman" w:cs="Times New Roman"/>
          <w:b/>
          <w:bCs/>
          <w:sz w:val="24"/>
          <w:szCs w:val="24"/>
          <w:lang w:val="ru-RU"/>
        </w:rPr>
      </w:pPr>
      <w:r w:rsidRPr="001332CE">
        <w:rPr>
          <w:rFonts w:ascii="Times New Roman" w:eastAsia="Times New Roman" w:hAnsi="Times New Roman" w:cs="Times New Roman"/>
          <w:b/>
          <w:bCs/>
          <w:sz w:val="24"/>
          <w:szCs w:val="24"/>
          <w:lang w:val="ru-RU"/>
        </w:rPr>
        <w:t>Муниципальный контракт: № МК ИП-ДД-17-14 от 23.03.2017 г.</w:t>
      </w:r>
    </w:p>
    <w:p w14:paraId="390C9148" w14:textId="77777777" w:rsidR="0066486C" w:rsidRPr="001332CE" w:rsidRDefault="0066486C" w:rsidP="001332CE">
      <w:pPr>
        <w:contextualSpacing/>
        <w:rPr>
          <w:rFonts w:ascii="Times New Roman" w:eastAsia="Times New Roman" w:hAnsi="Times New Roman" w:cs="Times New Roman"/>
          <w:b/>
          <w:bCs/>
          <w:sz w:val="24"/>
          <w:szCs w:val="24"/>
          <w:lang w:val="ru-RU"/>
        </w:rPr>
      </w:pPr>
      <w:r w:rsidRPr="001332CE">
        <w:rPr>
          <w:rFonts w:ascii="Times New Roman" w:eastAsia="Times New Roman" w:hAnsi="Times New Roman" w:cs="Times New Roman"/>
          <w:b/>
          <w:bCs/>
          <w:sz w:val="24"/>
          <w:szCs w:val="24"/>
          <w:lang w:val="ru-RU"/>
        </w:rPr>
        <w:t>Разработчик: ИП Марьясов К.Е.</w:t>
      </w:r>
    </w:p>
    <w:p w14:paraId="322E584D"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36FE5BBD" w14:textId="77777777" w:rsidR="0066486C" w:rsidRPr="00236054" w:rsidRDefault="0066486C" w:rsidP="001332CE">
      <w:pPr>
        <w:contextualSpacing/>
        <w:jc w:val="center"/>
        <w:rPr>
          <w:rFonts w:ascii="Times New Roman" w:eastAsia="Times New Roman" w:hAnsi="Times New Roman" w:cs="Times New Roman"/>
          <w:b/>
          <w:bCs/>
          <w:sz w:val="24"/>
          <w:szCs w:val="24"/>
          <w:lang w:val="ru-RU"/>
        </w:rPr>
      </w:pPr>
    </w:p>
    <w:p w14:paraId="37E28DE3" w14:textId="77777777" w:rsidR="007766E3" w:rsidRPr="00236054" w:rsidRDefault="007766E3" w:rsidP="001332CE">
      <w:pPr>
        <w:contextualSpacing/>
        <w:jc w:val="center"/>
        <w:rPr>
          <w:rFonts w:ascii="Times New Roman" w:eastAsia="Times New Roman" w:hAnsi="Times New Roman" w:cs="Times New Roman"/>
          <w:b/>
          <w:bCs/>
          <w:sz w:val="24"/>
          <w:szCs w:val="24"/>
          <w:lang w:val="ru-RU"/>
        </w:rPr>
      </w:pPr>
    </w:p>
    <w:p w14:paraId="096A1090" w14:textId="77777777" w:rsidR="007766E3" w:rsidRPr="00236054" w:rsidRDefault="007766E3" w:rsidP="001332CE">
      <w:pPr>
        <w:contextualSpacing/>
        <w:jc w:val="center"/>
        <w:rPr>
          <w:rFonts w:ascii="Times New Roman" w:eastAsia="Times New Roman" w:hAnsi="Times New Roman" w:cs="Times New Roman"/>
          <w:b/>
          <w:bCs/>
          <w:sz w:val="24"/>
          <w:szCs w:val="24"/>
          <w:lang w:val="ru-RU"/>
        </w:rPr>
      </w:pPr>
    </w:p>
    <w:p w14:paraId="450A28A6" w14:textId="77777777" w:rsidR="007766E3" w:rsidRPr="00236054" w:rsidRDefault="007766E3" w:rsidP="001332CE">
      <w:pPr>
        <w:contextualSpacing/>
        <w:jc w:val="center"/>
        <w:rPr>
          <w:rFonts w:ascii="Times New Roman" w:eastAsia="Times New Roman" w:hAnsi="Times New Roman" w:cs="Times New Roman"/>
          <w:b/>
          <w:bCs/>
          <w:sz w:val="24"/>
          <w:szCs w:val="24"/>
          <w:lang w:val="ru-RU"/>
        </w:rPr>
      </w:pPr>
    </w:p>
    <w:p w14:paraId="31C634F5" w14:textId="77777777" w:rsidR="007766E3" w:rsidRPr="00236054" w:rsidRDefault="007766E3" w:rsidP="001332CE">
      <w:pPr>
        <w:contextualSpacing/>
        <w:jc w:val="center"/>
        <w:rPr>
          <w:rFonts w:ascii="Times New Roman" w:eastAsia="Times New Roman" w:hAnsi="Times New Roman" w:cs="Times New Roman"/>
          <w:b/>
          <w:bCs/>
          <w:sz w:val="24"/>
          <w:szCs w:val="24"/>
          <w:lang w:val="ru-RU"/>
        </w:rPr>
      </w:pPr>
    </w:p>
    <w:p w14:paraId="57122C5D"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6F3CC94B"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0A033677"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384D1C38"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01405189"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1B84A94C"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4B5F88C0"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2B0DFF50"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53085BDB"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02B8B874"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0388F018"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376F73CE"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49BA8150" w14:textId="77777777" w:rsidR="0066486C" w:rsidRPr="001332CE" w:rsidRDefault="0066486C" w:rsidP="001332CE">
      <w:pPr>
        <w:contextualSpacing/>
        <w:jc w:val="center"/>
        <w:rPr>
          <w:rFonts w:ascii="Times New Roman" w:eastAsia="Times New Roman" w:hAnsi="Times New Roman" w:cs="Times New Roman"/>
          <w:b/>
          <w:bCs/>
          <w:sz w:val="24"/>
          <w:szCs w:val="24"/>
          <w:lang w:val="ru-RU"/>
        </w:rPr>
      </w:pPr>
      <w:r w:rsidRPr="001332CE">
        <w:rPr>
          <w:rFonts w:ascii="Times New Roman" w:eastAsia="Times New Roman" w:hAnsi="Times New Roman" w:cs="Times New Roman"/>
          <w:b/>
          <w:bCs/>
          <w:sz w:val="24"/>
          <w:szCs w:val="24"/>
          <w:lang w:val="ru-RU"/>
        </w:rPr>
        <w:t>Томск 2017</w:t>
      </w:r>
      <w:r w:rsidRPr="001332CE">
        <w:rPr>
          <w:rFonts w:ascii="Times New Roman" w:eastAsia="Times New Roman" w:hAnsi="Times New Roman" w:cs="Times New Roman"/>
          <w:b/>
          <w:bCs/>
          <w:sz w:val="24"/>
          <w:szCs w:val="24"/>
          <w:lang w:val="ru-RU"/>
        </w:rPr>
        <w:br w:type="page"/>
      </w:r>
    </w:p>
    <w:tbl>
      <w:tblPr>
        <w:tblW w:w="9497" w:type="dxa"/>
        <w:tblInd w:w="250" w:type="dxa"/>
        <w:tblLook w:val="04A0" w:firstRow="1" w:lastRow="0" w:firstColumn="1" w:lastColumn="0" w:noHBand="0" w:noVBand="1"/>
      </w:tblPr>
      <w:tblGrid>
        <w:gridCol w:w="4678"/>
        <w:gridCol w:w="4819"/>
      </w:tblGrid>
      <w:tr w:rsidR="0066486C" w:rsidRPr="001332CE" w14:paraId="40F66CFA" w14:textId="77777777" w:rsidTr="007960A4">
        <w:tc>
          <w:tcPr>
            <w:tcW w:w="4678" w:type="dxa"/>
          </w:tcPr>
          <w:p w14:paraId="12FFC2AA" w14:textId="77777777" w:rsidR="0066486C" w:rsidRPr="001332CE" w:rsidRDefault="0066486C" w:rsidP="001332CE">
            <w:pPr>
              <w:contextualSpacing/>
              <w:rPr>
                <w:rFonts w:ascii="Times New Roman" w:eastAsia="Times New Roman" w:hAnsi="Times New Roman" w:cs="Times New Roman"/>
                <w:noProof/>
                <w:sz w:val="24"/>
                <w:szCs w:val="24"/>
                <w:lang w:val="ru-RU" w:eastAsia="ru-RU"/>
              </w:rPr>
            </w:pPr>
            <w:r w:rsidRPr="001332CE">
              <w:rPr>
                <w:rFonts w:ascii="Times New Roman" w:hAnsi="Times New Roman" w:cs="Times New Roman"/>
                <w:spacing w:val="-2"/>
                <w:sz w:val="24"/>
                <w:szCs w:val="24"/>
              </w:rPr>
              <w:lastRenderedPageBreak/>
              <w:t>+</w:t>
            </w:r>
          </w:p>
          <w:p w14:paraId="78DBBD1C" w14:textId="77777777" w:rsidR="0066486C" w:rsidRPr="001332CE" w:rsidRDefault="0066486C" w:rsidP="001332CE">
            <w:pPr>
              <w:contextualSpacing/>
              <w:rPr>
                <w:rFonts w:ascii="Times New Roman" w:eastAsia="Times New Roman" w:hAnsi="Times New Roman" w:cs="Times New Roman"/>
                <w:noProof/>
                <w:sz w:val="24"/>
                <w:szCs w:val="24"/>
                <w:lang w:val="ru-RU" w:eastAsia="ru-RU"/>
              </w:rPr>
            </w:pPr>
          </w:p>
          <w:p w14:paraId="20F2D4B5" w14:textId="77777777" w:rsidR="0066486C" w:rsidRPr="001332CE" w:rsidRDefault="0066486C" w:rsidP="001332CE">
            <w:pPr>
              <w:contextualSpacing/>
              <w:rPr>
                <w:rFonts w:ascii="Times New Roman" w:eastAsia="Times New Roman" w:hAnsi="Times New Roman" w:cs="Times New Roman"/>
                <w:noProof/>
                <w:sz w:val="24"/>
                <w:szCs w:val="24"/>
                <w:lang w:val="ru-RU" w:eastAsia="ru-RU"/>
              </w:rPr>
            </w:pPr>
          </w:p>
          <w:p w14:paraId="1ED6EF36" w14:textId="77777777" w:rsidR="0066486C" w:rsidRPr="001332CE" w:rsidRDefault="0066486C" w:rsidP="001332CE">
            <w:pPr>
              <w:contextualSpacing/>
              <w:rPr>
                <w:rFonts w:ascii="Times New Roman" w:eastAsia="Times New Roman" w:hAnsi="Times New Roman" w:cs="Times New Roman"/>
                <w:noProof/>
                <w:sz w:val="24"/>
                <w:szCs w:val="24"/>
                <w:lang w:val="ru-RU" w:eastAsia="ru-RU"/>
              </w:rPr>
            </w:pPr>
          </w:p>
          <w:p w14:paraId="36A39AB9" w14:textId="77777777" w:rsidR="0066486C" w:rsidRPr="001332CE" w:rsidRDefault="0066486C" w:rsidP="001332CE">
            <w:pPr>
              <w:contextualSpacing/>
              <w:rPr>
                <w:rFonts w:ascii="Times New Roman" w:eastAsia="Times New Roman" w:hAnsi="Times New Roman" w:cs="Times New Roman"/>
                <w:noProof/>
                <w:sz w:val="24"/>
                <w:szCs w:val="24"/>
                <w:lang w:val="ru-RU" w:eastAsia="ru-RU"/>
              </w:rPr>
            </w:pPr>
          </w:p>
          <w:p w14:paraId="3D737636" w14:textId="77777777" w:rsidR="0066486C" w:rsidRPr="001332CE" w:rsidRDefault="0066486C" w:rsidP="001332CE">
            <w:pPr>
              <w:contextualSpacing/>
              <w:rPr>
                <w:rFonts w:ascii="Times New Roman" w:hAnsi="Times New Roman" w:cs="Times New Roman"/>
                <w:spacing w:val="-2"/>
                <w:sz w:val="24"/>
                <w:szCs w:val="24"/>
                <w:lang w:val="ru-RU"/>
              </w:rPr>
            </w:pPr>
          </w:p>
          <w:p w14:paraId="118AC8A4" w14:textId="77777777" w:rsidR="0066486C" w:rsidRPr="001332CE" w:rsidRDefault="0066486C" w:rsidP="001332CE">
            <w:pPr>
              <w:contextualSpacing/>
              <w:rPr>
                <w:rFonts w:ascii="Times New Roman" w:hAnsi="Times New Roman" w:cs="Times New Roman"/>
                <w:spacing w:val="-2"/>
                <w:sz w:val="24"/>
                <w:szCs w:val="24"/>
                <w:lang w:val="ru-RU"/>
              </w:rPr>
            </w:pPr>
          </w:p>
          <w:p w14:paraId="143FF8F3" w14:textId="77777777" w:rsidR="0066486C" w:rsidRPr="001332CE" w:rsidRDefault="0066486C" w:rsidP="001332CE">
            <w:pPr>
              <w:contextualSpacing/>
              <w:rPr>
                <w:rFonts w:ascii="Times New Roman" w:hAnsi="Times New Roman" w:cs="Times New Roman"/>
                <w:spacing w:val="-2"/>
                <w:sz w:val="24"/>
                <w:szCs w:val="24"/>
                <w:lang w:val="ru-RU"/>
              </w:rPr>
            </w:pPr>
          </w:p>
          <w:p w14:paraId="753E2CAF" w14:textId="77777777" w:rsidR="0066486C" w:rsidRPr="001332CE" w:rsidRDefault="0066486C" w:rsidP="001332CE">
            <w:pPr>
              <w:contextualSpacing/>
              <w:rPr>
                <w:rFonts w:ascii="Times New Roman" w:hAnsi="Times New Roman" w:cs="Times New Roman"/>
                <w:spacing w:val="-2"/>
                <w:sz w:val="24"/>
                <w:szCs w:val="24"/>
                <w:lang w:val="ru-RU"/>
              </w:rPr>
            </w:pPr>
          </w:p>
        </w:tc>
        <w:tc>
          <w:tcPr>
            <w:tcW w:w="4819" w:type="dxa"/>
          </w:tcPr>
          <w:p w14:paraId="6D452E6E" w14:textId="77777777" w:rsidR="0066486C" w:rsidRPr="001332CE" w:rsidRDefault="0066486C" w:rsidP="001332CE">
            <w:pPr>
              <w:shd w:val="clear" w:color="auto" w:fill="FFFFFF" w:themeFill="background1"/>
              <w:contextualSpacing/>
              <w:rPr>
                <w:rFonts w:ascii="Times New Roman" w:eastAsia="Times New Roman" w:hAnsi="Times New Roman" w:cs="Times New Roman"/>
                <w:sz w:val="24"/>
                <w:szCs w:val="24"/>
                <w:lang w:val="ru-RU"/>
              </w:rPr>
            </w:pPr>
            <w:r w:rsidRPr="001332CE">
              <w:rPr>
                <w:rFonts w:ascii="Times New Roman" w:hAnsi="Times New Roman" w:cs="Times New Roman"/>
                <w:spacing w:val="-1"/>
                <w:sz w:val="24"/>
                <w:szCs w:val="24"/>
                <w:lang w:val="ru-RU"/>
              </w:rPr>
              <w:t>УТВЕРЖДАЮ</w:t>
            </w:r>
          </w:p>
          <w:p w14:paraId="121331B8" w14:textId="77777777" w:rsidR="0066486C" w:rsidRPr="001332CE" w:rsidRDefault="0066486C" w:rsidP="001332CE">
            <w:pPr>
              <w:shd w:val="clear" w:color="auto" w:fill="FFFFFF" w:themeFill="background1"/>
              <w:contextualSpacing/>
              <w:rPr>
                <w:rFonts w:ascii="Times New Roman" w:hAnsi="Times New Roman" w:cs="Times New Roman"/>
                <w:spacing w:val="-1"/>
                <w:sz w:val="24"/>
                <w:szCs w:val="24"/>
                <w:lang w:val="ru-RU"/>
              </w:rPr>
            </w:pPr>
            <w:r w:rsidRPr="001332CE">
              <w:rPr>
                <w:rFonts w:ascii="Times New Roman" w:hAnsi="Times New Roman" w:cs="Times New Roman"/>
                <w:spacing w:val="-1"/>
                <w:sz w:val="24"/>
                <w:szCs w:val="24"/>
                <w:lang w:val="ru-RU"/>
              </w:rPr>
              <w:t>Глава</w:t>
            </w:r>
            <w:r w:rsidRPr="001332CE">
              <w:rPr>
                <w:rFonts w:ascii="Times New Roman" w:hAnsi="Times New Roman" w:cs="Times New Roman"/>
                <w:sz w:val="24"/>
                <w:szCs w:val="24"/>
                <w:lang w:val="ru-RU"/>
              </w:rPr>
              <w:t xml:space="preserve"> </w:t>
            </w:r>
            <w:proofErr w:type="spellStart"/>
            <w:r w:rsidRPr="001332CE">
              <w:rPr>
                <w:rFonts w:ascii="Times New Roman" w:hAnsi="Times New Roman" w:cs="Times New Roman"/>
                <w:spacing w:val="-1"/>
                <w:sz w:val="24"/>
                <w:szCs w:val="24"/>
                <w:lang w:val="ru-RU"/>
              </w:rPr>
              <w:t>Корниловского</w:t>
            </w:r>
            <w:proofErr w:type="spellEnd"/>
            <w:r w:rsidRPr="001332CE">
              <w:rPr>
                <w:rFonts w:ascii="Times New Roman" w:hAnsi="Times New Roman" w:cs="Times New Roman"/>
                <w:spacing w:val="-1"/>
                <w:sz w:val="24"/>
                <w:szCs w:val="24"/>
                <w:lang w:val="ru-RU"/>
              </w:rPr>
              <w:t xml:space="preserve"> сельского поселения Томского района Томской области</w:t>
            </w:r>
          </w:p>
          <w:p w14:paraId="056707C9" w14:textId="77777777" w:rsidR="0066486C" w:rsidRPr="001332CE" w:rsidRDefault="0066486C" w:rsidP="001332CE">
            <w:pPr>
              <w:shd w:val="clear" w:color="auto" w:fill="FFFFFF" w:themeFill="background1"/>
              <w:ind w:left="601" w:right="591" w:hanging="601"/>
              <w:contextualSpacing/>
              <w:rPr>
                <w:rFonts w:ascii="Times New Roman" w:eastAsia="Times New Roman" w:hAnsi="Times New Roman" w:cs="Times New Roman"/>
                <w:sz w:val="24"/>
                <w:szCs w:val="24"/>
                <w:lang w:val="ru-RU"/>
              </w:rPr>
            </w:pPr>
          </w:p>
          <w:p w14:paraId="5CA25660" w14:textId="77777777" w:rsidR="0066486C" w:rsidRPr="001332CE" w:rsidRDefault="0066486C" w:rsidP="001332CE">
            <w:pPr>
              <w:shd w:val="clear" w:color="auto" w:fill="FFFFFF" w:themeFill="background1"/>
              <w:tabs>
                <w:tab w:val="left" w:pos="2833"/>
              </w:tabs>
              <w:ind w:left="601" w:hanging="601"/>
              <w:contextualSpacing/>
              <w:rPr>
                <w:rFonts w:ascii="Times New Roman" w:hAnsi="Times New Roman" w:cs="Times New Roman"/>
                <w:sz w:val="24"/>
                <w:szCs w:val="24"/>
                <w:lang w:val="ru-RU"/>
              </w:rPr>
            </w:pPr>
            <w:r w:rsidRPr="001332CE">
              <w:rPr>
                <w:rFonts w:ascii="Times New Roman" w:hAnsi="Times New Roman" w:cs="Times New Roman"/>
                <w:spacing w:val="-1"/>
                <w:sz w:val="24"/>
                <w:szCs w:val="24"/>
                <w:lang w:val="ru-RU"/>
              </w:rPr>
              <w:t xml:space="preserve">__________________ Г.В. </w:t>
            </w:r>
            <w:proofErr w:type="spellStart"/>
            <w:r w:rsidRPr="001332CE">
              <w:rPr>
                <w:rFonts w:ascii="Times New Roman" w:hAnsi="Times New Roman" w:cs="Times New Roman"/>
                <w:spacing w:val="-1"/>
                <w:sz w:val="24"/>
                <w:szCs w:val="24"/>
                <w:lang w:val="ru-RU"/>
              </w:rPr>
              <w:t>Логвинов</w:t>
            </w:r>
            <w:proofErr w:type="spellEnd"/>
          </w:p>
          <w:p w14:paraId="5AD88F18" w14:textId="77777777" w:rsidR="0066486C" w:rsidRPr="001332CE" w:rsidRDefault="0066486C" w:rsidP="001332CE">
            <w:pPr>
              <w:tabs>
                <w:tab w:val="left" w:pos="2833"/>
              </w:tabs>
              <w:contextualSpacing/>
              <w:rPr>
                <w:rFonts w:ascii="Times New Roman" w:eastAsia="Times New Roman" w:hAnsi="Times New Roman" w:cs="Times New Roman"/>
                <w:sz w:val="24"/>
                <w:szCs w:val="24"/>
                <w:lang w:val="ru-RU"/>
              </w:rPr>
            </w:pPr>
            <w:proofErr w:type="gramStart"/>
            <w:r w:rsidRPr="001332CE">
              <w:rPr>
                <w:rFonts w:ascii="Times New Roman" w:hAnsi="Times New Roman" w:cs="Times New Roman"/>
                <w:sz w:val="24"/>
                <w:szCs w:val="24"/>
                <w:lang w:val="ru-RU"/>
              </w:rPr>
              <w:t>« _</w:t>
            </w:r>
            <w:proofErr w:type="gramEnd"/>
            <w:r w:rsidRPr="001332CE">
              <w:rPr>
                <w:rFonts w:ascii="Times New Roman" w:hAnsi="Times New Roman" w:cs="Times New Roman"/>
                <w:sz w:val="24"/>
                <w:szCs w:val="24"/>
                <w:lang w:val="ru-RU"/>
              </w:rPr>
              <w:t xml:space="preserve">__ » _____________ 2017 г. </w:t>
            </w:r>
          </w:p>
        </w:tc>
      </w:tr>
    </w:tbl>
    <w:p w14:paraId="48BF83D1" w14:textId="77777777" w:rsidR="0066486C" w:rsidRPr="001332CE" w:rsidRDefault="0066486C" w:rsidP="001332CE">
      <w:pPr>
        <w:ind w:right="108"/>
        <w:contextualSpacing/>
        <w:rPr>
          <w:rFonts w:ascii="Times New Roman" w:hAnsi="Times New Roman" w:cs="Times New Roman"/>
          <w:b/>
          <w:sz w:val="24"/>
          <w:szCs w:val="24"/>
          <w:lang w:val="ru-RU"/>
        </w:rPr>
      </w:pPr>
      <w:r w:rsidRPr="001332CE">
        <w:rPr>
          <w:rFonts w:ascii="Times New Roman" w:hAnsi="Times New Roman" w:cs="Times New Roman"/>
          <w:b/>
          <w:noProof/>
          <w:sz w:val="24"/>
          <w:szCs w:val="24"/>
          <w:lang w:val="ru-RU" w:eastAsia="ru-RU"/>
        </w:rPr>
        <w:drawing>
          <wp:inline distT="0" distB="0" distL="0" distR="0" wp14:anchorId="6433DC8D" wp14:editId="34A0F812">
            <wp:extent cx="4179653" cy="2790908"/>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82450" cy="2792776"/>
                    </a:xfrm>
                    <a:prstGeom prst="rect">
                      <a:avLst/>
                    </a:prstGeom>
                  </pic:spPr>
                </pic:pic>
              </a:graphicData>
            </a:graphic>
          </wp:inline>
        </w:drawing>
      </w:r>
    </w:p>
    <w:p w14:paraId="7630D053" w14:textId="77777777" w:rsidR="0066486C" w:rsidRPr="001332CE" w:rsidRDefault="0066486C" w:rsidP="001332CE">
      <w:pPr>
        <w:contextualSpacing/>
        <w:jc w:val="center"/>
        <w:rPr>
          <w:rFonts w:ascii="Times New Roman" w:hAnsi="Times New Roman" w:cs="Times New Roman"/>
          <w:b/>
          <w:sz w:val="24"/>
          <w:szCs w:val="24"/>
          <w:lang w:val="ru-RU"/>
        </w:rPr>
      </w:pPr>
      <w:bookmarkStart w:id="0" w:name="_Toc403691695"/>
      <w:bookmarkStart w:id="1" w:name="_Toc403692476"/>
      <w:bookmarkStart w:id="2" w:name="_Toc403692729"/>
      <w:bookmarkStart w:id="3" w:name="_Toc403692869"/>
      <w:bookmarkStart w:id="4" w:name="_Toc403722131"/>
      <w:bookmarkStart w:id="5" w:name="_Toc403722247"/>
      <w:bookmarkStart w:id="6" w:name="_Toc410419460"/>
      <w:bookmarkStart w:id="7" w:name="_Toc410419936"/>
      <w:bookmarkStart w:id="8" w:name="_Toc410420113"/>
      <w:bookmarkStart w:id="9" w:name="_Toc410420274"/>
      <w:bookmarkStart w:id="10" w:name="_Toc410420627"/>
      <w:bookmarkStart w:id="11" w:name="_Toc411173030"/>
      <w:bookmarkStart w:id="12" w:name="_Toc411173265"/>
      <w:bookmarkStart w:id="13" w:name="_Toc411173317"/>
      <w:bookmarkStart w:id="14" w:name="_Toc411421259"/>
      <w:bookmarkStart w:id="15" w:name="_Toc411421375"/>
      <w:bookmarkStart w:id="16" w:name="_Toc411421444"/>
      <w:bookmarkStart w:id="17" w:name="_Toc411421603"/>
      <w:bookmarkStart w:id="18" w:name="_Toc411797759"/>
      <w:bookmarkStart w:id="19" w:name="_Toc411797808"/>
      <w:bookmarkStart w:id="20" w:name="_Toc411797917"/>
      <w:bookmarkStart w:id="21" w:name="_Toc411863730"/>
      <w:bookmarkStart w:id="22" w:name="_Toc412386628"/>
      <w:bookmarkStart w:id="23" w:name="_Toc412386692"/>
      <w:bookmarkStart w:id="24" w:name="_Toc412386902"/>
      <w:bookmarkStart w:id="25" w:name="_Toc412386970"/>
      <w:bookmarkStart w:id="26" w:name="_Toc412387039"/>
      <w:bookmarkStart w:id="27" w:name="_Toc412493792"/>
      <w:bookmarkStart w:id="28" w:name="_Toc412494123"/>
      <w:bookmarkStart w:id="29" w:name="_Toc412494194"/>
      <w:bookmarkStart w:id="30" w:name="_Toc412494304"/>
      <w:bookmarkStart w:id="31" w:name="_Toc412494368"/>
      <w:bookmarkStart w:id="32" w:name="_Toc413754638"/>
      <w:bookmarkStart w:id="33" w:name="_Toc413754701"/>
      <w:bookmarkStart w:id="34" w:name="_Toc413754766"/>
      <w:bookmarkStart w:id="35" w:name="_Toc479887138"/>
      <w:bookmarkStart w:id="36" w:name="_Toc479887650"/>
      <w:bookmarkStart w:id="37" w:name="_Toc479927904"/>
    </w:p>
    <w:p w14:paraId="49B4F377" w14:textId="77777777" w:rsidR="0066486C" w:rsidRPr="001332CE" w:rsidRDefault="0066486C" w:rsidP="001332CE">
      <w:pPr>
        <w:contextualSpacing/>
        <w:jc w:val="center"/>
        <w:rPr>
          <w:rFonts w:ascii="Times New Roman" w:hAnsi="Times New Roman" w:cs="Times New Roman"/>
          <w:b/>
          <w:sz w:val="24"/>
          <w:szCs w:val="24"/>
          <w:lang w:val="ru-RU"/>
        </w:rPr>
      </w:pPr>
      <w:r w:rsidRPr="001332CE">
        <w:rPr>
          <w:rFonts w:ascii="Times New Roman" w:hAnsi="Times New Roman" w:cs="Times New Roman"/>
          <w:b/>
          <w:sz w:val="24"/>
          <w:szCs w:val="24"/>
          <w:lang w:val="ru-RU"/>
        </w:rPr>
        <w:t xml:space="preserve">«Схема </w:t>
      </w:r>
      <w:bookmarkEnd w:id="0"/>
      <w:bookmarkEnd w:id="1"/>
      <w:bookmarkEnd w:id="2"/>
      <w:bookmarkEnd w:id="3"/>
      <w:bookmarkEnd w:id="4"/>
      <w:bookmarkEnd w:id="5"/>
      <w:bookmarkEnd w:id="6"/>
      <w:bookmarkEnd w:id="7"/>
      <w:bookmarkEnd w:id="8"/>
      <w:bookmarkEnd w:id="9"/>
      <w:bookmarkEnd w:id="10"/>
      <w:r w:rsidRPr="001332CE">
        <w:rPr>
          <w:rFonts w:ascii="Times New Roman" w:hAnsi="Times New Roman" w:cs="Times New Roman"/>
          <w:b/>
          <w:sz w:val="24"/>
          <w:szCs w:val="24"/>
          <w:lang w:val="ru-RU"/>
        </w:rPr>
        <w:t>водоснабжения и водоотведения</w:t>
      </w:r>
      <w:bookmarkStart w:id="38" w:name="_Toc403691696"/>
      <w:bookmarkStart w:id="39" w:name="_Toc403692477"/>
      <w:bookmarkStart w:id="40" w:name="_Toc403692730"/>
      <w:bookmarkStart w:id="41" w:name="_Toc403692870"/>
      <w:bookmarkStart w:id="42" w:name="_Toc403722132"/>
      <w:bookmarkStart w:id="43" w:name="_Toc403722248"/>
      <w:bookmarkStart w:id="44" w:name="_Toc410419461"/>
      <w:bookmarkStart w:id="45" w:name="_Toc410419937"/>
      <w:bookmarkStart w:id="46" w:name="_Toc410420114"/>
      <w:bookmarkStart w:id="47" w:name="_Toc410420275"/>
      <w:bookmarkStart w:id="48" w:name="_Toc410420628"/>
      <w:bookmarkStart w:id="49" w:name="_Toc411173031"/>
      <w:bookmarkStart w:id="50" w:name="_Toc411173266"/>
      <w:bookmarkStart w:id="51" w:name="_Toc411173318"/>
      <w:bookmarkStart w:id="52" w:name="_Toc411421260"/>
      <w:bookmarkStart w:id="53" w:name="_Toc411421376"/>
      <w:bookmarkStart w:id="54" w:name="_Toc411421445"/>
      <w:bookmarkStart w:id="55" w:name="_Toc411421604"/>
      <w:bookmarkStart w:id="56" w:name="_Toc411797760"/>
      <w:bookmarkStart w:id="57" w:name="_Toc411797809"/>
      <w:bookmarkStart w:id="58" w:name="_Toc411797918"/>
      <w:bookmarkStart w:id="59" w:name="_Toc411863731"/>
      <w:bookmarkStart w:id="60" w:name="_Toc412386629"/>
      <w:bookmarkStart w:id="61" w:name="_Toc412386693"/>
      <w:bookmarkStart w:id="62" w:name="_Toc412386903"/>
      <w:bookmarkStart w:id="63" w:name="_Toc412386971"/>
      <w:bookmarkStart w:id="64" w:name="_Toc412387040"/>
      <w:bookmarkStart w:id="65" w:name="_Toc412493793"/>
      <w:bookmarkStart w:id="66" w:name="_Toc412494124"/>
      <w:bookmarkStart w:id="67" w:name="_Toc412494195"/>
      <w:bookmarkStart w:id="68" w:name="_Toc412494305"/>
      <w:bookmarkStart w:id="69" w:name="_Toc412494369"/>
      <w:bookmarkStart w:id="70" w:name="_Toc413754639"/>
      <w:bookmarkStart w:id="71" w:name="_Toc413754702"/>
      <w:bookmarkStart w:id="72" w:name="_Toc413754767"/>
      <w:bookmarkStart w:id="73" w:name="_Toc479887139"/>
      <w:bookmarkStart w:id="74" w:name="_Toc479887651"/>
      <w:bookmarkStart w:id="75" w:name="_Toc47992790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1332CE">
        <w:rPr>
          <w:rFonts w:ascii="Times New Roman" w:hAnsi="Times New Roman" w:cs="Times New Roman"/>
          <w:b/>
          <w:sz w:val="24"/>
          <w:szCs w:val="24"/>
          <w:lang w:val="ru-RU"/>
        </w:rPr>
        <w:t xml:space="preserve"> </w:t>
      </w:r>
      <w:proofErr w:type="spellStart"/>
      <w:r w:rsidRPr="001332CE">
        <w:rPr>
          <w:rFonts w:ascii="Times New Roman" w:hAnsi="Times New Roman" w:cs="Times New Roman"/>
          <w:b/>
          <w:sz w:val="24"/>
          <w:szCs w:val="24"/>
          <w:lang w:val="ru-RU"/>
        </w:rPr>
        <w:t>Корниловского</w:t>
      </w:r>
      <w:proofErr w:type="spellEnd"/>
      <w:r w:rsidRPr="001332CE">
        <w:rPr>
          <w:rFonts w:ascii="Times New Roman" w:hAnsi="Times New Roman" w:cs="Times New Roman"/>
          <w:b/>
          <w:sz w:val="24"/>
          <w:szCs w:val="24"/>
          <w:lang w:val="ru-RU"/>
        </w:rPr>
        <w:t xml:space="preserve"> сельского поселения </w:t>
      </w:r>
    </w:p>
    <w:p w14:paraId="3DED0B0D" w14:textId="77777777" w:rsidR="0066486C" w:rsidRPr="001332CE" w:rsidRDefault="0066486C" w:rsidP="001332CE">
      <w:pPr>
        <w:contextualSpacing/>
        <w:jc w:val="center"/>
        <w:rPr>
          <w:rFonts w:ascii="Times New Roman" w:hAnsi="Times New Roman" w:cs="Times New Roman"/>
          <w:b/>
          <w:sz w:val="24"/>
          <w:szCs w:val="24"/>
          <w:lang w:val="ru-RU"/>
        </w:rPr>
      </w:pPr>
      <w:r w:rsidRPr="001332CE">
        <w:rPr>
          <w:rFonts w:ascii="Times New Roman" w:hAnsi="Times New Roman" w:cs="Times New Roman"/>
          <w:b/>
          <w:sz w:val="24"/>
          <w:szCs w:val="24"/>
          <w:lang w:val="ru-RU"/>
        </w:rPr>
        <w:t>Томского муниципального района Томской области на период с 2016 до 2031 года»</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49CDBE00" w14:textId="77777777" w:rsidR="0066486C" w:rsidRPr="001332CE" w:rsidRDefault="0066486C" w:rsidP="001332CE">
      <w:pPr>
        <w:contextualSpacing/>
        <w:jc w:val="center"/>
        <w:rPr>
          <w:rFonts w:ascii="Times New Roman" w:hAnsi="Times New Roman" w:cs="Times New Roman"/>
          <w:b/>
          <w:sz w:val="24"/>
          <w:szCs w:val="24"/>
          <w:lang w:val="ru-RU"/>
        </w:rPr>
      </w:pPr>
      <w:r w:rsidRPr="001332CE">
        <w:rPr>
          <w:rFonts w:ascii="Times New Roman" w:hAnsi="Times New Roman" w:cs="Times New Roman"/>
          <w:b/>
          <w:sz w:val="24"/>
          <w:szCs w:val="24"/>
          <w:lang w:val="ru-RU"/>
        </w:rPr>
        <w:t>Актуализация на 2018 год</w:t>
      </w:r>
    </w:p>
    <w:p w14:paraId="74FEDC64" w14:textId="77777777" w:rsidR="0066486C" w:rsidRPr="001332CE" w:rsidRDefault="0066486C" w:rsidP="001332CE">
      <w:pPr>
        <w:contextualSpacing/>
        <w:jc w:val="center"/>
        <w:rPr>
          <w:rFonts w:ascii="Times New Roman" w:hAnsi="Times New Roman" w:cs="Times New Roman"/>
          <w:b/>
          <w:bCs/>
          <w:sz w:val="24"/>
          <w:szCs w:val="24"/>
          <w:lang w:val="ru-RU"/>
        </w:rPr>
      </w:pPr>
      <w:bookmarkStart w:id="76" w:name="_Toc411173032"/>
      <w:bookmarkStart w:id="77" w:name="_Toc411173267"/>
      <w:bookmarkStart w:id="78" w:name="_Toc411173319"/>
      <w:bookmarkStart w:id="79" w:name="_Toc411421261"/>
      <w:bookmarkStart w:id="80" w:name="_Toc411421377"/>
      <w:bookmarkStart w:id="81" w:name="_Toc411421446"/>
      <w:bookmarkStart w:id="82" w:name="_Toc411421605"/>
      <w:bookmarkStart w:id="83" w:name="_Toc411797761"/>
      <w:bookmarkStart w:id="84" w:name="_Toc411797810"/>
      <w:bookmarkStart w:id="85" w:name="_Toc411797919"/>
      <w:bookmarkStart w:id="86" w:name="_Toc411863732"/>
      <w:bookmarkStart w:id="87" w:name="_Toc412386630"/>
      <w:bookmarkStart w:id="88" w:name="_Toc412386694"/>
      <w:bookmarkStart w:id="89" w:name="_Toc412386904"/>
      <w:bookmarkStart w:id="90" w:name="_Toc412386972"/>
      <w:bookmarkStart w:id="91" w:name="_Toc412387041"/>
      <w:bookmarkStart w:id="92" w:name="_Toc412493794"/>
      <w:bookmarkStart w:id="93" w:name="_Toc412494125"/>
      <w:bookmarkStart w:id="94" w:name="_Toc412494196"/>
      <w:bookmarkStart w:id="95" w:name="_Toc412494306"/>
      <w:bookmarkStart w:id="96" w:name="_Toc412494370"/>
      <w:bookmarkStart w:id="97" w:name="_Toc413754640"/>
      <w:bookmarkStart w:id="98" w:name="_Toc413754703"/>
      <w:bookmarkStart w:id="99" w:name="_Toc413754768"/>
      <w:bookmarkStart w:id="100" w:name="_Toc479887140"/>
      <w:bookmarkStart w:id="101" w:name="_Toc479887652"/>
      <w:bookmarkStart w:id="102" w:name="_Toc479927906"/>
      <w:r w:rsidRPr="001332CE">
        <w:rPr>
          <w:rFonts w:ascii="Times New Roman" w:hAnsi="Times New Roman" w:cs="Times New Roman"/>
          <w:b/>
          <w:sz w:val="24"/>
          <w:szCs w:val="24"/>
          <w:lang w:val="ru-RU"/>
        </w:rPr>
        <w:t>Пояснительная записка</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7059D2B9" w14:textId="77777777" w:rsidR="0066486C" w:rsidRPr="001332CE" w:rsidRDefault="0066486C" w:rsidP="001332CE">
      <w:pPr>
        <w:contextualSpacing/>
        <w:jc w:val="center"/>
        <w:rPr>
          <w:rFonts w:ascii="Times New Roman" w:eastAsia="Times New Roman" w:hAnsi="Times New Roman" w:cs="Times New Roman"/>
          <w:b/>
          <w:bCs/>
          <w:color w:val="000000" w:themeColor="text1"/>
          <w:sz w:val="24"/>
          <w:szCs w:val="24"/>
          <w:lang w:val="ru-RU"/>
        </w:rPr>
      </w:pPr>
      <w:r w:rsidRPr="001332CE">
        <w:rPr>
          <w:rFonts w:ascii="Times New Roman" w:eastAsia="Times New Roman" w:hAnsi="Times New Roman" w:cs="Times New Roman"/>
          <w:b/>
          <w:bCs/>
          <w:color w:val="000000" w:themeColor="text1"/>
          <w:sz w:val="24"/>
          <w:szCs w:val="24"/>
          <w:lang w:val="ru-RU"/>
        </w:rPr>
        <w:t>ПСВВ.70-04.008.000</w:t>
      </w:r>
    </w:p>
    <w:p w14:paraId="40F600B6" w14:textId="77777777" w:rsidR="0066486C" w:rsidRPr="001332CE" w:rsidRDefault="0066486C" w:rsidP="001332CE">
      <w:pPr>
        <w:contextualSpacing/>
        <w:jc w:val="center"/>
        <w:rPr>
          <w:rFonts w:ascii="Times New Roman" w:eastAsia="Times New Roman" w:hAnsi="Times New Roman" w:cs="Times New Roman"/>
          <w:b/>
          <w:bCs/>
          <w:sz w:val="24"/>
          <w:szCs w:val="24"/>
          <w:lang w:val="ru-RU"/>
        </w:rPr>
      </w:pPr>
    </w:p>
    <w:p w14:paraId="3886298C"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0DF4BB20"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00BB773F" w14:textId="77777777" w:rsidR="0066486C" w:rsidRPr="001332CE" w:rsidRDefault="0066486C" w:rsidP="001332CE">
      <w:pPr>
        <w:contextualSpacing/>
        <w:jc w:val="center"/>
        <w:rPr>
          <w:rFonts w:ascii="Times New Roman" w:eastAsia="Times New Roman" w:hAnsi="Times New Roman" w:cs="Times New Roman"/>
          <w:b/>
          <w:bCs/>
          <w:sz w:val="24"/>
          <w:szCs w:val="24"/>
          <w:lang w:val="ru-RU"/>
        </w:rPr>
      </w:pPr>
    </w:p>
    <w:p w14:paraId="32DA5D57"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7E3BA7F2" w14:textId="77777777" w:rsidR="0066486C" w:rsidRPr="001332CE" w:rsidRDefault="0066486C" w:rsidP="001332CE">
      <w:pPr>
        <w:contextualSpacing/>
        <w:rPr>
          <w:rFonts w:ascii="Times New Roman" w:eastAsia="Times New Roman" w:hAnsi="Times New Roman" w:cs="Times New Roman"/>
          <w:b/>
          <w:bCs/>
          <w:sz w:val="24"/>
          <w:szCs w:val="24"/>
          <w:lang w:val="ru-RU"/>
        </w:rPr>
      </w:pPr>
      <w:r w:rsidRPr="001332CE">
        <w:rPr>
          <w:rFonts w:ascii="Times New Roman" w:eastAsia="Times New Roman" w:hAnsi="Times New Roman" w:cs="Times New Roman"/>
          <w:b/>
          <w:bCs/>
          <w:sz w:val="24"/>
          <w:szCs w:val="24"/>
          <w:lang w:val="ru-RU"/>
        </w:rPr>
        <w:t>Муниципальный контракт: № МК ИП-ДД-17-14 от 23.03.2017 г.</w:t>
      </w:r>
    </w:p>
    <w:p w14:paraId="51A6F659" w14:textId="77777777" w:rsidR="0066486C" w:rsidRPr="001332CE" w:rsidRDefault="0066486C" w:rsidP="001332CE">
      <w:pPr>
        <w:contextualSpacing/>
        <w:rPr>
          <w:rFonts w:ascii="Times New Roman" w:eastAsia="Times New Roman" w:hAnsi="Times New Roman" w:cs="Times New Roman"/>
          <w:b/>
          <w:bCs/>
          <w:sz w:val="24"/>
          <w:szCs w:val="24"/>
          <w:lang w:val="ru-RU"/>
        </w:rPr>
      </w:pPr>
      <w:r w:rsidRPr="001332CE">
        <w:rPr>
          <w:rFonts w:ascii="Times New Roman" w:eastAsia="Times New Roman" w:hAnsi="Times New Roman" w:cs="Times New Roman"/>
          <w:b/>
          <w:bCs/>
          <w:sz w:val="24"/>
          <w:szCs w:val="24"/>
          <w:lang w:val="ru-RU"/>
        </w:rPr>
        <w:t>Разработчик: ИП Марьясов К.Е.</w:t>
      </w:r>
    </w:p>
    <w:p w14:paraId="0D458722"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3F5DCBD0" w14:textId="77777777" w:rsidR="0066486C" w:rsidRPr="001332CE" w:rsidRDefault="0066486C" w:rsidP="001332CE">
      <w:pPr>
        <w:contextualSpacing/>
        <w:jc w:val="center"/>
        <w:rPr>
          <w:rFonts w:ascii="Times New Roman" w:eastAsia="Times New Roman" w:hAnsi="Times New Roman" w:cs="Times New Roman"/>
          <w:b/>
          <w:bCs/>
          <w:sz w:val="24"/>
          <w:szCs w:val="24"/>
          <w:lang w:val="ru-RU"/>
        </w:rPr>
      </w:pPr>
    </w:p>
    <w:p w14:paraId="0C60C7B4"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77D9EF65"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7EC1FFEE"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7384529B"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3661FBF8"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680C3614"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37838711"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4BE15CEF" w14:textId="77777777" w:rsidR="0066486C" w:rsidRPr="001332CE" w:rsidRDefault="0066486C" w:rsidP="001332CE">
      <w:pPr>
        <w:contextualSpacing/>
        <w:rPr>
          <w:rFonts w:ascii="Times New Roman" w:eastAsia="Times New Roman" w:hAnsi="Times New Roman" w:cs="Times New Roman"/>
          <w:b/>
          <w:bCs/>
          <w:sz w:val="24"/>
          <w:szCs w:val="24"/>
          <w:lang w:val="ru-RU"/>
        </w:rPr>
      </w:pPr>
    </w:p>
    <w:p w14:paraId="1FB71AC9" w14:textId="77777777" w:rsidR="0066486C" w:rsidRDefault="0066486C" w:rsidP="001332CE">
      <w:pPr>
        <w:contextualSpacing/>
        <w:rPr>
          <w:rFonts w:ascii="Times New Roman" w:eastAsia="Times New Roman" w:hAnsi="Times New Roman" w:cs="Times New Roman"/>
          <w:b/>
          <w:bCs/>
          <w:sz w:val="24"/>
          <w:szCs w:val="24"/>
          <w:lang w:val="ru-RU"/>
        </w:rPr>
      </w:pPr>
    </w:p>
    <w:p w14:paraId="4961C47F" w14:textId="77777777" w:rsidR="004E624E" w:rsidRDefault="004E624E" w:rsidP="001332CE">
      <w:pPr>
        <w:contextualSpacing/>
        <w:rPr>
          <w:rFonts w:ascii="Times New Roman" w:eastAsia="Times New Roman" w:hAnsi="Times New Roman" w:cs="Times New Roman"/>
          <w:b/>
          <w:bCs/>
          <w:sz w:val="24"/>
          <w:szCs w:val="24"/>
          <w:lang w:val="ru-RU"/>
        </w:rPr>
      </w:pPr>
    </w:p>
    <w:p w14:paraId="46BC1527" w14:textId="77777777" w:rsidR="004E624E" w:rsidRDefault="004E624E" w:rsidP="001332CE">
      <w:pPr>
        <w:contextualSpacing/>
        <w:rPr>
          <w:rFonts w:ascii="Times New Roman" w:eastAsia="Times New Roman" w:hAnsi="Times New Roman" w:cs="Times New Roman"/>
          <w:b/>
          <w:bCs/>
          <w:sz w:val="24"/>
          <w:szCs w:val="24"/>
          <w:lang w:val="ru-RU"/>
        </w:rPr>
      </w:pPr>
    </w:p>
    <w:p w14:paraId="38844AEA" w14:textId="77777777" w:rsidR="004E624E" w:rsidRPr="001332CE" w:rsidRDefault="004E624E" w:rsidP="001332CE">
      <w:pPr>
        <w:contextualSpacing/>
        <w:rPr>
          <w:rFonts w:ascii="Times New Roman" w:eastAsia="Times New Roman" w:hAnsi="Times New Roman" w:cs="Times New Roman"/>
          <w:b/>
          <w:bCs/>
          <w:sz w:val="24"/>
          <w:szCs w:val="24"/>
          <w:lang w:val="ru-RU"/>
        </w:rPr>
      </w:pPr>
    </w:p>
    <w:p w14:paraId="4E8B6251" w14:textId="377F6D90" w:rsidR="007960A4" w:rsidRPr="001332CE" w:rsidRDefault="0066486C" w:rsidP="004E624E">
      <w:pPr>
        <w:contextualSpacing/>
        <w:jc w:val="center"/>
        <w:rPr>
          <w:rFonts w:ascii="Times New Roman" w:eastAsia="Times New Roman" w:hAnsi="Times New Roman" w:cs="Times New Roman"/>
          <w:b/>
          <w:bCs/>
          <w:sz w:val="24"/>
          <w:szCs w:val="24"/>
          <w:lang w:val="ru-RU"/>
        </w:rPr>
      </w:pPr>
      <w:r w:rsidRPr="001332CE">
        <w:rPr>
          <w:rFonts w:ascii="Times New Roman" w:eastAsia="Times New Roman" w:hAnsi="Times New Roman" w:cs="Times New Roman"/>
          <w:b/>
          <w:bCs/>
          <w:sz w:val="24"/>
          <w:szCs w:val="24"/>
          <w:lang w:val="ru-RU"/>
        </w:rPr>
        <w:t>Томск 2017</w:t>
      </w:r>
      <w:r w:rsidR="004E624E">
        <w:rPr>
          <w:rFonts w:ascii="Times New Roman" w:eastAsia="Times New Roman" w:hAnsi="Times New Roman" w:cs="Times New Roman"/>
          <w:b/>
          <w:bCs/>
          <w:sz w:val="24"/>
          <w:szCs w:val="24"/>
          <w:lang w:val="ru-RU"/>
        </w:rPr>
        <w:br w:type="page"/>
      </w:r>
    </w:p>
    <w:sdt>
      <w:sdtPr>
        <w:rPr>
          <w:rFonts w:asciiTheme="minorHAnsi" w:eastAsiaTheme="minorHAnsi" w:hAnsiTheme="minorHAnsi" w:cstheme="minorBidi"/>
          <w:b w:val="0"/>
          <w:bCs w:val="0"/>
          <w:color w:val="auto"/>
          <w:sz w:val="22"/>
          <w:lang w:val="en-US" w:eastAsia="en-US"/>
        </w:rPr>
        <w:id w:val="-1527324971"/>
        <w:docPartObj>
          <w:docPartGallery w:val="Table of Contents"/>
          <w:docPartUnique/>
        </w:docPartObj>
      </w:sdtPr>
      <w:sdtEndPr/>
      <w:sdtContent>
        <w:p w14:paraId="6FA45573" w14:textId="09DF3187" w:rsidR="00DB5E3A" w:rsidRPr="007811A7" w:rsidRDefault="00DB5E3A" w:rsidP="007811A7">
          <w:pPr>
            <w:pStyle w:val="ac"/>
            <w:jc w:val="center"/>
            <w:rPr>
              <w:rFonts w:ascii="Times New Roman" w:hAnsi="Times New Roman" w:cs="Times New Roman"/>
              <w:color w:val="auto"/>
              <w:sz w:val="24"/>
              <w:szCs w:val="24"/>
            </w:rPr>
          </w:pPr>
          <w:r w:rsidRPr="007811A7">
            <w:rPr>
              <w:rFonts w:ascii="Times New Roman" w:hAnsi="Times New Roman" w:cs="Times New Roman"/>
              <w:color w:val="auto"/>
              <w:sz w:val="24"/>
              <w:szCs w:val="24"/>
            </w:rPr>
            <w:t>Оглавление</w:t>
          </w:r>
        </w:p>
        <w:p w14:paraId="038B25EE" w14:textId="24E397D6" w:rsidR="00DB5E3A" w:rsidRPr="00DB5E3A" w:rsidRDefault="00DB5E3A" w:rsidP="00DB5E3A">
          <w:pPr>
            <w:pStyle w:val="11"/>
            <w:tabs>
              <w:tab w:val="right" w:leader="dot" w:pos="9781"/>
            </w:tabs>
            <w:rPr>
              <w:rFonts w:eastAsiaTheme="minorEastAsia" w:cs="Times New Roman"/>
              <w:noProof/>
              <w:szCs w:val="24"/>
              <w:lang w:val="ru-RU" w:eastAsia="ru-RU"/>
            </w:rPr>
          </w:pPr>
          <w:r w:rsidRPr="00DB5E3A">
            <w:rPr>
              <w:rFonts w:cs="Times New Roman"/>
              <w:szCs w:val="24"/>
            </w:rPr>
            <w:fldChar w:fldCharType="begin"/>
          </w:r>
          <w:r w:rsidRPr="00DB5E3A">
            <w:rPr>
              <w:rFonts w:cs="Times New Roman"/>
              <w:szCs w:val="24"/>
            </w:rPr>
            <w:instrText xml:space="preserve"> TOC \o "1-3" \h \z \u </w:instrText>
          </w:r>
          <w:r w:rsidRPr="00DB5E3A">
            <w:rPr>
              <w:rFonts w:cs="Times New Roman"/>
              <w:szCs w:val="24"/>
            </w:rPr>
            <w:fldChar w:fldCharType="separate"/>
          </w:r>
          <w:hyperlink w:anchor="_Toc504949145" w:history="1">
            <w:r w:rsidRPr="00DB5E3A">
              <w:rPr>
                <w:rStyle w:val="ad"/>
                <w:rFonts w:cs="Times New Roman"/>
                <w:noProof/>
                <w:color w:val="auto"/>
                <w:szCs w:val="24"/>
                <w:lang w:val="ru-RU"/>
              </w:rPr>
              <w:t>Общая информация о Корниловском сельском поселении</w:t>
            </w:r>
            <w:r w:rsidRPr="00DB5E3A">
              <w:rPr>
                <w:rFonts w:cs="Times New Roman"/>
                <w:noProof/>
                <w:webHidden/>
                <w:szCs w:val="24"/>
              </w:rPr>
              <w:tab/>
            </w:r>
            <w:r w:rsidRPr="00DB5E3A">
              <w:rPr>
                <w:rFonts w:cs="Times New Roman"/>
                <w:noProof/>
                <w:webHidden/>
                <w:szCs w:val="24"/>
              </w:rPr>
              <w:fldChar w:fldCharType="begin"/>
            </w:r>
            <w:r w:rsidRPr="00DB5E3A">
              <w:rPr>
                <w:rFonts w:cs="Times New Roman"/>
                <w:noProof/>
                <w:webHidden/>
                <w:szCs w:val="24"/>
              </w:rPr>
              <w:instrText xml:space="preserve"> PAGEREF _Toc504949145 \h </w:instrText>
            </w:r>
            <w:r w:rsidRPr="00DB5E3A">
              <w:rPr>
                <w:rFonts w:cs="Times New Roman"/>
                <w:noProof/>
                <w:webHidden/>
                <w:szCs w:val="24"/>
              </w:rPr>
            </w:r>
            <w:r w:rsidRPr="00DB5E3A">
              <w:rPr>
                <w:rFonts w:cs="Times New Roman"/>
                <w:noProof/>
                <w:webHidden/>
                <w:szCs w:val="24"/>
              </w:rPr>
              <w:fldChar w:fldCharType="separate"/>
            </w:r>
            <w:r w:rsidR="005115D2">
              <w:rPr>
                <w:rFonts w:cs="Times New Roman"/>
                <w:noProof/>
                <w:webHidden/>
                <w:szCs w:val="24"/>
              </w:rPr>
              <w:t>5</w:t>
            </w:r>
            <w:r w:rsidRPr="00DB5E3A">
              <w:rPr>
                <w:rFonts w:cs="Times New Roman"/>
                <w:noProof/>
                <w:webHidden/>
                <w:szCs w:val="24"/>
              </w:rPr>
              <w:fldChar w:fldCharType="end"/>
            </w:r>
          </w:hyperlink>
        </w:p>
        <w:p w14:paraId="0C3AD42F" w14:textId="4AD3BBB0" w:rsidR="00DB5E3A" w:rsidRPr="00DB5E3A" w:rsidRDefault="00896B9D" w:rsidP="00DB5E3A">
          <w:pPr>
            <w:pStyle w:val="11"/>
            <w:tabs>
              <w:tab w:val="left" w:pos="440"/>
              <w:tab w:val="right" w:leader="dot" w:pos="9781"/>
            </w:tabs>
            <w:rPr>
              <w:rFonts w:eastAsiaTheme="minorEastAsia" w:cs="Times New Roman"/>
              <w:noProof/>
              <w:szCs w:val="24"/>
              <w:lang w:val="ru-RU" w:eastAsia="ru-RU"/>
            </w:rPr>
          </w:pPr>
          <w:hyperlink w:anchor="_Toc504949146" w:history="1">
            <w:r w:rsidR="00DB5E3A" w:rsidRPr="00DB5E3A">
              <w:rPr>
                <w:rStyle w:val="ad"/>
                <w:rFonts w:cs="Times New Roman"/>
                <w:noProof/>
                <w:color w:val="auto"/>
                <w:szCs w:val="24"/>
                <w:lang w:val="ru-RU"/>
              </w:rPr>
              <w:t>I.</w:t>
            </w:r>
            <w:r w:rsidR="00DB5E3A" w:rsidRPr="00DB5E3A">
              <w:rPr>
                <w:rFonts w:eastAsiaTheme="minorEastAsia" w:cs="Times New Roman"/>
                <w:noProof/>
                <w:szCs w:val="24"/>
                <w:lang w:val="ru-RU" w:eastAsia="ru-RU"/>
              </w:rPr>
              <w:tab/>
            </w:r>
            <w:r w:rsidR="00DB5E3A" w:rsidRPr="00DB5E3A">
              <w:rPr>
                <w:rStyle w:val="ad"/>
                <w:rFonts w:cs="Times New Roman"/>
                <w:noProof/>
                <w:color w:val="auto"/>
                <w:szCs w:val="24"/>
                <w:lang w:val="ru-RU"/>
              </w:rPr>
              <w:t>СХЕМА ХОЛОДНОГО ВОДОСНАБЖЕНИЯ КОРНИЛОВСКОГО СЕЛЬСКОГО ПОСЕЛЕНИЯ</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_Toc504949146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6</w:t>
            </w:r>
            <w:r w:rsidR="00DB5E3A" w:rsidRPr="00DB5E3A">
              <w:rPr>
                <w:rFonts w:cs="Times New Roman"/>
                <w:noProof/>
                <w:webHidden/>
                <w:szCs w:val="24"/>
              </w:rPr>
              <w:fldChar w:fldCharType="end"/>
            </w:r>
          </w:hyperlink>
        </w:p>
        <w:p w14:paraId="47EAD5CE" w14:textId="64496824"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147" w:history="1">
            <w:r w:rsidR="00DB5E3A" w:rsidRPr="00DB5E3A">
              <w:rPr>
                <w:rStyle w:val="ad"/>
                <w:rFonts w:cs="Times New Roman"/>
                <w:noProof/>
                <w:color w:val="auto"/>
                <w:szCs w:val="24"/>
                <w:lang w:val="ru-RU"/>
              </w:rPr>
              <w:t>1. Технико-экономическое состояние централизованных систем водоснабжения</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_Toc504949147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6</w:t>
            </w:r>
            <w:r w:rsidR="00DB5E3A" w:rsidRPr="00DB5E3A">
              <w:rPr>
                <w:rFonts w:cs="Times New Roman"/>
                <w:noProof/>
                <w:webHidden/>
                <w:szCs w:val="24"/>
              </w:rPr>
              <w:fldChar w:fldCharType="end"/>
            </w:r>
          </w:hyperlink>
        </w:p>
        <w:p w14:paraId="17192BA9" w14:textId="2EC547A8"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48" w:history="1">
            <w:r w:rsidR="00DB5E3A" w:rsidRPr="00DB5E3A">
              <w:rPr>
                <w:rStyle w:val="ad"/>
                <w:rFonts w:ascii="Times New Roman" w:hAnsi="Times New Roman" w:cs="Times New Roman"/>
                <w:noProof/>
                <w:color w:val="auto"/>
                <w:sz w:val="24"/>
                <w:szCs w:val="24"/>
                <w:lang w:val="ru-RU"/>
              </w:rPr>
              <w:t>1.1. Структура системы водоснабжения</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_Toc504949148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6</w:t>
            </w:r>
            <w:r w:rsidR="00DB5E3A" w:rsidRPr="00DB5E3A">
              <w:rPr>
                <w:rFonts w:ascii="Times New Roman" w:hAnsi="Times New Roman" w:cs="Times New Roman"/>
                <w:noProof/>
                <w:webHidden/>
                <w:sz w:val="24"/>
                <w:szCs w:val="24"/>
              </w:rPr>
              <w:fldChar w:fldCharType="end"/>
            </w:r>
          </w:hyperlink>
        </w:p>
        <w:p w14:paraId="3BACB47B" w14:textId="6FA31E30"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49" w:history="1">
            <w:r w:rsidR="00DB5E3A" w:rsidRPr="00DB5E3A">
              <w:rPr>
                <w:rStyle w:val="ad"/>
                <w:rFonts w:ascii="Times New Roman" w:hAnsi="Times New Roman" w:cs="Times New Roman"/>
                <w:noProof/>
                <w:color w:val="auto"/>
                <w:sz w:val="24"/>
                <w:szCs w:val="24"/>
                <w:lang w:val="ru-RU"/>
              </w:rPr>
              <w:t>1.2. Состояние объектов системы водоснабжения</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_Toc504949149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7</w:t>
            </w:r>
            <w:r w:rsidR="00DB5E3A" w:rsidRPr="00DB5E3A">
              <w:rPr>
                <w:rFonts w:ascii="Times New Roman" w:hAnsi="Times New Roman" w:cs="Times New Roman"/>
                <w:noProof/>
                <w:webHidden/>
                <w:sz w:val="24"/>
                <w:szCs w:val="24"/>
              </w:rPr>
              <w:fldChar w:fldCharType="end"/>
            </w:r>
          </w:hyperlink>
        </w:p>
        <w:p w14:paraId="6B94B476" w14:textId="64AF5AB5"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50" w:history="1">
            <w:r w:rsidR="00DB5E3A" w:rsidRPr="00DB5E3A">
              <w:rPr>
                <w:rStyle w:val="ad"/>
                <w:rFonts w:ascii="Times New Roman" w:hAnsi="Times New Roman" w:cs="Times New Roman"/>
                <w:noProof/>
                <w:color w:val="auto"/>
                <w:sz w:val="24"/>
                <w:szCs w:val="24"/>
                <w:lang w:val="ru-RU"/>
              </w:rPr>
              <w:t>1.3. Описание технологических зон водоснабжения</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_Toc504949150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11</w:t>
            </w:r>
            <w:r w:rsidR="00DB5E3A" w:rsidRPr="00DB5E3A">
              <w:rPr>
                <w:rFonts w:ascii="Times New Roman" w:hAnsi="Times New Roman" w:cs="Times New Roman"/>
                <w:noProof/>
                <w:webHidden/>
                <w:sz w:val="24"/>
                <w:szCs w:val="24"/>
              </w:rPr>
              <w:fldChar w:fldCharType="end"/>
            </w:r>
          </w:hyperlink>
        </w:p>
        <w:p w14:paraId="42DC14A5" w14:textId="113A5255" w:rsidR="00DB5E3A" w:rsidRPr="00DB5E3A" w:rsidRDefault="00896B9D" w:rsidP="00DB5E3A">
          <w:pPr>
            <w:pStyle w:val="23"/>
            <w:tabs>
              <w:tab w:val="right" w:leader="dot" w:pos="9781"/>
            </w:tabs>
            <w:spacing w:after="0"/>
            <w:ind w:left="221"/>
            <w:contextualSpacing/>
            <w:rPr>
              <w:rFonts w:ascii="Times New Roman" w:eastAsiaTheme="minorEastAsia" w:hAnsi="Times New Roman" w:cs="Times New Roman"/>
              <w:noProof/>
              <w:sz w:val="24"/>
              <w:szCs w:val="24"/>
              <w:lang w:val="ru-RU" w:eastAsia="ru-RU"/>
            </w:rPr>
          </w:pPr>
          <w:hyperlink w:anchor="_Toc504949151" w:history="1">
            <w:r w:rsidR="00DB5E3A" w:rsidRPr="00DB5E3A">
              <w:rPr>
                <w:rStyle w:val="ad"/>
                <w:rFonts w:ascii="Times New Roman" w:hAnsi="Times New Roman" w:cs="Times New Roman"/>
                <w:noProof/>
                <w:color w:val="auto"/>
                <w:sz w:val="24"/>
                <w:szCs w:val="24"/>
                <w:lang w:val="ru-RU"/>
              </w:rPr>
              <w:t>1.4. 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_Toc504949151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11</w:t>
            </w:r>
            <w:r w:rsidR="00DB5E3A" w:rsidRPr="00DB5E3A">
              <w:rPr>
                <w:rFonts w:ascii="Times New Roman" w:hAnsi="Times New Roman" w:cs="Times New Roman"/>
                <w:noProof/>
                <w:webHidden/>
                <w:sz w:val="24"/>
                <w:szCs w:val="24"/>
              </w:rPr>
              <w:fldChar w:fldCharType="end"/>
            </w:r>
          </w:hyperlink>
        </w:p>
        <w:p w14:paraId="1010C880" w14:textId="7F6BCE49"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52" w:history="1">
            <w:r w:rsidR="00DB5E3A" w:rsidRPr="00DB5E3A">
              <w:rPr>
                <w:rStyle w:val="ad"/>
                <w:rFonts w:ascii="Times New Roman" w:hAnsi="Times New Roman" w:cs="Times New Roman"/>
                <w:noProof/>
                <w:color w:val="auto"/>
                <w:sz w:val="24"/>
                <w:szCs w:val="24"/>
                <w:lang w:val="ru-RU"/>
              </w:rPr>
              <w:t>1.5. Описание существующих технических и технологических проблем, возникающих при водоснабжении поселения</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_Toc504949152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15</w:t>
            </w:r>
            <w:r w:rsidR="00DB5E3A" w:rsidRPr="00DB5E3A">
              <w:rPr>
                <w:rFonts w:ascii="Times New Roman" w:hAnsi="Times New Roman" w:cs="Times New Roman"/>
                <w:noProof/>
                <w:webHidden/>
                <w:sz w:val="24"/>
                <w:szCs w:val="24"/>
              </w:rPr>
              <w:fldChar w:fldCharType="end"/>
            </w:r>
          </w:hyperlink>
        </w:p>
        <w:p w14:paraId="6EE87FB5" w14:textId="5366ADD9"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153" w:history="1">
            <w:r w:rsidR="00DB5E3A" w:rsidRPr="00DB5E3A">
              <w:rPr>
                <w:rStyle w:val="ad"/>
                <w:rFonts w:cs="Times New Roman"/>
                <w:noProof/>
                <w:color w:val="auto"/>
                <w:szCs w:val="24"/>
                <w:lang w:val="ru-RU"/>
              </w:rPr>
              <w:t>2. Направления развития централизованных систем водоснабжения</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_Toc504949153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16</w:t>
            </w:r>
            <w:r w:rsidR="00DB5E3A" w:rsidRPr="00DB5E3A">
              <w:rPr>
                <w:rFonts w:cs="Times New Roman"/>
                <w:noProof/>
                <w:webHidden/>
                <w:szCs w:val="24"/>
              </w:rPr>
              <w:fldChar w:fldCharType="end"/>
            </w:r>
          </w:hyperlink>
        </w:p>
        <w:p w14:paraId="68783F35" w14:textId="16A4085A"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154" w:history="1">
            <w:r w:rsidR="00DB5E3A" w:rsidRPr="00DB5E3A">
              <w:rPr>
                <w:rStyle w:val="ad"/>
                <w:rFonts w:cs="Times New Roman"/>
                <w:noProof/>
                <w:color w:val="auto"/>
                <w:szCs w:val="24"/>
                <w:lang w:val="ru-RU"/>
              </w:rPr>
              <w:t>3.</w:t>
            </w:r>
            <w:r w:rsidR="00DB5E3A" w:rsidRPr="00DB5E3A">
              <w:rPr>
                <w:rStyle w:val="ad"/>
                <w:rFonts w:cs="Times New Roman"/>
                <w:noProof/>
                <w:color w:val="auto"/>
                <w:spacing w:val="33"/>
                <w:szCs w:val="24"/>
                <w:lang w:val="ru-RU"/>
              </w:rPr>
              <w:t xml:space="preserve"> </w:t>
            </w:r>
            <w:r w:rsidR="00DB5E3A" w:rsidRPr="00DB5E3A">
              <w:rPr>
                <w:rStyle w:val="ad"/>
                <w:rFonts w:cs="Times New Roman"/>
                <w:noProof/>
                <w:color w:val="auto"/>
                <w:szCs w:val="24"/>
                <w:lang w:val="ru-RU"/>
              </w:rPr>
              <w:t>Баланс водоснабжения и потребления питьевой, технической воды</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_Toc504949154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16</w:t>
            </w:r>
            <w:r w:rsidR="00DB5E3A" w:rsidRPr="00DB5E3A">
              <w:rPr>
                <w:rFonts w:cs="Times New Roman"/>
                <w:noProof/>
                <w:webHidden/>
                <w:szCs w:val="24"/>
              </w:rPr>
              <w:fldChar w:fldCharType="end"/>
            </w:r>
          </w:hyperlink>
        </w:p>
        <w:p w14:paraId="681DC937" w14:textId="31E46514"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55" w:history="1">
            <w:r w:rsidR="00DB5E3A" w:rsidRPr="00DB5E3A">
              <w:rPr>
                <w:rStyle w:val="ad"/>
                <w:rFonts w:ascii="Times New Roman" w:hAnsi="Times New Roman" w:cs="Times New Roman"/>
                <w:noProof/>
                <w:color w:val="auto"/>
                <w:sz w:val="24"/>
                <w:szCs w:val="24"/>
                <w:lang w:val="ru-RU"/>
              </w:rPr>
              <w:t>3.1. Общий баланс подачи и реализации воды</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_Toc504949155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16</w:t>
            </w:r>
            <w:r w:rsidR="00DB5E3A" w:rsidRPr="00DB5E3A">
              <w:rPr>
                <w:rFonts w:ascii="Times New Roman" w:hAnsi="Times New Roman" w:cs="Times New Roman"/>
                <w:noProof/>
                <w:webHidden/>
                <w:sz w:val="24"/>
                <w:szCs w:val="24"/>
              </w:rPr>
              <w:fldChar w:fldCharType="end"/>
            </w:r>
          </w:hyperlink>
        </w:p>
        <w:p w14:paraId="59BD3193" w14:textId="6B9A5145"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56" w:history="1">
            <w:r w:rsidR="00DB5E3A" w:rsidRPr="00DB5E3A">
              <w:rPr>
                <w:rStyle w:val="ad"/>
                <w:rFonts w:ascii="Times New Roman" w:hAnsi="Times New Roman" w:cs="Times New Roman"/>
                <w:noProof/>
                <w:color w:val="auto"/>
                <w:sz w:val="24"/>
                <w:szCs w:val="24"/>
                <w:lang w:val="ru-RU"/>
              </w:rPr>
              <w:t>3.2. Описание существующей системы коммерческого и технического учета и планов по установке приборов учета</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_Toc504949156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18</w:t>
            </w:r>
            <w:r w:rsidR="00DB5E3A" w:rsidRPr="00DB5E3A">
              <w:rPr>
                <w:rFonts w:ascii="Times New Roman" w:hAnsi="Times New Roman" w:cs="Times New Roman"/>
                <w:noProof/>
                <w:webHidden/>
                <w:sz w:val="24"/>
                <w:szCs w:val="24"/>
              </w:rPr>
              <w:fldChar w:fldCharType="end"/>
            </w:r>
          </w:hyperlink>
        </w:p>
        <w:p w14:paraId="4A23B223" w14:textId="3EAF6810"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57" w:history="1">
            <w:r w:rsidR="00DB5E3A" w:rsidRPr="00DB5E3A">
              <w:rPr>
                <w:rStyle w:val="ad"/>
                <w:rFonts w:ascii="Times New Roman" w:hAnsi="Times New Roman" w:cs="Times New Roman"/>
                <w:noProof/>
                <w:color w:val="auto"/>
                <w:sz w:val="24"/>
                <w:szCs w:val="24"/>
                <w:lang w:val="ru-RU"/>
              </w:rPr>
              <w:t>3.3. Анализ резервов и дефицитов производственных мощностей системы водоснабжения поселения</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_Toc504949157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19</w:t>
            </w:r>
            <w:r w:rsidR="00DB5E3A" w:rsidRPr="00DB5E3A">
              <w:rPr>
                <w:rFonts w:ascii="Times New Roman" w:hAnsi="Times New Roman" w:cs="Times New Roman"/>
                <w:noProof/>
                <w:webHidden/>
                <w:sz w:val="24"/>
                <w:szCs w:val="24"/>
              </w:rPr>
              <w:fldChar w:fldCharType="end"/>
            </w:r>
          </w:hyperlink>
        </w:p>
        <w:p w14:paraId="5675CB78" w14:textId="02650506"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58" w:history="1">
            <w:r w:rsidR="00DB5E3A" w:rsidRPr="00DB5E3A">
              <w:rPr>
                <w:rStyle w:val="ad"/>
                <w:rFonts w:ascii="Times New Roman" w:hAnsi="Times New Roman" w:cs="Times New Roman"/>
                <w:noProof/>
                <w:color w:val="auto"/>
                <w:sz w:val="24"/>
                <w:szCs w:val="24"/>
                <w:lang w:val="ru-RU"/>
              </w:rPr>
              <w:t>3.4. Прогнозные балансы потребления питьевой, технической воды</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_Toc504949158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20</w:t>
            </w:r>
            <w:r w:rsidR="00DB5E3A" w:rsidRPr="00DB5E3A">
              <w:rPr>
                <w:rFonts w:ascii="Times New Roman" w:hAnsi="Times New Roman" w:cs="Times New Roman"/>
                <w:noProof/>
                <w:webHidden/>
                <w:sz w:val="24"/>
                <w:szCs w:val="24"/>
              </w:rPr>
              <w:fldChar w:fldCharType="end"/>
            </w:r>
          </w:hyperlink>
        </w:p>
        <w:p w14:paraId="000BA3DF" w14:textId="2704C73B"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59" w:history="1">
            <w:r w:rsidR="00DB5E3A" w:rsidRPr="00DB5E3A">
              <w:rPr>
                <w:rStyle w:val="ad"/>
                <w:rFonts w:ascii="Times New Roman" w:hAnsi="Times New Roman" w:cs="Times New Roman"/>
                <w:noProof/>
                <w:color w:val="auto"/>
                <w:sz w:val="24"/>
                <w:szCs w:val="24"/>
                <w:lang w:val="ru-RU"/>
              </w:rPr>
              <w:t>3.5. Расчет требуемой мощности водозаборных и очистных сооружений исходя из данных о перспективном потреблении</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_Toc504949159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24</w:t>
            </w:r>
            <w:r w:rsidR="00DB5E3A" w:rsidRPr="00DB5E3A">
              <w:rPr>
                <w:rFonts w:ascii="Times New Roman" w:hAnsi="Times New Roman" w:cs="Times New Roman"/>
                <w:noProof/>
                <w:webHidden/>
                <w:sz w:val="24"/>
                <w:szCs w:val="24"/>
              </w:rPr>
              <w:fldChar w:fldCharType="end"/>
            </w:r>
          </w:hyperlink>
        </w:p>
        <w:p w14:paraId="599A5D5B" w14:textId="499CC120"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60" w:history="1">
            <w:r w:rsidR="00DB5E3A" w:rsidRPr="00DB5E3A">
              <w:rPr>
                <w:rStyle w:val="ad"/>
                <w:rFonts w:ascii="Times New Roman" w:hAnsi="Times New Roman" w:cs="Times New Roman"/>
                <w:noProof/>
                <w:color w:val="auto"/>
                <w:sz w:val="24"/>
                <w:szCs w:val="24"/>
                <w:lang w:val="ru-RU"/>
              </w:rPr>
              <w:t>3.6. Наименование организации, которая наделена статусом гарантирующей организации</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_Toc504949160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26</w:t>
            </w:r>
            <w:r w:rsidR="00DB5E3A" w:rsidRPr="00DB5E3A">
              <w:rPr>
                <w:rFonts w:ascii="Times New Roman" w:hAnsi="Times New Roman" w:cs="Times New Roman"/>
                <w:noProof/>
                <w:webHidden/>
                <w:sz w:val="24"/>
                <w:szCs w:val="24"/>
              </w:rPr>
              <w:fldChar w:fldCharType="end"/>
            </w:r>
          </w:hyperlink>
        </w:p>
        <w:p w14:paraId="11FC4082" w14:textId="121DBD5B"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161" w:history="1">
            <w:r w:rsidR="00DB5E3A" w:rsidRPr="00DB5E3A">
              <w:rPr>
                <w:rStyle w:val="ad"/>
                <w:rFonts w:cs="Times New Roman"/>
                <w:noProof/>
                <w:color w:val="auto"/>
                <w:szCs w:val="24"/>
                <w:lang w:val="ru-RU"/>
              </w:rPr>
              <w:t>4. Предложения по строительству, реконструкции и модернизации объектов централизованных систем водоснабжения</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_Toc504949161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26</w:t>
            </w:r>
            <w:r w:rsidR="00DB5E3A" w:rsidRPr="00DB5E3A">
              <w:rPr>
                <w:rFonts w:cs="Times New Roman"/>
                <w:noProof/>
                <w:webHidden/>
                <w:szCs w:val="24"/>
              </w:rPr>
              <w:fldChar w:fldCharType="end"/>
            </w:r>
          </w:hyperlink>
        </w:p>
        <w:p w14:paraId="1543712E" w14:textId="10EB1352"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62" w:history="1">
            <w:r w:rsidR="00DB5E3A" w:rsidRPr="00DB5E3A">
              <w:rPr>
                <w:rStyle w:val="ad"/>
                <w:rFonts w:ascii="Times New Roman" w:hAnsi="Times New Roman" w:cs="Times New Roman"/>
                <w:noProof/>
                <w:color w:val="auto"/>
                <w:sz w:val="24"/>
                <w:szCs w:val="24"/>
                <w:lang w:val="ru-RU"/>
              </w:rPr>
              <w:t>4.1. Предложения по строительству и реконструкции водопроводных сетей</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_Toc504949162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27</w:t>
            </w:r>
            <w:r w:rsidR="00DB5E3A" w:rsidRPr="00DB5E3A">
              <w:rPr>
                <w:rFonts w:ascii="Times New Roman" w:hAnsi="Times New Roman" w:cs="Times New Roman"/>
                <w:noProof/>
                <w:webHidden/>
                <w:sz w:val="24"/>
                <w:szCs w:val="24"/>
              </w:rPr>
              <w:fldChar w:fldCharType="end"/>
            </w:r>
          </w:hyperlink>
        </w:p>
        <w:p w14:paraId="57599CCB" w14:textId="2A54E1C2"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63" w:history="1">
            <w:r w:rsidR="00DB5E3A" w:rsidRPr="00DB5E3A">
              <w:rPr>
                <w:rStyle w:val="ad"/>
                <w:rFonts w:ascii="Times New Roman" w:hAnsi="Times New Roman" w:cs="Times New Roman"/>
                <w:noProof/>
                <w:color w:val="auto"/>
                <w:sz w:val="24"/>
                <w:szCs w:val="24"/>
                <w:lang w:val="ru-RU"/>
              </w:rPr>
              <w:t>4.2. Предложения по строительству и реконструкции водозаборных сооружений</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_Toc504949163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28</w:t>
            </w:r>
            <w:r w:rsidR="00DB5E3A" w:rsidRPr="00DB5E3A">
              <w:rPr>
                <w:rFonts w:ascii="Times New Roman" w:hAnsi="Times New Roman" w:cs="Times New Roman"/>
                <w:noProof/>
                <w:webHidden/>
                <w:sz w:val="24"/>
                <w:szCs w:val="24"/>
              </w:rPr>
              <w:fldChar w:fldCharType="end"/>
            </w:r>
          </w:hyperlink>
        </w:p>
        <w:p w14:paraId="23E10299" w14:textId="74E73F15"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164" w:history="1">
            <w:r w:rsidR="00DB5E3A" w:rsidRPr="00DB5E3A">
              <w:rPr>
                <w:rStyle w:val="ad"/>
                <w:rFonts w:cs="Times New Roman"/>
                <w:noProof/>
                <w:color w:val="auto"/>
                <w:szCs w:val="24"/>
                <w:lang w:val="ru-RU"/>
              </w:rPr>
              <w:t>5. Оценка объемов капитальных вложений в строительство, реконструкцию и модернизацию объектов централизованных систем водоснабжения</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_Toc504949164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30</w:t>
            </w:r>
            <w:r w:rsidR="00DB5E3A" w:rsidRPr="00DB5E3A">
              <w:rPr>
                <w:rFonts w:cs="Times New Roman"/>
                <w:noProof/>
                <w:webHidden/>
                <w:szCs w:val="24"/>
              </w:rPr>
              <w:fldChar w:fldCharType="end"/>
            </w:r>
          </w:hyperlink>
        </w:p>
        <w:p w14:paraId="0A2D5BD0" w14:textId="57F23844"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165" w:history="1">
            <w:r w:rsidR="00DB5E3A" w:rsidRPr="00DB5E3A">
              <w:rPr>
                <w:rStyle w:val="ad"/>
                <w:rFonts w:cs="Times New Roman"/>
                <w:noProof/>
                <w:color w:val="auto"/>
                <w:szCs w:val="24"/>
                <w:lang w:val="ru-RU"/>
              </w:rPr>
              <w:t>6. Целевые показатели развития централизованных систем водоснабжения</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_Toc504949165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32</w:t>
            </w:r>
            <w:r w:rsidR="00DB5E3A" w:rsidRPr="00DB5E3A">
              <w:rPr>
                <w:rFonts w:cs="Times New Roman"/>
                <w:noProof/>
                <w:webHidden/>
                <w:szCs w:val="24"/>
              </w:rPr>
              <w:fldChar w:fldCharType="end"/>
            </w:r>
          </w:hyperlink>
        </w:p>
        <w:p w14:paraId="0927DED5" w14:textId="06E6DBA5"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166" w:history="1">
            <w:r w:rsidR="00DB5E3A" w:rsidRPr="00DB5E3A">
              <w:rPr>
                <w:rStyle w:val="ad"/>
                <w:rFonts w:cs="Times New Roman"/>
                <w:noProof/>
                <w:color w:val="auto"/>
                <w:szCs w:val="24"/>
                <w:lang w:val="ru-RU"/>
              </w:rPr>
              <w:t>7. Экологические аспекты мероприятий по строительству, реконструкции и модернизации объектов централизованных систем водоснабжения</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_Toc504949166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35</w:t>
            </w:r>
            <w:r w:rsidR="00DB5E3A" w:rsidRPr="00DB5E3A">
              <w:rPr>
                <w:rFonts w:cs="Times New Roman"/>
                <w:noProof/>
                <w:webHidden/>
                <w:szCs w:val="24"/>
              </w:rPr>
              <w:fldChar w:fldCharType="end"/>
            </w:r>
          </w:hyperlink>
        </w:p>
        <w:p w14:paraId="599C418E" w14:textId="4724CE68"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67" w:history="1">
            <w:r w:rsidR="00DB5E3A" w:rsidRPr="00DB5E3A">
              <w:rPr>
                <w:rStyle w:val="ad"/>
                <w:rFonts w:ascii="Times New Roman" w:hAnsi="Times New Roman" w:cs="Times New Roman"/>
                <w:noProof/>
                <w:color w:val="auto"/>
                <w:sz w:val="24"/>
                <w:szCs w:val="24"/>
                <w:lang w:val="ru-RU"/>
              </w:rPr>
              <w:t>7.1.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_Toc504949167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35</w:t>
            </w:r>
            <w:r w:rsidR="00DB5E3A" w:rsidRPr="00DB5E3A">
              <w:rPr>
                <w:rFonts w:ascii="Times New Roman" w:hAnsi="Times New Roman" w:cs="Times New Roman"/>
                <w:noProof/>
                <w:webHidden/>
                <w:sz w:val="24"/>
                <w:szCs w:val="24"/>
              </w:rPr>
              <w:fldChar w:fldCharType="end"/>
            </w:r>
          </w:hyperlink>
        </w:p>
        <w:p w14:paraId="5A8BDCEB" w14:textId="65B284A8"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68" w:history="1">
            <w:r w:rsidR="00DB5E3A" w:rsidRPr="00DB5E3A">
              <w:rPr>
                <w:rStyle w:val="ad"/>
                <w:rFonts w:ascii="Times New Roman" w:hAnsi="Times New Roman" w:cs="Times New Roman"/>
                <w:noProof/>
                <w:color w:val="auto"/>
                <w:sz w:val="24"/>
                <w:szCs w:val="24"/>
                <w:lang w:val="ru-RU"/>
              </w:rPr>
              <w:t>7.2.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_Toc504949168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35</w:t>
            </w:r>
            <w:r w:rsidR="00DB5E3A" w:rsidRPr="00DB5E3A">
              <w:rPr>
                <w:rFonts w:ascii="Times New Roman" w:hAnsi="Times New Roman" w:cs="Times New Roman"/>
                <w:noProof/>
                <w:webHidden/>
                <w:sz w:val="24"/>
                <w:szCs w:val="24"/>
              </w:rPr>
              <w:fldChar w:fldCharType="end"/>
            </w:r>
          </w:hyperlink>
        </w:p>
        <w:p w14:paraId="42A718A2" w14:textId="42205967"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169" w:history="1">
            <w:r w:rsidR="00DB5E3A" w:rsidRPr="00DB5E3A">
              <w:rPr>
                <w:rStyle w:val="ad"/>
                <w:rFonts w:cs="Times New Roman"/>
                <w:noProof/>
                <w:color w:val="auto"/>
                <w:szCs w:val="24"/>
                <w:lang w:val="ru-RU"/>
              </w:rPr>
              <w:t>8. Перечень выявленных бесхозяйных объектов централизованных систем водоснабжения и перечень организаций, уполномоченных на их эксплуатацию</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_Toc504949169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35</w:t>
            </w:r>
            <w:r w:rsidR="00DB5E3A" w:rsidRPr="00DB5E3A">
              <w:rPr>
                <w:rFonts w:cs="Times New Roman"/>
                <w:noProof/>
                <w:webHidden/>
                <w:szCs w:val="24"/>
              </w:rPr>
              <w:fldChar w:fldCharType="end"/>
            </w:r>
          </w:hyperlink>
        </w:p>
        <w:p w14:paraId="1F68E2F5" w14:textId="59C16D7E" w:rsidR="00DB5E3A" w:rsidRPr="00DB5E3A" w:rsidRDefault="00896B9D" w:rsidP="00DB5E3A">
          <w:pPr>
            <w:pStyle w:val="11"/>
            <w:tabs>
              <w:tab w:val="left" w:pos="660"/>
              <w:tab w:val="right" w:leader="dot" w:pos="9781"/>
            </w:tabs>
            <w:rPr>
              <w:rFonts w:eastAsiaTheme="minorEastAsia" w:cs="Times New Roman"/>
              <w:noProof/>
              <w:szCs w:val="24"/>
              <w:lang w:val="ru-RU" w:eastAsia="ru-RU"/>
            </w:rPr>
          </w:pPr>
          <w:hyperlink w:anchor="_Toc504949170" w:history="1">
            <w:r w:rsidR="00DB5E3A" w:rsidRPr="00DB5E3A">
              <w:rPr>
                <w:rStyle w:val="ad"/>
                <w:rFonts w:cs="Times New Roman"/>
                <w:noProof/>
                <w:color w:val="auto"/>
                <w:szCs w:val="24"/>
                <w:lang w:val="ru-RU"/>
              </w:rPr>
              <w:t>II.</w:t>
            </w:r>
            <w:r w:rsidR="00DB5E3A" w:rsidRPr="00DB5E3A">
              <w:rPr>
                <w:rFonts w:eastAsiaTheme="minorEastAsia" w:cs="Times New Roman"/>
                <w:noProof/>
                <w:szCs w:val="24"/>
                <w:lang w:val="ru-RU" w:eastAsia="ru-RU"/>
              </w:rPr>
              <w:tab/>
            </w:r>
            <w:r w:rsidR="00DB5E3A" w:rsidRPr="00DB5E3A">
              <w:rPr>
                <w:rStyle w:val="ad"/>
                <w:rFonts w:cs="Times New Roman"/>
                <w:noProof/>
                <w:color w:val="auto"/>
                <w:szCs w:val="24"/>
                <w:lang w:val="ru-RU"/>
              </w:rPr>
              <w:t>СХЕМА ГОРЯЧЕГО ВОДОСНАБЖЕНИЯ КОРНИЛОВСКОГО СЕЛЬСКОГО ПОСЕЛЕНИЯ</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_Toc504949170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36</w:t>
            </w:r>
            <w:r w:rsidR="00DB5E3A" w:rsidRPr="00DB5E3A">
              <w:rPr>
                <w:rFonts w:cs="Times New Roman"/>
                <w:noProof/>
                <w:webHidden/>
                <w:szCs w:val="24"/>
              </w:rPr>
              <w:fldChar w:fldCharType="end"/>
            </w:r>
          </w:hyperlink>
        </w:p>
        <w:p w14:paraId="15D79E42" w14:textId="4970A6E8"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171" w:history="1">
            <w:r w:rsidR="00DB5E3A" w:rsidRPr="00DB5E3A">
              <w:rPr>
                <w:rStyle w:val="ad"/>
                <w:rFonts w:cs="Times New Roman"/>
                <w:noProof/>
                <w:color w:val="auto"/>
                <w:szCs w:val="24"/>
                <w:lang w:val="ru-RU"/>
              </w:rPr>
              <w:t>1. Технико-экономическое состояние централизованных систем водоснабжения</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_Toc504949171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36</w:t>
            </w:r>
            <w:r w:rsidR="00DB5E3A" w:rsidRPr="00DB5E3A">
              <w:rPr>
                <w:rFonts w:cs="Times New Roman"/>
                <w:noProof/>
                <w:webHidden/>
                <w:szCs w:val="24"/>
              </w:rPr>
              <w:fldChar w:fldCharType="end"/>
            </w:r>
          </w:hyperlink>
        </w:p>
        <w:p w14:paraId="0BDF07DF" w14:textId="3C929EC2"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72" w:history="1">
            <w:r w:rsidR="00DB5E3A" w:rsidRPr="00DB5E3A">
              <w:rPr>
                <w:rStyle w:val="ad"/>
                <w:rFonts w:ascii="Times New Roman" w:hAnsi="Times New Roman" w:cs="Times New Roman"/>
                <w:noProof/>
                <w:color w:val="auto"/>
                <w:sz w:val="24"/>
                <w:szCs w:val="24"/>
                <w:lang w:val="ru-RU"/>
              </w:rPr>
              <w:t>1.1. Структура системы водоснабжения</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_Toc504949172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36</w:t>
            </w:r>
            <w:r w:rsidR="00DB5E3A" w:rsidRPr="00DB5E3A">
              <w:rPr>
                <w:rFonts w:ascii="Times New Roman" w:hAnsi="Times New Roman" w:cs="Times New Roman"/>
                <w:noProof/>
                <w:webHidden/>
                <w:sz w:val="24"/>
                <w:szCs w:val="24"/>
              </w:rPr>
              <w:fldChar w:fldCharType="end"/>
            </w:r>
          </w:hyperlink>
        </w:p>
        <w:p w14:paraId="063DAAD7" w14:textId="637306D7"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73" w:history="1">
            <w:r w:rsidR="00DB5E3A" w:rsidRPr="00DB5E3A">
              <w:rPr>
                <w:rStyle w:val="ad"/>
                <w:rFonts w:ascii="Times New Roman" w:hAnsi="Times New Roman" w:cs="Times New Roman"/>
                <w:noProof/>
                <w:color w:val="auto"/>
                <w:sz w:val="24"/>
                <w:szCs w:val="24"/>
                <w:lang w:val="ru-RU"/>
              </w:rPr>
              <w:t>1.2. Состояние объектов системы водоснабжения</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_Toc504949173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36</w:t>
            </w:r>
            <w:r w:rsidR="00DB5E3A" w:rsidRPr="00DB5E3A">
              <w:rPr>
                <w:rFonts w:ascii="Times New Roman" w:hAnsi="Times New Roman" w:cs="Times New Roman"/>
                <w:noProof/>
                <w:webHidden/>
                <w:sz w:val="24"/>
                <w:szCs w:val="24"/>
              </w:rPr>
              <w:fldChar w:fldCharType="end"/>
            </w:r>
          </w:hyperlink>
        </w:p>
        <w:p w14:paraId="06CFAFC2" w14:textId="0D84689D"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74" w:history="1">
            <w:r w:rsidR="00DB5E3A" w:rsidRPr="00DB5E3A">
              <w:rPr>
                <w:rStyle w:val="ad"/>
                <w:rFonts w:ascii="Times New Roman" w:hAnsi="Times New Roman" w:cs="Times New Roman"/>
                <w:noProof/>
                <w:color w:val="auto"/>
                <w:sz w:val="24"/>
                <w:szCs w:val="24"/>
                <w:lang w:val="ru-RU"/>
              </w:rPr>
              <w:t>1.3. Описание технологических зон водоснабжения</w:t>
            </w:r>
            <w:r w:rsidR="00DB5E3A" w:rsidRPr="00DB5E3A">
              <w:rPr>
                <w:rFonts w:ascii="Times New Roman" w:hAnsi="Times New Roman" w:cs="Times New Roman"/>
                <w:noProof/>
                <w:webHidden/>
                <w:sz w:val="24"/>
                <w:szCs w:val="24"/>
              </w:rPr>
              <w:tab/>
            </w:r>
          </w:hyperlink>
        </w:p>
        <w:p w14:paraId="68965B0C" w14:textId="79FDB0A8" w:rsidR="00DB5E3A" w:rsidRPr="00DB5E3A" w:rsidRDefault="00BD3567"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75" w:history="1">
            <w:r w:rsidR="00DB5E3A" w:rsidRPr="00DB5E3A">
              <w:rPr>
                <w:rStyle w:val="ad"/>
                <w:rFonts w:ascii="Times New Roman" w:hAnsi="Times New Roman" w:cs="Times New Roman"/>
                <w:noProof/>
                <w:color w:val="auto"/>
                <w:sz w:val="24"/>
                <w:szCs w:val="24"/>
                <w:lang w:val="ru-RU"/>
              </w:rPr>
              <w:t>1.4. Описание существующих технических и технологических проблем, возникающих при водоснабжении поселения</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_Toc504949175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38</w:t>
            </w:r>
            <w:r w:rsidR="00DB5E3A" w:rsidRPr="00DB5E3A">
              <w:rPr>
                <w:rFonts w:ascii="Times New Roman" w:hAnsi="Times New Roman" w:cs="Times New Roman"/>
                <w:noProof/>
                <w:webHidden/>
                <w:sz w:val="24"/>
                <w:szCs w:val="24"/>
              </w:rPr>
              <w:fldChar w:fldCharType="end"/>
            </w:r>
          </w:hyperlink>
        </w:p>
        <w:p w14:paraId="6B2FD6B0" w14:textId="0400ECB9"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176" w:history="1">
            <w:r w:rsidR="00DB5E3A" w:rsidRPr="00DB5E3A">
              <w:rPr>
                <w:rStyle w:val="ad"/>
                <w:rFonts w:cs="Times New Roman"/>
                <w:noProof/>
                <w:color w:val="auto"/>
                <w:szCs w:val="24"/>
                <w:lang w:val="ru-RU"/>
              </w:rPr>
              <w:t>2. Направления развития централизованных систем водоснабжения</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_Toc504949176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38</w:t>
            </w:r>
            <w:r w:rsidR="00DB5E3A" w:rsidRPr="00DB5E3A">
              <w:rPr>
                <w:rFonts w:cs="Times New Roman"/>
                <w:noProof/>
                <w:webHidden/>
                <w:szCs w:val="24"/>
              </w:rPr>
              <w:fldChar w:fldCharType="end"/>
            </w:r>
          </w:hyperlink>
        </w:p>
        <w:p w14:paraId="254C1D64" w14:textId="5F693808"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177" w:history="1">
            <w:r w:rsidR="00DB5E3A" w:rsidRPr="00DB5E3A">
              <w:rPr>
                <w:rStyle w:val="ad"/>
                <w:rFonts w:cs="Times New Roman"/>
                <w:noProof/>
                <w:color w:val="auto"/>
                <w:szCs w:val="24"/>
                <w:lang w:val="ru-RU"/>
              </w:rPr>
              <w:t>3.</w:t>
            </w:r>
            <w:r w:rsidR="00DB5E3A" w:rsidRPr="00DB5E3A">
              <w:rPr>
                <w:rStyle w:val="ad"/>
                <w:rFonts w:cs="Times New Roman"/>
                <w:noProof/>
                <w:color w:val="auto"/>
                <w:spacing w:val="33"/>
                <w:szCs w:val="24"/>
                <w:lang w:val="ru-RU"/>
              </w:rPr>
              <w:t xml:space="preserve"> </w:t>
            </w:r>
            <w:r w:rsidR="00DB5E3A" w:rsidRPr="00DB5E3A">
              <w:rPr>
                <w:rStyle w:val="ad"/>
                <w:rFonts w:cs="Times New Roman"/>
                <w:noProof/>
                <w:color w:val="auto"/>
                <w:szCs w:val="24"/>
                <w:lang w:val="ru-RU"/>
              </w:rPr>
              <w:t>Баланс водоснабжения и потребления горячей воды</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_Toc504949177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38</w:t>
            </w:r>
            <w:r w:rsidR="00DB5E3A" w:rsidRPr="00DB5E3A">
              <w:rPr>
                <w:rFonts w:cs="Times New Roman"/>
                <w:noProof/>
                <w:webHidden/>
                <w:szCs w:val="24"/>
              </w:rPr>
              <w:fldChar w:fldCharType="end"/>
            </w:r>
          </w:hyperlink>
        </w:p>
        <w:p w14:paraId="74105E1E" w14:textId="64CA2784"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78" w:history="1">
            <w:r w:rsidR="00DB5E3A" w:rsidRPr="00DB5E3A">
              <w:rPr>
                <w:rStyle w:val="ad"/>
                <w:rFonts w:ascii="Times New Roman" w:hAnsi="Times New Roman" w:cs="Times New Roman"/>
                <w:noProof/>
                <w:color w:val="auto"/>
                <w:sz w:val="24"/>
                <w:szCs w:val="24"/>
                <w:lang w:val="ru-RU"/>
              </w:rPr>
              <w:t>3.1. Общий баланс подачи и реализации воды</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_Toc504949178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38</w:t>
            </w:r>
            <w:r w:rsidR="00DB5E3A" w:rsidRPr="00DB5E3A">
              <w:rPr>
                <w:rFonts w:ascii="Times New Roman" w:hAnsi="Times New Roman" w:cs="Times New Roman"/>
                <w:noProof/>
                <w:webHidden/>
                <w:sz w:val="24"/>
                <w:szCs w:val="24"/>
              </w:rPr>
              <w:fldChar w:fldCharType="end"/>
            </w:r>
          </w:hyperlink>
        </w:p>
        <w:p w14:paraId="32F7881B" w14:textId="489A777A"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79" w:history="1">
            <w:r w:rsidR="00DB5E3A" w:rsidRPr="00DB5E3A">
              <w:rPr>
                <w:rStyle w:val="ad"/>
                <w:rFonts w:ascii="Times New Roman" w:hAnsi="Times New Roman" w:cs="Times New Roman"/>
                <w:noProof/>
                <w:color w:val="auto"/>
                <w:sz w:val="24"/>
                <w:szCs w:val="24"/>
                <w:lang w:val="ru-RU"/>
              </w:rPr>
              <w:t xml:space="preserve">3.2. Описание существующей системы коммерческого и технического учета и планов по </w:t>
            </w:r>
            <w:r w:rsidR="00DB5E3A" w:rsidRPr="00DB5E3A">
              <w:rPr>
                <w:rStyle w:val="ad"/>
                <w:rFonts w:ascii="Times New Roman" w:hAnsi="Times New Roman" w:cs="Times New Roman"/>
                <w:noProof/>
                <w:color w:val="auto"/>
                <w:sz w:val="24"/>
                <w:szCs w:val="24"/>
                <w:lang w:val="ru-RU"/>
              </w:rPr>
              <w:lastRenderedPageBreak/>
              <w:t>установке приборов учета</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_Toc504949179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39</w:t>
            </w:r>
            <w:r w:rsidR="00DB5E3A" w:rsidRPr="00DB5E3A">
              <w:rPr>
                <w:rFonts w:ascii="Times New Roman" w:hAnsi="Times New Roman" w:cs="Times New Roman"/>
                <w:noProof/>
                <w:webHidden/>
                <w:sz w:val="24"/>
                <w:szCs w:val="24"/>
              </w:rPr>
              <w:fldChar w:fldCharType="end"/>
            </w:r>
          </w:hyperlink>
        </w:p>
        <w:p w14:paraId="5D2D3A2A" w14:textId="6ABB869B"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80" w:history="1">
            <w:r w:rsidR="00DB5E3A" w:rsidRPr="00DB5E3A">
              <w:rPr>
                <w:rStyle w:val="ad"/>
                <w:rFonts w:ascii="Times New Roman" w:hAnsi="Times New Roman" w:cs="Times New Roman"/>
                <w:noProof/>
                <w:color w:val="auto"/>
                <w:sz w:val="24"/>
                <w:szCs w:val="24"/>
                <w:lang w:val="ru-RU"/>
              </w:rPr>
              <w:t>3.3. Анализ резервов и дефицитов производственных мощностей системы водоснабжения поселения</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_Toc504949180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39</w:t>
            </w:r>
            <w:r w:rsidR="00DB5E3A" w:rsidRPr="00DB5E3A">
              <w:rPr>
                <w:rFonts w:ascii="Times New Roman" w:hAnsi="Times New Roman" w:cs="Times New Roman"/>
                <w:noProof/>
                <w:webHidden/>
                <w:sz w:val="24"/>
                <w:szCs w:val="24"/>
              </w:rPr>
              <w:fldChar w:fldCharType="end"/>
            </w:r>
          </w:hyperlink>
        </w:p>
        <w:p w14:paraId="2B1D4C9A" w14:textId="0CC88C8A"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81" w:history="1">
            <w:r w:rsidR="00DB5E3A" w:rsidRPr="00DB5E3A">
              <w:rPr>
                <w:rStyle w:val="ad"/>
                <w:rFonts w:ascii="Times New Roman" w:hAnsi="Times New Roman" w:cs="Times New Roman"/>
                <w:noProof/>
                <w:color w:val="auto"/>
                <w:sz w:val="24"/>
                <w:szCs w:val="24"/>
                <w:lang w:val="ru-RU"/>
              </w:rPr>
              <w:t>3.4. Прогнозные балансы потребления горячей воды</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_Toc504949181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40</w:t>
            </w:r>
            <w:r w:rsidR="00DB5E3A" w:rsidRPr="00DB5E3A">
              <w:rPr>
                <w:rFonts w:ascii="Times New Roman" w:hAnsi="Times New Roman" w:cs="Times New Roman"/>
                <w:noProof/>
                <w:webHidden/>
                <w:sz w:val="24"/>
                <w:szCs w:val="24"/>
              </w:rPr>
              <w:fldChar w:fldCharType="end"/>
            </w:r>
          </w:hyperlink>
        </w:p>
        <w:p w14:paraId="1E1086A4" w14:textId="7700C0E7"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82" w:history="1">
            <w:r w:rsidR="00DB5E3A" w:rsidRPr="00DB5E3A">
              <w:rPr>
                <w:rStyle w:val="ad"/>
                <w:rFonts w:ascii="Times New Roman" w:hAnsi="Times New Roman" w:cs="Times New Roman"/>
                <w:noProof/>
                <w:color w:val="auto"/>
                <w:sz w:val="24"/>
                <w:szCs w:val="24"/>
                <w:lang w:val="ru-RU"/>
              </w:rPr>
              <w:t>3.5. Расчет требуемой мощности водозаборных сооружений исходя из данных о перспективном потреблении</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_Toc504949182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41</w:t>
            </w:r>
            <w:r w:rsidR="00DB5E3A" w:rsidRPr="00DB5E3A">
              <w:rPr>
                <w:rFonts w:ascii="Times New Roman" w:hAnsi="Times New Roman" w:cs="Times New Roman"/>
                <w:noProof/>
                <w:webHidden/>
                <w:sz w:val="24"/>
                <w:szCs w:val="24"/>
              </w:rPr>
              <w:fldChar w:fldCharType="end"/>
            </w:r>
          </w:hyperlink>
        </w:p>
        <w:p w14:paraId="7B09FB1F" w14:textId="47E6D714"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83" w:history="1">
            <w:r w:rsidR="00DB5E3A" w:rsidRPr="00DB5E3A">
              <w:rPr>
                <w:rStyle w:val="ad"/>
                <w:rFonts w:ascii="Times New Roman" w:hAnsi="Times New Roman" w:cs="Times New Roman"/>
                <w:noProof/>
                <w:color w:val="auto"/>
                <w:sz w:val="24"/>
                <w:szCs w:val="24"/>
                <w:lang w:val="ru-RU"/>
              </w:rPr>
              <w:t>3.6. Наименование организации, которая наделена статусом гарантирующей организации</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_Toc504949183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41</w:t>
            </w:r>
            <w:r w:rsidR="00DB5E3A" w:rsidRPr="00DB5E3A">
              <w:rPr>
                <w:rFonts w:ascii="Times New Roman" w:hAnsi="Times New Roman" w:cs="Times New Roman"/>
                <w:noProof/>
                <w:webHidden/>
                <w:sz w:val="24"/>
                <w:szCs w:val="24"/>
              </w:rPr>
              <w:fldChar w:fldCharType="end"/>
            </w:r>
          </w:hyperlink>
        </w:p>
        <w:p w14:paraId="48F3C148" w14:textId="13B2051B"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184" w:history="1">
            <w:r w:rsidR="00DB5E3A" w:rsidRPr="00DB5E3A">
              <w:rPr>
                <w:rStyle w:val="ad"/>
                <w:rFonts w:cs="Times New Roman"/>
                <w:noProof/>
                <w:color w:val="auto"/>
                <w:szCs w:val="24"/>
                <w:lang w:val="ru-RU"/>
              </w:rPr>
              <w:t>4. Предложения по строительству, реконструкции и модернизации объектов централизованных систем водоснабжения</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_Toc504949184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41</w:t>
            </w:r>
            <w:r w:rsidR="00DB5E3A" w:rsidRPr="00DB5E3A">
              <w:rPr>
                <w:rFonts w:cs="Times New Roman"/>
                <w:noProof/>
                <w:webHidden/>
                <w:szCs w:val="24"/>
              </w:rPr>
              <w:fldChar w:fldCharType="end"/>
            </w:r>
          </w:hyperlink>
        </w:p>
        <w:p w14:paraId="4A4ACC16" w14:textId="0BFE1232"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185" w:history="1">
            <w:r w:rsidR="00DB5E3A" w:rsidRPr="00DB5E3A">
              <w:rPr>
                <w:rStyle w:val="ad"/>
                <w:rFonts w:cs="Times New Roman"/>
                <w:noProof/>
                <w:color w:val="auto"/>
                <w:szCs w:val="24"/>
                <w:lang w:val="ru-RU"/>
              </w:rPr>
              <w:t>5. Оценка объемов капитальных вложений в строительство, реконструкцию и модернизацию объектов централизованных систем водоснабжения</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_Toc504949185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42</w:t>
            </w:r>
            <w:r w:rsidR="00DB5E3A" w:rsidRPr="00DB5E3A">
              <w:rPr>
                <w:rFonts w:cs="Times New Roman"/>
                <w:noProof/>
                <w:webHidden/>
                <w:szCs w:val="24"/>
              </w:rPr>
              <w:fldChar w:fldCharType="end"/>
            </w:r>
          </w:hyperlink>
        </w:p>
        <w:p w14:paraId="3284352B" w14:textId="5C761506"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186" w:history="1">
            <w:r w:rsidR="00DB5E3A" w:rsidRPr="00DB5E3A">
              <w:rPr>
                <w:rStyle w:val="ad"/>
                <w:rFonts w:cs="Times New Roman"/>
                <w:noProof/>
                <w:color w:val="auto"/>
                <w:szCs w:val="24"/>
                <w:lang w:val="ru-RU"/>
              </w:rPr>
              <w:t>6. Целевые показатели развития централизованных систем водоснабжения</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_Toc504949186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42</w:t>
            </w:r>
            <w:r w:rsidR="00DB5E3A" w:rsidRPr="00DB5E3A">
              <w:rPr>
                <w:rFonts w:cs="Times New Roman"/>
                <w:noProof/>
                <w:webHidden/>
                <w:szCs w:val="24"/>
              </w:rPr>
              <w:fldChar w:fldCharType="end"/>
            </w:r>
          </w:hyperlink>
        </w:p>
        <w:p w14:paraId="14F88FE9" w14:textId="6A31A499"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187" w:history="1">
            <w:r w:rsidR="00DB5E3A" w:rsidRPr="00DB5E3A">
              <w:rPr>
                <w:rStyle w:val="ad"/>
                <w:rFonts w:cs="Times New Roman"/>
                <w:noProof/>
                <w:color w:val="auto"/>
                <w:szCs w:val="24"/>
                <w:lang w:val="ru-RU"/>
              </w:rPr>
              <w:t>7. Экологические аспекты мероприятий по строительству, реконструкции и модернизации объектов централизованных систем водоснабжения</w:t>
            </w:r>
            <w:r w:rsidR="00DB5E3A" w:rsidRPr="00DB5E3A">
              <w:rPr>
                <w:rFonts w:cs="Times New Roman"/>
                <w:noProof/>
                <w:webHidden/>
                <w:szCs w:val="24"/>
              </w:rPr>
              <w:tab/>
            </w:r>
          </w:hyperlink>
        </w:p>
        <w:p w14:paraId="1EB59698" w14:textId="3440FA35"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188" w:history="1">
            <w:r w:rsidR="00DB5E3A" w:rsidRPr="00DB5E3A">
              <w:rPr>
                <w:rStyle w:val="ad"/>
                <w:rFonts w:cs="Times New Roman"/>
                <w:noProof/>
                <w:color w:val="auto"/>
                <w:szCs w:val="24"/>
                <w:lang w:val="ru-RU"/>
              </w:rPr>
              <w:t>8. Перечень выявленных бесхозяйных объектов централизованных систем водоснабжения и перечень организаций, уполномоченных на их эксплуатацию</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_Toc504949188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43</w:t>
            </w:r>
            <w:r w:rsidR="00DB5E3A" w:rsidRPr="00DB5E3A">
              <w:rPr>
                <w:rFonts w:cs="Times New Roman"/>
                <w:noProof/>
                <w:webHidden/>
                <w:szCs w:val="24"/>
              </w:rPr>
              <w:fldChar w:fldCharType="end"/>
            </w:r>
          </w:hyperlink>
        </w:p>
        <w:p w14:paraId="375EFA7E" w14:textId="0A8213FC" w:rsidR="00DB5E3A" w:rsidRPr="00DB5E3A" w:rsidRDefault="00896B9D" w:rsidP="00DB5E3A">
          <w:pPr>
            <w:pStyle w:val="11"/>
            <w:tabs>
              <w:tab w:val="left" w:pos="660"/>
              <w:tab w:val="right" w:leader="dot" w:pos="9781"/>
            </w:tabs>
            <w:rPr>
              <w:rFonts w:eastAsiaTheme="minorEastAsia" w:cs="Times New Roman"/>
              <w:noProof/>
              <w:szCs w:val="24"/>
              <w:lang w:val="ru-RU" w:eastAsia="ru-RU"/>
            </w:rPr>
          </w:pPr>
          <w:hyperlink w:anchor="_Toc504949189" w:history="1">
            <w:r w:rsidR="00DB5E3A" w:rsidRPr="00DB5E3A">
              <w:rPr>
                <w:rStyle w:val="ad"/>
                <w:rFonts w:cs="Times New Roman"/>
                <w:noProof/>
                <w:color w:val="auto"/>
                <w:szCs w:val="24"/>
                <w:lang w:val="ru-RU"/>
              </w:rPr>
              <w:t>III.</w:t>
            </w:r>
            <w:r w:rsidR="00DB5E3A" w:rsidRPr="00DB5E3A">
              <w:rPr>
                <w:rFonts w:eastAsiaTheme="minorEastAsia" w:cs="Times New Roman"/>
                <w:noProof/>
                <w:szCs w:val="24"/>
                <w:lang w:val="ru-RU" w:eastAsia="ru-RU"/>
              </w:rPr>
              <w:tab/>
            </w:r>
            <w:r w:rsidR="00DB5E3A" w:rsidRPr="00DB5E3A">
              <w:rPr>
                <w:rStyle w:val="ad"/>
                <w:rFonts w:cs="Times New Roman"/>
                <w:noProof/>
                <w:color w:val="auto"/>
                <w:szCs w:val="24"/>
                <w:lang w:val="ru-RU"/>
              </w:rPr>
              <w:t>СХЕМА ВОДООТВЕДЕНИЯ КОРНИЛОВСКОГО СЕЛЬСКОГО ПОСЕЛЕНИЯ</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_Toc504949189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44</w:t>
            </w:r>
            <w:r w:rsidR="00DB5E3A" w:rsidRPr="00DB5E3A">
              <w:rPr>
                <w:rFonts w:cs="Times New Roman"/>
                <w:noProof/>
                <w:webHidden/>
                <w:szCs w:val="24"/>
              </w:rPr>
              <w:fldChar w:fldCharType="end"/>
            </w:r>
          </w:hyperlink>
        </w:p>
        <w:p w14:paraId="51BC933B" w14:textId="6F8B19F8" w:rsidR="00DB5E3A" w:rsidRPr="00DB5E3A" w:rsidRDefault="00896B9D" w:rsidP="00DB5E3A">
          <w:pPr>
            <w:pStyle w:val="11"/>
            <w:tabs>
              <w:tab w:val="left" w:pos="440"/>
              <w:tab w:val="right" w:leader="dot" w:pos="9781"/>
            </w:tabs>
            <w:rPr>
              <w:rFonts w:eastAsiaTheme="minorEastAsia" w:cs="Times New Roman"/>
              <w:noProof/>
              <w:szCs w:val="24"/>
              <w:lang w:val="ru-RU" w:eastAsia="ru-RU"/>
            </w:rPr>
          </w:pPr>
          <w:hyperlink w:anchor="_Toc504949190" w:history="1">
            <w:r w:rsidR="00DB5E3A" w:rsidRPr="00DB5E3A">
              <w:rPr>
                <w:rStyle w:val="ad"/>
                <w:rFonts w:cs="Times New Roman"/>
                <w:noProof/>
                <w:color w:val="auto"/>
                <w:szCs w:val="24"/>
                <w:lang w:val="ru-RU"/>
              </w:rPr>
              <w:t>1.</w:t>
            </w:r>
            <w:r w:rsidR="00DB5E3A" w:rsidRPr="00DB5E3A">
              <w:rPr>
                <w:rFonts w:eastAsiaTheme="minorEastAsia" w:cs="Times New Roman"/>
                <w:noProof/>
                <w:szCs w:val="24"/>
                <w:lang w:val="ru-RU" w:eastAsia="ru-RU"/>
              </w:rPr>
              <w:tab/>
            </w:r>
            <w:r w:rsidR="00DB5E3A" w:rsidRPr="00DB5E3A">
              <w:rPr>
                <w:rStyle w:val="ad"/>
                <w:rFonts w:cs="Times New Roman"/>
                <w:noProof/>
                <w:color w:val="auto"/>
                <w:szCs w:val="24"/>
                <w:lang w:val="ru-RU"/>
              </w:rPr>
              <w:t>Существующее состояние системы централизованного водоотведения</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_Toc504949190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44</w:t>
            </w:r>
            <w:r w:rsidR="00DB5E3A" w:rsidRPr="00DB5E3A">
              <w:rPr>
                <w:rFonts w:cs="Times New Roman"/>
                <w:noProof/>
                <w:webHidden/>
                <w:szCs w:val="24"/>
              </w:rPr>
              <w:fldChar w:fldCharType="end"/>
            </w:r>
          </w:hyperlink>
        </w:p>
        <w:p w14:paraId="4A692802" w14:textId="59E027E0" w:rsidR="00DB5E3A" w:rsidRPr="00DB5E3A" w:rsidRDefault="00896B9D" w:rsidP="00DB5E3A">
          <w:pPr>
            <w:pStyle w:val="23"/>
            <w:tabs>
              <w:tab w:val="left" w:pos="880"/>
              <w:tab w:val="right" w:leader="dot" w:pos="9781"/>
            </w:tabs>
            <w:spacing w:after="0"/>
            <w:rPr>
              <w:rFonts w:ascii="Times New Roman" w:eastAsiaTheme="minorEastAsia" w:hAnsi="Times New Roman" w:cs="Times New Roman"/>
              <w:noProof/>
              <w:sz w:val="24"/>
              <w:szCs w:val="24"/>
              <w:lang w:val="ru-RU" w:eastAsia="ru-RU"/>
            </w:rPr>
          </w:pPr>
          <w:hyperlink w:anchor="_Toc504949191" w:history="1">
            <w:r w:rsidR="00DB5E3A" w:rsidRPr="00DB5E3A">
              <w:rPr>
                <w:rStyle w:val="ad"/>
                <w:rFonts w:ascii="Times New Roman" w:hAnsi="Times New Roman" w:cs="Times New Roman"/>
                <w:noProof/>
                <w:color w:val="auto"/>
                <w:sz w:val="24"/>
                <w:szCs w:val="24"/>
                <w:lang w:val="ru-RU"/>
              </w:rPr>
              <w:t>1.1.</w:t>
            </w:r>
            <w:r w:rsidR="00DB5E3A" w:rsidRPr="00DB5E3A">
              <w:rPr>
                <w:rFonts w:ascii="Times New Roman" w:eastAsiaTheme="minorEastAsia" w:hAnsi="Times New Roman" w:cs="Times New Roman"/>
                <w:noProof/>
                <w:sz w:val="24"/>
                <w:szCs w:val="24"/>
                <w:lang w:val="ru-RU" w:eastAsia="ru-RU"/>
              </w:rPr>
              <w:tab/>
            </w:r>
            <w:r w:rsidR="00DB5E3A" w:rsidRPr="00DB5E3A">
              <w:rPr>
                <w:rStyle w:val="ad"/>
                <w:rFonts w:ascii="Times New Roman" w:hAnsi="Times New Roman" w:cs="Times New Roman"/>
                <w:noProof/>
                <w:color w:val="auto"/>
                <w:sz w:val="24"/>
                <w:szCs w:val="24"/>
                <w:lang w:val="ru-RU"/>
              </w:rPr>
              <w:t>Описание структуры системы сбора, очистки и отведения сточных вод. Технологические зоны водоотведения</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_Toc504949191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44</w:t>
            </w:r>
            <w:r w:rsidR="00DB5E3A" w:rsidRPr="00DB5E3A">
              <w:rPr>
                <w:rFonts w:ascii="Times New Roman" w:hAnsi="Times New Roman" w:cs="Times New Roman"/>
                <w:noProof/>
                <w:webHidden/>
                <w:sz w:val="24"/>
                <w:szCs w:val="24"/>
              </w:rPr>
              <w:fldChar w:fldCharType="end"/>
            </w:r>
          </w:hyperlink>
        </w:p>
        <w:p w14:paraId="3F30ABF2" w14:textId="05F6A9A6"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92" w:history="1">
            <w:r w:rsidR="00DB5E3A" w:rsidRPr="00DB5E3A">
              <w:rPr>
                <w:rStyle w:val="ad"/>
                <w:rFonts w:ascii="Times New Roman" w:hAnsi="Times New Roman" w:cs="Times New Roman"/>
                <w:noProof/>
                <w:color w:val="auto"/>
                <w:sz w:val="24"/>
                <w:szCs w:val="24"/>
                <w:lang w:val="ru-RU"/>
              </w:rPr>
              <w:t>1.2.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_Toc504949192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44</w:t>
            </w:r>
            <w:r w:rsidR="00DB5E3A" w:rsidRPr="00DB5E3A">
              <w:rPr>
                <w:rFonts w:ascii="Times New Roman" w:hAnsi="Times New Roman" w:cs="Times New Roman"/>
                <w:noProof/>
                <w:webHidden/>
                <w:sz w:val="24"/>
                <w:szCs w:val="24"/>
              </w:rPr>
              <w:fldChar w:fldCharType="end"/>
            </w:r>
          </w:hyperlink>
        </w:p>
        <w:p w14:paraId="494126E0" w14:textId="6A1BD8F5"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93" w:history="1">
            <w:r w:rsidR="00DB5E3A" w:rsidRPr="00DB5E3A">
              <w:rPr>
                <w:rStyle w:val="ad"/>
                <w:rFonts w:ascii="Times New Roman" w:hAnsi="Times New Roman" w:cs="Times New Roman"/>
                <w:noProof/>
                <w:color w:val="auto"/>
                <w:sz w:val="24"/>
                <w:szCs w:val="24"/>
                <w:lang w:val="ru-RU"/>
              </w:rPr>
              <w:t>1.3. Описание существующих технических и технологических проблем, возникающих в системах водоотведения поселения</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_Toc504949193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46</w:t>
            </w:r>
            <w:r w:rsidR="00DB5E3A" w:rsidRPr="00DB5E3A">
              <w:rPr>
                <w:rFonts w:ascii="Times New Roman" w:hAnsi="Times New Roman" w:cs="Times New Roman"/>
                <w:noProof/>
                <w:webHidden/>
                <w:sz w:val="24"/>
                <w:szCs w:val="24"/>
              </w:rPr>
              <w:fldChar w:fldCharType="end"/>
            </w:r>
          </w:hyperlink>
        </w:p>
        <w:p w14:paraId="637D2F8C" w14:textId="62698405"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194" w:history="1">
            <w:r w:rsidR="00DB5E3A" w:rsidRPr="00DB5E3A">
              <w:rPr>
                <w:rStyle w:val="ad"/>
                <w:rFonts w:cs="Times New Roman"/>
                <w:noProof/>
                <w:color w:val="auto"/>
                <w:szCs w:val="24"/>
                <w:lang w:val="ru-RU"/>
              </w:rPr>
              <w:t>2.</w:t>
            </w:r>
            <w:r w:rsidR="00DB5E3A" w:rsidRPr="00DB5E3A">
              <w:rPr>
                <w:rStyle w:val="ad"/>
                <w:rFonts w:cs="Times New Roman"/>
                <w:noProof/>
                <w:color w:val="auto"/>
                <w:spacing w:val="33"/>
                <w:szCs w:val="24"/>
                <w:lang w:val="ru-RU"/>
              </w:rPr>
              <w:t xml:space="preserve"> </w:t>
            </w:r>
            <w:r w:rsidR="00DB5E3A" w:rsidRPr="00DB5E3A">
              <w:rPr>
                <w:rStyle w:val="ad"/>
                <w:rFonts w:cs="Times New Roman"/>
                <w:noProof/>
                <w:color w:val="auto"/>
                <w:szCs w:val="24"/>
                <w:lang w:val="ru-RU"/>
              </w:rPr>
              <w:t>Баланс сточных вод в системе водоотведения</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_Toc504949194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47</w:t>
            </w:r>
            <w:r w:rsidR="00DB5E3A" w:rsidRPr="00DB5E3A">
              <w:rPr>
                <w:rFonts w:cs="Times New Roman"/>
                <w:noProof/>
                <w:webHidden/>
                <w:szCs w:val="24"/>
              </w:rPr>
              <w:fldChar w:fldCharType="end"/>
            </w:r>
          </w:hyperlink>
        </w:p>
        <w:p w14:paraId="5495F556" w14:textId="1F1B6989"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95" w:history="1">
            <w:r w:rsidR="00DB5E3A" w:rsidRPr="00DB5E3A">
              <w:rPr>
                <w:rStyle w:val="ad"/>
                <w:rFonts w:ascii="Times New Roman" w:hAnsi="Times New Roman" w:cs="Times New Roman"/>
                <w:noProof/>
                <w:color w:val="auto"/>
                <w:sz w:val="24"/>
                <w:szCs w:val="24"/>
                <w:lang w:val="ru-RU"/>
              </w:rPr>
              <w:t>2.1. Общий баланс поступления сточных вод в централизованную систему водоотведения и отведения стоков</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_Toc504949195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47</w:t>
            </w:r>
            <w:r w:rsidR="00DB5E3A" w:rsidRPr="00DB5E3A">
              <w:rPr>
                <w:rFonts w:ascii="Times New Roman" w:hAnsi="Times New Roman" w:cs="Times New Roman"/>
                <w:noProof/>
                <w:webHidden/>
                <w:sz w:val="24"/>
                <w:szCs w:val="24"/>
              </w:rPr>
              <w:fldChar w:fldCharType="end"/>
            </w:r>
          </w:hyperlink>
        </w:p>
        <w:p w14:paraId="17F1B82A" w14:textId="68A11844"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96" w:history="1">
            <w:r w:rsidR="00DB5E3A" w:rsidRPr="00DB5E3A">
              <w:rPr>
                <w:rStyle w:val="ad"/>
                <w:rFonts w:ascii="Times New Roman" w:hAnsi="Times New Roman" w:cs="Times New Roman"/>
                <w:noProof/>
                <w:color w:val="auto"/>
                <w:sz w:val="24"/>
                <w:szCs w:val="24"/>
                <w:lang w:val="ru-RU"/>
              </w:rPr>
              <w:t>2.2. Описание существующей системы коммерческого и технического учета и планов по установке приборов учета</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_Toc504949196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47</w:t>
            </w:r>
            <w:r w:rsidR="00DB5E3A" w:rsidRPr="00DB5E3A">
              <w:rPr>
                <w:rFonts w:ascii="Times New Roman" w:hAnsi="Times New Roman" w:cs="Times New Roman"/>
                <w:noProof/>
                <w:webHidden/>
                <w:sz w:val="24"/>
                <w:szCs w:val="24"/>
              </w:rPr>
              <w:fldChar w:fldCharType="end"/>
            </w:r>
          </w:hyperlink>
        </w:p>
        <w:p w14:paraId="2F32E785" w14:textId="6026A701"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97" w:history="1">
            <w:r w:rsidR="00DB5E3A" w:rsidRPr="00DB5E3A">
              <w:rPr>
                <w:rStyle w:val="ad"/>
                <w:rFonts w:ascii="Times New Roman" w:hAnsi="Times New Roman" w:cs="Times New Roman"/>
                <w:noProof/>
                <w:color w:val="auto"/>
                <w:sz w:val="24"/>
                <w:szCs w:val="24"/>
                <w:lang w:val="ru-RU"/>
              </w:rPr>
              <w:t>2.3. Прогнозные балансы поступления сточных вод</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_Toc504949197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47</w:t>
            </w:r>
            <w:r w:rsidR="00DB5E3A" w:rsidRPr="00DB5E3A">
              <w:rPr>
                <w:rFonts w:ascii="Times New Roman" w:hAnsi="Times New Roman" w:cs="Times New Roman"/>
                <w:noProof/>
                <w:webHidden/>
                <w:sz w:val="24"/>
                <w:szCs w:val="24"/>
              </w:rPr>
              <w:fldChar w:fldCharType="end"/>
            </w:r>
          </w:hyperlink>
        </w:p>
        <w:p w14:paraId="4EE89F00" w14:textId="005D19F1"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98" w:history="1">
            <w:r w:rsidR="00DB5E3A" w:rsidRPr="00DB5E3A">
              <w:rPr>
                <w:rStyle w:val="ad"/>
                <w:rFonts w:ascii="Times New Roman" w:hAnsi="Times New Roman" w:cs="Times New Roman"/>
                <w:noProof/>
                <w:color w:val="auto"/>
                <w:sz w:val="24"/>
                <w:szCs w:val="24"/>
                <w:lang w:val="ru-RU"/>
              </w:rPr>
              <w:t>2.4. Расчет требуемой мощности очистных сооружений исходя из данных о перспективном потреблении</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_Toc504949198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49</w:t>
            </w:r>
            <w:r w:rsidR="00DB5E3A" w:rsidRPr="00DB5E3A">
              <w:rPr>
                <w:rFonts w:ascii="Times New Roman" w:hAnsi="Times New Roman" w:cs="Times New Roman"/>
                <w:noProof/>
                <w:webHidden/>
                <w:sz w:val="24"/>
                <w:szCs w:val="24"/>
              </w:rPr>
              <w:fldChar w:fldCharType="end"/>
            </w:r>
          </w:hyperlink>
        </w:p>
        <w:p w14:paraId="4D2899FE" w14:textId="66B3A856"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199" w:history="1">
            <w:r w:rsidR="00DB5E3A" w:rsidRPr="00DB5E3A">
              <w:rPr>
                <w:rStyle w:val="ad"/>
                <w:rFonts w:ascii="Times New Roman" w:hAnsi="Times New Roman" w:cs="Times New Roman"/>
                <w:noProof/>
                <w:color w:val="auto"/>
                <w:sz w:val="24"/>
                <w:szCs w:val="24"/>
                <w:lang w:val="ru-RU"/>
              </w:rPr>
              <w:t>2.5. Наименование организации, которая наделена статусом гарантирующей организации</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_Toc504949199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50</w:t>
            </w:r>
            <w:r w:rsidR="00DB5E3A" w:rsidRPr="00DB5E3A">
              <w:rPr>
                <w:rFonts w:ascii="Times New Roman" w:hAnsi="Times New Roman" w:cs="Times New Roman"/>
                <w:noProof/>
                <w:webHidden/>
                <w:sz w:val="24"/>
                <w:szCs w:val="24"/>
              </w:rPr>
              <w:fldChar w:fldCharType="end"/>
            </w:r>
          </w:hyperlink>
        </w:p>
        <w:p w14:paraId="29A87AB2" w14:textId="645CC70A"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200" w:history="1">
            <w:r w:rsidR="00DB5E3A" w:rsidRPr="00DB5E3A">
              <w:rPr>
                <w:rStyle w:val="ad"/>
                <w:rFonts w:cs="Times New Roman"/>
                <w:noProof/>
                <w:color w:val="auto"/>
                <w:szCs w:val="24"/>
                <w:lang w:val="ru-RU"/>
              </w:rPr>
              <w:t>3. Предложения по строительству, реконструкции и модернизации объектов централизованных систем водоотведения</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_Toc504949200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50</w:t>
            </w:r>
            <w:r w:rsidR="00DB5E3A" w:rsidRPr="00DB5E3A">
              <w:rPr>
                <w:rFonts w:cs="Times New Roman"/>
                <w:noProof/>
                <w:webHidden/>
                <w:szCs w:val="24"/>
              </w:rPr>
              <w:fldChar w:fldCharType="end"/>
            </w:r>
          </w:hyperlink>
        </w:p>
        <w:p w14:paraId="3F77B4D6" w14:textId="572E9208"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201" w:history="1">
            <w:r w:rsidR="00DB5E3A" w:rsidRPr="00DB5E3A">
              <w:rPr>
                <w:rStyle w:val="ad"/>
                <w:rFonts w:ascii="Times New Roman" w:hAnsi="Times New Roman" w:cs="Times New Roman"/>
                <w:noProof/>
                <w:color w:val="auto"/>
                <w:sz w:val="24"/>
                <w:szCs w:val="24"/>
                <w:lang w:val="ru-RU"/>
              </w:rPr>
              <w:t>3.1. Предложения по строительству и реконструкции канализационных сетей</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_Toc504949201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50</w:t>
            </w:r>
            <w:r w:rsidR="00DB5E3A" w:rsidRPr="00DB5E3A">
              <w:rPr>
                <w:rFonts w:ascii="Times New Roman" w:hAnsi="Times New Roman" w:cs="Times New Roman"/>
                <w:noProof/>
                <w:webHidden/>
                <w:sz w:val="24"/>
                <w:szCs w:val="24"/>
              </w:rPr>
              <w:fldChar w:fldCharType="end"/>
            </w:r>
          </w:hyperlink>
        </w:p>
        <w:p w14:paraId="6E615C17" w14:textId="48AE4BD3"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202" w:history="1">
            <w:r w:rsidR="00DB5E3A" w:rsidRPr="00DB5E3A">
              <w:rPr>
                <w:rStyle w:val="ad"/>
                <w:rFonts w:ascii="Times New Roman" w:hAnsi="Times New Roman" w:cs="Times New Roman"/>
                <w:noProof/>
                <w:color w:val="auto"/>
                <w:sz w:val="24"/>
                <w:szCs w:val="24"/>
                <w:lang w:val="ru-RU"/>
              </w:rPr>
              <w:t>3.2. Предложения по строительству и реконструкции сооружений по очистке канализационных стоков</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_Toc504949202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50</w:t>
            </w:r>
            <w:r w:rsidR="00DB5E3A" w:rsidRPr="00DB5E3A">
              <w:rPr>
                <w:rFonts w:ascii="Times New Roman" w:hAnsi="Times New Roman" w:cs="Times New Roman"/>
                <w:noProof/>
                <w:webHidden/>
                <w:sz w:val="24"/>
                <w:szCs w:val="24"/>
              </w:rPr>
              <w:fldChar w:fldCharType="end"/>
            </w:r>
          </w:hyperlink>
        </w:p>
        <w:p w14:paraId="2816E335" w14:textId="490CBA66"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203" w:history="1">
            <w:r w:rsidR="00DB5E3A" w:rsidRPr="00DB5E3A">
              <w:rPr>
                <w:rStyle w:val="ad"/>
                <w:rFonts w:cs="Times New Roman"/>
                <w:noProof/>
                <w:color w:val="auto"/>
                <w:szCs w:val="24"/>
                <w:lang w:val="ru-RU"/>
              </w:rPr>
              <w:t>4. Оценка объемов капитальных вложений в строительство, реконструкцию и модернизацию объектов централизованных систем водоотведения</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_Toc504949203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51</w:t>
            </w:r>
            <w:r w:rsidR="00DB5E3A" w:rsidRPr="00DB5E3A">
              <w:rPr>
                <w:rFonts w:cs="Times New Roman"/>
                <w:noProof/>
                <w:webHidden/>
                <w:szCs w:val="24"/>
              </w:rPr>
              <w:fldChar w:fldCharType="end"/>
            </w:r>
          </w:hyperlink>
        </w:p>
        <w:p w14:paraId="11171DAE" w14:textId="29B4D07E"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204" w:history="1">
            <w:r w:rsidR="00DB5E3A" w:rsidRPr="00DB5E3A">
              <w:rPr>
                <w:rStyle w:val="ad"/>
                <w:rFonts w:cs="Times New Roman"/>
                <w:noProof/>
                <w:color w:val="auto"/>
                <w:szCs w:val="24"/>
                <w:lang w:val="ru-RU"/>
              </w:rPr>
              <w:t>5. Целевые показатели развития централизованных систем водоотведения</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_Toc504949204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52</w:t>
            </w:r>
            <w:r w:rsidR="00DB5E3A" w:rsidRPr="00DB5E3A">
              <w:rPr>
                <w:rFonts w:cs="Times New Roman"/>
                <w:noProof/>
                <w:webHidden/>
                <w:szCs w:val="24"/>
              </w:rPr>
              <w:fldChar w:fldCharType="end"/>
            </w:r>
          </w:hyperlink>
        </w:p>
        <w:p w14:paraId="3EDA633E" w14:textId="1487DF28"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205" w:history="1">
            <w:r w:rsidR="00DB5E3A" w:rsidRPr="00DB5E3A">
              <w:rPr>
                <w:rStyle w:val="ad"/>
                <w:rFonts w:cs="Times New Roman"/>
                <w:noProof/>
                <w:color w:val="auto"/>
                <w:szCs w:val="24"/>
                <w:lang w:val="ru-RU"/>
              </w:rPr>
              <w:t>6. Экологические аспекты мероприятий по строительству, реконструкции и модернизации объектов централизованных систем водоотведения</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_Toc504949205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53</w:t>
            </w:r>
            <w:r w:rsidR="00DB5E3A" w:rsidRPr="00DB5E3A">
              <w:rPr>
                <w:rFonts w:cs="Times New Roman"/>
                <w:noProof/>
                <w:webHidden/>
                <w:szCs w:val="24"/>
              </w:rPr>
              <w:fldChar w:fldCharType="end"/>
            </w:r>
          </w:hyperlink>
        </w:p>
        <w:p w14:paraId="5B1E22DB" w14:textId="0527CFD4"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206" w:history="1">
            <w:r w:rsidR="00DB5E3A" w:rsidRPr="00DB5E3A">
              <w:rPr>
                <w:rStyle w:val="ad"/>
                <w:rFonts w:ascii="Times New Roman" w:hAnsi="Times New Roman" w:cs="Times New Roman"/>
                <w:noProof/>
                <w:color w:val="auto"/>
                <w:sz w:val="24"/>
                <w:szCs w:val="24"/>
                <w:lang w:val="ru-RU"/>
              </w:rPr>
              <w:t>6.1.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_Toc504949206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53</w:t>
            </w:r>
            <w:r w:rsidR="00DB5E3A" w:rsidRPr="00DB5E3A">
              <w:rPr>
                <w:rFonts w:ascii="Times New Roman" w:hAnsi="Times New Roman" w:cs="Times New Roman"/>
                <w:noProof/>
                <w:webHidden/>
                <w:sz w:val="24"/>
                <w:szCs w:val="24"/>
              </w:rPr>
              <w:fldChar w:fldCharType="end"/>
            </w:r>
          </w:hyperlink>
        </w:p>
        <w:p w14:paraId="2E2C0387" w14:textId="730C8AE3" w:rsidR="00DB5E3A" w:rsidRPr="00DB5E3A" w:rsidRDefault="00896B9D" w:rsidP="00DB5E3A">
          <w:pPr>
            <w:pStyle w:val="23"/>
            <w:tabs>
              <w:tab w:val="right" w:leader="dot" w:pos="9781"/>
            </w:tabs>
            <w:spacing w:after="0"/>
            <w:rPr>
              <w:rFonts w:ascii="Times New Roman" w:eastAsiaTheme="minorEastAsia" w:hAnsi="Times New Roman" w:cs="Times New Roman"/>
              <w:noProof/>
              <w:sz w:val="24"/>
              <w:szCs w:val="24"/>
              <w:lang w:val="ru-RU" w:eastAsia="ru-RU"/>
            </w:rPr>
          </w:pPr>
          <w:hyperlink w:anchor="_Toc504949207" w:history="1">
            <w:r w:rsidR="00DB5E3A" w:rsidRPr="00DB5E3A">
              <w:rPr>
                <w:rStyle w:val="ad"/>
                <w:rFonts w:ascii="Times New Roman" w:hAnsi="Times New Roman" w:cs="Times New Roman"/>
                <w:noProof/>
                <w:color w:val="auto"/>
                <w:sz w:val="24"/>
                <w:szCs w:val="24"/>
                <w:lang w:val="ru-RU"/>
              </w:rPr>
              <w:t>6.2. Сведения о применении методов, безопасных для окружающей среды, при утилизации осадков сточных вод</w:t>
            </w:r>
            <w:r w:rsidR="00DB5E3A" w:rsidRPr="00DB5E3A">
              <w:rPr>
                <w:rFonts w:ascii="Times New Roman" w:hAnsi="Times New Roman" w:cs="Times New Roman"/>
                <w:noProof/>
                <w:webHidden/>
                <w:sz w:val="24"/>
                <w:szCs w:val="24"/>
              </w:rPr>
              <w:tab/>
            </w:r>
            <w:r w:rsidR="00DB5E3A" w:rsidRPr="00DB5E3A">
              <w:rPr>
                <w:rFonts w:ascii="Times New Roman" w:hAnsi="Times New Roman" w:cs="Times New Roman"/>
                <w:noProof/>
                <w:webHidden/>
                <w:sz w:val="24"/>
                <w:szCs w:val="24"/>
              </w:rPr>
              <w:fldChar w:fldCharType="begin"/>
            </w:r>
            <w:r w:rsidR="00DB5E3A" w:rsidRPr="00DB5E3A">
              <w:rPr>
                <w:rFonts w:ascii="Times New Roman" w:hAnsi="Times New Roman" w:cs="Times New Roman"/>
                <w:noProof/>
                <w:webHidden/>
                <w:sz w:val="24"/>
                <w:szCs w:val="24"/>
              </w:rPr>
              <w:instrText xml:space="preserve"> PAGEREF _Toc504949207 \h </w:instrText>
            </w:r>
            <w:r w:rsidR="00DB5E3A" w:rsidRPr="00DB5E3A">
              <w:rPr>
                <w:rFonts w:ascii="Times New Roman" w:hAnsi="Times New Roman" w:cs="Times New Roman"/>
                <w:noProof/>
                <w:webHidden/>
                <w:sz w:val="24"/>
                <w:szCs w:val="24"/>
              </w:rPr>
            </w:r>
            <w:r w:rsidR="00DB5E3A" w:rsidRPr="00DB5E3A">
              <w:rPr>
                <w:rFonts w:ascii="Times New Roman" w:hAnsi="Times New Roman" w:cs="Times New Roman"/>
                <w:noProof/>
                <w:webHidden/>
                <w:sz w:val="24"/>
                <w:szCs w:val="24"/>
              </w:rPr>
              <w:fldChar w:fldCharType="separate"/>
            </w:r>
            <w:r w:rsidR="005115D2">
              <w:rPr>
                <w:rFonts w:ascii="Times New Roman" w:hAnsi="Times New Roman" w:cs="Times New Roman"/>
                <w:noProof/>
                <w:webHidden/>
                <w:sz w:val="24"/>
                <w:szCs w:val="24"/>
              </w:rPr>
              <w:t>54</w:t>
            </w:r>
            <w:r w:rsidR="00DB5E3A" w:rsidRPr="00DB5E3A">
              <w:rPr>
                <w:rFonts w:ascii="Times New Roman" w:hAnsi="Times New Roman" w:cs="Times New Roman"/>
                <w:noProof/>
                <w:webHidden/>
                <w:sz w:val="24"/>
                <w:szCs w:val="24"/>
              </w:rPr>
              <w:fldChar w:fldCharType="end"/>
            </w:r>
          </w:hyperlink>
        </w:p>
        <w:p w14:paraId="69900EF5" w14:textId="7E79CEBC" w:rsidR="00DB5E3A" w:rsidRPr="00DB5E3A" w:rsidRDefault="00896B9D" w:rsidP="00DB5E3A">
          <w:pPr>
            <w:pStyle w:val="11"/>
            <w:tabs>
              <w:tab w:val="right" w:leader="dot" w:pos="9781"/>
            </w:tabs>
            <w:rPr>
              <w:rFonts w:eastAsiaTheme="minorEastAsia" w:cs="Times New Roman"/>
              <w:noProof/>
              <w:szCs w:val="24"/>
              <w:lang w:val="ru-RU" w:eastAsia="ru-RU"/>
            </w:rPr>
          </w:pPr>
          <w:hyperlink w:anchor="_Toc504949208" w:history="1">
            <w:r w:rsidR="00DB5E3A" w:rsidRPr="00DB5E3A">
              <w:rPr>
                <w:rStyle w:val="ad"/>
                <w:rFonts w:cs="Times New Roman"/>
                <w:noProof/>
                <w:color w:val="auto"/>
                <w:szCs w:val="24"/>
                <w:lang w:val="ru-RU"/>
              </w:rPr>
              <w:t>7. Перечень выявленных бесхозяйных объектов централизованных систем водоотведения</w:t>
            </w:r>
            <w:r w:rsidR="00DB5E3A" w:rsidRPr="00DB5E3A">
              <w:rPr>
                <w:rFonts w:cs="Times New Roman"/>
                <w:noProof/>
                <w:webHidden/>
                <w:szCs w:val="24"/>
              </w:rPr>
              <w:tab/>
            </w:r>
            <w:r w:rsidR="00DB5E3A" w:rsidRPr="00DB5E3A">
              <w:rPr>
                <w:rFonts w:cs="Times New Roman"/>
                <w:noProof/>
                <w:webHidden/>
                <w:szCs w:val="24"/>
              </w:rPr>
              <w:fldChar w:fldCharType="begin"/>
            </w:r>
            <w:r w:rsidR="00DB5E3A" w:rsidRPr="00DB5E3A">
              <w:rPr>
                <w:rFonts w:cs="Times New Roman"/>
                <w:noProof/>
                <w:webHidden/>
                <w:szCs w:val="24"/>
              </w:rPr>
              <w:instrText xml:space="preserve"> PAGEREF _Toc504949208 \h </w:instrText>
            </w:r>
            <w:r w:rsidR="00DB5E3A" w:rsidRPr="00DB5E3A">
              <w:rPr>
                <w:rFonts w:cs="Times New Roman"/>
                <w:noProof/>
                <w:webHidden/>
                <w:szCs w:val="24"/>
              </w:rPr>
            </w:r>
            <w:r w:rsidR="00DB5E3A" w:rsidRPr="00DB5E3A">
              <w:rPr>
                <w:rFonts w:cs="Times New Roman"/>
                <w:noProof/>
                <w:webHidden/>
                <w:szCs w:val="24"/>
              </w:rPr>
              <w:fldChar w:fldCharType="separate"/>
            </w:r>
            <w:r w:rsidR="005115D2">
              <w:rPr>
                <w:rFonts w:cs="Times New Roman"/>
                <w:noProof/>
                <w:webHidden/>
                <w:szCs w:val="24"/>
              </w:rPr>
              <w:t>54</w:t>
            </w:r>
            <w:r w:rsidR="00DB5E3A" w:rsidRPr="00DB5E3A">
              <w:rPr>
                <w:rFonts w:cs="Times New Roman"/>
                <w:noProof/>
                <w:webHidden/>
                <w:szCs w:val="24"/>
              </w:rPr>
              <w:fldChar w:fldCharType="end"/>
            </w:r>
          </w:hyperlink>
        </w:p>
        <w:p w14:paraId="0E6F1052" w14:textId="569AC0B1" w:rsidR="00DB5E3A" w:rsidRDefault="00DB5E3A" w:rsidP="00DB5E3A">
          <w:r w:rsidRPr="00DB5E3A">
            <w:rPr>
              <w:rFonts w:ascii="Times New Roman" w:hAnsi="Times New Roman" w:cs="Times New Roman"/>
              <w:bCs/>
              <w:sz w:val="24"/>
              <w:szCs w:val="24"/>
            </w:rPr>
            <w:fldChar w:fldCharType="end"/>
          </w:r>
        </w:p>
      </w:sdtContent>
    </w:sdt>
    <w:p w14:paraId="2FBFFEFA" w14:textId="77777777" w:rsidR="0066486C" w:rsidRPr="001332CE" w:rsidRDefault="0066486C" w:rsidP="001332CE">
      <w:pPr>
        <w:widowControl/>
        <w:contextualSpacing/>
        <w:rPr>
          <w:rFonts w:ascii="Times New Roman" w:eastAsia="Times New Roman" w:hAnsi="Times New Roman" w:cs="Times New Roman"/>
          <w:b/>
          <w:bCs/>
          <w:sz w:val="24"/>
          <w:szCs w:val="24"/>
          <w:lang w:val="ru-RU"/>
        </w:rPr>
      </w:pPr>
    </w:p>
    <w:p w14:paraId="34CF65BD" w14:textId="77777777" w:rsidR="0066486C" w:rsidRPr="001332CE" w:rsidRDefault="0066486C" w:rsidP="00C56793">
      <w:pPr>
        <w:pStyle w:val="1"/>
      </w:pPr>
      <w:bookmarkStart w:id="103" w:name="_Toc504949145"/>
      <w:r w:rsidRPr="001332CE">
        <w:lastRenderedPageBreak/>
        <w:t xml:space="preserve">Общая информация о </w:t>
      </w:r>
      <w:proofErr w:type="spellStart"/>
      <w:r w:rsidRPr="001332CE">
        <w:t>Корниловском</w:t>
      </w:r>
      <w:proofErr w:type="spellEnd"/>
      <w:r w:rsidRPr="001332CE">
        <w:t xml:space="preserve"> сельском поселении</w:t>
      </w:r>
      <w:bookmarkEnd w:id="103"/>
    </w:p>
    <w:p w14:paraId="137ECEE4" w14:textId="77777777" w:rsidR="0066486C" w:rsidRPr="001332CE" w:rsidRDefault="0066486C" w:rsidP="001332CE">
      <w:pPr>
        <w:widowControl/>
        <w:autoSpaceDE w:val="0"/>
        <w:autoSpaceDN w:val="0"/>
        <w:adjustRightInd w:val="0"/>
        <w:ind w:firstLine="709"/>
        <w:contextualSpacing/>
        <w:jc w:val="both"/>
        <w:rPr>
          <w:rFonts w:ascii="Times New Roman" w:hAnsi="Times New Roman" w:cs="Times New Roman"/>
          <w:color w:val="122021"/>
          <w:sz w:val="24"/>
          <w:szCs w:val="24"/>
          <w:shd w:val="clear" w:color="auto" w:fill="FFFFFF"/>
          <w:lang w:val="ru-RU"/>
        </w:rPr>
      </w:pPr>
      <w:r w:rsidRPr="001332CE">
        <w:rPr>
          <w:rFonts w:ascii="Times New Roman" w:hAnsi="Times New Roman" w:cs="Times New Roman"/>
          <w:color w:val="122021"/>
          <w:sz w:val="24"/>
          <w:szCs w:val="24"/>
          <w:shd w:val="clear" w:color="auto" w:fill="FFFFFF"/>
          <w:lang w:val="ru-RU"/>
        </w:rPr>
        <w:t xml:space="preserve">Муниципальное образование </w:t>
      </w:r>
      <w:proofErr w:type="spellStart"/>
      <w:r w:rsidRPr="001332CE">
        <w:rPr>
          <w:rFonts w:ascii="Times New Roman" w:hAnsi="Times New Roman" w:cs="Times New Roman"/>
          <w:color w:val="122021"/>
          <w:sz w:val="24"/>
          <w:szCs w:val="24"/>
          <w:shd w:val="clear" w:color="auto" w:fill="FFFFFF"/>
          <w:lang w:val="ru-RU"/>
        </w:rPr>
        <w:t>Корниловское</w:t>
      </w:r>
      <w:proofErr w:type="spellEnd"/>
      <w:r w:rsidRPr="001332CE">
        <w:rPr>
          <w:rFonts w:ascii="Times New Roman" w:hAnsi="Times New Roman" w:cs="Times New Roman"/>
          <w:color w:val="122021"/>
          <w:sz w:val="24"/>
          <w:szCs w:val="24"/>
          <w:shd w:val="clear" w:color="auto" w:fill="FFFFFF"/>
          <w:lang w:val="ru-RU"/>
        </w:rPr>
        <w:t xml:space="preserve"> сельское поселение (далее СП) географически расположено в центральной части Томского района. Граничит с </w:t>
      </w:r>
      <w:hyperlink r:id="rId9" w:tooltip="Воронинское сельское поселение (Томская область)" w:history="1">
        <w:proofErr w:type="spellStart"/>
        <w:r w:rsidRPr="001332CE">
          <w:rPr>
            <w:rFonts w:ascii="Times New Roman" w:hAnsi="Times New Roman" w:cs="Times New Roman"/>
            <w:color w:val="122021"/>
            <w:sz w:val="24"/>
            <w:szCs w:val="24"/>
            <w:lang w:val="ru-RU"/>
          </w:rPr>
          <w:t>Воронинским</w:t>
        </w:r>
        <w:proofErr w:type="spellEnd"/>
      </w:hyperlink>
      <w:r w:rsidRPr="001332CE">
        <w:rPr>
          <w:rFonts w:ascii="Times New Roman" w:hAnsi="Times New Roman" w:cs="Times New Roman"/>
          <w:color w:val="122021"/>
          <w:sz w:val="24"/>
          <w:szCs w:val="24"/>
          <w:shd w:val="clear" w:color="auto" w:fill="FFFFFF"/>
          <w:lang w:val="ru-RU"/>
        </w:rPr>
        <w:t xml:space="preserve">, </w:t>
      </w:r>
      <w:hyperlink r:id="rId10" w:tooltip="Межениновское сельское поселение" w:history="1">
        <w:proofErr w:type="spellStart"/>
        <w:r w:rsidRPr="001332CE">
          <w:rPr>
            <w:rFonts w:ascii="Times New Roman" w:hAnsi="Times New Roman" w:cs="Times New Roman"/>
            <w:color w:val="122021"/>
            <w:sz w:val="24"/>
            <w:szCs w:val="24"/>
            <w:lang w:val="ru-RU"/>
          </w:rPr>
          <w:t>Межениновским</w:t>
        </w:r>
        <w:proofErr w:type="spellEnd"/>
      </w:hyperlink>
      <w:r w:rsidRPr="001332CE">
        <w:rPr>
          <w:rFonts w:ascii="Times New Roman" w:hAnsi="Times New Roman" w:cs="Times New Roman"/>
          <w:color w:val="122021"/>
          <w:sz w:val="24"/>
          <w:szCs w:val="24"/>
          <w:shd w:val="clear" w:color="auto" w:fill="FFFFFF"/>
          <w:lang w:val="ru-RU"/>
        </w:rPr>
        <w:t xml:space="preserve">, </w:t>
      </w:r>
      <w:hyperlink r:id="rId11" w:tooltip="Мирненское сельское поселение (Томская область)" w:history="1">
        <w:proofErr w:type="spellStart"/>
        <w:r w:rsidRPr="001332CE">
          <w:rPr>
            <w:rFonts w:ascii="Times New Roman" w:hAnsi="Times New Roman" w:cs="Times New Roman"/>
            <w:color w:val="122021"/>
            <w:sz w:val="24"/>
            <w:szCs w:val="24"/>
            <w:lang w:val="ru-RU"/>
          </w:rPr>
          <w:t>Мирненским</w:t>
        </w:r>
        <w:proofErr w:type="spellEnd"/>
      </w:hyperlink>
      <w:r w:rsidRPr="001332CE">
        <w:rPr>
          <w:rFonts w:ascii="Times New Roman" w:hAnsi="Times New Roman" w:cs="Times New Roman"/>
          <w:color w:val="122021"/>
          <w:sz w:val="24"/>
          <w:szCs w:val="24"/>
          <w:shd w:val="clear" w:color="auto" w:fill="FFFFFF"/>
          <w:lang w:val="ru-RU"/>
        </w:rPr>
        <w:t> сельскими поселениями Томского района, и находится в транспортной доступности от г. </w:t>
      </w:r>
      <w:hyperlink r:id="rId12" w:tooltip="Томск" w:history="1">
        <w:r w:rsidRPr="001332CE">
          <w:rPr>
            <w:rFonts w:ascii="Times New Roman" w:hAnsi="Times New Roman" w:cs="Times New Roman"/>
            <w:color w:val="122021"/>
            <w:sz w:val="24"/>
            <w:szCs w:val="24"/>
            <w:lang w:val="ru-RU"/>
          </w:rPr>
          <w:t>Томск</w:t>
        </w:r>
      </w:hyperlink>
      <w:r w:rsidRPr="001332CE">
        <w:rPr>
          <w:rFonts w:ascii="Times New Roman" w:hAnsi="Times New Roman" w:cs="Times New Roman"/>
          <w:color w:val="122021"/>
          <w:sz w:val="24"/>
          <w:szCs w:val="24"/>
          <w:shd w:val="clear" w:color="auto" w:fill="FFFFFF"/>
          <w:lang w:val="ru-RU"/>
        </w:rPr>
        <w:t>а.</w:t>
      </w:r>
    </w:p>
    <w:p w14:paraId="02D3C265" w14:textId="77777777" w:rsidR="0066486C" w:rsidRPr="001332CE" w:rsidRDefault="0066486C" w:rsidP="001332CE">
      <w:pPr>
        <w:widowControl/>
        <w:shd w:val="clear" w:color="auto" w:fill="FFFFFF"/>
        <w:ind w:firstLine="708"/>
        <w:contextualSpacing/>
        <w:jc w:val="both"/>
        <w:rPr>
          <w:rFonts w:ascii="Times New Roman" w:eastAsia="Times New Roman" w:hAnsi="Times New Roman" w:cs="Times New Roman"/>
          <w:sz w:val="24"/>
          <w:szCs w:val="24"/>
          <w:lang w:val="ru-RU" w:eastAsia="ru-RU"/>
        </w:rPr>
      </w:pPr>
      <w:r w:rsidRPr="001332CE">
        <w:rPr>
          <w:rFonts w:ascii="Times New Roman" w:eastAsia="Times New Roman" w:hAnsi="Times New Roman" w:cs="Times New Roman"/>
          <w:sz w:val="24"/>
          <w:szCs w:val="24"/>
          <w:lang w:val="ru-RU" w:eastAsia="ru-RU"/>
        </w:rPr>
        <w:t xml:space="preserve">В соответствии с законом Томской области № 241-ОЗ от 12.11.2004г. в состав </w:t>
      </w:r>
      <w:proofErr w:type="spellStart"/>
      <w:r w:rsidRPr="001332CE">
        <w:rPr>
          <w:rFonts w:ascii="Times New Roman" w:eastAsia="Times New Roman" w:hAnsi="Times New Roman" w:cs="Times New Roman"/>
          <w:sz w:val="24"/>
          <w:szCs w:val="24"/>
          <w:lang w:val="ru-RU" w:eastAsia="ru-RU"/>
        </w:rPr>
        <w:t>Корниловского</w:t>
      </w:r>
      <w:proofErr w:type="spellEnd"/>
      <w:r w:rsidRPr="001332CE">
        <w:rPr>
          <w:rFonts w:ascii="Times New Roman" w:eastAsia="Times New Roman" w:hAnsi="Times New Roman" w:cs="Times New Roman"/>
          <w:sz w:val="24"/>
          <w:szCs w:val="24"/>
          <w:lang w:val="ru-RU" w:eastAsia="ru-RU"/>
        </w:rPr>
        <w:t xml:space="preserve"> СП входят </w:t>
      </w:r>
      <w:r w:rsidRPr="001332CE">
        <w:rPr>
          <w:rFonts w:ascii="Times New Roman" w:eastAsia="Times New Roman" w:hAnsi="Times New Roman" w:cs="Times New Roman"/>
          <w:bCs/>
          <w:sz w:val="24"/>
          <w:szCs w:val="24"/>
          <w:lang w:val="ru-RU" w:eastAsia="ru-RU"/>
        </w:rPr>
        <w:t>6 населенных пунктов</w:t>
      </w:r>
      <w:r w:rsidRPr="001332CE">
        <w:rPr>
          <w:rFonts w:ascii="Times New Roman" w:eastAsia="Times New Roman" w:hAnsi="Times New Roman" w:cs="Times New Roman"/>
          <w:sz w:val="24"/>
          <w:szCs w:val="24"/>
          <w:lang w:val="ru-RU" w:eastAsia="ru-RU"/>
        </w:rPr>
        <w:t xml:space="preserve">: д. </w:t>
      </w:r>
      <w:proofErr w:type="spellStart"/>
      <w:r w:rsidRPr="001332CE">
        <w:rPr>
          <w:rFonts w:ascii="Times New Roman" w:eastAsia="Times New Roman" w:hAnsi="Times New Roman" w:cs="Times New Roman"/>
          <w:sz w:val="24"/>
          <w:szCs w:val="24"/>
          <w:lang w:val="ru-RU" w:eastAsia="ru-RU"/>
        </w:rPr>
        <w:t>Лязгино</w:t>
      </w:r>
      <w:proofErr w:type="spellEnd"/>
      <w:r w:rsidRPr="001332CE">
        <w:rPr>
          <w:rFonts w:ascii="Times New Roman" w:eastAsia="Times New Roman" w:hAnsi="Times New Roman" w:cs="Times New Roman"/>
          <w:sz w:val="24"/>
          <w:szCs w:val="24"/>
          <w:lang w:val="ru-RU" w:eastAsia="ru-RU"/>
        </w:rPr>
        <w:t xml:space="preserve">, д. </w:t>
      </w:r>
      <w:proofErr w:type="spellStart"/>
      <w:r w:rsidRPr="001332CE">
        <w:rPr>
          <w:rFonts w:ascii="Times New Roman" w:eastAsia="Times New Roman" w:hAnsi="Times New Roman" w:cs="Times New Roman"/>
          <w:sz w:val="24"/>
          <w:szCs w:val="24"/>
          <w:lang w:val="ru-RU" w:eastAsia="ru-RU"/>
        </w:rPr>
        <w:t>Бодажково</w:t>
      </w:r>
      <w:proofErr w:type="spellEnd"/>
      <w:r w:rsidRPr="001332CE">
        <w:rPr>
          <w:rFonts w:ascii="Times New Roman" w:eastAsia="Times New Roman" w:hAnsi="Times New Roman" w:cs="Times New Roman"/>
          <w:sz w:val="24"/>
          <w:szCs w:val="24"/>
          <w:lang w:val="ru-RU" w:eastAsia="ru-RU"/>
        </w:rPr>
        <w:t xml:space="preserve">, д. </w:t>
      </w:r>
      <w:proofErr w:type="spellStart"/>
      <w:r w:rsidRPr="001332CE">
        <w:rPr>
          <w:rFonts w:ascii="Times New Roman" w:eastAsia="Times New Roman" w:hAnsi="Times New Roman" w:cs="Times New Roman"/>
          <w:sz w:val="24"/>
          <w:szCs w:val="24"/>
          <w:lang w:val="ru-RU" w:eastAsia="ru-RU"/>
        </w:rPr>
        <w:t>Аркашево</w:t>
      </w:r>
      <w:proofErr w:type="spellEnd"/>
      <w:r w:rsidRPr="001332CE">
        <w:rPr>
          <w:rFonts w:ascii="Times New Roman" w:eastAsia="Times New Roman" w:hAnsi="Times New Roman" w:cs="Times New Roman"/>
          <w:sz w:val="24"/>
          <w:szCs w:val="24"/>
          <w:lang w:val="ru-RU" w:eastAsia="ru-RU"/>
        </w:rPr>
        <w:t xml:space="preserve">, д. Малая Михайловка, д. </w:t>
      </w:r>
      <w:proofErr w:type="spellStart"/>
      <w:r w:rsidRPr="001332CE">
        <w:rPr>
          <w:rFonts w:ascii="Times New Roman" w:eastAsia="Times New Roman" w:hAnsi="Times New Roman" w:cs="Times New Roman"/>
          <w:sz w:val="24"/>
          <w:szCs w:val="24"/>
          <w:lang w:val="ru-RU" w:eastAsia="ru-RU"/>
        </w:rPr>
        <w:t>Сафроново</w:t>
      </w:r>
      <w:proofErr w:type="spellEnd"/>
      <w:r w:rsidRPr="001332CE">
        <w:rPr>
          <w:rFonts w:ascii="Times New Roman" w:eastAsia="Times New Roman" w:hAnsi="Times New Roman" w:cs="Times New Roman"/>
          <w:sz w:val="24"/>
          <w:szCs w:val="24"/>
          <w:lang w:val="ru-RU" w:eastAsia="ru-RU"/>
        </w:rPr>
        <w:t xml:space="preserve">, с. </w:t>
      </w:r>
      <w:proofErr w:type="spellStart"/>
      <w:r w:rsidRPr="001332CE">
        <w:rPr>
          <w:rFonts w:ascii="Times New Roman" w:eastAsia="Times New Roman" w:hAnsi="Times New Roman" w:cs="Times New Roman"/>
          <w:sz w:val="24"/>
          <w:szCs w:val="24"/>
          <w:lang w:val="ru-RU" w:eastAsia="ru-RU"/>
        </w:rPr>
        <w:t>Корнилово</w:t>
      </w:r>
      <w:proofErr w:type="spellEnd"/>
      <w:r w:rsidRPr="001332CE">
        <w:rPr>
          <w:rFonts w:ascii="Times New Roman" w:eastAsia="Times New Roman" w:hAnsi="Times New Roman" w:cs="Times New Roman"/>
          <w:sz w:val="24"/>
          <w:szCs w:val="24"/>
          <w:lang w:val="ru-RU" w:eastAsia="ru-RU"/>
        </w:rPr>
        <w:t xml:space="preserve"> – административный центр поселения.</w:t>
      </w:r>
    </w:p>
    <w:p w14:paraId="10D54DB3" w14:textId="316A5D7D" w:rsidR="0066486C" w:rsidRPr="001332CE" w:rsidRDefault="007C2CF9" w:rsidP="001332CE">
      <w:pPr>
        <w:ind w:firstLine="708"/>
        <w:contextualSpacing/>
        <w:jc w:val="both"/>
        <w:rPr>
          <w:rFonts w:ascii="Times New Roman" w:hAnsi="Times New Roman" w:cs="Times New Roman"/>
          <w:sz w:val="24"/>
          <w:szCs w:val="24"/>
          <w:lang w:val="ru-RU"/>
        </w:rPr>
      </w:pPr>
      <w:r>
        <w:rPr>
          <w:rFonts w:ascii="Times New Roman" w:hAnsi="Times New Roman" w:cs="Times New Roman"/>
          <w:color w:val="000000" w:themeColor="text1"/>
          <w:sz w:val="24"/>
          <w:szCs w:val="24"/>
          <w:lang w:val="ru-RU"/>
        </w:rPr>
        <w:t xml:space="preserve">Территория </w:t>
      </w:r>
      <w:proofErr w:type="spellStart"/>
      <w:r>
        <w:rPr>
          <w:rFonts w:ascii="Times New Roman" w:hAnsi="Times New Roman" w:cs="Times New Roman"/>
          <w:color w:val="000000" w:themeColor="text1"/>
          <w:sz w:val="24"/>
          <w:szCs w:val="24"/>
          <w:lang w:val="ru-RU"/>
        </w:rPr>
        <w:t>Корниловского</w:t>
      </w:r>
      <w:proofErr w:type="spellEnd"/>
      <w:r>
        <w:rPr>
          <w:rFonts w:ascii="Times New Roman" w:hAnsi="Times New Roman" w:cs="Times New Roman"/>
          <w:color w:val="000000" w:themeColor="text1"/>
          <w:sz w:val="24"/>
          <w:szCs w:val="24"/>
          <w:lang w:val="ru-RU"/>
        </w:rPr>
        <w:t xml:space="preserve"> СП </w:t>
      </w:r>
      <w:r w:rsidR="0066486C" w:rsidRPr="001332CE">
        <w:rPr>
          <w:rFonts w:ascii="Times New Roman" w:hAnsi="Times New Roman" w:cs="Times New Roman"/>
          <w:color w:val="000000" w:themeColor="text1"/>
          <w:sz w:val="24"/>
          <w:szCs w:val="24"/>
          <w:lang w:val="ru-RU"/>
        </w:rPr>
        <w:t>разделена на кадастровые зоны (рис.1.1.), в состав которых входят дороги,</w:t>
      </w:r>
      <w:r>
        <w:rPr>
          <w:rFonts w:ascii="Times New Roman" w:hAnsi="Times New Roman" w:cs="Times New Roman"/>
          <w:color w:val="000000" w:themeColor="text1"/>
          <w:sz w:val="24"/>
          <w:szCs w:val="24"/>
          <w:lang w:val="ru-RU"/>
        </w:rPr>
        <w:t xml:space="preserve"> просеки, здания и сооружения, </w:t>
      </w:r>
      <w:r w:rsidR="0066486C" w:rsidRPr="001332CE">
        <w:rPr>
          <w:rFonts w:ascii="Times New Roman" w:hAnsi="Times New Roman" w:cs="Times New Roman"/>
          <w:color w:val="000000" w:themeColor="text1"/>
          <w:sz w:val="24"/>
          <w:szCs w:val="24"/>
          <w:lang w:val="ru-RU"/>
        </w:rPr>
        <w:t xml:space="preserve">реки и другие массивы. </w:t>
      </w:r>
      <w:r w:rsidR="0066486C" w:rsidRPr="001332CE">
        <w:rPr>
          <w:rFonts w:ascii="Times New Roman" w:hAnsi="Times New Roman" w:cs="Times New Roman"/>
          <w:sz w:val="24"/>
          <w:szCs w:val="24"/>
          <w:lang w:val="ru-RU"/>
        </w:rPr>
        <w:t>Кадастровый номер имеет индивидуальный идентификатор, присваиваемый объекту учета, и сохраняется на весь период существования участка как единого целого. </w:t>
      </w:r>
    </w:p>
    <w:p w14:paraId="62127790" w14:textId="77777777" w:rsidR="0066486C" w:rsidRPr="001332CE" w:rsidRDefault="0066486C" w:rsidP="001332CE">
      <w:pPr>
        <w:ind w:firstLine="708"/>
        <w:contextualSpacing/>
        <w:jc w:val="both"/>
        <w:rPr>
          <w:rFonts w:ascii="Times New Roman" w:hAnsi="Times New Roman" w:cs="Times New Roman"/>
          <w:sz w:val="24"/>
          <w:szCs w:val="24"/>
          <w:lang w:val="ru-RU"/>
        </w:rPr>
      </w:pPr>
    </w:p>
    <w:tbl>
      <w:tblPr>
        <w:tblW w:w="0" w:type="auto"/>
        <w:tblLook w:val="04A0" w:firstRow="1" w:lastRow="0" w:firstColumn="1" w:lastColumn="0" w:noHBand="0" w:noVBand="1"/>
      </w:tblPr>
      <w:tblGrid>
        <w:gridCol w:w="4785"/>
        <w:gridCol w:w="4785"/>
      </w:tblGrid>
      <w:tr w:rsidR="0066486C" w:rsidRPr="001332CE" w14:paraId="38514836" w14:textId="77777777" w:rsidTr="007960A4">
        <w:tc>
          <w:tcPr>
            <w:tcW w:w="4785" w:type="dxa"/>
          </w:tcPr>
          <w:p w14:paraId="7981AE3E" w14:textId="77777777" w:rsidR="0066486C" w:rsidRPr="001332CE" w:rsidRDefault="0066486C" w:rsidP="001332CE">
            <w:pPr>
              <w:widowControl/>
              <w:contextualSpacing/>
              <w:jc w:val="center"/>
              <w:rPr>
                <w:rFonts w:ascii="Times New Roman" w:eastAsia="Times New Roman" w:hAnsi="Times New Roman" w:cs="Times New Roman"/>
                <w:sz w:val="24"/>
                <w:szCs w:val="24"/>
                <w:lang w:eastAsia="ru-RU"/>
              </w:rPr>
            </w:pPr>
            <w:r w:rsidRPr="001332CE">
              <w:rPr>
                <w:rFonts w:ascii="Times New Roman" w:hAnsi="Times New Roman" w:cs="Times New Roman"/>
                <w:noProof/>
                <w:color w:val="FF0000"/>
                <w:sz w:val="24"/>
                <w:szCs w:val="24"/>
                <w:lang w:val="ru-RU" w:eastAsia="ru-RU"/>
              </w:rPr>
              <w:drawing>
                <wp:inline distT="0" distB="0" distL="0" distR="0" wp14:anchorId="1E59A521" wp14:editId="7020AD9D">
                  <wp:extent cx="2230651" cy="2531692"/>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39722" cy="2541987"/>
                          </a:xfrm>
                          <a:prstGeom prst="rect">
                            <a:avLst/>
                          </a:prstGeom>
                        </pic:spPr>
                      </pic:pic>
                    </a:graphicData>
                  </a:graphic>
                </wp:inline>
              </w:drawing>
            </w:r>
          </w:p>
        </w:tc>
        <w:tc>
          <w:tcPr>
            <w:tcW w:w="4785" w:type="dxa"/>
          </w:tcPr>
          <w:p w14:paraId="7F06860B" w14:textId="77777777" w:rsidR="0066486C" w:rsidRPr="001332CE" w:rsidRDefault="0066486C" w:rsidP="001332CE">
            <w:pPr>
              <w:widowControl/>
              <w:contextualSpacing/>
              <w:jc w:val="center"/>
              <w:rPr>
                <w:rFonts w:ascii="Times New Roman" w:eastAsia="Times New Roman" w:hAnsi="Times New Roman" w:cs="Times New Roman"/>
                <w:sz w:val="24"/>
                <w:szCs w:val="24"/>
                <w:lang w:eastAsia="ru-RU"/>
              </w:rPr>
            </w:pPr>
            <w:r w:rsidRPr="001332CE">
              <w:rPr>
                <w:rFonts w:ascii="Times New Roman" w:hAnsi="Times New Roman" w:cs="Times New Roman"/>
                <w:noProof/>
                <w:color w:val="FF0000"/>
                <w:sz w:val="24"/>
                <w:szCs w:val="24"/>
                <w:lang w:val="ru-RU" w:eastAsia="ru-RU"/>
              </w:rPr>
              <w:drawing>
                <wp:inline distT="0" distB="0" distL="0" distR="0" wp14:anchorId="30B15CF1" wp14:editId="1F475B99">
                  <wp:extent cx="2590800" cy="249961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12761" cy="2520805"/>
                          </a:xfrm>
                          <a:prstGeom prst="rect">
                            <a:avLst/>
                          </a:prstGeom>
                        </pic:spPr>
                      </pic:pic>
                    </a:graphicData>
                  </a:graphic>
                </wp:inline>
              </w:drawing>
            </w:r>
          </w:p>
        </w:tc>
      </w:tr>
    </w:tbl>
    <w:p w14:paraId="214C0EF8" w14:textId="77777777" w:rsidR="0066486C" w:rsidRPr="001332CE" w:rsidRDefault="0066486C" w:rsidP="001332CE">
      <w:pPr>
        <w:pStyle w:val="a6"/>
        <w:ind w:firstLine="720"/>
        <w:contextualSpacing/>
        <w:rPr>
          <w:b w:val="0"/>
          <w:sz w:val="22"/>
          <w:szCs w:val="22"/>
        </w:rPr>
      </w:pPr>
      <w:bookmarkStart w:id="104" w:name="_Toc412493800"/>
      <w:bookmarkStart w:id="105" w:name="_Toc412494131"/>
      <w:bookmarkStart w:id="106" w:name="_Toc412494202"/>
      <w:bookmarkStart w:id="107" w:name="_Toc412494312"/>
      <w:bookmarkStart w:id="108" w:name="_Toc413754646"/>
      <w:bookmarkStart w:id="109" w:name="_Toc413754774"/>
      <w:bookmarkStart w:id="110" w:name="_Toc479887655"/>
      <w:bookmarkStart w:id="111" w:name="_Toc479927909"/>
    </w:p>
    <w:p w14:paraId="7DE70147" w14:textId="77777777" w:rsidR="0066486C" w:rsidRPr="001332CE" w:rsidRDefault="0066486C" w:rsidP="001332CE">
      <w:pPr>
        <w:pStyle w:val="a6"/>
        <w:ind w:firstLine="720"/>
        <w:contextualSpacing/>
        <w:rPr>
          <w:b w:val="0"/>
          <w:sz w:val="22"/>
          <w:szCs w:val="22"/>
        </w:rPr>
      </w:pPr>
      <w:r w:rsidRPr="001332CE">
        <w:rPr>
          <w:b w:val="0"/>
          <w:sz w:val="22"/>
          <w:szCs w:val="22"/>
        </w:rPr>
        <w:t xml:space="preserve">Рис. 1.1. </w:t>
      </w:r>
      <w:bookmarkEnd w:id="104"/>
      <w:bookmarkEnd w:id="105"/>
      <w:bookmarkEnd w:id="106"/>
      <w:bookmarkEnd w:id="107"/>
      <w:r w:rsidRPr="001332CE">
        <w:rPr>
          <w:b w:val="0"/>
          <w:sz w:val="22"/>
          <w:szCs w:val="22"/>
        </w:rPr>
        <w:t xml:space="preserve">Кадастровое деление </w:t>
      </w:r>
      <w:proofErr w:type="spellStart"/>
      <w:r w:rsidRPr="001332CE">
        <w:rPr>
          <w:b w:val="0"/>
          <w:sz w:val="22"/>
          <w:szCs w:val="22"/>
        </w:rPr>
        <w:t>Корниловского</w:t>
      </w:r>
      <w:proofErr w:type="spellEnd"/>
      <w:r w:rsidRPr="001332CE">
        <w:rPr>
          <w:b w:val="0"/>
          <w:sz w:val="22"/>
          <w:szCs w:val="22"/>
        </w:rPr>
        <w:t xml:space="preserve"> СП</w:t>
      </w:r>
      <w:bookmarkEnd w:id="108"/>
      <w:bookmarkEnd w:id="109"/>
      <w:bookmarkEnd w:id="110"/>
      <w:bookmarkEnd w:id="111"/>
      <w:r w:rsidRPr="001332CE">
        <w:rPr>
          <w:b w:val="0"/>
          <w:sz w:val="22"/>
          <w:szCs w:val="22"/>
        </w:rPr>
        <w:t>:</w:t>
      </w:r>
    </w:p>
    <w:p w14:paraId="2229020C" w14:textId="77777777" w:rsidR="0066486C" w:rsidRPr="001332CE" w:rsidRDefault="0066486C" w:rsidP="001332CE">
      <w:pPr>
        <w:pStyle w:val="a6"/>
        <w:ind w:firstLine="720"/>
        <w:contextualSpacing/>
        <w:rPr>
          <w:b w:val="0"/>
          <w:sz w:val="22"/>
          <w:szCs w:val="22"/>
        </w:rPr>
      </w:pPr>
      <w:r w:rsidRPr="001332CE">
        <w:rPr>
          <w:b w:val="0"/>
          <w:sz w:val="22"/>
          <w:szCs w:val="22"/>
        </w:rPr>
        <w:t>70 – номер Томской области в РФ; 14- номер Томского района в Томской области;</w:t>
      </w:r>
    </w:p>
    <w:p w14:paraId="1A404693" w14:textId="77777777" w:rsidR="0066486C" w:rsidRPr="001332CE" w:rsidRDefault="0066486C" w:rsidP="001332CE">
      <w:pPr>
        <w:pStyle w:val="a6"/>
        <w:ind w:firstLine="720"/>
        <w:contextualSpacing/>
        <w:rPr>
          <w:b w:val="0"/>
          <w:sz w:val="22"/>
          <w:szCs w:val="22"/>
        </w:rPr>
      </w:pPr>
      <w:proofErr w:type="gramStart"/>
      <w:r w:rsidRPr="001332CE">
        <w:rPr>
          <w:b w:val="0"/>
          <w:sz w:val="22"/>
          <w:szCs w:val="22"/>
        </w:rPr>
        <w:t>03….</w:t>
      </w:r>
      <w:proofErr w:type="gramEnd"/>
      <w:r w:rsidRPr="001332CE">
        <w:rPr>
          <w:b w:val="0"/>
          <w:sz w:val="22"/>
          <w:szCs w:val="22"/>
        </w:rPr>
        <w:t>- номер кадастровой зоны</w:t>
      </w:r>
    </w:p>
    <w:p w14:paraId="2EE0426E" w14:textId="77777777" w:rsidR="0066486C" w:rsidRPr="001332CE" w:rsidRDefault="0066486C" w:rsidP="001332CE">
      <w:pPr>
        <w:pStyle w:val="a6"/>
        <w:ind w:firstLine="720"/>
        <w:contextualSpacing/>
        <w:jc w:val="both"/>
        <w:rPr>
          <w:b w:val="0"/>
          <w:sz w:val="24"/>
        </w:rPr>
      </w:pPr>
    </w:p>
    <w:p w14:paraId="6C61454F" w14:textId="77777777" w:rsidR="0066486C" w:rsidRPr="001332CE" w:rsidRDefault="0066486C" w:rsidP="001332CE">
      <w:pPr>
        <w:pStyle w:val="a6"/>
        <w:ind w:firstLine="720"/>
        <w:contextualSpacing/>
        <w:jc w:val="both"/>
        <w:rPr>
          <w:b w:val="0"/>
          <w:sz w:val="24"/>
        </w:rPr>
      </w:pPr>
      <w:r w:rsidRPr="001332CE">
        <w:rPr>
          <w:b w:val="0"/>
          <w:sz w:val="24"/>
        </w:rPr>
        <w:t xml:space="preserve">На территории </w:t>
      </w:r>
      <w:proofErr w:type="spellStart"/>
      <w:r w:rsidRPr="001332CE">
        <w:rPr>
          <w:b w:val="0"/>
          <w:sz w:val="24"/>
        </w:rPr>
        <w:t>Корниловского</w:t>
      </w:r>
      <w:proofErr w:type="spellEnd"/>
      <w:r w:rsidRPr="001332CE">
        <w:rPr>
          <w:b w:val="0"/>
          <w:sz w:val="24"/>
        </w:rPr>
        <w:t xml:space="preserve"> СП обеспечение централизованным водоснабжением для питьевого, хозяйственно-бытового водоснабжения населения и технологического обеспечения сельскохозяйственных объектов, учреждений осуществляется из подземных источников во всех населенных пунктах, за исключением д. </w:t>
      </w:r>
      <w:proofErr w:type="spellStart"/>
      <w:r w:rsidRPr="001332CE">
        <w:rPr>
          <w:b w:val="0"/>
          <w:sz w:val="24"/>
        </w:rPr>
        <w:t>Сафроново</w:t>
      </w:r>
      <w:proofErr w:type="spellEnd"/>
      <w:r w:rsidRPr="001332CE">
        <w:rPr>
          <w:b w:val="0"/>
          <w:sz w:val="24"/>
        </w:rPr>
        <w:t xml:space="preserve"> (используются индивидуальные скважины). </w:t>
      </w:r>
    </w:p>
    <w:p w14:paraId="6AACCF3F" w14:textId="49A31FA0" w:rsidR="0066486C" w:rsidRPr="001332CE" w:rsidRDefault="0066486C" w:rsidP="001332CE">
      <w:pPr>
        <w:pStyle w:val="a6"/>
        <w:ind w:firstLine="720"/>
        <w:contextualSpacing/>
        <w:jc w:val="both"/>
        <w:rPr>
          <w:b w:val="0"/>
          <w:sz w:val="24"/>
        </w:rPr>
      </w:pPr>
      <w:r w:rsidRPr="001332CE">
        <w:rPr>
          <w:b w:val="0"/>
          <w:sz w:val="24"/>
        </w:rPr>
        <w:t>Поселение имеет централизованную систему водоснабжения III категории согласно СП 31.13330.2012 «Водоснабжение. Наружные сети и сооружения», оснащенн</w:t>
      </w:r>
      <w:r w:rsidR="009A64C8">
        <w:rPr>
          <w:b w:val="0"/>
          <w:sz w:val="24"/>
        </w:rPr>
        <w:t>ые</w:t>
      </w:r>
      <w:r w:rsidRPr="001332CE">
        <w:rPr>
          <w:b w:val="0"/>
          <w:sz w:val="24"/>
        </w:rPr>
        <w:t xml:space="preserve"> объединенными хозяйственно-питьевыми и производственными водопроводами при численности жителей в них до 5 тыс. чел. </w:t>
      </w:r>
    </w:p>
    <w:p w14:paraId="0297A54B" w14:textId="77777777" w:rsidR="0066486C" w:rsidRPr="001332CE" w:rsidRDefault="0066486C" w:rsidP="001332CE">
      <w:pPr>
        <w:pStyle w:val="a6"/>
        <w:ind w:firstLine="720"/>
        <w:contextualSpacing/>
        <w:jc w:val="both"/>
        <w:rPr>
          <w:b w:val="0"/>
          <w:sz w:val="24"/>
        </w:rPr>
      </w:pPr>
      <w:r w:rsidRPr="001332CE">
        <w:rPr>
          <w:b w:val="0"/>
          <w:sz w:val="24"/>
        </w:rPr>
        <w:t>Набор сооружений системы водоснабжения для водопроводных систем включает одну водозаборную скважину, водонапорную башню, чаще всего расположенной рядом со скважиной, и водопроводной сетью.</w:t>
      </w:r>
    </w:p>
    <w:p w14:paraId="0EACD5F6" w14:textId="77777777" w:rsidR="00F05E7B" w:rsidRPr="001332CE" w:rsidRDefault="0066486C" w:rsidP="001332CE">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 xml:space="preserve">Централизованная система водоснабжения с. </w:t>
      </w:r>
      <w:proofErr w:type="spellStart"/>
      <w:r w:rsidRPr="001332CE">
        <w:rPr>
          <w:rFonts w:ascii="Times New Roman" w:eastAsiaTheme="minorEastAsia" w:hAnsi="Times New Roman" w:cs="Times New Roman"/>
          <w:sz w:val="24"/>
          <w:szCs w:val="24"/>
          <w:lang w:val="ru-RU" w:eastAsia="ru-RU"/>
        </w:rPr>
        <w:t>Корнилово</w:t>
      </w:r>
      <w:proofErr w:type="spellEnd"/>
      <w:r w:rsidRPr="001332CE">
        <w:rPr>
          <w:rFonts w:ascii="Times New Roman" w:eastAsiaTheme="minorEastAsia" w:hAnsi="Times New Roman" w:cs="Times New Roman"/>
          <w:sz w:val="24"/>
          <w:szCs w:val="24"/>
          <w:lang w:val="ru-RU" w:eastAsia="ru-RU"/>
        </w:rPr>
        <w:t xml:space="preserve"> обеспечивает хозяйственно-питьевое водопотребление: Администрации </w:t>
      </w:r>
      <w:proofErr w:type="spellStart"/>
      <w:r w:rsidRPr="001332CE">
        <w:rPr>
          <w:rFonts w:ascii="Times New Roman" w:eastAsiaTheme="minorEastAsia" w:hAnsi="Times New Roman" w:cs="Times New Roman"/>
          <w:sz w:val="24"/>
          <w:szCs w:val="24"/>
          <w:lang w:val="ru-RU" w:eastAsia="ru-RU"/>
        </w:rPr>
        <w:t>Корниловского</w:t>
      </w:r>
      <w:proofErr w:type="spellEnd"/>
      <w:r w:rsidRPr="001332CE">
        <w:rPr>
          <w:rFonts w:ascii="Times New Roman" w:eastAsiaTheme="minorEastAsia" w:hAnsi="Times New Roman" w:cs="Times New Roman"/>
          <w:sz w:val="24"/>
          <w:szCs w:val="24"/>
          <w:lang w:val="ru-RU" w:eastAsia="ru-RU"/>
        </w:rPr>
        <w:t xml:space="preserve"> сельского поселения, средняя общеобразовательная школа, детский сад, участковая больница, пожарная часть, магазин Мария-Ра, жилой сектор.</w:t>
      </w:r>
    </w:p>
    <w:p w14:paraId="1798FC30" w14:textId="12012080" w:rsidR="0066486C" w:rsidRDefault="0066486C" w:rsidP="001332CE">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Централизованная система водоотведения в </w:t>
      </w:r>
      <w:proofErr w:type="spellStart"/>
      <w:r w:rsidRPr="001332CE">
        <w:rPr>
          <w:rFonts w:ascii="Times New Roman" w:hAnsi="Times New Roman" w:cs="Times New Roman"/>
          <w:sz w:val="24"/>
          <w:szCs w:val="24"/>
          <w:lang w:val="ru-RU"/>
        </w:rPr>
        <w:t>Корниловском</w:t>
      </w:r>
      <w:proofErr w:type="spellEnd"/>
      <w:r w:rsidRPr="001332CE">
        <w:rPr>
          <w:rFonts w:ascii="Times New Roman" w:hAnsi="Times New Roman" w:cs="Times New Roman"/>
          <w:sz w:val="24"/>
          <w:szCs w:val="24"/>
          <w:lang w:val="ru-RU"/>
        </w:rPr>
        <w:t xml:space="preserve"> СП существует только в </w:t>
      </w:r>
      <w:proofErr w:type="spellStart"/>
      <w:r w:rsidRPr="001332CE">
        <w:rPr>
          <w:rFonts w:ascii="Times New Roman" w:hAnsi="Times New Roman" w:cs="Times New Roman"/>
          <w:sz w:val="24"/>
          <w:szCs w:val="24"/>
          <w:lang w:val="ru-RU"/>
        </w:rPr>
        <w:t>с.Корнилово</w:t>
      </w:r>
      <w:proofErr w:type="spellEnd"/>
      <w:r w:rsidRPr="001332CE">
        <w:rPr>
          <w:rFonts w:ascii="Times New Roman" w:hAnsi="Times New Roman" w:cs="Times New Roman"/>
          <w:sz w:val="24"/>
          <w:szCs w:val="24"/>
          <w:lang w:val="ru-RU"/>
        </w:rPr>
        <w:t xml:space="preserve">. Водоотведение в остальных населенных пунктах поселения осуществляется в выгребные ямы с последующим вывозом на очистные сооружения с. </w:t>
      </w:r>
      <w:proofErr w:type="spellStart"/>
      <w:r w:rsidRPr="001332CE">
        <w:rPr>
          <w:rFonts w:ascii="Times New Roman" w:hAnsi="Times New Roman" w:cs="Times New Roman"/>
          <w:sz w:val="24"/>
          <w:szCs w:val="24"/>
          <w:lang w:val="ru-RU"/>
        </w:rPr>
        <w:t>Корнилово</w:t>
      </w:r>
      <w:proofErr w:type="spellEnd"/>
      <w:r w:rsidRPr="001332CE">
        <w:rPr>
          <w:rFonts w:ascii="Times New Roman" w:hAnsi="Times New Roman" w:cs="Times New Roman"/>
          <w:sz w:val="24"/>
          <w:szCs w:val="24"/>
          <w:lang w:val="ru-RU"/>
        </w:rPr>
        <w:t xml:space="preserve"> и </w:t>
      </w:r>
      <w:r w:rsidR="009A64C8">
        <w:rPr>
          <w:rFonts w:ascii="Times New Roman" w:hAnsi="Times New Roman" w:cs="Times New Roman"/>
          <w:sz w:val="24"/>
          <w:szCs w:val="24"/>
          <w:lang w:val="ru-RU"/>
        </w:rPr>
        <w:t xml:space="preserve">в </w:t>
      </w:r>
      <w:proofErr w:type="spellStart"/>
      <w:r w:rsidRPr="001332CE">
        <w:rPr>
          <w:rFonts w:ascii="Times New Roman" w:hAnsi="Times New Roman" w:cs="Times New Roman"/>
          <w:sz w:val="24"/>
          <w:szCs w:val="24"/>
          <w:lang w:val="ru-RU"/>
        </w:rPr>
        <w:t>г.Томск</w:t>
      </w:r>
      <w:proofErr w:type="spellEnd"/>
      <w:r w:rsidRPr="001332CE">
        <w:rPr>
          <w:rFonts w:ascii="Times New Roman" w:hAnsi="Times New Roman" w:cs="Times New Roman"/>
          <w:sz w:val="24"/>
          <w:szCs w:val="24"/>
          <w:lang w:val="ru-RU"/>
        </w:rPr>
        <w:t>.</w:t>
      </w:r>
    </w:p>
    <w:p w14:paraId="72029EA8" w14:textId="2BACA67D" w:rsidR="00CB7469" w:rsidRPr="001332CE" w:rsidRDefault="00CB7469" w:rsidP="00CB7469">
      <w:pPr>
        <w:pStyle w:val="a6"/>
        <w:ind w:firstLine="720"/>
        <w:contextualSpacing/>
        <w:jc w:val="both"/>
        <w:rPr>
          <w:rFonts w:eastAsia="Calibri"/>
          <w:b w:val="0"/>
          <w:bCs w:val="0"/>
          <w:sz w:val="24"/>
          <w:lang w:eastAsia="en-US" w:bidi="en-US"/>
        </w:rPr>
      </w:pPr>
      <w:r w:rsidRPr="001332CE">
        <w:rPr>
          <w:rFonts w:eastAsia="Calibri"/>
          <w:b w:val="0"/>
          <w:bCs w:val="0"/>
          <w:sz w:val="24"/>
          <w:lang w:eastAsia="en-US" w:bidi="en-US"/>
        </w:rPr>
        <w:t xml:space="preserve">Система централизованного горячего водоснабжения </w:t>
      </w:r>
      <w:proofErr w:type="spellStart"/>
      <w:r w:rsidRPr="001332CE">
        <w:rPr>
          <w:rFonts w:eastAsia="Calibri"/>
          <w:b w:val="0"/>
          <w:bCs w:val="0"/>
          <w:sz w:val="24"/>
          <w:lang w:eastAsia="en-US" w:bidi="en-US"/>
        </w:rPr>
        <w:t>Корниловского</w:t>
      </w:r>
      <w:proofErr w:type="spellEnd"/>
      <w:r w:rsidRPr="001332CE">
        <w:rPr>
          <w:rFonts w:eastAsia="Calibri"/>
          <w:b w:val="0"/>
          <w:bCs w:val="0"/>
          <w:sz w:val="24"/>
          <w:lang w:eastAsia="en-US" w:bidi="en-US"/>
        </w:rPr>
        <w:t xml:space="preserve"> СП </w:t>
      </w:r>
      <w:r>
        <w:rPr>
          <w:rFonts w:eastAsia="Calibri"/>
          <w:b w:val="0"/>
          <w:bCs w:val="0"/>
          <w:sz w:val="24"/>
          <w:lang w:eastAsia="en-US" w:bidi="en-US"/>
        </w:rPr>
        <w:t xml:space="preserve">присутствует только в </w:t>
      </w:r>
      <w:proofErr w:type="spellStart"/>
      <w:r>
        <w:rPr>
          <w:rFonts w:eastAsia="Calibri"/>
          <w:b w:val="0"/>
          <w:bCs w:val="0"/>
          <w:sz w:val="24"/>
          <w:lang w:eastAsia="en-US" w:bidi="en-US"/>
        </w:rPr>
        <w:t>с.Корнилово</w:t>
      </w:r>
      <w:proofErr w:type="spellEnd"/>
      <w:r w:rsidRPr="001332CE">
        <w:rPr>
          <w:rFonts w:eastAsia="Calibri"/>
          <w:b w:val="0"/>
          <w:bCs w:val="0"/>
          <w:sz w:val="24"/>
          <w:lang w:eastAsia="en-US" w:bidi="en-US"/>
        </w:rPr>
        <w:t>.</w:t>
      </w:r>
    </w:p>
    <w:p w14:paraId="650674AD" w14:textId="29B72D9E" w:rsidR="0066486C" w:rsidRPr="001332CE" w:rsidRDefault="007960A4" w:rsidP="00C56793">
      <w:pPr>
        <w:pStyle w:val="1"/>
        <w:numPr>
          <w:ilvl w:val="0"/>
          <w:numId w:val="33"/>
        </w:numPr>
      </w:pPr>
      <w:bookmarkStart w:id="112" w:name="_Toc504949146"/>
      <w:r w:rsidRPr="001332CE">
        <w:lastRenderedPageBreak/>
        <w:t xml:space="preserve">СХЕМА </w:t>
      </w:r>
      <w:r w:rsidR="00CB7469">
        <w:t xml:space="preserve">ХОЛОДНОГО </w:t>
      </w:r>
      <w:r w:rsidRPr="001332CE">
        <w:t>ВОДОСНАБЖЕНИЯ КОРНИЛОВСКОГО СЕЛЬСКОГО ПОСЕЛЕНИЯ</w:t>
      </w:r>
      <w:bookmarkEnd w:id="112"/>
    </w:p>
    <w:p w14:paraId="43B6ED3C" w14:textId="77777777" w:rsidR="00740033" w:rsidRPr="001332CE" w:rsidRDefault="00740033" w:rsidP="001332CE">
      <w:pPr>
        <w:contextualSpacing/>
        <w:rPr>
          <w:rFonts w:ascii="Times New Roman" w:hAnsi="Times New Roman" w:cs="Times New Roman"/>
          <w:lang w:val="ru-RU"/>
        </w:rPr>
      </w:pPr>
      <w:bookmarkStart w:id="113" w:name="_Toc499664382"/>
    </w:p>
    <w:p w14:paraId="5BB7EF36" w14:textId="77777777" w:rsidR="007960A4" w:rsidRPr="001332CE" w:rsidRDefault="007960A4" w:rsidP="00C56793">
      <w:pPr>
        <w:pStyle w:val="1"/>
      </w:pPr>
      <w:bookmarkStart w:id="114" w:name="_Toc504949147"/>
      <w:r w:rsidRPr="001332CE">
        <w:t>1. Технико-экономическое состояние централизованных систем водоснабжения</w:t>
      </w:r>
      <w:bookmarkEnd w:id="113"/>
      <w:bookmarkEnd w:id="114"/>
    </w:p>
    <w:p w14:paraId="2F4BF7EF" w14:textId="77777777" w:rsidR="007960A4" w:rsidRPr="001332CE" w:rsidRDefault="00F05E7B" w:rsidP="001332CE">
      <w:pPr>
        <w:pStyle w:val="2"/>
        <w:spacing w:before="0"/>
        <w:contextualSpacing/>
        <w:jc w:val="center"/>
        <w:rPr>
          <w:rFonts w:cs="Times New Roman"/>
          <w:lang w:val="ru-RU"/>
        </w:rPr>
      </w:pPr>
      <w:bookmarkStart w:id="115" w:name="_Toc494804007"/>
      <w:bookmarkStart w:id="116" w:name="_Toc504949148"/>
      <w:r w:rsidRPr="001332CE">
        <w:rPr>
          <w:rFonts w:cs="Times New Roman"/>
          <w:lang w:val="ru-RU"/>
        </w:rPr>
        <w:t>1</w:t>
      </w:r>
      <w:r w:rsidR="007960A4" w:rsidRPr="001332CE">
        <w:rPr>
          <w:rFonts w:cs="Times New Roman"/>
          <w:lang w:val="ru-RU"/>
        </w:rPr>
        <w:t>.1. Структура системы водоснабжения</w:t>
      </w:r>
      <w:bookmarkEnd w:id="115"/>
      <w:bookmarkEnd w:id="116"/>
    </w:p>
    <w:p w14:paraId="107352EF" w14:textId="77777777" w:rsidR="007960A4" w:rsidRPr="001332CE" w:rsidRDefault="007960A4" w:rsidP="001332CE">
      <w:pPr>
        <w:pStyle w:val="a6"/>
        <w:ind w:firstLine="720"/>
        <w:contextualSpacing/>
        <w:jc w:val="both"/>
        <w:rPr>
          <w:b w:val="0"/>
          <w:sz w:val="24"/>
        </w:rPr>
      </w:pPr>
      <w:r w:rsidRPr="001332CE">
        <w:rPr>
          <w:b w:val="0"/>
          <w:sz w:val="24"/>
        </w:rPr>
        <w:t xml:space="preserve">Централизованное водоснабжение с. </w:t>
      </w:r>
      <w:proofErr w:type="spellStart"/>
      <w:r w:rsidRPr="001332CE">
        <w:rPr>
          <w:b w:val="0"/>
          <w:sz w:val="24"/>
        </w:rPr>
        <w:t>Корнилово</w:t>
      </w:r>
      <w:proofErr w:type="spellEnd"/>
      <w:r w:rsidRPr="001332CE">
        <w:rPr>
          <w:b w:val="0"/>
          <w:sz w:val="24"/>
        </w:rPr>
        <w:t xml:space="preserve">, д. </w:t>
      </w:r>
      <w:proofErr w:type="spellStart"/>
      <w:r w:rsidRPr="001332CE">
        <w:rPr>
          <w:b w:val="0"/>
          <w:sz w:val="24"/>
        </w:rPr>
        <w:t>Лязгино</w:t>
      </w:r>
      <w:proofErr w:type="spellEnd"/>
      <w:r w:rsidRPr="001332CE">
        <w:rPr>
          <w:b w:val="0"/>
          <w:sz w:val="24"/>
        </w:rPr>
        <w:t xml:space="preserve">, д. </w:t>
      </w:r>
      <w:proofErr w:type="spellStart"/>
      <w:r w:rsidRPr="001332CE">
        <w:rPr>
          <w:b w:val="0"/>
          <w:sz w:val="24"/>
        </w:rPr>
        <w:t>Бодажково</w:t>
      </w:r>
      <w:proofErr w:type="spellEnd"/>
      <w:r w:rsidRPr="001332CE">
        <w:rPr>
          <w:b w:val="0"/>
          <w:sz w:val="24"/>
        </w:rPr>
        <w:t xml:space="preserve">, д. </w:t>
      </w:r>
      <w:proofErr w:type="spellStart"/>
      <w:r w:rsidRPr="001332CE">
        <w:rPr>
          <w:b w:val="0"/>
          <w:sz w:val="24"/>
        </w:rPr>
        <w:t>Аркашево</w:t>
      </w:r>
      <w:proofErr w:type="spellEnd"/>
      <w:r w:rsidRPr="001332CE">
        <w:rPr>
          <w:b w:val="0"/>
          <w:sz w:val="24"/>
        </w:rPr>
        <w:t>, д. Малая Михайловка осуществляется от скважин.  Эксплуатационные зоны централизованных систем водоснабжения показаны в Приложении 1.</w:t>
      </w:r>
    </w:p>
    <w:p w14:paraId="6D9078AF" w14:textId="77777777" w:rsidR="007960A4" w:rsidRPr="001332CE" w:rsidRDefault="007960A4" w:rsidP="001332CE">
      <w:pPr>
        <w:pStyle w:val="a6"/>
        <w:ind w:firstLine="720"/>
        <w:contextualSpacing/>
        <w:jc w:val="both"/>
        <w:rPr>
          <w:rFonts w:eastAsia="Calibri"/>
          <w:b w:val="0"/>
          <w:bCs w:val="0"/>
          <w:sz w:val="24"/>
          <w:lang w:eastAsia="en-US" w:bidi="en-US"/>
        </w:rPr>
      </w:pPr>
      <w:r w:rsidRPr="001332CE">
        <w:rPr>
          <w:rFonts w:eastAsia="Calibri"/>
          <w:b w:val="0"/>
          <w:bCs w:val="0"/>
          <w:sz w:val="24"/>
          <w:lang w:eastAsia="en-US" w:bidi="en-US"/>
        </w:rPr>
        <w:t xml:space="preserve">Все скважины, расположенные на территории </w:t>
      </w:r>
      <w:proofErr w:type="spellStart"/>
      <w:r w:rsidRPr="001332CE">
        <w:rPr>
          <w:rFonts w:eastAsia="Calibri"/>
          <w:b w:val="0"/>
          <w:bCs w:val="0"/>
          <w:sz w:val="24"/>
          <w:lang w:eastAsia="en-US" w:bidi="en-US"/>
        </w:rPr>
        <w:t>Корниловского</w:t>
      </w:r>
      <w:proofErr w:type="spellEnd"/>
      <w:r w:rsidRPr="001332CE">
        <w:rPr>
          <w:rFonts w:eastAsia="Calibri"/>
          <w:b w:val="0"/>
          <w:bCs w:val="0"/>
          <w:sz w:val="24"/>
          <w:lang w:eastAsia="en-US" w:bidi="en-US"/>
        </w:rPr>
        <w:t xml:space="preserve"> СП, работают на неутвержденных запасах подземных вод. Характеристики водозаборных сооружений, перечень установленного на скважинах насосного оборудования и технические хара</w:t>
      </w:r>
      <w:r w:rsidR="00740033" w:rsidRPr="001332CE">
        <w:rPr>
          <w:rFonts w:eastAsia="Calibri"/>
          <w:b w:val="0"/>
          <w:bCs w:val="0"/>
          <w:sz w:val="24"/>
          <w:lang w:eastAsia="en-US" w:bidi="en-US"/>
        </w:rPr>
        <w:t xml:space="preserve">ктеристики приведены в таблице </w:t>
      </w:r>
      <w:r w:rsidRPr="001332CE">
        <w:rPr>
          <w:rFonts w:eastAsia="Calibri"/>
          <w:b w:val="0"/>
          <w:bCs w:val="0"/>
          <w:sz w:val="24"/>
          <w:lang w:eastAsia="en-US" w:bidi="en-US"/>
        </w:rPr>
        <w:t xml:space="preserve">1.1. </w:t>
      </w:r>
    </w:p>
    <w:p w14:paraId="5A72B53A" w14:textId="77777777" w:rsidR="007960A4" w:rsidRPr="001332CE" w:rsidRDefault="007960A4" w:rsidP="001332CE">
      <w:pPr>
        <w:pStyle w:val="a6"/>
        <w:ind w:firstLine="720"/>
        <w:contextualSpacing/>
        <w:jc w:val="right"/>
        <w:rPr>
          <w:rFonts w:eastAsia="Calibri"/>
          <w:b w:val="0"/>
          <w:bCs w:val="0"/>
          <w:sz w:val="24"/>
          <w:lang w:eastAsia="en-US" w:bidi="en-US"/>
        </w:rPr>
      </w:pPr>
    </w:p>
    <w:p w14:paraId="7D9F6262" w14:textId="77777777" w:rsidR="007960A4" w:rsidRPr="001332CE" w:rsidRDefault="007960A4" w:rsidP="001332CE">
      <w:pPr>
        <w:pStyle w:val="a6"/>
        <w:ind w:firstLine="720"/>
        <w:contextualSpacing/>
        <w:jc w:val="right"/>
        <w:rPr>
          <w:rFonts w:eastAsia="Calibri"/>
          <w:b w:val="0"/>
          <w:bCs w:val="0"/>
          <w:sz w:val="24"/>
          <w:lang w:eastAsia="en-US" w:bidi="en-US"/>
        </w:rPr>
      </w:pPr>
      <w:bookmarkStart w:id="117" w:name="OLE_LINK1"/>
      <w:bookmarkStart w:id="118" w:name="OLE_LINK2"/>
      <w:r w:rsidRPr="001332CE">
        <w:rPr>
          <w:rFonts w:eastAsia="Calibri"/>
          <w:b w:val="0"/>
          <w:bCs w:val="0"/>
          <w:sz w:val="24"/>
          <w:lang w:eastAsia="en-US" w:bidi="en-US"/>
        </w:rPr>
        <w:t xml:space="preserve">Таблица 1.1. Характеристики водозаборных сооружений </w:t>
      </w:r>
      <w:proofErr w:type="spellStart"/>
      <w:r w:rsidRPr="001332CE">
        <w:rPr>
          <w:rFonts w:eastAsia="Calibri"/>
          <w:b w:val="0"/>
          <w:bCs w:val="0"/>
          <w:sz w:val="24"/>
          <w:lang w:eastAsia="en-US" w:bidi="en-US"/>
        </w:rPr>
        <w:t>Корниловского</w:t>
      </w:r>
      <w:proofErr w:type="spellEnd"/>
      <w:r w:rsidRPr="001332CE">
        <w:rPr>
          <w:rFonts w:eastAsia="Calibri"/>
          <w:b w:val="0"/>
          <w:bCs w:val="0"/>
          <w:sz w:val="24"/>
          <w:lang w:eastAsia="en-US" w:bidi="en-US"/>
        </w:rPr>
        <w:t xml:space="preserve"> СП</w:t>
      </w:r>
    </w:p>
    <w:p w14:paraId="668E5484" w14:textId="77777777" w:rsidR="007960A4" w:rsidRPr="001332CE" w:rsidRDefault="007960A4" w:rsidP="001332CE">
      <w:pPr>
        <w:pStyle w:val="a6"/>
        <w:ind w:firstLine="720"/>
        <w:contextualSpacing/>
        <w:jc w:val="right"/>
        <w:rPr>
          <w:rFonts w:eastAsia="Calibri"/>
          <w:b w:val="0"/>
          <w:bCs w:val="0"/>
          <w:sz w:val="24"/>
          <w:lang w:eastAsia="en-US" w:bidi="en-US"/>
        </w:rPr>
      </w:pP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27"/>
        <w:gridCol w:w="709"/>
        <w:gridCol w:w="1843"/>
        <w:gridCol w:w="1294"/>
        <w:gridCol w:w="1403"/>
      </w:tblGrid>
      <w:tr w:rsidR="007960A4" w:rsidRPr="001332CE" w14:paraId="028F945C" w14:textId="77777777" w:rsidTr="001C23AA">
        <w:trPr>
          <w:trHeight w:val="70"/>
          <w:jc w:val="center"/>
        </w:trPr>
        <w:tc>
          <w:tcPr>
            <w:tcW w:w="1384" w:type="dxa"/>
            <w:vAlign w:val="center"/>
          </w:tcPr>
          <w:p w14:paraId="7D4D4329"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Населенный пункт</w:t>
            </w:r>
          </w:p>
        </w:tc>
        <w:tc>
          <w:tcPr>
            <w:tcW w:w="3127" w:type="dxa"/>
            <w:vAlign w:val="center"/>
          </w:tcPr>
          <w:p w14:paraId="18167BBA" w14:textId="77777777" w:rsidR="007960A4" w:rsidRPr="001332CE" w:rsidRDefault="007960A4" w:rsidP="001332CE">
            <w:pPr>
              <w:ind w:left="-108" w:right="-108"/>
              <w:contextualSpacing/>
              <w:jc w:val="center"/>
              <w:rPr>
                <w:rFonts w:ascii="Times New Roman" w:hAnsi="Times New Roman" w:cs="Times New Roman"/>
                <w:lang w:val="ru-RU"/>
              </w:rPr>
            </w:pPr>
            <w:r w:rsidRPr="001332CE">
              <w:rPr>
                <w:rFonts w:ascii="Times New Roman" w:hAnsi="Times New Roman" w:cs="Times New Roman"/>
                <w:lang w:val="ru-RU"/>
              </w:rPr>
              <w:t>Наименование скважины</w:t>
            </w:r>
          </w:p>
        </w:tc>
        <w:tc>
          <w:tcPr>
            <w:tcW w:w="709" w:type="dxa"/>
            <w:vAlign w:val="center"/>
          </w:tcPr>
          <w:p w14:paraId="31953D8D" w14:textId="77777777" w:rsidR="007960A4" w:rsidRPr="001332CE" w:rsidRDefault="007960A4" w:rsidP="001332CE">
            <w:pPr>
              <w:ind w:left="-108" w:right="-108"/>
              <w:contextualSpacing/>
              <w:jc w:val="center"/>
              <w:rPr>
                <w:rFonts w:ascii="Times New Roman" w:hAnsi="Times New Roman" w:cs="Times New Roman"/>
                <w:lang w:val="ru-RU"/>
              </w:rPr>
            </w:pPr>
            <w:r w:rsidRPr="001332CE">
              <w:rPr>
                <w:rFonts w:ascii="Times New Roman" w:hAnsi="Times New Roman" w:cs="Times New Roman"/>
                <w:lang w:val="ru-RU"/>
              </w:rPr>
              <w:t>Год ввода</w:t>
            </w:r>
          </w:p>
        </w:tc>
        <w:tc>
          <w:tcPr>
            <w:tcW w:w="1843" w:type="dxa"/>
            <w:vAlign w:val="center"/>
          </w:tcPr>
          <w:p w14:paraId="45671FCA" w14:textId="77777777" w:rsidR="007960A4" w:rsidRPr="001332CE" w:rsidRDefault="007960A4" w:rsidP="001332CE">
            <w:pPr>
              <w:ind w:left="-108" w:right="-108"/>
              <w:contextualSpacing/>
              <w:jc w:val="center"/>
              <w:rPr>
                <w:rFonts w:ascii="Times New Roman" w:hAnsi="Times New Roman" w:cs="Times New Roman"/>
                <w:lang w:val="ru-RU"/>
              </w:rPr>
            </w:pPr>
            <w:r w:rsidRPr="001332CE">
              <w:rPr>
                <w:rFonts w:ascii="Times New Roman" w:hAnsi="Times New Roman" w:cs="Times New Roman"/>
                <w:lang w:val="ru-RU"/>
              </w:rPr>
              <w:t>Дебит скважины по паспорту, м</w:t>
            </w:r>
            <w:r w:rsidRPr="001332CE">
              <w:rPr>
                <w:rFonts w:ascii="Times New Roman" w:hAnsi="Times New Roman" w:cs="Times New Roman"/>
                <w:vertAlign w:val="superscript"/>
                <w:lang w:val="ru-RU"/>
              </w:rPr>
              <w:t>3</w:t>
            </w:r>
            <w:r w:rsidRPr="001332CE">
              <w:rPr>
                <w:rFonts w:ascii="Times New Roman" w:hAnsi="Times New Roman" w:cs="Times New Roman"/>
                <w:lang w:val="ru-RU"/>
              </w:rPr>
              <w:t>/ч</w:t>
            </w:r>
          </w:p>
        </w:tc>
        <w:tc>
          <w:tcPr>
            <w:tcW w:w="1294" w:type="dxa"/>
            <w:vAlign w:val="center"/>
          </w:tcPr>
          <w:p w14:paraId="203B72DC" w14:textId="77777777" w:rsidR="007960A4" w:rsidRPr="001332CE" w:rsidRDefault="007960A4" w:rsidP="001332CE">
            <w:pPr>
              <w:ind w:left="-108" w:right="-108"/>
              <w:contextualSpacing/>
              <w:jc w:val="center"/>
              <w:rPr>
                <w:rFonts w:ascii="Times New Roman" w:hAnsi="Times New Roman" w:cs="Times New Roman"/>
                <w:lang w:val="ru-RU"/>
              </w:rPr>
            </w:pPr>
            <w:r w:rsidRPr="001332CE">
              <w:rPr>
                <w:rFonts w:ascii="Times New Roman" w:hAnsi="Times New Roman" w:cs="Times New Roman"/>
                <w:lang w:val="ru-RU"/>
              </w:rPr>
              <w:t>Глубина скважин,</w:t>
            </w:r>
            <w:r w:rsidR="00F05E7B" w:rsidRPr="001332CE">
              <w:rPr>
                <w:rFonts w:ascii="Times New Roman" w:hAnsi="Times New Roman" w:cs="Times New Roman"/>
                <w:lang w:val="ru-RU"/>
              </w:rPr>
              <w:t xml:space="preserve"> </w:t>
            </w:r>
            <w:r w:rsidRPr="001332CE">
              <w:rPr>
                <w:rFonts w:ascii="Times New Roman" w:hAnsi="Times New Roman" w:cs="Times New Roman"/>
                <w:lang w:val="ru-RU"/>
              </w:rPr>
              <w:t>м</w:t>
            </w:r>
          </w:p>
        </w:tc>
        <w:tc>
          <w:tcPr>
            <w:tcW w:w="1403" w:type="dxa"/>
            <w:vAlign w:val="center"/>
          </w:tcPr>
          <w:p w14:paraId="23B219AC" w14:textId="77777777" w:rsidR="007960A4" w:rsidRPr="001332CE" w:rsidRDefault="007960A4" w:rsidP="001332CE">
            <w:pPr>
              <w:ind w:left="-108" w:right="-108"/>
              <w:contextualSpacing/>
              <w:jc w:val="center"/>
              <w:rPr>
                <w:rFonts w:ascii="Times New Roman" w:hAnsi="Times New Roman" w:cs="Times New Roman"/>
                <w:lang w:val="ru-RU"/>
              </w:rPr>
            </w:pPr>
            <w:r w:rsidRPr="001332CE">
              <w:rPr>
                <w:rFonts w:ascii="Times New Roman" w:hAnsi="Times New Roman" w:cs="Times New Roman"/>
                <w:lang w:val="ru-RU"/>
              </w:rPr>
              <w:t xml:space="preserve">Кол-во </w:t>
            </w:r>
            <w:r w:rsidR="00516E51" w:rsidRPr="001332CE">
              <w:rPr>
                <w:rFonts w:ascii="Times New Roman" w:hAnsi="Times New Roman" w:cs="Times New Roman"/>
                <w:lang w:val="ru-RU"/>
              </w:rPr>
              <w:t>ВНБ</w:t>
            </w:r>
          </w:p>
        </w:tc>
      </w:tr>
      <w:tr w:rsidR="007960A4" w:rsidRPr="001332CE" w14:paraId="4D1FBA55" w14:textId="77777777" w:rsidTr="001C23AA">
        <w:trPr>
          <w:jc w:val="center"/>
        </w:trPr>
        <w:tc>
          <w:tcPr>
            <w:tcW w:w="1384" w:type="dxa"/>
            <w:vMerge w:val="restart"/>
            <w:vAlign w:val="center"/>
          </w:tcPr>
          <w:p w14:paraId="593B3BBA" w14:textId="77777777" w:rsidR="007960A4" w:rsidRPr="001332CE" w:rsidRDefault="007960A4" w:rsidP="001332CE">
            <w:pPr>
              <w:ind w:left="-142" w:right="-108"/>
              <w:contextualSpacing/>
              <w:jc w:val="center"/>
              <w:rPr>
                <w:rFonts w:ascii="Times New Roman" w:hAnsi="Times New Roman" w:cs="Times New Roman"/>
                <w:lang w:val="ru-RU"/>
              </w:rPr>
            </w:pPr>
            <w:r w:rsidRPr="001332CE">
              <w:rPr>
                <w:rFonts w:ascii="Times New Roman" w:hAnsi="Times New Roman" w:cs="Times New Roman"/>
                <w:lang w:val="ru-RU"/>
              </w:rPr>
              <w:t xml:space="preserve">с. </w:t>
            </w:r>
            <w:proofErr w:type="spellStart"/>
            <w:r w:rsidRPr="001332CE">
              <w:rPr>
                <w:rFonts w:ascii="Times New Roman" w:hAnsi="Times New Roman" w:cs="Times New Roman"/>
                <w:lang w:val="ru-RU"/>
              </w:rPr>
              <w:t>Корнилово</w:t>
            </w:r>
            <w:proofErr w:type="spellEnd"/>
          </w:p>
        </w:tc>
        <w:tc>
          <w:tcPr>
            <w:tcW w:w="3127" w:type="dxa"/>
            <w:vAlign w:val="center"/>
          </w:tcPr>
          <w:p w14:paraId="506F3227" w14:textId="77777777" w:rsidR="007960A4" w:rsidRPr="001332CE" w:rsidRDefault="007960A4" w:rsidP="001332CE">
            <w:pPr>
              <w:ind w:right="-80"/>
              <w:contextualSpacing/>
              <w:rPr>
                <w:rFonts w:ascii="Times New Roman" w:hAnsi="Times New Roman" w:cs="Times New Roman"/>
                <w:lang w:val="ru-RU"/>
              </w:rPr>
            </w:pPr>
            <w:r w:rsidRPr="001332CE">
              <w:rPr>
                <w:rFonts w:ascii="Times New Roman" w:hAnsi="Times New Roman" w:cs="Times New Roman"/>
                <w:lang w:val="ru-RU"/>
              </w:rPr>
              <w:t>ул. Кедровая, 7</w:t>
            </w:r>
          </w:p>
        </w:tc>
        <w:tc>
          <w:tcPr>
            <w:tcW w:w="709" w:type="dxa"/>
            <w:vAlign w:val="center"/>
          </w:tcPr>
          <w:p w14:paraId="54E3DC02"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1981</w:t>
            </w:r>
          </w:p>
        </w:tc>
        <w:tc>
          <w:tcPr>
            <w:tcW w:w="1843" w:type="dxa"/>
            <w:vAlign w:val="center"/>
          </w:tcPr>
          <w:p w14:paraId="447C0A66"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rPr>
              <w:t>6,5</w:t>
            </w:r>
          </w:p>
        </w:tc>
        <w:tc>
          <w:tcPr>
            <w:tcW w:w="1294" w:type="dxa"/>
            <w:vAlign w:val="center"/>
          </w:tcPr>
          <w:p w14:paraId="65A7C471"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н/д</w:t>
            </w:r>
          </w:p>
        </w:tc>
        <w:tc>
          <w:tcPr>
            <w:tcW w:w="1403" w:type="dxa"/>
            <w:vMerge w:val="restart"/>
            <w:vAlign w:val="center"/>
          </w:tcPr>
          <w:p w14:paraId="702817A3"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6</w:t>
            </w:r>
          </w:p>
        </w:tc>
      </w:tr>
      <w:tr w:rsidR="007960A4" w:rsidRPr="001332CE" w14:paraId="33C2B5FF" w14:textId="77777777" w:rsidTr="001C23AA">
        <w:trPr>
          <w:jc w:val="center"/>
        </w:trPr>
        <w:tc>
          <w:tcPr>
            <w:tcW w:w="1384" w:type="dxa"/>
            <w:vMerge/>
            <w:vAlign w:val="center"/>
          </w:tcPr>
          <w:p w14:paraId="553C1AEE" w14:textId="77777777" w:rsidR="007960A4" w:rsidRPr="001332CE" w:rsidRDefault="007960A4" w:rsidP="001332CE">
            <w:pPr>
              <w:ind w:left="-142" w:right="-108"/>
              <w:contextualSpacing/>
              <w:jc w:val="center"/>
              <w:rPr>
                <w:rFonts w:ascii="Times New Roman" w:hAnsi="Times New Roman" w:cs="Times New Roman"/>
                <w:lang w:val="ru-RU"/>
              </w:rPr>
            </w:pPr>
          </w:p>
        </w:tc>
        <w:tc>
          <w:tcPr>
            <w:tcW w:w="3127" w:type="dxa"/>
            <w:vAlign w:val="center"/>
          </w:tcPr>
          <w:p w14:paraId="7DE2044F" w14:textId="77777777" w:rsidR="007960A4" w:rsidRPr="001332CE" w:rsidRDefault="007960A4" w:rsidP="001332CE">
            <w:pPr>
              <w:ind w:right="-80"/>
              <w:contextualSpacing/>
              <w:rPr>
                <w:rFonts w:ascii="Times New Roman" w:hAnsi="Times New Roman" w:cs="Times New Roman"/>
                <w:lang w:val="ru-RU"/>
              </w:rPr>
            </w:pPr>
            <w:r w:rsidRPr="001332CE">
              <w:rPr>
                <w:rFonts w:ascii="Times New Roman" w:hAnsi="Times New Roman" w:cs="Times New Roman"/>
                <w:lang w:val="ru-RU"/>
              </w:rPr>
              <w:t>ул. Сосновая, 1е</w:t>
            </w:r>
          </w:p>
        </w:tc>
        <w:tc>
          <w:tcPr>
            <w:tcW w:w="709" w:type="dxa"/>
            <w:vAlign w:val="center"/>
          </w:tcPr>
          <w:p w14:paraId="62CC4175"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1997</w:t>
            </w:r>
          </w:p>
        </w:tc>
        <w:tc>
          <w:tcPr>
            <w:tcW w:w="1843" w:type="dxa"/>
            <w:vAlign w:val="center"/>
          </w:tcPr>
          <w:p w14:paraId="50F821F6"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rPr>
              <w:t>10</w:t>
            </w:r>
          </w:p>
        </w:tc>
        <w:tc>
          <w:tcPr>
            <w:tcW w:w="1294" w:type="dxa"/>
            <w:vAlign w:val="center"/>
          </w:tcPr>
          <w:p w14:paraId="5A3BA8E4"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н/д</w:t>
            </w:r>
          </w:p>
        </w:tc>
        <w:tc>
          <w:tcPr>
            <w:tcW w:w="1403" w:type="dxa"/>
            <w:vMerge/>
            <w:vAlign w:val="center"/>
          </w:tcPr>
          <w:p w14:paraId="3DCB1A74" w14:textId="77777777" w:rsidR="007960A4" w:rsidRPr="001332CE" w:rsidRDefault="007960A4" w:rsidP="001332CE">
            <w:pPr>
              <w:contextualSpacing/>
              <w:jc w:val="center"/>
              <w:rPr>
                <w:rFonts w:ascii="Times New Roman" w:hAnsi="Times New Roman" w:cs="Times New Roman"/>
                <w:lang w:val="ru-RU"/>
              </w:rPr>
            </w:pPr>
          </w:p>
        </w:tc>
      </w:tr>
      <w:tr w:rsidR="007960A4" w:rsidRPr="001332CE" w14:paraId="1301E215" w14:textId="77777777" w:rsidTr="001C23AA">
        <w:trPr>
          <w:jc w:val="center"/>
        </w:trPr>
        <w:tc>
          <w:tcPr>
            <w:tcW w:w="1384" w:type="dxa"/>
            <w:vMerge/>
            <w:vAlign w:val="center"/>
          </w:tcPr>
          <w:p w14:paraId="4FCCDA04" w14:textId="77777777" w:rsidR="007960A4" w:rsidRPr="001332CE" w:rsidRDefault="007960A4" w:rsidP="001332CE">
            <w:pPr>
              <w:ind w:left="-142" w:right="-108"/>
              <w:contextualSpacing/>
              <w:jc w:val="center"/>
              <w:rPr>
                <w:rFonts w:ascii="Times New Roman" w:hAnsi="Times New Roman" w:cs="Times New Roman"/>
                <w:lang w:val="ru-RU"/>
              </w:rPr>
            </w:pPr>
          </w:p>
        </w:tc>
        <w:tc>
          <w:tcPr>
            <w:tcW w:w="3127" w:type="dxa"/>
            <w:vAlign w:val="center"/>
          </w:tcPr>
          <w:p w14:paraId="00D4B841" w14:textId="77777777" w:rsidR="007960A4" w:rsidRPr="001332CE" w:rsidRDefault="007960A4" w:rsidP="001332CE">
            <w:pPr>
              <w:ind w:right="-80"/>
              <w:contextualSpacing/>
              <w:rPr>
                <w:rFonts w:ascii="Times New Roman" w:hAnsi="Times New Roman" w:cs="Times New Roman"/>
                <w:lang w:val="ru-RU"/>
              </w:rPr>
            </w:pPr>
            <w:r w:rsidRPr="001332CE">
              <w:rPr>
                <w:rFonts w:ascii="Times New Roman" w:hAnsi="Times New Roman" w:cs="Times New Roman"/>
                <w:lang w:val="ru-RU"/>
              </w:rPr>
              <w:t>ул. Гагарина, 3е</w:t>
            </w:r>
          </w:p>
        </w:tc>
        <w:tc>
          <w:tcPr>
            <w:tcW w:w="709" w:type="dxa"/>
            <w:vAlign w:val="center"/>
          </w:tcPr>
          <w:p w14:paraId="7BAD3F32"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2007</w:t>
            </w:r>
          </w:p>
        </w:tc>
        <w:tc>
          <w:tcPr>
            <w:tcW w:w="1843" w:type="dxa"/>
            <w:vAlign w:val="center"/>
          </w:tcPr>
          <w:p w14:paraId="405E5A1A"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rPr>
              <w:t>6,5</w:t>
            </w:r>
          </w:p>
        </w:tc>
        <w:tc>
          <w:tcPr>
            <w:tcW w:w="1294" w:type="dxa"/>
            <w:vAlign w:val="center"/>
          </w:tcPr>
          <w:p w14:paraId="7EB35CE6"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н/д</w:t>
            </w:r>
          </w:p>
        </w:tc>
        <w:tc>
          <w:tcPr>
            <w:tcW w:w="1403" w:type="dxa"/>
            <w:vMerge/>
            <w:vAlign w:val="center"/>
          </w:tcPr>
          <w:p w14:paraId="41FFF25E" w14:textId="77777777" w:rsidR="007960A4" w:rsidRPr="001332CE" w:rsidRDefault="007960A4" w:rsidP="001332CE">
            <w:pPr>
              <w:contextualSpacing/>
              <w:jc w:val="center"/>
              <w:rPr>
                <w:rFonts w:ascii="Times New Roman" w:hAnsi="Times New Roman" w:cs="Times New Roman"/>
                <w:lang w:val="ru-RU"/>
              </w:rPr>
            </w:pPr>
          </w:p>
        </w:tc>
      </w:tr>
      <w:tr w:rsidR="007960A4" w:rsidRPr="001332CE" w14:paraId="297915DB" w14:textId="77777777" w:rsidTr="001C23AA">
        <w:trPr>
          <w:jc w:val="center"/>
        </w:trPr>
        <w:tc>
          <w:tcPr>
            <w:tcW w:w="1384" w:type="dxa"/>
            <w:vMerge/>
            <w:vAlign w:val="center"/>
          </w:tcPr>
          <w:p w14:paraId="4A4B029D" w14:textId="77777777" w:rsidR="007960A4" w:rsidRPr="001332CE" w:rsidRDefault="007960A4" w:rsidP="001332CE">
            <w:pPr>
              <w:ind w:left="-142" w:right="-108"/>
              <w:contextualSpacing/>
              <w:jc w:val="center"/>
              <w:rPr>
                <w:rFonts w:ascii="Times New Roman" w:hAnsi="Times New Roman" w:cs="Times New Roman"/>
                <w:lang w:val="ru-RU"/>
              </w:rPr>
            </w:pPr>
          </w:p>
        </w:tc>
        <w:tc>
          <w:tcPr>
            <w:tcW w:w="3127" w:type="dxa"/>
            <w:vAlign w:val="center"/>
          </w:tcPr>
          <w:p w14:paraId="3AB029B6" w14:textId="77777777" w:rsidR="007960A4" w:rsidRPr="001332CE" w:rsidRDefault="007960A4" w:rsidP="001332CE">
            <w:pPr>
              <w:ind w:right="-80"/>
              <w:contextualSpacing/>
              <w:rPr>
                <w:rFonts w:ascii="Times New Roman" w:hAnsi="Times New Roman" w:cs="Times New Roman"/>
                <w:lang w:val="ru-RU"/>
              </w:rPr>
            </w:pPr>
            <w:r w:rsidRPr="001332CE">
              <w:rPr>
                <w:rFonts w:ascii="Times New Roman" w:hAnsi="Times New Roman" w:cs="Times New Roman"/>
                <w:lang w:val="ru-RU"/>
              </w:rPr>
              <w:t>ул. Коммунистическая 52е</w:t>
            </w:r>
          </w:p>
        </w:tc>
        <w:tc>
          <w:tcPr>
            <w:tcW w:w="709" w:type="dxa"/>
            <w:vAlign w:val="center"/>
          </w:tcPr>
          <w:p w14:paraId="133CFB72"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1960</w:t>
            </w:r>
          </w:p>
        </w:tc>
        <w:tc>
          <w:tcPr>
            <w:tcW w:w="1843" w:type="dxa"/>
            <w:vAlign w:val="center"/>
          </w:tcPr>
          <w:p w14:paraId="2586ED1A"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rPr>
              <w:t>10</w:t>
            </w:r>
          </w:p>
        </w:tc>
        <w:tc>
          <w:tcPr>
            <w:tcW w:w="1294" w:type="dxa"/>
            <w:vAlign w:val="center"/>
          </w:tcPr>
          <w:p w14:paraId="4442CA1F"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110</w:t>
            </w:r>
          </w:p>
        </w:tc>
        <w:tc>
          <w:tcPr>
            <w:tcW w:w="1403" w:type="dxa"/>
            <w:vMerge/>
            <w:vAlign w:val="center"/>
          </w:tcPr>
          <w:p w14:paraId="5150F2A2" w14:textId="77777777" w:rsidR="007960A4" w:rsidRPr="001332CE" w:rsidRDefault="007960A4" w:rsidP="001332CE">
            <w:pPr>
              <w:contextualSpacing/>
              <w:jc w:val="center"/>
              <w:rPr>
                <w:rFonts w:ascii="Times New Roman" w:hAnsi="Times New Roman" w:cs="Times New Roman"/>
                <w:lang w:val="ru-RU"/>
              </w:rPr>
            </w:pPr>
          </w:p>
        </w:tc>
      </w:tr>
      <w:tr w:rsidR="007960A4" w:rsidRPr="001332CE" w14:paraId="7CCA529D" w14:textId="77777777" w:rsidTr="001C23AA">
        <w:trPr>
          <w:jc w:val="center"/>
        </w:trPr>
        <w:tc>
          <w:tcPr>
            <w:tcW w:w="1384" w:type="dxa"/>
            <w:vMerge/>
            <w:vAlign w:val="center"/>
          </w:tcPr>
          <w:p w14:paraId="254846B4" w14:textId="77777777" w:rsidR="007960A4" w:rsidRPr="001332CE" w:rsidRDefault="007960A4" w:rsidP="001332CE">
            <w:pPr>
              <w:ind w:left="-142" w:right="-108"/>
              <w:contextualSpacing/>
              <w:jc w:val="center"/>
              <w:rPr>
                <w:rFonts w:ascii="Times New Roman" w:hAnsi="Times New Roman" w:cs="Times New Roman"/>
                <w:lang w:val="ru-RU"/>
              </w:rPr>
            </w:pPr>
          </w:p>
        </w:tc>
        <w:tc>
          <w:tcPr>
            <w:tcW w:w="3127" w:type="dxa"/>
            <w:vAlign w:val="center"/>
          </w:tcPr>
          <w:p w14:paraId="60CD408E" w14:textId="77777777" w:rsidR="007960A4" w:rsidRPr="001332CE" w:rsidRDefault="007960A4" w:rsidP="001332CE">
            <w:pPr>
              <w:ind w:right="-80"/>
              <w:contextualSpacing/>
              <w:rPr>
                <w:rFonts w:ascii="Times New Roman" w:hAnsi="Times New Roman" w:cs="Times New Roman"/>
                <w:lang w:val="ru-RU"/>
              </w:rPr>
            </w:pPr>
            <w:r w:rsidRPr="001332CE">
              <w:rPr>
                <w:rFonts w:ascii="Times New Roman" w:hAnsi="Times New Roman" w:cs="Times New Roman"/>
                <w:lang w:val="ru-RU"/>
              </w:rPr>
              <w:t>ул. Пролетарская (</w:t>
            </w:r>
            <w:proofErr w:type="spellStart"/>
            <w:r w:rsidRPr="001332CE">
              <w:rPr>
                <w:rFonts w:ascii="Times New Roman" w:hAnsi="Times New Roman" w:cs="Times New Roman"/>
                <w:lang w:val="ru-RU"/>
              </w:rPr>
              <w:t>стройотдел</w:t>
            </w:r>
            <w:proofErr w:type="spellEnd"/>
            <w:r w:rsidRPr="001332CE">
              <w:rPr>
                <w:rFonts w:ascii="Times New Roman" w:hAnsi="Times New Roman" w:cs="Times New Roman"/>
                <w:lang w:val="ru-RU"/>
              </w:rPr>
              <w:t>)</w:t>
            </w:r>
          </w:p>
        </w:tc>
        <w:tc>
          <w:tcPr>
            <w:tcW w:w="709" w:type="dxa"/>
            <w:vAlign w:val="center"/>
          </w:tcPr>
          <w:p w14:paraId="3D326745"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1962</w:t>
            </w:r>
          </w:p>
        </w:tc>
        <w:tc>
          <w:tcPr>
            <w:tcW w:w="1843" w:type="dxa"/>
            <w:vAlign w:val="center"/>
          </w:tcPr>
          <w:p w14:paraId="51B09A2E"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rPr>
              <w:t>10</w:t>
            </w:r>
          </w:p>
        </w:tc>
        <w:tc>
          <w:tcPr>
            <w:tcW w:w="1294" w:type="dxa"/>
            <w:vAlign w:val="center"/>
          </w:tcPr>
          <w:p w14:paraId="7F17C7ED"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110</w:t>
            </w:r>
          </w:p>
        </w:tc>
        <w:tc>
          <w:tcPr>
            <w:tcW w:w="1403" w:type="dxa"/>
            <w:vMerge/>
            <w:vAlign w:val="center"/>
          </w:tcPr>
          <w:p w14:paraId="4E5DBA8B" w14:textId="77777777" w:rsidR="007960A4" w:rsidRPr="001332CE" w:rsidRDefault="007960A4" w:rsidP="001332CE">
            <w:pPr>
              <w:contextualSpacing/>
              <w:jc w:val="center"/>
              <w:rPr>
                <w:rFonts w:ascii="Times New Roman" w:hAnsi="Times New Roman" w:cs="Times New Roman"/>
                <w:lang w:val="ru-RU"/>
              </w:rPr>
            </w:pPr>
          </w:p>
        </w:tc>
      </w:tr>
      <w:tr w:rsidR="007960A4" w:rsidRPr="001332CE" w14:paraId="0552E720" w14:textId="77777777" w:rsidTr="001C23AA">
        <w:trPr>
          <w:jc w:val="center"/>
        </w:trPr>
        <w:tc>
          <w:tcPr>
            <w:tcW w:w="1384" w:type="dxa"/>
            <w:vMerge/>
            <w:vAlign w:val="center"/>
          </w:tcPr>
          <w:p w14:paraId="78D0555B" w14:textId="77777777" w:rsidR="007960A4" w:rsidRPr="001332CE" w:rsidRDefault="007960A4" w:rsidP="001332CE">
            <w:pPr>
              <w:ind w:left="-142" w:right="-108"/>
              <w:contextualSpacing/>
              <w:jc w:val="center"/>
              <w:rPr>
                <w:rFonts w:ascii="Times New Roman" w:hAnsi="Times New Roman" w:cs="Times New Roman"/>
                <w:lang w:val="ru-RU"/>
              </w:rPr>
            </w:pPr>
          </w:p>
        </w:tc>
        <w:tc>
          <w:tcPr>
            <w:tcW w:w="3127" w:type="dxa"/>
            <w:vAlign w:val="center"/>
          </w:tcPr>
          <w:p w14:paraId="6B677BDE" w14:textId="77777777" w:rsidR="007960A4" w:rsidRPr="001332CE" w:rsidRDefault="007960A4" w:rsidP="001332CE">
            <w:pPr>
              <w:ind w:right="-80"/>
              <w:contextualSpacing/>
              <w:rPr>
                <w:rFonts w:ascii="Times New Roman" w:hAnsi="Times New Roman" w:cs="Times New Roman"/>
                <w:lang w:val="ru-RU"/>
              </w:rPr>
            </w:pPr>
            <w:r w:rsidRPr="001332CE">
              <w:rPr>
                <w:rFonts w:ascii="Times New Roman" w:hAnsi="Times New Roman" w:cs="Times New Roman"/>
                <w:lang w:val="ru-RU"/>
              </w:rPr>
              <w:t>ул. Пролетарская (ферма)</w:t>
            </w:r>
          </w:p>
        </w:tc>
        <w:tc>
          <w:tcPr>
            <w:tcW w:w="709" w:type="dxa"/>
            <w:vAlign w:val="center"/>
          </w:tcPr>
          <w:p w14:paraId="7C07DE91"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1962</w:t>
            </w:r>
          </w:p>
        </w:tc>
        <w:tc>
          <w:tcPr>
            <w:tcW w:w="1843" w:type="dxa"/>
            <w:vAlign w:val="center"/>
          </w:tcPr>
          <w:p w14:paraId="54F268AB"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rPr>
              <w:t>10</w:t>
            </w:r>
          </w:p>
        </w:tc>
        <w:tc>
          <w:tcPr>
            <w:tcW w:w="1294" w:type="dxa"/>
            <w:vAlign w:val="center"/>
          </w:tcPr>
          <w:p w14:paraId="72A65C08"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н/д</w:t>
            </w:r>
          </w:p>
        </w:tc>
        <w:tc>
          <w:tcPr>
            <w:tcW w:w="1403" w:type="dxa"/>
            <w:vMerge/>
            <w:vAlign w:val="center"/>
          </w:tcPr>
          <w:p w14:paraId="73259F08" w14:textId="77777777" w:rsidR="007960A4" w:rsidRPr="001332CE" w:rsidRDefault="007960A4" w:rsidP="001332CE">
            <w:pPr>
              <w:contextualSpacing/>
              <w:jc w:val="center"/>
              <w:rPr>
                <w:rFonts w:ascii="Times New Roman" w:hAnsi="Times New Roman" w:cs="Times New Roman"/>
                <w:lang w:val="ru-RU"/>
              </w:rPr>
            </w:pPr>
          </w:p>
        </w:tc>
      </w:tr>
      <w:tr w:rsidR="007960A4" w:rsidRPr="001332CE" w14:paraId="4486A93D" w14:textId="77777777" w:rsidTr="001C23AA">
        <w:trPr>
          <w:jc w:val="center"/>
        </w:trPr>
        <w:tc>
          <w:tcPr>
            <w:tcW w:w="1384" w:type="dxa"/>
            <w:vMerge/>
            <w:vAlign w:val="center"/>
          </w:tcPr>
          <w:p w14:paraId="58797BC8" w14:textId="77777777" w:rsidR="007960A4" w:rsidRPr="001332CE" w:rsidRDefault="007960A4" w:rsidP="001332CE">
            <w:pPr>
              <w:ind w:left="-142" w:right="-108"/>
              <w:contextualSpacing/>
              <w:jc w:val="center"/>
              <w:rPr>
                <w:rFonts w:ascii="Times New Roman" w:hAnsi="Times New Roman" w:cs="Times New Roman"/>
                <w:lang w:val="ru-RU"/>
              </w:rPr>
            </w:pPr>
          </w:p>
        </w:tc>
        <w:tc>
          <w:tcPr>
            <w:tcW w:w="3127" w:type="dxa"/>
            <w:vAlign w:val="center"/>
          </w:tcPr>
          <w:p w14:paraId="478E9A99" w14:textId="77777777" w:rsidR="007960A4" w:rsidRPr="001332CE" w:rsidRDefault="007960A4" w:rsidP="001332CE">
            <w:pPr>
              <w:ind w:right="-80"/>
              <w:contextualSpacing/>
              <w:rPr>
                <w:rFonts w:ascii="Times New Roman" w:hAnsi="Times New Roman" w:cs="Times New Roman"/>
                <w:lang w:val="ru-RU"/>
              </w:rPr>
            </w:pPr>
            <w:r w:rsidRPr="001332CE">
              <w:rPr>
                <w:rFonts w:ascii="Times New Roman" w:hAnsi="Times New Roman" w:cs="Times New Roman"/>
                <w:lang w:val="ru-RU"/>
              </w:rPr>
              <w:t>ул. Сосновая (СОЖ)</w:t>
            </w:r>
          </w:p>
        </w:tc>
        <w:tc>
          <w:tcPr>
            <w:tcW w:w="709" w:type="dxa"/>
            <w:vAlign w:val="center"/>
          </w:tcPr>
          <w:p w14:paraId="44CDAB7C"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2013</w:t>
            </w:r>
          </w:p>
        </w:tc>
        <w:tc>
          <w:tcPr>
            <w:tcW w:w="1843" w:type="dxa"/>
            <w:vAlign w:val="center"/>
          </w:tcPr>
          <w:p w14:paraId="21388DF7"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rPr>
              <w:t>10</w:t>
            </w:r>
          </w:p>
        </w:tc>
        <w:tc>
          <w:tcPr>
            <w:tcW w:w="1294" w:type="dxa"/>
            <w:vAlign w:val="center"/>
          </w:tcPr>
          <w:p w14:paraId="11AAEF03"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100</w:t>
            </w:r>
          </w:p>
        </w:tc>
        <w:tc>
          <w:tcPr>
            <w:tcW w:w="1403" w:type="dxa"/>
            <w:vMerge/>
            <w:vAlign w:val="center"/>
          </w:tcPr>
          <w:p w14:paraId="659FF4FE" w14:textId="77777777" w:rsidR="007960A4" w:rsidRPr="001332CE" w:rsidRDefault="007960A4" w:rsidP="001332CE">
            <w:pPr>
              <w:contextualSpacing/>
              <w:jc w:val="center"/>
              <w:rPr>
                <w:rFonts w:ascii="Times New Roman" w:hAnsi="Times New Roman" w:cs="Times New Roman"/>
                <w:lang w:val="ru-RU"/>
              </w:rPr>
            </w:pPr>
          </w:p>
        </w:tc>
      </w:tr>
      <w:tr w:rsidR="007960A4" w:rsidRPr="001332CE" w14:paraId="09D78CA5" w14:textId="77777777" w:rsidTr="001C23AA">
        <w:trPr>
          <w:jc w:val="center"/>
        </w:trPr>
        <w:tc>
          <w:tcPr>
            <w:tcW w:w="1384" w:type="dxa"/>
            <w:vMerge/>
          </w:tcPr>
          <w:p w14:paraId="7D175163" w14:textId="77777777" w:rsidR="007960A4" w:rsidRPr="001332CE" w:rsidRDefault="007960A4" w:rsidP="001332CE">
            <w:pPr>
              <w:ind w:left="-142" w:right="-108"/>
              <w:contextualSpacing/>
              <w:jc w:val="center"/>
              <w:rPr>
                <w:rFonts w:ascii="Times New Roman" w:hAnsi="Times New Roman" w:cs="Times New Roman"/>
                <w:lang w:val="ru-RU"/>
              </w:rPr>
            </w:pPr>
          </w:p>
        </w:tc>
        <w:tc>
          <w:tcPr>
            <w:tcW w:w="3127" w:type="dxa"/>
            <w:vAlign w:val="center"/>
          </w:tcPr>
          <w:p w14:paraId="029A4711" w14:textId="77777777" w:rsidR="007960A4" w:rsidRPr="001332CE" w:rsidRDefault="007960A4" w:rsidP="001332CE">
            <w:pPr>
              <w:ind w:right="-80"/>
              <w:contextualSpacing/>
              <w:rPr>
                <w:rFonts w:ascii="Times New Roman" w:hAnsi="Times New Roman" w:cs="Times New Roman"/>
                <w:lang w:val="ru-RU"/>
              </w:rPr>
            </w:pPr>
            <w:r w:rsidRPr="001332CE">
              <w:rPr>
                <w:rFonts w:ascii="Times New Roman" w:hAnsi="Times New Roman" w:cs="Times New Roman"/>
                <w:lang w:val="ru-RU"/>
              </w:rPr>
              <w:t>№ 4*</w:t>
            </w:r>
          </w:p>
        </w:tc>
        <w:tc>
          <w:tcPr>
            <w:tcW w:w="709" w:type="dxa"/>
            <w:vAlign w:val="center"/>
          </w:tcPr>
          <w:p w14:paraId="73A513A4"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1989</w:t>
            </w:r>
          </w:p>
        </w:tc>
        <w:tc>
          <w:tcPr>
            <w:tcW w:w="1843" w:type="dxa"/>
            <w:vAlign w:val="center"/>
          </w:tcPr>
          <w:p w14:paraId="1EEF6AD3"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22,8</w:t>
            </w:r>
          </w:p>
        </w:tc>
        <w:tc>
          <w:tcPr>
            <w:tcW w:w="1294" w:type="dxa"/>
            <w:vAlign w:val="center"/>
          </w:tcPr>
          <w:p w14:paraId="61E1EEF3"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115</w:t>
            </w:r>
          </w:p>
        </w:tc>
        <w:tc>
          <w:tcPr>
            <w:tcW w:w="1403" w:type="dxa"/>
            <w:vMerge/>
            <w:vAlign w:val="center"/>
          </w:tcPr>
          <w:p w14:paraId="3398D95D" w14:textId="77777777" w:rsidR="007960A4" w:rsidRPr="001332CE" w:rsidRDefault="007960A4" w:rsidP="001332CE">
            <w:pPr>
              <w:contextualSpacing/>
              <w:jc w:val="center"/>
              <w:rPr>
                <w:rFonts w:ascii="Times New Roman" w:hAnsi="Times New Roman" w:cs="Times New Roman"/>
                <w:lang w:val="ru-RU"/>
              </w:rPr>
            </w:pPr>
          </w:p>
        </w:tc>
      </w:tr>
      <w:tr w:rsidR="007960A4" w:rsidRPr="001332CE" w14:paraId="43E172FC" w14:textId="77777777" w:rsidTr="001C23AA">
        <w:trPr>
          <w:jc w:val="center"/>
        </w:trPr>
        <w:tc>
          <w:tcPr>
            <w:tcW w:w="1384" w:type="dxa"/>
            <w:vMerge/>
          </w:tcPr>
          <w:p w14:paraId="2D3B50D6" w14:textId="77777777" w:rsidR="007960A4" w:rsidRPr="001332CE" w:rsidRDefault="007960A4" w:rsidP="001332CE">
            <w:pPr>
              <w:ind w:left="-142" w:right="-108"/>
              <w:contextualSpacing/>
              <w:jc w:val="center"/>
              <w:rPr>
                <w:rFonts w:ascii="Times New Roman" w:hAnsi="Times New Roman" w:cs="Times New Roman"/>
                <w:lang w:val="ru-RU"/>
              </w:rPr>
            </w:pPr>
          </w:p>
        </w:tc>
        <w:tc>
          <w:tcPr>
            <w:tcW w:w="3127" w:type="dxa"/>
            <w:vAlign w:val="center"/>
          </w:tcPr>
          <w:p w14:paraId="5798F2BD" w14:textId="77777777" w:rsidR="007960A4" w:rsidRPr="001332CE" w:rsidRDefault="007960A4" w:rsidP="001332CE">
            <w:pPr>
              <w:ind w:right="-80"/>
              <w:contextualSpacing/>
              <w:rPr>
                <w:rFonts w:ascii="Times New Roman" w:hAnsi="Times New Roman" w:cs="Times New Roman"/>
                <w:lang w:val="ru-RU"/>
              </w:rPr>
            </w:pPr>
            <w:r w:rsidRPr="001332CE">
              <w:rPr>
                <w:rFonts w:ascii="Times New Roman" w:hAnsi="Times New Roman" w:cs="Times New Roman"/>
                <w:lang w:val="ru-RU"/>
              </w:rPr>
              <w:t>№ 5*</w:t>
            </w:r>
          </w:p>
        </w:tc>
        <w:tc>
          <w:tcPr>
            <w:tcW w:w="709" w:type="dxa"/>
            <w:vAlign w:val="center"/>
          </w:tcPr>
          <w:p w14:paraId="21A52410"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1989</w:t>
            </w:r>
          </w:p>
        </w:tc>
        <w:tc>
          <w:tcPr>
            <w:tcW w:w="1843" w:type="dxa"/>
            <w:vAlign w:val="center"/>
          </w:tcPr>
          <w:p w14:paraId="576546C3"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32,8</w:t>
            </w:r>
          </w:p>
        </w:tc>
        <w:tc>
          <w:tcPr>
            <w:tcW w:w="1294" w:type="dxa"/>
            <w:vAlign w:val="center"/>
          </w:tcPr>
          <w:p w14:paraId="63589595"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115</w:t>
            </w:r>
          </w:p>
        </w:tc>
        <w:tc>
          <w:tcPr>
            <w:tcW w:w="1403" w:type="dxa"/>
            <w:vMerge/>
            <w:vAlign w:val="center"/>
          </w:tcPr>
          <w:p w14:paraId="586F60CD" w14:textId="77777777" w:rsidR="007960A4" w:rsidRPr="001332CE" w:rsidRDefault="007960A4" w:rsidP="001332CE">
            <w:pPr>
              <w:contextualSpacing/>
              <w:jc w:val="center"/>
              <w:rPr>
                <w:rFonts w:ascii="Times New Roman" w:hAnsi="Times New Roman" w:cs="Times New Roman"/>
                <w:lang w:val="ru-RU"/>
              </w:rPr>
            </w:pPr>
          </w:p>
        </w:tc>
      </w:tr>
      <w:tr w:rsidR="007960A4" w:rsidRPr="001332CE" w14:paraId="19453226" w14:textId="77777777" w:rsidTr="001C23AA">
        <w:trPr>
          <w:jc w:val="center"/>
        </w:trPr>
        <w:tc>
          <w:tcPr>
            <w:tcW w:w="1384" w:type="dxa"/>
            <w:vMerge/>
          </w:tcPr>
          <w:p w14:paraId="3B051792" w14:textId="77777777" w:rsidR="007960A4" w:rsidRPr="001332CE" w:rsidRDefault="007960A4" w:rsidP="001332CE">
            <w:pPr>
              <w:ind w:left="-142" w:right="-108"/>
              <w:contextualSpacing/>
              <w:jc w:val="center"/>
              <w:rPr>
                <w:rFonts w:ascii="Times New Roman" w:hAnsi="Times New Roman" w:cs="Times New Roman"/>
                <w:lang w:val="ru-RU"/>
              </w:rPr>
            </w:pPr>
          </w:p>
        </w:tc>
        <w:tc>
          <w:tcPr>
            <w:tcW w:w="3127" w:type="dxa"/>
            <w:vAlign w:val="center"/>
          </w:tcPr>
          <w:p w14:paraId="4D6616B4" w14:textId="77777777" w:rsidR="007960A4" w:rsidRPr="001332CE" w:rsidRDefault="007960A4" w:rsidP="001332CE">
            <w:pPr>
              <w:ind w:right="-80"/>
              <w:contextualSpacing/>
              <w:rPr>
                <w:rFonts w:ascii="Times New Roman" w:hAnsi="Times New Roman" w:cs="Times New Roman"/>
                <w:lang w:val="ru-RU"/>
              </w:rPr>
            </w:pPr>
            <w:r w:rsidRPr="001332CE">
              <w:rPr>
                <w:rFonts w:ascii="Times New Roman" w:hAnsi="Times New Roman" w:cs="Times New Roman"/>
                <w:lang w:val="ru-RU"/>
              </w:rPr>
              <w:t>№ 6*</w:t>
            </w:r>
          </w:p>
        </w:tc>
        <w:tc>
          <w:tcPr>
            <w:tcW w:w="709" w:type="dxa"/>
            <w:vAlign w:val="center"/>
          </w:tcPr>
          <w:p w14:paraId="6081C8FC"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1984</w:t>
            </w:r>
          </w:p>
        </w:tc>
        <w:tc>
          <w:tcPr>
            <w:tcW w:w="1843" w:type="dxa"/>
            <w:vAlign w:val="center"/>
          </w:tcPr>
          <w:p w14:paraId="6E086454"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11,63</w:t>
            </w:r>
          </w:p>
        </w:tc>
        <w:tc>
          <w:tcPr>
            <w:tcW w:w="1294" w:type="dxa"/>
            <w:vAlign w:val="center"/>
          </w:tcPr>
          <w:p w14:paraId="52FDE339"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119</w:t>
            </w:r>
          </w:p>
        </w:tc>
        <w:tc>
          <w:tcPr>
            <w:tcW w:w="1403" w:type="dxa"/>
            <w:vMerge/>
            <w:vAlign w:val="center"/>
          </w:tcPr>
          <w:p w14:paraId="7102F385" w14:textId="77777777" w:rsidR="007960A4" w:rsidRPr="001332CE" w:rsidRDefault="007960A4" w:rsidP="001332CE">
            <w:pPr>
              <w:contextualSpacing/>
              <w:jc w:val="center"/>
              <w:rPr>
                <w:rFonts w:ascii="Times New Roman" w:hAnsi="Times New Roman" w:cs="Times New Roman"/>
              </w:rPr>
            </w:pPr>
          </w:p>
        </w:tc>
      </w:tr>
      <w:tr w:rsidR="007960A4" w:rsidRPr="001332CE" w14:paraId="1C09B716" w14:textId="77777777" w:rsidTr="001C23AA">
        <w:trPr>
          <w:jc w:val="center"/>
        </w:trPr>
        <w:tc>
          <w:tcPr>
            <w:tcW w:w="1384" w:type="dxa"/>
            <w:vAlign w:val="center"/>
          </w:tcPr>
          <w:p w14:paraId="0EA1A6F6" w14:textId="77777777" w:rsidR="007960A4" w:rsidRPr="001332CE" w:rsidRDefault="007960A4" w:rsidP="001332CE">
            <w:pPr>
              <w:ind w:left="-142" w:right="-108"/>
              <w:contextualSpacing/>
              <w:jc w:val="center"/>
              <w:rPr>
                <w:rFonts w:ascii="Times New Roman" w:hAnsi="Times New Roman" w:cs="Times New Roman"/>
                <w:lang w:val="ru-RU"/>
              </w:rPr>
            </w:pPr>
            <w:r w:rsidRPr="001332CE">
              <w:rPr>
                <w:rFonts w:ascii="Times New Roman" w:hAnsi="Times New Roman" w:cs="Times New Roman"/>
                <w:lang w:val="ru-RU"/>
              </w:rPr>
              <w:t xml:space="preserve">д. </w:t>
            </w:r>
            <w:proofErr w:type="spellStart"/>
            <w:r w:rsidRPr="001332CE">
              <w:rPr>
                <w:rFonts w:ascii="Times New Roman" w:hAnsi="Times New Roman" w:cs="Times New Roman"/>
                <w:lang w:val="ru-RU"/>
              </w:rPr>
              <w:t>Бодажково</w:t>
            </w:r>
            <w:proofErr w:type="spellEnd"/>
          </w:p>
        </w:tc>
        <w:tc>
          <w:tcPr>
            <w:tcW w:w="3127" w:type="dxa"/>
            <w:vAlign w:val="center"/>
          </w:tcPr>
          <w:p w14:paraId="6A8EE5F5" w14:textId="77777777" w:rsidR="007960A4" w:rsidRPr="001332CE" w:rsidRDefault="007960A4" w:rsidP="001332CE">
            <w:pPr>
              <w:ind w:right="-80"/>
              <w:contextualSpacing/>
              <w:rPr>
                <w:rFonts w:ascii="Times New Roman" w:hAnsi="Times New Roman" w:cs="Times New Roman"/>
                <w:lang w:val="ru-RU"/>
              </w:rPr>
            </w:pPr>
            <w:r w:rsidRPr="001332CE">
              <w:rPr>
                <w:rFonts w:ascii="Times New Roman" w:eastAsia="Times New Roman" w:hAnsi="Times New Roman" w:cs="Times New Roman"/>
                <w:lang w:val="ru-RU" w:eastAsia="ru-RU"/>
              </w:rPr>
              <w:t>ул. Заречная, 50 е</w:t>
            </w:r>
          </w:p>
        </w:tc>
        <w:tc>
          <w:tcPr>
            <w:tcW w:w="709" w:type="dxa"/>
            <w:vAlign w:val="center"/>
          </w:tcPr>
          <w:p w14:paraId="0718E9DC"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1962</w:t>
            </w:r>
          </w:p>
        </w:tc>
        <w:tc>
          <w:tcPr>
            <w:tcW w:w="1843" w:type="dxa"/>
            <w:vAlign w:val="center"/>
          </w:tcPr>
          <w:p w14:paraId="61D04814"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6,5</w:t>
            </w:r>
          </w:p>
        </w:tc>
        <w:tc>
          <w:tcPr>
            <w:tcW w:w="1294" w:type="dxa"/>
            <w:vAlign w:val="center"/>
          </w:tcPr>
          <w:p w14:paraId="0E6A1916"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80</w:t>
            </w:r>
          </w:p>
        </w:tc>
        <w:tc>
          <w:tcPr>
            <w:tcW w:w="1403" w:type="dxa"/>
            <w:vAlign w:val="center"/>
          </w:tcPr>
          <w:p w14:paraId="17511119"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1</w:t>
            </w:r>
          </w:p>
        </w:tc>
      </w:tr>
      <w:tr w:rsidR="007960A4" w:rsidRPr="001332CE" w14:paraId="5EB17F10" w14:textId="77777777" w:rsidTr="001C23AA">
        <w:trPr>
          <w:jc w:val="center"/>
        </w:trPr>
        <w:tc>
          <w:tcPr>
            <w:tcW w:w="1384" w:type="dxa"/>
            <w:vAlign w:val="center"/>
          </w:tcPr>
          <w:p w14:paraId="3BC19A03" w14:textId="77777777" w:rsidR="007960A4" w:rsidRPr="001332CE" w:rsidRDefault="007960A4" w:rsidP="001332CE">
            <w:pPr>
              <w:ind w:left="-142" w:right="-108"/>
              <w:contextualSpacing/>
              <w:jc w:val="center"/>
              <w:rPr>
                <w:rFonts w:ascii="Times New Roman" w:hAnsi="Times New Roman" w:cs="Times New Roman"/>
                <w:lang w:val="ru-RU"/>
              </w:rPr>
            </w:pPr>
            <w:r w:rsidRPr="001332CE">
              <w:rPr>
                <w:rFonts w:ascii="Times New Roman" w:eastAsia="Times New Roman" w:hAnsi="Times New Roman" w:cs="Times New Roman"/>
                <w:lang w:val="ru-RU" w:eastAsia="ru-RU"/>
              </w:rPr>
              <w:t xml:space="preserve">д. </w:t>
            </w:r>
            <w:proofErr w:type="spellStart"/>
            <w:r w:rsidRPr="001332CE">
              <w:rPr>
                <w:rFonts w:ascii="Times New Roman" w:eastAsia="Times New Roman" w:hAnsi="Times New Roman" w:cs="Times New Roman"/>
                <w:lang w:val="ru-RU" w:eastAsia="ru-RU"/>
              </w:rPr>
              <w:t>Аркашево</w:t>
            </w:r>
            <w:proofErr w:type="spellEnd"/>
          </w:p>
        </w:tc>
        <w:tc>
          <w:tcPr>
            <w:tcW w:w="3127" w:type="dxa"/>
            <w:vAlign w:val="center"/>
          </w:tcPr>
          <w:p w14:paraId="0D3E48D3" w14:textId="77777777" w:rsidR="007960A4" w:rsidRPr="001332CE" w:rsidRDefault="007960A4" w:rsidP="001332CE">
            <w:pPr>
              <w:ind w:right="-80"/>
              <w:contextualSpacing/>
              <w:rPr>
                <w:rFonts w:ascii="Times New Roman" w:hAnsi="Times New Roman" w:cs="Times New Roman"/>
                <w:lang w:val="ru-RU"/>
              </w:rPr>
            </w:pPr>
            <w:r w:rsidRPr="001332CE">
              <w:rPr>
                <w:rFonts w:ascii="Times New Roman" w:eastAsia="Times New Roman" w:hAnsi="Times New Roman" w:cs="Times New Roman"/>
                <w:lang w:val="ru-RU" w:eastAsia="ru-RU"/>
              </w:rPr>
              <w:t xml:space="preserve">д. </w:t>
            </w:r>
            <w:proofErr w:type="spellStart"/>
            <w:r w:rsidRPr="001332CE">
              <w:rPr>
                <w:rFonts w:ascii="Times New Roman" w:eastAsia="Times New Roman" w:hAnsi="Times New Roman" w:cs="Times New Roman"/>
                <w:lang w:val="ru-RU" w:eastAsia="ru-RU"/>
              </w:rPr>
              <w:t>Аркашево</w:t>
            </w:r>
            <w:proofErr w:type="spellEnd"/>
          </w:p>
        </w:tc>
        <w:tc>
          <w:tcPr>
            <w:tcW w:w="709" w:type="dxa"/>
            <w:vAlign w:val="center"/>
          </w:tcPr>
          <w:p w14:paraId="297C7110"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1965</w:t>
            </w:r>
          </w:p>
        </w:tc>
        <w:tc>
          <w:tcPr>
            <w:tcW w:w="1843" w:type="dxa"/>
            <w:vAlign w:val="center"/>
          </w:tcPr>
          <w:p w14:paraId="260A454F"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6,5</w:t>
            </w:r>
          </w:p>
        </w:tc>
        <w:tc>
          <w:tcPr>
            <w:tcW w:w="1294" w:type="dxa"/>
            <w:vAlign w:val="center"/>
          </w:tcPr>
          <w:p w14:paraId="7311C103"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103</w:t>
            </w:r>
          </w:p>
        </w:tc>
        <w:tc>
          <w:tcPr>
            <w:tcW w:w="1403" w:type="dxa"/>
            <w:vAlign w:val="center"/>
          </w:tcPr>
          <w:p w14:paraId="0B267DB7" w14:textId="77777777" w:rsidR="007960A4" w:rsidRPr="001332CE" w:rsidRDefault="007960A4" w:rsidP="001332CE">
            <w:pPr>
              <w:contextualSpacing/>
              <w:jc w:val="center"/>
              <w:rPr>
                <w:rFonts w:ascii="Times New Roman" w:hAnsi="Times New Roman" w:cs="Times New Roman"/>
                <w:lang w:val="ru-RU"/>
              </w:rPr>
            </w:pPr>
            <w:r w:rsidRPr="001332CE">
              <w:rPr>
                <w:rFonts w:ascii="Times New Roman" w:hAnsi="Times New Roman" w:cs="Times New Roman"/>
                <w:lang w:val="ru-RU"/>
              </w:rPr>
              <w:t>1</w:t>
            </w:r>
          </w:p>
        </w:tc>
      </w:tr>
    </w:tbl>
    <w:p w14:paraId="5A6481BF" w14:textId="77777777" w:rsidR="007960A4" w:rsidRPr="001332CE" w:rsidRDefault="007960A4" w:rsidP="001332CE">
      <w:pPr>
        <w:pStyle w:val="a6"/>
        <w:ind w:firstLine="284"/>
        <w:contextualSpacing/>
        <w:jc w:val="both"/>
        <w:rPr>
          <w:rFonts w:eastAsia="Calibri"/>
          <w:b w:val="0"/>
          <w:bCs w:val="0"/>
          <w:sz w:val="20"/>
          <w:szCs w:val="20"/>
          <w:lang w:eastAsia="en-US" w:bidi="en-US"/>
        </w:rPr>
      </w:pPr>
      <w:r w:rsidRPr="001332CE">
        <w:rPr>
          <w:rFonts w:eastAsia="Calibri"/>
          <w:b w:val="0"/>
          <w:bCs w:val="0"/>
          <w:sz w:val="20"/>
          <w:szCs w:val="20"/>
          <w:lang w:eastAsia="en-US" w:bidi="en-US"/>
        </w:rPr>
        <w:t xml:space="preserve">* Скважины </w:t>
      </w:r>
      <w:proofErr w:type="spellStart"/>
      <w:r w:rsidRPr="001332CE">
        <w:rPr>
          <w:rFonts w:eastAsia="Calibri"/>
          <w:b w:val="0"/>
          <w:bCs w:val="0"/>
          <w:sz w:val="20"/>
          <w:szCs w:val="20"/>
          <w:lang w:eastAsia="en-US" w:bidi="en-US"/>
        </w:rPr>
        <w:t>Межениновской</w:t>
      </w:r>
      <w:proofErr w:type="spellEnd"/>
      <w:r w:rsidRPr="001332CE">
        <w:rPr>
          <w:rFonts w:eastAsia="Calibri"/>
          <w:b w:val="0"/>
          <w:bCs w:val="0"/>
          <w:sz w:val="20"/>
          <w:szCs w:val="20"/>
          <w:lang w:eastAsia="en-US" w:bidi="en-US"/>
        </w:rPr>
        <w:t xml:space="preserve"> птицефабрики, </w:t>
      </w:r>
      <w:r w:rsidR="00B9533D" w:rsidRPr="001332CE">
        <w:rPr>
          <w:rFonts w:eastAsia="Calibri"/>
          <w:b w:val="0"/>
          <w:bCs w:val="0"/>
          <w:sz w:val="20"/>
          <w:szCs w:val="20"/>
          <w:lang w:eastAsia="en-US" w:bidi="en-US"/>
        </w:rPr>
        <w:t xml:space="preserve">снабжающих водой </w:t>
      </w:r>
      <w:r w:rsidRPr="001332CE">
        <w:rPr>
          <w:rFonts w:eastAsia="Calibri"/>
          <w:b w:val="0"/>
          <w:bCs w:val="0"/>
          <w:sz w:val="20"/>
          <w:szCs w:val="20"/>
          <w:lang w:eastAsia="en-US" w:bidi="en-US"/>
        </w:rPr>
        <w:t>потребителей д. Малая Михайловка</w:t>
      </w:r>
    </w:p>
    <w:p w14:paraId="5CD25CAB" w14:textId="77777777" w:rsidR="007960A4" w:rsidRPr="001332CE" w:rsidRDefault="007960A4" w:rsidP="001332CE">
      <w:pPr>
        <w:pStyle w:val="a6"/>
        <w:ind w:firstLine="567"/>
        <w:contextualSpacing/>
        <w:jc w:val="both"/>
        <w:rPr>
          <w:rFonts w:eastAsia="Calibri"/>
          <w:b w:val="0"/>
          <w:bCs w:val="0"/>
          <w:sz w:val="22"/>
          <w:szCs w:val="22"/>
          <w:lang w:eastAsia="en-US" w:bidi="en-US"/>
        </w:rPr>
      </w:pPr>
    </w:p>
    <w:p w14:paraId="0D39F5A0" w14:textId="77777777" w:rsidR="007960A4" w:rsidRPr="001332CE" w:rsidRDefault="007960A4" w:rsidP="001332CE">
      <w:pPr>
        <w:pStyle w:val="a6"/>
        <w:ind w:firstLine="567"/>
        <w:contextualSpacing/>
        <w:jc w:val="both"/>
        <w:rPr>
          <w:rFonts w:eastAsia="Calibri"/>
          <w:b w:val="0"/>
          <w:bCs w:val="0"/>
          <w:sz w:val="24"/>
          <w:lang w:eastAsia="en-US" w:bidi="en-US"/>
        </w:rPr>
      </w:pPr>
      <w:r w:rsidRPr="001332CE">
        <w:rPr>
          <w:rFonts w:eastAsia="Calibri"/>
          <w:b w:val="0"/>
          <w:bCs w:val="0"/>
          <w:sz w:val="24"/>
          <w:lang w:eastAsia="en-US" w:bidi="en-US"/>
        </w:rPr>
        <w:t xml:space="preserve">Для обеспечения фактического объема водоснабжения потребителей </w:t>
      </w:r>
      <w:proofErr w:type="spellStart"/>
      <w:r w:rsidRPr="001332CE">
        <w:rPr>
          <w:rFonts w:eastAsia="Calibri"/>
          <w:b w:val="0"/>
          <w:bCs w:val="0"/>
          <w:sz w:val="24"/>
          <w:lang w:eastAsia="en-US" w:bidi="en-US"/>
        </w:rPr>
        <w:t>Корниловского</w:t>
      </w:r>
      <w:proofErr w:type="spellEnd"/>
      <w:r w:rsidRPr="001332CE">
        <w:rPr>
          <w:rFonts w:eastAsia="Calibri"/>
          <w:b w:val="0"/>
          <w:bCs w:val="0"/>
          <w:sz w:val="24"/>
          <w:lang w:eastAsia="en-US" w:bidi="en-US"/>
        </w:rPr>
        <w:t xml:space="preserve"> СП работают 5 скважин. Скважина по ул. Кедровая 7 используется как резервуар воды для пожарного водоснабжения, скважины ул. Сосновая 1е, ул. Пролетарская (</w:t>
      </w:r>
      <w:proofErr w:type="spellStart"/>
      <w:r w:rsidRPr="001332CE">
        <w:rPr>
          <w:rFonts w:eastAsia="Calibri"/>
          <w:b w:val="0"/>
          <w:bCs w:val="0"/>
          <w:sz w:val="24"/>
          <w:lang w:eastAsia="en-US" w:bidi="en-US"/>
        </w:rPr>
        <w:t>стройотдел</w:t>
      </w:r>
      <w:proofErr w:type="spellEnd"/>
      <w:r w:rsidRPr="001332CE">
        <w:rPr>
          <w:rFonts w:eastAsia="Calibri"/>
          <w:b w:val="0"/>
          <w:bCs w:val="0"/>
          <w:sz w:val="24"/>
          <w:lang w:eastAsia="en-US" w:bidi="en-US"/>
        </w:rPr>
        <w:t>) законсервированы.</w:t>
      </w:r>
    </w:p>
    <w:p w14:paraId="0390A504" w14:textId="77777777" w:rsidR="007960A4" w:rsidRPr="001332CE" w:rsidRDefault="007960A4" w:rsidP="001332CE">
      <w:pPr>
        <w:pStyle w:val="a6"/>
        <w:ind w:firstLine="567"/>
        <w:contextualSpacing/>
        <w:jc w:val="both"/>
        <w:rPr>
          <w:rFonts w:eastAsia="Calibri"/>
          <w:b w:val="0"/>
          <w:bCs w:val="0"/>
          <w:sz w:val="24"/>
          <w:lang w:eastAsia="en-US" w:bidi="en-US"/>
        </w:rPr>
      </w:pPr>
      <w:r w:rsidRPr="001332CE">
        <w:rPr>
          <w:rFonts w:eastAsia="Calibri"/>
          <w:b w:val="0"/>
          <w:bCs w:val="0"/>
          <w:sz w:val="24"/>
          <w:lang w:eastAsia="en-US" w:bidi="en-US"/>
        </w:rPr>
        <w:t xml:space="preserve">Павильоны скважин преимущественно наземные, за исключением скважин по ул. Кедровая 7 и ул. Гагарина 3е (с. </w:t>
      </w:r>
      <w:proofErr w:type="spellStart"/>
      <w:r w:rsidRPr="001332CE">
        <w:rPr>
          <w:rFonts w:eastAsia="Calibri"/>
          <w:b w:val="0"/>
          <w:bCs w:val="0"/>
          <w:sz w:val="24"/>
          <w:lang w:eastAsia="en-US" w:bidi="en-US"/>
        </w:rPr>
        <w:t>Корнилово</w:t>
      </w:r>
      <w:proofErr w:type="spellEnd"/>
      <w:r w:rsidRPr="001332CE">
        <w:rPr>
          <w:rFonts w:eastAsia="Calibri"/>
          <w:b w:val="0"/>
          <w:bCs w:val="0"/>
          <w:sz w:val="24"/>
          <w:lang w:eastAsia="en-US" w:bidi="en-US"/>
        </w:rPr>
        <w:t xml:space="preserve">), д. </w:t>
      </w:r>
      <w:proofErr w:type="spellStart"/>
      <w:r w:rsidRPr="001332CE">
        <w:rPr>
          <w:rFonts w:eastAsia="Calibri"/>
          <w:b w:val="0"/>
          <w:bCs w:val="0"/>
          <w:sz w:val="24"/>
          <w:lang w:eastAsia="en-US" w:bidi="en-US"/>
        </w:rPr>
        <w:t>Аркашево</w:t>
      </w:r>
      <w:proofErr w:type="spellEnd"/>
      <w:r w:rsidRPr="001332CE">
        <w:rPr>
          <w:rFonts w:eastAsia="Calibri"/>
          <w:b w:val="0"/>
          <w:bCs w:val="0"/>
          <w:sz w:val="24"/>
          <w:lang w:eastAsia="en-US" w:bidi="en-US"/>
        </w:rPr>
        <w:t>. Год постройки павильонов с 1962-2013г.г.</w:t>
      </w:r>
    </w:p>
    <w:p w14:paraId="5F172C2B" w14:textId="77777777" w:rsidR="007960A4" w:rsidRPr="001332CE" w:rsidRDefault="007960A4" w:rsidP="001332CE">
      <w:pPr>
        <w:pStyle w:val="a6"/>
        <w:ind w:firstLine="720"/>
        <w:contextualSpacing/>
        <w:jc w:val="both"/>
        <w:rPr>
          <w:rFonts w:eastAsia="Calibri"/>
          <w:b w:val="0"/>
          <w:bCs w:val="0"/>
          <w:sz w:val="24"/>
          <w:lang w:eastAsia="en-US" w:bidi="en-US"/>
        </w:rPr>
      </w:pPr>
      <w:r w:rsidRPr="001332CE">
        <w:rPr>
          <w:rFonts w:eastAsia="Calibri"/>
          <w:b w:val="0"/>
          <w:bCs w:val="0"/>
          <w:sz w:val="24"/>
          <w:lang w:eastAsia="en-US" w:bidi="en-US"/>
        </w:rPr>
        <w:t xml:space="preserve">Для обеспечения благоприятных условий работы оборудования в помещениях скважин предусмотрены обогревательные приборы: ул. Гагарина 3е и ул. Коммунистическая 52е – ТЭН, ул. Сосновая (тепловая завеса 1шт, электрический обогреватель ВЕС/М-1000 – 6шт.), </w:t>
      </w:r>
      <w:proofErr w:type="spellStart"/>
      <w:r w:rsidRPr="001332CE">
        <w:rPr>
          <w:rFonts w:eastAsia="Calibri"/>
          <w:b w:val="0"/>
          <w:bCs w:val="0"/>
          <w:sz w:val="24"/>
          <w:lang w:eastAsia="en-US" w:bidi="en-US"/>
        </w:rPr>
        <w:t>д.Лязгино</w:t>
      </w:r>
      <w:proofErr w:type="spellEnd"/>
      <w:r w:rsidRPr="001332CE">
        <w:rPr>
          <w:rFonts w:eastAsia="Calibri"/>
          <w:b w:val="0"/>
          <w:bCs w:val="0"/>
          <w:sz w:val="24"/>
          <w:lang w:eastAsia="en-US" w:bidi="en-US"/>
        </w:rPr>
        <w:t xml:space="preserve"> ТЭН.</w:t>
      </w:r>
    </w:p>
    <w:p w14:paraId="170663C9" w14:textId="77777777" w:rsidR="007960A4" w:rsidRPr="001332CE" w:rsidRDefault="007960A4" w:rsidP="001332CE">
      <w:pPr>
        <w:pStyle w:val="a6"/>
        <w:ind w:firstLine="720"/>
        <w:contextualSpacing/>
        <w:jc w:val="both"/>
        <w:rPr>
          <w:rFonts w:eastAsia="Calibri"/>
          <w:b w:val="0"/>
          <w:bCs w:val="0"/>
          <w:sz w:val="24"/>
          <w:lang w:eastAsia="en-US" w:bidi="en-US"/>
        </w:rPr>
      </w:pPr>
      <w:r w:rsidRPr="001332CE">
        <w:rPr>
          <w:rFonts w:eastAsia="Calibri"/>
          <w:b w:val="0"/>
          <w:bCs w:val="0"/>
          <w:sz w:val="24"/>
          <w:lang w:eastAsia="en-US" w:bidi="en-US"/>
        </w:rPr>
        <w:t xml:space="preserve">Первые водонапорные башни установлены в 1962г. Все башни имеют устройство по системе </w:t>
      </w:r>
      <w:proofErr w:type="spellStart"/>
      <w:r w:rsidRPr="001332CE">
        <w:rPr>
          <w:rFonts w:eastAsia="Calibri"/>
          <w:b w:val="0"/>
          <w:bCs w:val="0"/>
          <w:sz w:val="24"/>
          <w:lang w:eastAsia="en-US" w:bidi="en-US"/>
        </w:rPr>
        <w:t>Рожновского</w:t>
      </w:r>
      <w:proofErr w:type="spellEnd"/>
      <w:r w:rsidRPr="001332CE">
        <w:rPr>
          <w:rFonts w:eastAsia="Calibri"/>
          <w:b w:val="0"/>
          <w:bCs w:val="0"/>
          <w:sz w:val="24"/>
          <w:lang w:eastAsia="en-US" w:bidi="en-US"/>
        </w:rPr>
        <w:t>. Состояние павильонов башен удовлетворительное.</w:t>
      </w:r>
      <w:r w:rsidR="00B9533D" w:rsidRPr="001332CE">
        <w:rPr>
          <w:rFonts w:eastAsia="Calibri"/>
          <w:b w:val="0"/>
          <w:bCs w:val="0"/>
          <w:sz w:val="24"/>
          <w:lang w:eastAsia="en-US" w:bidi="en-US"/>
        </w:rPr>
        <w:t xml:space="preserve"> </w:t>
      </w:r>
      <w:bookmarkEnd w:id="117"/>
      <w:bookmarkEnd w:id="118"/>
      <w:r w:rsidRPr="001332CE">
        <w:rPr>
          <w:rFonts w:eastAsia="Calibri"/>
          <w:b w:val="0"/>
          <w:bCs w:val="0"/>
          <w:sz w:val="24"/>
          <w:lang w:eastAsia="en-US" w:bidi="en-US"/>
        </w:rPr>
        <w:t>Технические паспорта на водонапорные башни и скважины отсутствуют.</w:t>
      </w:r>
    </w:p>
    <w:p w14:paraId="6B2EDAA7" w14:textId="77777777" w:rsidR="007960A4" w:rsidRPr="001332CE" w:rsidRDefault="007960A4" w:rsidP="001332CE">
      <w:pPr>
        <w:pStyle w:val="a6"/>
        <w:ind w:firstLine="720"/>
        <w:contextualSpacing/>
        <w:jc w:val="both"/>
        <w:rPr>
          <w:rFonts w:eastAsia="Calibri"/>
          <w:b w:val="0"/>
          <w:bCs w:val="0"/>
          <w:sz w:val="24"/>
          <w:lang w:eastAsia="en-US" w:bidi="en-US"/>
        </w:rPr>
      </w:pPr>
      <w:r w:rsidRPr="001332CE">
        <w:rPr>
          <w:rFonts w:eastAsia="Calibri"/>
          <w:b w:val="0"/>
          <w:bCs w:val="0"/>
          <w:sz w:val="24"/>
          <w:lang w:eastAsia="en-US" w:bidi="en-US"/>
        </w:rPr>
        <w:t xml:space="preserve">Сведения о количестве водопроводных колодцев в </w:t>
      </w:r>
      <w:proofErr w:type="spellStart"/>
      <w:r w:rsidRPr="001332CE">
        <w:rPr>
          <w:rFonts w:eastAsia="Calibri"/>
          <w:b w:val="0"/>
          <w:bCs w:val="0"/>
          <w:sz w:val="24"/>
          <w:lang w:eastAsia="en-US" w:bidi="en-US"/>
        </w:rPr>
        <w:t>Корниловском</w:t>
      </w:r>
      <w:proofErr w:type="spellEnd"/>
      <w:r w:rsidRPr="001332CE">
        <w:rPr>
          <w:rFonts w:eastAsia="Calibri"/>
          <w:b w:val="0"/>
          <w:bCs w:val="0"/>
          <w:sz w:val="24"/>
          <w:lang w:eastAsia="en-US" w:bidi="en-US"/>
        </w:rPr>
        <w:t xml:space="preserve"> СП приведены в таблице 1.2.</w:t>
      </w:r>
    </w:p>
    <w:p w14:paraId="7F872130" w14:textId="77777777" w:rsidR="007960A4" w:rsidRDefault="007960A4" w:rsidP="001332CE">
      <w:pPr>
        <w:pStyle w:val="a6"/>
        <w:ind w:firstLine="720"/>
        <w:contextualSpacing/>
        <w:jc w:val="right"/>
        <w:rPr>
          <w:rFonts w:eastAsia="Calibri"/>
          <w:b w:val="0"/>
          <w:bCs w:val="0"/>
          <w:sz w:val="24"/>
          <w:lang w:eastAsia="en-US" w:bidi="en-US"/>
        </w:rPr>
      </w:pPr>
      <w:r w:rsidRPr="001332CE">
        <w:rPr>
          <w:rFonts w:eastAsia="Calibri"/>
          <w:b w:val="0"/>
          <w:bCs w:val="0"/>
          <w:sz w:val="24"/>
          <w:lang w:eastAsia="en-US" w:bidi="en-US"/>
        </w:rPr>
        <w:t xml:space="preserve">Таблица 1.2. Сведения о </w:t>
      </w:r>
      <w:r w:rsidR="00740033" w:rsidRPr="001332CE">
        <w:rPr>
          <w:rFonts w:eastAsia="Calibri"/>
          <w:b w:val="0"/>
          <w:bCs w:val="0"/>
          <w:sz w:val="24"/>
          <w:lang w:eastAsia="en-US" w:bidi="en-US"/>
        </w:rPr>
        <w:t>водопроводных колодцах</w:t>
      </w:r>
      <w:r w:rsidRPr="001332CE">
        <w:rPr>
          <w:rFonts w:eastAsia="Calibri"/>
          <w:b w:val="0"/>
          <w:bCs w:val="0"/>
          <w:sz w:val="24"/>
          <w:lang w:eastAsia="en-US" w:bidi="en-US"/>
        </w:rPr>
        <w:t xml:space="preserve"> на 2017г.</w:t>
      </w:r>
    </w:p>
    <w:tbl>
      <w:tblPr>
        <w:tblW w:w="5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009"/>
      </w:tblGrid>
      <w:tr w:rsidR="007960A4" w:rsidRPr="001332CE" w14:paraId="5C073731" w14:textId="77777777" w:rsidTr="00516E51">
        <w:trPr>
          <w:trHeight w:val="192"/>
          <w:tblHeader/>
          <w:jc w:val="center"/>
        </w:trPr>
        <w:tc>
          <w:tcPr>
            <w:tcW w:w="2376" w:type="dxa"/>
            <w:vAlign w:val="center"/>
          </w:tcPr>
          <w:p w14:paraId="76760175" w14:textId="7FF11648" w:rsidR="007960A4" w:rsidRPr="001332CE" w:rsidRDefault="007960A4" w:rsidP="001332CE">
            <w:pPr>
              <w:contextualSpacing/>
              <w:jc w:val="center"/>
              <w:rPr>
                <w:rFonts w:ascii="Times New Roman" w:hAnsi="Times New Roman" w:cs="Times New Roman"/>
                <w:sz w:val="21"/>
                <w:szCs w:val="21"/>
                <w:lang w:val="ru-RU"/>
              </w:rPr>
            </w:pPr>
            <w:r w:rsidRPr="001332CE">
              <w:rPr>
                <w:rFonts w:ascii="Times New Roman" w:eastAsia="Calibri" w:hAnsi="Times New Roman" w:cs="Times New Roman"/>
                <w:bCs/>
                <w:sz w:val="24"/>
                <w:szCs w:val="24"/>
                <w:lang w:val="ru-RU" w:bidi="en-US"/>
              </w:rPr>
              <w:t xml:space="preserve"> </w:t>
            </w:r>
            <w:r w:rsidRPr="001332CE">
              <w:rPr>
                <w:rFonts w:ascii="Times New Roman" w:hAnsi="Times New Roman" w:cs="Times New Roman"/>
                <w:sz w:val="21"/>
                <w:szCs w:val="21"/>
                <w:lang w:val="ru-RU"/>
              </w:rPr>
              <w:t>Населенный пункт</w:t>
            </w:r>
          </w:p>
        </w:tc>
        <w:tc>
          <w:tcPr>
            <w:tcW w:w="3009" w:type="dxa"/>
            <w:vAlign w:val="center"/>
          </w:tcPr>
          <w:p w14:paraId="2822D9B8" w14:textId="77777777" w:rsidR="007960A4" w:rsidRPr="001332CE" w:rsidRDefault="007960A4" w:rsidP="001332CE">
            <w:pPr>
              <w:contextualSpacing/>
              <w:jc w:val="center"/>
              <w:rPr>
                <w:rFonts w:ascii="Times New Roman" w:hAnsi="Times New Roman" w:cs="Times New Roman"/>
                <w:sz w:val="21"/>
                <w:szCs w:val="21"/>
                <w:lang w:val="ru-RU"/>
              </w:rPr>
            </w:pPr>
            <w:r w:rsidRPr="001332CE">
              <w:rPr>
                <w:rFonts w:ascii="Times New Roman" w:hAnsi="Times New Roman" w:cs="Times New Roman"/>
                <w:sz w:val="21"/>
                <w:szCs w:val="21"/>
                <w:lang w:val="ru-RU"/>
              </w:rPr>
              <w:t xml:space="preserve">Количество </w:t>
            </w:r>
            <w:proofErr w:type="gramStart"/>
            <w:r w:rsidRPr="001332CE">
              <w:rPr>
                <w:rFonts w:ascii="Times New Roman" w:hAnsi="Times New Roman" w:cs="Times New Roman"/>
                <w:sz w:val="21"/>
                <w:szCs w:val="21"/>
                <w:lang w:val="ru-RU"/>
              </w:rPr>
              <w:t>колодцев,  шт.</w:t>
            </w:r>
            <w:proofErr w:type="gramEnd"/>
          </w:p>
        </w:tc>
      </w:tr>
      <w:tr w:rsidR="007960A4" w:rsidRPr="001332CE" w14:paraId="57235FA1" w14:textId="77777777" w:rsidTr="00F05E7B">
        <w:trPr>
          <w:jc w:val="center"/>
        </w:trPr>
        <w:tc>
          <w:tcPr>
            <w:tcW w:w="2376" w:type="dxa"/>
            <w:vAlign w:val="center"/>
          </w:tcPr>
          <w:p w14:paraId="1BDD3A5B" w14:textId="77777777" w:rsidR="007960A4" w:rsidRPr="001332CE" w:rsidRDefault="007960A4" w:rsidP="001332CE">
            <w:pPr>
              <w:contextualSpacing/>
              <w:jc w:val="both"/>
              <w:rPr>
                <w:rFonts w:ascii="Times New Roman" w:hAnsi="Times New Roman" w:cs="Times New Roman"/>
                <w:sz w:val="21"/>
                <w:szCs w:val="21"/>
                <w:lang w:val="ru-RU"/>
              </w:rPr>
            </w:pPr>
            <w:r w:rsidRPr="001332CE">
              <w:rPr>
                <w:rFonts w:ascii="Times New Roman" w:hAnsi="Times New Roman" w:cs="Times New Roman"/>
                <w:sz w:val="21"/>
                <w:szCs w:val="21"/>
                <w:lang w:val="ru-RU"/>
              </w:rPr>
              <w:t xml:space="preserve">с. </w:t>
            </w:r>
            <w:proofErr w:type="spellStart"/>
            <w:r w:rsidRPr="001332CE">
              <w:rPr>
                <w:rFonts w:ascii="Times New Roman" w:hAnsi="Times New Roman" w:cs="Times New Roman"/>
                <w:sz w:val="21"/>
                <w:szCs w:val="21"/>
                <w:lang w:val="ru-RU"/>
              </w:rPr>
              <w:t>Корнилово</w:t>
            </w:r>
            <w:proofErr w:type="spellEnd"/>
          </w:p>
        </w:tc>
        <w:tc>
          <w:tcPr>
            <w:tcW w:w="3009" w:type="dxa"/>
            <w:vAlign w:val="center"/>
          </w:tcPr>
          <w:p w14:paraId="11146996" w14:textId="77777777" w:rsidR="007960A4" w:rsidRPr="001332CE" w:rsidRDefault="007960A4" w:rsidP="001332CE">
            <w:pPr>
              <w:contextualSpacing/>
              <w:jc w:val="center"/>
              <w:rPr>
                <w:rFonts w:ascii="Times New Roman" w:hAnsi="Times New Roman" w:cs="Times New Roman"/>
                <w:sz w:val="21"/>
                <w:szCs w:val="21"/>
                <w:lang w:val="ru-RU"/>
              </w:rPr>
            </w:pPr>
            <w:r w:rsidRPr="001332CE">
              <w:rPr>
                <w:rFonts w:ascii="Times New Roman" w:hAnsi="Times New Roman" w:cs="Times New Roman"/>
                <w:sz w:val="21"/>
                <w:szCs w:val="21"/>
                <w:lang w:val="ru-RU"/>
              </w:rPr>
              <w:t>144</w:t>
            </w:r>
          </w:p>
        </w:tc>
      </w:tr>
      <w:tr w:rsidR="007960A4" w:rsidRPr="001332CE" w14:paraId="52788CB7" w14:textId="77777777" w:rsidTr="00F05E7B">
        <w:trPr>
          <w:jc w:val="center"/>
        </w:trPr>
        <w:tc>
          <w:tcPr>
            <w:tcW w:w="2376" w:type="dxa"/>
            <w:vAlign w:val="center"/>
          </w:tcPr>
          <w:p w14:paraId="03188FEA" w14:textId="77777777" w:rsidR="007960A4" w:rsidRPr="001332CE" w:rsidRDefault="007960A4" w:rsidP="001332CE">
            <w:pPr>
              <w:contextualSpacing/>
              <w:jc w:val="both"/>
              <w:rPr>
                <w:rFonts w:ascii="Times New Roman" w:hAnsi="Times New Roman" w:cs="Times New Roman"/>
                <w:sz w:val="21"/>
                <w:szCs w:val="21"/>
                <w:lang w:val="ru-RU"/>
              </w:rPr>
            </w:pPr>
            <w:r w:rsidRPr="001332CE">
              <w:rPr>
                <w:rFonts w:ascii="Times New Roman" w:hAnsi="Times New Roman" w:cs="Times New Roman"/>
                <w:sz w:val="21"/>
                <w:szCs w:val="21"/>
                <w:lang w:val="ru-RU"/>
              </w:rPr>
              <w:t>д. Малая Михайловка</w:t>
            </w:r>
          </w:p>
        </w:tc>
        <w:tc>
          <w:tcPr>
            <w:tcW w:w="3009" w:type="dxa"/>
            <w:vAlign w:val="center"/>
          </w:tcPr>
          <w:p w14:paraId="6055B11D" w14:textId="77777777" w:rsidR="007960A4" w:rsidRPr="001332CE" w:rsidRDefault="007960A4" w:rsidP="001332CE">
            <w:pPr>
              <w:contextualSpacing/>
              <w:jc w:val="center"/>
              <w:rPr>
                <w:rFonts w:ascii="Times New Roman" w:hAnsi="Times New Roman" w:cs="Times New Roman"/>
                <w:sz w:val="21"/>
                <w:szCs w:val="21"/>
                <w:lang w:val="ru-RU"/>
              </w:rPr>
            </w:pPr>
            <w:r w:rsidRPr="001332CE">
              <w:rPr>
                <w:rFonts w:ascii="Times New Roman" w:hAnsi="Times New Roman" w:cs="Times New Roman"/>
                <w:sz w:val="21"/>
                <w:szCs w:val="21"/>
                <w:lang w:val="ru-RU"/>
              </w:rPr>
              <w:t>6</w:t>
            </w:r>
          </w:p>
        </w:tc>
      </w:tr>
      <w:tr w:rsidR="007960A4" w:rsidRPr="001332CE" w14:paraId="1BAB7927" w14:textId="77777777" w:rsidTr="00F05E7B">
        <w:trPr>
          <w:jc w:val="center"/>
        </w:trPr>
        <w:tc>
          <w:tcPr>
            <w:tcW w:w="2376" w:type="dxa"/>
            <w:vAlign w:val="center"/>
          </w:tcPr>
          <w:p w14:paraId="75BB1787" w14:textId="77777777" w:rsidR="007960A4" w:rsidRPr="001332CE" w:rsidRDefault="007960A4" w:rsidP="001332CE">
            <w:pPr>
              <w:contextualSpacing/>
              <w:jc w:val="both"/>
              <w:rPr>
                <w:rFonts w:ascii="Times New Roman" w:hAnsi="Times New Roman" w:cs="Times New Roman"/>
                <w:sz w:val="21"/>
                <w:szCs w:val="21"/>
                <w:lang w:val="ru-RU"/>
              </w:rPr>
            </w:pPr>
            <w:r w:rsidRPr="001332CE">
              <w:rPr>
                <w:rFonts w:ascii="Times New Roman" w:hAnsi="Times New Roman" w:cs="Times New Roman"/>
                <w:sz w:val="21"/>
                <w:szCs w:val="21"/>
                <w:lang w:val="ru-RU"/>
              </w:rPr>
              <w:t xml:space="preserve">д. </w:t>
            </w:r>
            <w:proofErr w:type="spellStart"/>
            <w:r w:rsidRPr="001332CE">
              <w:rPr>
                <w:rFonts w:ascii="Times New Roman" w:hAnsi="Times New Roman" w:cs="Times New Roman"/>
                <w:sz w:val="21"/>
                <w:szCs w:val="21"/>
                <w:lang w:val="ru-RU"/>
              </w:rPr>
              <w:t>Бодажково</w:t>
            </w:r>
            <w:proofErr w:type="spellEnd"/>
          </w:p>
        </w:tc>
        <w:tc>
          <w:tcPr>
            <w:tcW w:w="3009" w:type="dxa"/>
            <w:vAlign w:val="center"/>
          </w:tcPr>
          <w:p w14:paraId="25828816" w14:textId="77777777" w:rsidR="007960A4" w:rsidRPr="001332CE" w:rsidRDefault="007960A4" w:rsidP="001332CE">
            <w:pPr>
              <w:contextualSpacing/>
              <w:jc w:val="center"/>
              <w:rPr>
                <w:rFonts w:ascii="Times New Roman" w:hAnsi="Times New Roman" w:cs="Times New Roman"/>
                <w:sz w:val="21"/>
                <w:szCs w:val="21"/>
                <w:lang w:val="ru-RU"/>
              </w:rPr>
            </w:pPr>
            <w:r w:rsidRPr="001332CE">
              <w:rPr>
                <w:rFonts w:ascii="Times New Roman" w:hAnsi="Times New Roman" w:cs="Times New Roman"/>
                <w:sz w:val="21"/>
                <w:szCs w:val="21"/>
                <w:lang w:val="ru-RU"/>
              </w:rPr>
              <w:t>12</w:t>
            </w:r>
          </w:p>
        </w:tc>
      </w:tr>
      <w:tr w:rsidR="007960A4" w:rsidRPr="001332CE" w14:paraId="3B9DF0CC" w14:textId="77777777" w:rsidTr="00F05E7B">
        <w:trPr>
          <w:jc w:val="center"/>
        </w:trPr>
        <w:tc>
          <w:tcPr>
            <w:tcW w:w="2376" w:type="dxa"/>
            <w:vAlign w:val="center"/>
          </w:tcPr>
          <w:p w14:paraId="1C5399BF" w14:textId="77777777" w:rsidR="007960A4" w:rsidRPr="001332CE" w:rsidRDefault="007960A4" w:rsidP="001332CE">
            <w:pPr>
              <w:contextualSpacing/>
              <w:jc w:val="both"/>
              <w:rPr>
                <w:rFonts w:ascii="Times New Roman" w:hAnsi="Times New Roman" w:cs="Times New Roman"/>
                <w:sz w:val="21"/>
                <w:szCs w:val="21"/>
                <w:lang w:val="ru-RU"/>
              </w:rPr>
            </w:pPr>
            <w:r w:rsidRPr="001332CE">
              <w:rPr>
                <w:rFonts w:ascii="Times New Roman" w:hAnsi="Times New Roman" w:cs="Times New Roman"/>
                <w:sz w:val="21"/>
                <w:szCs w:val="21"/>
                <w:lang w:val="ru-RU"/>
              </w:rPr>
              <w:t xml:space="preserve">д. </w:t>
            </w:r>
            <w:proofErr w:type="spellStart"/>
            <w:r w:rsidRPr="001332CE">
              <w:rPr>
                <w:rFonts w:ascii="Times New Roman" w:hAnsi="Times New Roman" w:cs="Times New Roman"/>
                <w:sz w:val="21"/>
                <w:szCs w:val="21"/>
                <w:lang w:val="ru-RU"/>
              </w:rPr>
              <w:t>Аркашево</w:t>
            </w:r>
            <w:proofErr w:type="spellEnd"/>
          </w:p>
        </w:tc>
        <w:tc>
          <w:tcPr>
            <w:tcW w:w="3009" w:type="dxa"/>
            <w:vAlign w:val="center"/>
          </w:tcPr>
          <w:p w14:paraId="4E3E004A" w14:textId="77777777" w:rsidR="007960A4" w:rsidRPr="001332CE" w:rsidRDefault="007960A4" w:rsidP="001332CE">
            <w:pPr>
              <w:contextualSpacing/>
              <w:jc w:val="center"/>
              <w:rPr>
                <w:rFonts w:ascii="Times New Roman" w:hAnsi="Times New Roman" w:cs="Times New Roman"/>
                <w:sz w:val="21"/>
                <w:szCs w:val="21"/>
                <w:lang w:val="ru-RU"/>
              </w:rPr>
            </w:pPr>
            <w:r w:rsidRPr="001332CE">
              <w:rPr>
                <w:rFonts w:ascii="Times New Roman" w:hAnsi="Times New Roman" w:cs="Times New Roman"/>
                <w:sz w:val="21"/>
                <w:szCs w:val="21"/>
                <w:lang w:val="ru-RU"/>
              </w:rPr>
              <w:t>7</w:t>
            </w:r>
          </w:p>
        </w:tc>
      </w:tr>
      <w:tr w:rsidR="007960A4" w:rsidRPr="001332CE" w14:paraId="7C1AC76A" w14:textId="77777777" w:rsidTr="00F05E7B">
        <w:trPr>
          <w:jc w:val="center"/>
        </w:trPr>
        <w:tc>
          <w:tcPr>
            <w:tcW w:w="2376" w:type="dxa"/>
            <w:vAlign w:val="bottom"/>
          </w:tcPr>
          <w:p w14:paraId="352B9AC0" w14:textId="77777777" w:rsidR="007960A4" w:rsidRPr="001332CE" w:rsidRDefault="007960A4" w:rsidP="001332CE">
            <w:pPr>
              <w:contextualSpacing/>
              <w:jc w:val="right"/>
              <w:rPr>
                <w:rFonts w:ascii="Times New Roman" w:hAnsi="Times New Roman" w:cs="Times New Roman"/>
                <w:sz w:val="21"/>
                <w:szCs w:val="21"/>
                <w:lang w:val="ru-RU"/>
              </w:rPr>
            </w:pPr>
            <w:r w:rsidRPr="001332CE">
              <w:rPr>
                <w:rFonts w:ascii="Times New Roman" w:hAnsi="Times New Roman" w:cs="Times New Roman"/>
                <w:bCs/>
                <w:sz w:val="21"/>
                <w:szCs w:val="21"/>
                <w:lang w:val="ru-RU"/>
              </w:rPr>
              <w:t>Итого</w:t>
            </w:r>
          </w:p>
        </w:tc>
        <w:tc>
          <w:tcPr>
            <w:tcW w:w="3009" w:type="dxa"/>
            <w:vAlign w:val="center"/>
          </w:tcPr>
          <w:p w14:paraId="64DC8D04" w14:textId="77777777" w:rsidR="007960A4" w:rsidRPr="001332CE" w:rsidRDefault="007960A4" w:rsidP="001332CE">
            <w:pPr>
              <w:contextualSpacing/>
              <w:jc w:val="center"/>
              <w:rPr>
                <w:rFonts w:ascii="Times New Roman" w:hAnsi="Times New Roman" w:cs="Times New Roman"/>
                <w:sz w:val="21"/>
                <w:szCs w:val="21"/>
                <w:lang w:val="ru-RU"/>
              </w:rPr>
            </w:pPr>
            <w:r w:rsidRPr="001332CE">
              <w:rPr>
                <w:rFonts w:ascii="Times New Roman" w:hAnsi="Times New Roman" w:cs="Times New Roman"/>
                <w:sz w:val="21"/>
                <w:szCs w:val="21"/>
                <w:lang w:val="ru-RU"/>
              </w:rPr>
              <w:t>169</w:t>
            </w:r>
          </w:p>
        </w:tc>
      </w:tr>
    </w:tbl>
    <w:p w14:paraId="6A7FEF2E" w14:textId="77777777" w:rsidR="007960A4" w:rsidRPr="001332CE" w:rsidRDefault="007960A4" w:rsidP="001332CE">
      <w:pPr>
        <w:pStyle w:val="2"/>
        <w:spacing w:before="0"/>
        <w:contextualSpacing/>
        <w:jc w:val="center"/>
        <w:rPr>
          <w:rFonts w:cs="Times New Roman"/>
          <w:lang w:val="ru-RU"/>
        </w:rPr>
      </w:pPr>
      <w:bookmarkStart w:id="119" w:name="_Toc494804008"/>
      <w:bookmarkStart w:id="120" w:name="_Toc504949149"/>
      <w:r w:rsidRPr="001332CE">
        <w:rPr>
          <w:rFonts w:cs="Times New Roman"/>
          <w:lang w:val="ru-RU"/>
        </w:rPr>
        <w:lastRenderedPageBreak/>
        <w:t>1.2. Состояние объектов системы водоснабжения</w:t>
      </w:r>
      <w:bookmarkEnd w:id="119"/>
      <w:bookmarkEnd w:id="120"/>
    </w:p>
    <w:p w14:paraId="49079A77" w14:textId="77777777" w:rsidR="007960A4" w:rsidRPr="001332CE" w:rsidRDefault="007960A4" w:rsidP="001332CE">
      <w:pPr>
        <w:pStyle w:val="a6"/>
        <w:ind w:firstLine="720"/>
        <w:contextualSpacing/>
        <w:jc w:val="both"/>
        <w:rPr>
          <w:rFonts w:eastAsia="Calibri"/>
          <w:b w:val="0"/>
          <w:bCs w:val="0"/>
          <w:sz w:val="24"/>
          <w:lang w:eastAsia="en-US" w:bidi="en-US"/>
        </w:rPr>
      </w:pPr>
      <w:r w:rsidRPr="001332CE">
        <w:rPr>
          <w:rFonts w:eastAsia="Calibri"/>
          <w:b w:val="0"/>
          <w:bCs w:val="0"/>
          <w:sz w:val="24"/>
          <w:lang w:eastAsia="en-US" w:bidi="en-US"/>
        </w:rPr>
        <w:t>Проектная производительность существующих источников централизованного водоснабжения составляет более 76 м</w:t>
      </w:r>
      <w:r w:rsidRPr="001332CE">
        <w:rPr>
          <w:rFonts w:eastAsia="Calibri"/>
          <w:b w:val="0"/>
          <w:bCs w:val="0"/>
          <w:sz w:val="24"/>
          <w:vertAlign w:val="superscript"/>
          <w:lang w:eastAsia="en-US" w:bidi="en-US"/>
        </w:rPr>
        <w:t>3</w:t>
      </w:r>
      <w:r w:rsidRPr="001332CE">
        <w:rPr>
          <w:rFonts w:eastAsia="Calibri"/>
          <w:b w:val="0"/>
          <w:bCs w:val="0"/>
          <w:sz w:val="24"/>
          <w:lang w:eastAsia="en-US" w:bidi="en-US"/>
        </w:rPr>
        <w:t>/ч (без учета д. Малая Михайловка).</w:t>
      </w:r>
    </w:p>
    <w:p w14:paraId="43BDB081" w14:textId="77777777" w:rsidR="007960A4" w:rsidRPr="001332CE" w:rsidRDefault="007960A4" w:rsidP="001332CE">
      <w:pPr>
        <w:ind w:firstLine="720"/>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Абоненты системы водоснабжения представлены 11 многоквартирными домами (237 квартир), 713 частных домов, в </w:t>
      </w:r>
      <w:proofErr w:type="spellStart"/>
      <w:r w:rsidRPr="001332CE">
        <w:rPr>
          <w:rFonts w:ascii="Times New Roman" w:hAnsi="Times New Roman" w:cs="Times New Roman"/>
          <w:sz w:val="24"/>
          <w:szCs w:val="24"/>
          <w:lang w:val="ru-RU"/>
        </w:rPr>
        <w:t>т.ч</w:t>
      </w:r>
      <w:proofErr w:type="spellEnd"/>
      <w:r w:rsidRPr="001332CE">
        <w:rPr>
          <w:rFonts w:ascii="Times New Roman" w:hAnsi="Times New Roman" w:cs="Times New Roman"/>
          <w:sz w:val="24"/>
          <w:szCs w:val="24"/>
          <w:lang w:val="ru-RU"/>
        </w:rPr>
        <w:t>. двухквартирные дома, бюджетными организациями.</w:t>
      </w:r>
    </w:p>
    <w:p w14:paraId="5F292691" w14:textId="77777777" w:rsidR="007960A4" w:rsidRPr="001332CE" w:rsidRDefault="007960A4" w:rsidP="001332CE">
      <w:pPr>
        <w:pStyle w:val="a6"/>
        <w:ind w:firstLine="720"/>
        <w:contextualSpacing/>
        <w:jc w:val="both"/>
        <w:rPr>
          <w:rFonts w:eastAsia="Calibri"/>
          <w:b w:val="0"/>
          <w:bCs w:val="0"/>
          <w:sz w:val="24"/>
          <w:lang w:eastAsia="en-US" w:bidi="en-US"/>
        </w:rPr>
      </w:pPr>
      <w:r w:rsidRPr="001332CE">
        <w:rPr>
          <w:rFonts w:eastAsia="Calibri"/>
          <w:b w:val="0"/>
          <w:bCs w:val="0"/>
          <w:sz w:val="24"/>
          <w:lang w:eastAsia="en-US" w:bidi="en-US"/>
        </w:rPr>
        <w:t>Для водоснабжения используются подземные воды 12 артезианских скважин (таблица 1.3.) Геолого-технические данные разведочно-эксплуатационных скважин отсутствуют.</w:t>
      </w:r>
    </w:p>
    <w:p w14:paraId="48B9837C" w14:textId="77777777" w:rsidR="007960A4" w:rsidRPr="001332CE" w:rsidRDefault="007960A4" w:rsidP="001332CE">
      <w:pPr>
        <w:pStyle w:val="a6"/>
        <w:ind w:firstLine="720"/>
        <w:contextualSpacing/>
        <w:jc w:val="both"/>
        <w:rPr>
          <w:rFonts w:eastAsia="Calibri"/>
          <w:b w:val="0"/>
          <w:bCs w:val="0"/>
          <w:sz w:val="24"/>
          <w:lang w:eastAsia="en-US" w:bidi="en-US"/>
        </w:rPr>
      </w:pPr>
    </w:p>
    <w:p w14:paraId="0FF5FABA" w14:textId="77777777" w:rsidR="007960A4" w:rsidRPr="001332CE" w:rsidRDefault="007960A4" w:rsidP="001332CE">
      <w:pPr>
        <w:pStyle w:val="a6"/>
        <w:ind w:firstLine="720"/>
        <w:contextualSpacing/>
        <w:jc w:val="right"/>
        <w:rPr>
          <w:rFonts w:eastAsia="Calibri"/>
          <w:b w:val="0"/>
          <w:bCs w:val="0"/>
          <w:color w:val="FFC000"/>
          <w:sz w:val="24"/>
          <w:lang w:eastAsia="en-US" w:bidi="en-US"/>
        </w:rPr>
      </w:pPr>
      <w:bookmarkStart w:id="121" w:name="_Toc411421270"/>
      <w:bookmarkStart w:id="122" w:name="_Toc411421455"/>
      <w:bookmarkStart w:id="123" w:name="_Toc411421614"/>
      <w:bookmarkStart w:id="124" w:name="_Toc411797928"/>
      <w:bookmarkStart w:id="125" w:name="_Toc411863741"/>
      <w:bookmarkStart w:id="126" w:name="_Toc412386639"/>
      <w:bookmarkStart w:id="127" w:name="_Toc412386981"/>
      <w:bookmarkStart w:id="128" w:name="_Toc412387050"/>
      <w:bookmarkStart w:id="129" w:name="_Toc412494380"/>
      <w:bookmarkStart w:id="130" w:name="_Toc413513084"/>
      <w:bookmarkStart w:id="131" w:name="_Toc413513146"/>
      <w:bookmarkStart w:id="132" w:name="_Toc413513085"/>
      <w:bookmarkStart w:id="133" w:name="_Toc413513147"/>
      <w:r w:rsidRPr="001332CE">
        <w:rPr>
          <w:rFonts w:eastAsia="Calibri"/>
          <w:b w:val="0"/>
          <w:bCs w:val="0"/>
          <w:sz w:val="24"/>
          <w:lang w:eastAsia="en-US" w:bidi="en-US"/>
        </w:rPr>
        <w:t xml:space="preserve">Таблица 1.3. Характеристики насосного оборудования </w:t>
      </w:r>
      <w:proofErr w:type="spellStart"/>
      <w:r w:rsidRPr="001332CE">
        <w:rPr>
          <w:rFonts w:eastAsia="Calibri"/>
          <w:b w:val="0"/>
          <w:bCs w:val="0"/>
          <w:sz w:val="24"/>
          <w:lang w:eastAsia="en-US" w:bidi="en-US"/>
        </w:rPr>
        <w:t>Корниловского</w:t>
      </w:r>
      <w:proofErr w:type="spellEnd"/>
      <w:r w:rsidRPr="001332CE">
        <w:rPr>
          <w:rFonts w:eastAsia="Calibri"/>
          <w:b w:val="0"/>
          <w:bCs w:val="0"/>
          <w:sz w:val="24"/>
          <w:lang w:eastAsia="en-US" w:bidi="en-US"/>
        </w:rPr>
        <w:t xml:space="preserve"> СП</w:t>
      </w:r>
      <w:bookmarkEnd w:id="121"/>
      <w:bookmarkEnd w:id="122"/>
      <w:bookmarkEnd w:id="123"/>
      <w:bookmarkEnd w:id="124"/>
      <w:bookmarkEnd w:id="125"/>
      <w:bookmarkEnd w:id="126"/>
      <w:bookmarkEnd w:id="127"/>
      <w:bookmarkEnd w:id="128"/>
      <w:bookmarkEnd w:id="129"/>
      <w:bookmarkEnd w:id="130"/>
      <w:bookmarkEnd w:id="131"/>
      <w:r w:rsidRPr="001332CE">
        <w:rPr>
          <w:rFonts w:eastAsia="Calibri"/>
          <w:b w:val="0"/>
          <w:bCs w:val="0"/>
          <w:sz w:val="24"/>
          <w:lang w:eastAsia="en-US" w:bidi="en-US"/>
        </w:rPr>
        <w:t xml:space="preserve"> </w:t>
      </w:r>
    </w:p>
    <w:p w14:paraId="6AA05A67" w14:textId="77777777" w:rsidR="007960A4" w:rsidRPr="001332CE" w:rsidRDefault="007960A4" w:rsidP="001332CE">
      <w:pPr>
        <w:pStyle w:val="a6"/>
        <w:ind w:firstLine="720"/>
        <w:contextualSpacing/>
        <w:jc w:val="both"/>
        <w:rPr>
          <w:b w:val="0"/>
          <w:sz w:val="22"/>
          <w:szCs w:val="22"/>
        </w:rPr>
      </w:pPr>
    </w:p>
    <w:tbl>
      <w:tblPr>
        <w:tblpPr w:leftFromText="180" w:rightFromText="180" w:vertAnchor="text" w:tblpY="1"/>
        <w:tblOverlap w:val="neve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1"/>
        <w:gridCol w:w="2129"/>
        <w:gridCol w:w="1559"/>
        <w:gridCol w:w="709"/>
        <w:gridCol w:w="1187"/>
        <w:gridCol w:w="1506"/>
        <w:gridCol w:w="873"/>
        <w:gridCol w:w="686"/>
      </w:tblGrid>
      <w:tr w:rsidR="007960A4" w:rsidRPr="001332CE" w14:paraId="2671927A" w14:textId="77777777" w:rsidTr="00F05E7B">
        <w:trPr>
          <w:trHeight w:val="551"/>
          <w:tblHeader/>
        </w:trPr>
        <w:tc>
          <w:tcPr>
            <w:tcW w:w="1381" w:type="dxa"/>
            <w:vAlign w:val="center"/>
          </w:tcPr>
          <w:p w14:paraId="24B92166"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Населенный пункт</w:t>
            </w:r>
          </w:p>
        </w:tc>
        <w:tc>
          <w:tcPr>
            <w:tcW w:w="2129" w:type="dxa"/>
            <w:vAlign w:val="center"/>
          </w:tcPr>
          <w:p w14:paraId="6D4302D2"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Наименование скважины</w:t>
            </w:r>
          </w:p>
        </w:tc>
        <w:tc>
          <w:tcPr>
            <w:tcW w:w="1559" w:type="dxa"/>
            <w:vAlign w:val="center"/>
          </w:tcPr>
          <w:p w14:paraId="3ED0180B" w14:textId="77777777" w:rsidR="007960A4" w:rsidRPr="001332CE" w:rsidRDefault="007960A4" w:rsidP="001332CE">
            <w:pPr>
              <w:ind w:left="-108" w:right="-108"/>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Марка насосного агрегата</w:t>
            </w:r>
          </w:p>
        </w:tc>
        <w:tc>
          <w:tcPr>
            <w:tcW w:w="709" w:type="dxa"/>
            <w:vAlign w:val="center"/>
          </w:tcPr>
          <w:p w14:paraId="50372B3F" w14:textId="77777777" w:rsidR="007960A4" w:rsidRPr="001332CE" w:rsidRDefault="007960A4" w:rsidP="001332CE">
            <w:pPr>
              <w:ind w:left="-108" w:right="-108"/>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Кол-во</w:t>
            </w:r>
          </w:p>
        </w:tc>
        <w:tc>
          <w:tcPr>
            <w:tcW w:w="1187" w:type="dxa"/>
            <w:vAlign w:val="center"/>
          </w:tcPr>
          <w:p w14:paraId="6F82F423" w14:textId="77777777" w:rsidR="007960A4" w:rsidRPr="001332CE" w:rsidRDefault="007960A4" w:rsidP="001332CE">
            <w:pPr>
              <w:ind w:left="-108" w:right="-108"/>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Частота вращения, </w:t>
            </w:r>
            <w:proofErr w:type="gramStart"/>
            <w:r w:rsidRPr="001332CE">
              <w:rPr>
                <w:rFonts w:ascii="Times New Roman" w:hAnsi="Times New Roman" w:cs="Times New Roman"/>
                <w:sz w:val="20"/>
                <w:szCs w:val="20"/>
                <w:lang w:val="ru-RU"/>
              </w:rPr>
              <w:t>об./</w:t>
            </w:r>
            <w:proofErr w:type="gramEnd"/>
            <w:r w:rsidRPr="001332CE">
              <w:rPr>
                <w:rFonts w:ascii="Times New Roman" w:hAnsi="Times New Roman" w:cs="Times New Roman"/>
                <w:sz w:val="20"/>
                <w:szCs w:val="20"/>
                <w:lang w:val="ru-RU"/>
              </w:rPr>
              <w:t>мин.</w:t>
            </w:r>
          </w:p>
        </w:tc>
        <w:tc>
          <w:tcPr>
            <w:tcW w:w="1506" w:type="dxa"/>
            <w:vAlign w:val="center"/>
          </w:tcPr>
          <w:p w14:paraId="0DDCE445" w14:textId="77777777" w:rsidR="007960A4" w:rsidRPr="001332CE" w:rsidRDefault="007960A4" w:rsidP="001332CE">
            <w:pPr>
              <w:ind w:left="-108" w:right="-108"/>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Номинальная мощность, кВт</w:t>
            </w:r>
          </w:p>
        </w:tc>
        <w:tc>
          <w:tcPr>
            <w:tcW w:w="873" w:type="dxa"/>
            <w:vAlign w:val="center"/>
          </w:tcPr>
          <w:p w14:paraId="6E2DE0CA" w14:textId="77777777" w:rsidR="007960A4" w:rsidRPr="001332CE" w:rsidRDefault="007960A4" w:rsidP="001332CE">
            <w:pPr>
              <w:ind w:left="-108" w:right="-108"/>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Подача, м</w:t>
            </w:r>
            <w:r w:rsidRPr="001332CE">
              <w:rPr>
                <w:rFonts w:ascii="Times New Roman" w:hAnsi="Times New Roman" w:cs="Times New Roman"/>
                <w:sz w:val="20"/>
                <w:szCs w:val="20"/>
                <w:vertAlign w:val="superscript"/>
                <w:lang w:val="ru-RU"/>
              </w:rPr>
              <w:t>3</w:t>
            </w:r>
            <w:r w:rsidRPr="001332CE">
              <w:rPr>
                <w:rFonts w:ascii="Times New Roman" w:hAnsi="Times New Roman" w:cs="Times New Roman"/>
                <w:sz w:val="20"/>
                <w:szCs w:val="20"/>
                <w:lang w:val="ru-RU"/>
              </w:rPr>
              <w:t>/ч</w:t>
            </w:r>
          </w:p>
        </w:tc>
        <w:tc>
          <w:tcPr>
            <w:tcW w:w="686" w:type="dxa"/>
            <w:vAlign w:val="center"/>
          </w:tcPr>
          <w:p w14:paraId="71158849" w14:textId="77777777" w:rsidR="007960A4" w:rsidRPr="001332CE" w:rsidRDefault="007960A4" w:rsidP="001332CE">
            <w:pPr>
              <w:ind w:left="-108" w:right="-108"/>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Напор, </w:t>
            </w:r>
          </w:p>
          <w:p w14:paraId="621A4FBB" w14:textId="77777777" w:rsidR="007960A4" w:rsidRPr="001332CE" w:rsidRDefault="007960A4" w:rsidP="001332CE">
            <w:pPr>
              <w:ind w:left="-108" w:right="-108"/>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м</w:t>
            </w:r>
          </w:p>
        </w:tc>
      </w:tr>
      <w:tr w:rsidR="007960A4" w:rsidRPr="001332CE" w14:paraId="47601D9C" w14:textId="77777777" w:rsidTr="00F05E7B">
        <w:trPr>
          <w:tblHeader/>
        </w:trPr>
        <w:tc>
          <w:tcPr>
            <w:tcW w:w="1381" w:type="dxa"/>
            <w:vMerge w:val="restart"/>
            <w:vAlign w:val="center"/>
          </w:tcPr>
          <w:p w14:paraId="6E0D081E" w14:textId="77777777" w:rsidR="007960A4" w:rsidRPr="001332CE" w:rsidRDefault="007960A4" w:rsidP="001332CE">
            <w:pPr>
              <w:ind w:left="-142" w:right="-108"/>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с. </w:t>
            </w:r>
            <w:proofErr w:type="spellStart"/>
            <w:r w:rsidRPr="001332CE">
              <w:rPr>
                <w:rFonts w:ascii="Times New Roman" w:hAnsi="Times New Roman" w:cs="Times New Roman"/>
                <w:sz w:val="20"/>
                <w:szCs w:val="20"/>
                <w:lang w:val="ru-RU"/>
              </w:rPr>
              <w:t>Корнилово</w:t>
            </w:r>
            <w:proofErr w:type="spellEnd"/>
          </w:p>
        </w:tc>
        <w:tc>
          <w:tcPr>
            <w:tcW w:w="2129" w:type="dxa"/>
            <w:vAlign w:val="center"/>
          </w:tcPr>
          <w:p w14:paraId="04FD50C7" w14:textId="77777777" w:rsidR="007960A4" w:rsidRPr="001332CE" w:rsidRDefault="007960A4" w:rsidP="001332CE">
            <w:pPr>
              <w:ind w:right="-80"/>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ул. Кедровая, 7*</w:t>
            </w:r>
          </w:p>
        </w:tc>
        <w:tc>
          <w:tcPr>
            <w:tcW w:w="1559" w:type="dxa"/>
            <w:vAlign w:val="center"/>
          </w:tcPr>
          <w:p w14:paraId="051088BC"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ЭЦВ-6-6,5-85</w:t>
            </w:r>
          </w:p>
        </w:tc>
        <w:tc>
          <w:tcPr>
            <w:tcW w:w="709" w:type="dxa"/>
            <w:vAlign w:val="center"/>
          </w:tcPr>
          <w:p w14:paraId="665A4EBD"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w:t>
            </w:r>
          </w:p>
        </w:tc>
        <w:tc>
          <w:tcPr>
            <w:tcW w:w="1187" w:type="dxa"/>
            <w:vAlign w:val="center"/>
          </w:tcPr>
          <w:p w14:paraId="318B9C93"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3000</w:t>
            </w:r>
          </w:p>
        </w:tc>
        <w:tc>
          <w:tcPr>
            <w:tcW w:w="1506" w:type="dxa"/>
            <w:vAlign w:val="center"/>
          </w:tcPr>
          <w:p w14:paraId="54028D2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3</w:t>
            </w:r>
          </w:p>
        </w:tc>
        <w:tc>
          <w:tcPr>
            <w:tcW w:w="873" w:type="dxa"/>
            <w:vAlign w:val="center"/>
          </w:tcPr>
          <w:p w14:paraId="00EE7554"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6,5</w:t>
            </w:r>
          </w:p>
        </w:tc>
        <w:tc>
          <w:tcPr>
            <w:tcW w:w="686" w:type="dxa"/>
            <w:vAlign w:val="center"/>
          </w:tcPr>
          <w:p w14:paraId="5717CEA9"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85</w:t>
            </w:r>
          </w:p>
        </w:tc>
      </w:tr>
      <w:tr w:rsidR="007960A4" w:rsidRPr="001332CE" w14:paraId="1CA44A4B" w14:textId="77777777" w:rsidTr="00F05E7B">
        <w:trPr>
          <w:tblHeader/>
        </w:trPr>
        <w:tc>
          <w:tcPr>
            <w:tcW w:w="1381" w:type="dxa"/>
            <w:vMerge/>
            <w:vAlign w:val="center"/>
          </w:tcPr>
          <w:p w14:paraId="4D5CC469" w14:textId="77777777" w:rsidR="007960A4" w:rsidRPr="001332CE" w:rsidRDefault="007960A4" w:rsidP="001332CE">
            <w:pPr>
              <w:ind w:left="-142" w:right="-108"/>
              <w:contextualSpacing/>
              <w:jc w:val="center"/>
              <w:rPr>
                <w:rFonts w:ascii="Times New Roman" w:hAnsi="Times New Roman" w:cs="Times New Roman"/>
                <w:sz w:val="20"/>
                <w:szCs w:val="20"/>
                <w:lang w:val="ru-RU"/>
              </w:rPr>
            </w:pPr>
          </w:p>
        </w:tc>
        <w:tc>
          <w:tcPr>
            <w:tcW w:w="2129" w:type="dxa"/>
            <w:vAlign w:val="center"/>
          </w:tcPr>
          <w:p w14:paraId="7AE7C8B5" w14:textId="77777777" w:rsidR="007960A4" w:rsidRPr="001332CE" w:rsidRDefault="007960A4" w:rsidP="001332CE">
            <w:pPr>
              <w:ind w:right="-80"/>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ул. Сосновая, 1е*</w:t>
            </w:r>
          </w:p>
        </w:tc>
        <w:tc>
          <w:tcPr>
            <w:tcW w:w="1559" w:type="dxa"/>
            <w:vAlign w:val="center"/>
          </w:tcPr>
          <w:p w14:paraId="290BBC6B"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ЭЦВ-6-10-110</w:t>
            </w:r>
          </w:p>
        </w:tc>
        <w:tc>
          <w:tcPr>
            <w:tcW w:w="709" w:type="dxa"/>
            <w:vAlign w:val="center"/>
          </w:tcPr>
          <w:p w14:paraId="424827AB"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w:t>
            </w:r>
          </w:p>
        </w:tc>
        <w:tc>
          <w:tcPr>
            <w:tcW w:w="1187" w:type="dxa"/>
            <w:vAlign w:val="center"/>
          </w:tcPr>
          <w:p w14:paraId="652699F2"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3000</w:t>
            </w:r>
          </w:p>
        </w:tc>
        <w:tc>
          <w:tcPr>
            <w:tcW w:w="1506" w:type="dxa"/>
            <w:vAlign w:val="center"/>
          </w:tcPr>
          <w:p w14:paraId="14ECB60E"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5,5</w:t>
            </w:r>
          </w:p>
        </w:tc>
        <w:tc>
          <w:tcPr>
            <w:tcW w:w="873" w:type="dxa"/>
            <w:vAlign w:val="center"/>
          </w:tcPr>
          <w:p w14:paraId="5810E218"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10</w:t>
            </w:r>
          </w:p>
        </w:tc>
        <w:tc>
          <w:tcPr>
            <w:tcW w:w="686" w:type="dxa"/>
            <w:vAlign w:val="center"/>
          </w:tcPr>
          <w:p w14:paraId="1ABE969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110</w:t>
            </w:r>
          </w:p>
        </w:tc>
      </w:tr>
      <w:tr w:rsidR="007960A4" w:rsidRPr="001332CE" w14:paraId="60927510" w14:textId="77777777" w:rsidTr="00F05E7B">
        <w:trPr>
          <w:tblHeader/>
        </w:trPr>
        <w:tc>
          <w:tcPr>
            <w:tcW w:w="1381" w:type="dxa"/>
            <w:vMerge/>
            <w:vAlign w:val="center"/>
          </w:tcPr>
          <w:p w14:paraId="65C2E980" w14:textId="77777777" w:rsidR="007960A4" w:rsidRPr="001332CE" w:rsidRDefault="007960A4" w:rsidP="001332CE">
            <w:pPr>
              <w:ind w:left="-142" w:right="-108"/>
              <w:contextualSpacing/>
              <w:jc w:val="center"/>
              <w:rPr>
                <w:rFonts w:ascii="Times New Roman" w:hAnsi="Times New Roman" w:cs="Times New Roman"/>
                <w:sz w:val="20"/>
                <w:szCs w:val="20"/>
                <w:lang w:val="ru-RU"/>
              </w:rPr>
            </w:pPr>
          </w:p>
        </w:tc>
        <w:tc>
          <w:tcPr>
            <w:tcW w:w="2129" w:type="dxa"/>
            <w:vAlign w:val="center"/>
          </w:tcPr>
          <w:p w14:paraId="0184AD91" w14:textId="77777777" w:rsidR="007960A4" w:rsidRPr="001332CE" w:rsidRDefault="007960A4" w:rsidP="001332CE">
            <w:pPr>
              <w:ind w:right="-80"/>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ул. Гагарина, 3е</w:t>
            </w:r>
          </w:p>
        </w:tc>
        <w:tc>
          <w:tcPr>
            <w:tcW w:w="1559" w:type="dxa"/>
            <w:vAlign w:val="center"/>
          </w:tcPr>
          <w:p w14:paraId="5A0353E3"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ЭЦВ-6-6,5-85</w:t>
            </w:r>
          </w:p>
        </w:tc>
        <w:tc>
          <w:tcPr>
            <w:tcW w:w="709" w:type="dxa"/>
            <w:vAlign w:val="center"/>
          </w:tcPr>
          <w:p w14:paraId="4CB61EDB"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w:t>
            </w:r>
          </w:p>
        </w:tc>
        <w:tc>
          <w:tcPr>
            <w:tcW w:w="1187" w:type="dxa"/>
            <w:vAlign w:val="center"/>
          </w:tcPr>
          <w:p w14:paraId="01CA9260"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3000</w:t>
            </w:r>
          </w:p>
        </w:tc>
        <w:tc>
          <w:tcPr>
            <w:tcW w:w="1506" w:type="dxa"/>
            <w:vAlign w:val="center"/>
          </w:tcPr>
          <w:p w14:paraId="535E260B"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3</w:t>
            </w:r>
          </w:p>
        </w:tc>
        <w:tc>
          <w:tcPr>
            <w:tcW w:w="873" w:type="dxa"/>
            <w:vAlign w:val="center"/>
          </w:tcPr>
          <w:p w14:paraId="5DE6648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6,5</w:t>
            </w:r>
          </w:p>
        </w:tc>
        <w:tc>
          <w:tcPr>
            <w:tcW w:w="686" w:type="dxa"/>
            <w:vAlign w:val="center"/>
          </w:tcPr>
          <w:p w14:paraId="6AABEC3B"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85</w:t>
            </w:r>
          </w:p>
        </w:tc>
      </w:tr>
      <w:tr w:rsidR="007960A4" w:rsidRPr="001332CE" w14:paraId="57C7545C" w14:textId="77777777" w:rsidTr="00F05E7B">
        <w:trPr>
          <w:trHeight w:val="70"/>
          <w:tblHeader/>
        </w:trPr>
        <w:tc>
          <w:tcPr>
            <w:tcW w:w="1381" w:type="dxa"/>
            <w:vMerge/>
            <w:vAlign w:val="center"/>
          </w:tcPr>
          <w:p w14:paraId="6DA1DAA6" w14:textId="77777777" w:rsidR="007960A4" w:rsidRPr="001332CE" w:rsidRDefault="007960A4" w:rsidP="001332CE">
            <w:pPr>
              <w:ind w:left="-142" w:right="-108"/>
              <w:contextualSpacing/>
              <w:jc w:val="center"/>
              <w:rPr>
                <w:rFonts w:ascii="Times New Roman" w:hAnsi="Times New Roman" w:cs="Times New Roman"/>
                <w:sz w:val="20"/>
                <w:szCs w:val="20"/>
                <w:lang w:val="ru-RU"/>
              </w:rPr>
            </w:pPr>
          </w:p>
        </w:tc>
        <w:tc>
          <w:tcPr>
            <w:tcW w:w="2129" w:type="dxa"/>
            <w:vAlign w:val="center"/>
          </w:tcPr>
          <w:p w14:paraId="754E0B76" w14:textId="77777777" w:rsidR="007960A4" w:rsidRPr="001332CE" w:rsidRDefault="007960A4" w:rsidP="001332CE">
            <w:pPr>
              <w:ind w:right="-80"/>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ул. Коммунистическая 52е</w:t>
            </w:r>
          </w:p>
        </w:tc>
        <w:tc>
          <w:tcPr>
            <w:tcW w:w="1559" w:type="dxa"/>
            <w:vAlign w:val="center"/>
          </w:tcPr>
          <w:p w14:paraId="4E1AA321"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ЭЦВ 6-10-80</w:t>
            </w:r>
          </w:p>
        </w:tc>
        <w:tc>
          <w:tcPr>
            <w:tcW w:w="709" w:type="dxa"/>
            <w:vAlign w:val="center"/>
          </w:tcPr>
          <w:p w14:paraId="6EF10D2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w:t>
            </w:r>
          </w:p>
        </w:tc>
        <w:tc>
          <w:tcPr>
            <w:tcW w:w="1187" w:type="dxa"/>
            <w:vAlign w:val="center"/>
          </w:tcPr>
          <w:p w14:paraId="3092FED7"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3000</w:t>
            </w:r>
          </w:p>
        </w:tc>
        <w:tc>
          <w:tcPr>
            <w:tcW w:w="1506" w:type="dxa"/>
            <w:vAlign w:val="center"/>
          </w:tcPr>
          <w:p w14:paraId="12475E3E"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4</w:t>
            </w:r>
          </w:p>
        </w:tc>
        <w:tc>
          <w:tcPr>
            <w:tcW w:w="873" w:type="dxa"/>
            <w:vAlign w:val="center"/>
          </w:tcPr>
          <w:p w14:paraId="56F725B9"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10</w:t>
            </w:r>
          </w:p>
        </w:tc>
        <w:tc>
          <w:tcPr>
            <w:tcW w:w="686" w:type="dxa"/>
            <w:vAlign w:val="center"/>
          </w:tcPr>
          <w:p w14:paraId="626F02B2"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80</w:t>
            </w:r>
          </w:p>
        </w:tc>
      </w:tr>
      <w:tr w:rsidR="007960A4" w:rsidRPr="001332CE" w14:paraId="1DEEF5C8" w14:textId="77777777" w:rsidTr="00F05E7B">
        <w:trPr>
          <w:tblHeader/>
        </w:trPr>
        <w:tc>
          <w:tcPr>
            <w:tcW w:w="1381" w:type="dxa"/>
            <w:vMerge/>
            <w:vAlign w:val="center"/>
          </w:tcPr>
          <w:p w14:paraId="14FC2444" w14:textId="77777777" w:rsidR="007960A4" w:rsidRPr="001332CE" w:rsidRDefault="007960A4" w:rsidP="001332CE">
            <w:pPr>
              <w:ind w:left="-142" w:right="-108"/>
              <w:contextualSpacing/>
              <w:jc w:val="center"/>
              <w:rPr>
                <w:rFonts w:ascii="Times New Roman" w:hAnsi="Times New Roman" w:cs="Times New Roman"/>
                <w:sz w:val="20"/>
                <w:szCs w:val="20"/>
                <w:lang w:val="ru-RU"/>
              </w:rPr>
            </w:pPr>
          </w:p>
        </w:tc>
        <w:tc>
          <w:tcPr>
            <w:tcW w:w="2129" w:type="dxa"/>
            <w:vAlign w:val="center"/>
          </w:tcPr>
          <w:p w14:paraId="28080C30" w14:textId="77777777" w:rsidR="007960A4" w:rsidRPr="001332CE" w:rsidRDefault="007960A4" w:rsidP="001332CE">
            <w:pPr>
              <w:ind w:right="-80"/>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ул. Пролетарская </w:t>
            </w:r>
          </w:p>
          <w:p w14:paraId="57C84BDA" w14:textId="77777777" w:rsidR="007960A4" w:rsidRPr="001332CE" w:rsidRDefault="007960A4" w:rsidP="001332CE">
            <w:pPr>
              <w:ind w:right="-80"/>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w:t>
            </w:r>
            <w:proofErr w:type="spellStart"/>
            <w:r w:rsidRPr="001332CE">
              <w:rPr>
                <w:rFonts w:ascii="Times New Roman" w:hAnsi="Times New Roman" w:cs="Times New Roman"/>
                <w:sz w:val="20"/>
                <w:szCs w:val="20"/>
                <w:lang w:val="ru-RU"/>
              </w:rPr>
              <w:t>стройотдел</w:t>
            </w:r>
            <w:proofErr w:type="spellEnd"/>
            <w:r w:rsidRPr="001332CE">
              <w:rPr>
                <w:rFonts w:ascii="Times New Roman" w:hAnsi="Times New Roman" w:cs="Times New Roman"/>
                <w:sz w:val="20"/>
                <w:szCs w:val="20"/>
                <w:lang w:val="ru-RU"/>
              </w:rPr>
              <w:t>)*</w:t>
            </w:r>
          </w:p>
        </w:tc>
        <w:tc>
          <w:tcPr>
            <w:tcW w:w="1559" w:type="dxa"/>
            <w:vAlign w:val="center"/>
          </w:tcPr>
          <w:p w14:paraId="3A12CFCC"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ЭЦВ-6-10-110</w:t>
            </w:r>
          </w:p>
        </w:tc>
        <w:tc>
          <w:tcPr>
            <w:tcW w:w="709" w:type="dxa"/>
            <w:vAlign w:val="center"/>
          </w:tcPr>
          <w:p w14:paraId="7EBAAAA2"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w:t>
            </w:r>
          </w:p>
        </w:tc>
        <w:tc>
          <w:tcPr>
            <w:tcW w:w="1187" w:type="dxa"/>
            <w:vAlign w:val="center"/>
          </w:tcPr>
          <w:p w14:paraId="5A310DC6"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3000</w:t>
            </w:r>
          </w:p>
        </w:tc>
        <w:tc>
          <w:tcPr>
            <w:tcW w:w="1506" w:type="dxa"/>
            <w:vAlign w:val="center"/>
          </w:tcPr>
          <w:p w14:paraId="26EA47C3"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5,5</w:t>
            </w:r>
          </w:p>
        </w:tc>
        <w:tc>
          <w:tcPr>
            <w:tcW w:w="873" w:type="dxa"/>
            <w:vAlign w:val="center"/>
          </w:tcPr>
          <w:p w14:paraId="04CFCDB9"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10</w:t>
            </w:r>
          </w:p>
        </w:tc>
        <w:tc>
          <w:tcPr>
            <w:tcW w:w="686" w:type="dxa"/>
            <w:vAlign w:val="center"/>
          </w:tcPr>
          <w:p w14:paraId="3313E96E"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110</w:t>
            </w:r>
          </w:p>
        </w:tc>
      </w:tr>
      <w:tr w:rsidR="007960A4" w:rsidRPr="001332CE" w14:paraId="50A947BB" w14:textId="77777777" w:rsidTr="00F05E7B">
        <w:trPr>
          <w:tblHeader/>
        </w:trPr>
        <w:tc>
          <w:tcPr>
            <w:tcW w:w="1381" w:type="dxa"/>
            <w:vMerge/>
            <w:vAlign w:val="center"/>
          </w:tcPr>
          <w:p w14:paraId="7357C4CE" w14:textId="77777777" w:rsidR="007960A4" w:rsidRPr="001332CE" w:rsidRDefault="007960A4" w:rsidP="001332CE">
            <w:pPr>
              <w:ind w:left="-142" w:right="-108"/>
              <w:contextualSpacing/>
              <w:jc w:val="center"/>
              <w:rPr>
                <w:rFonts w:ascii="Times New Roman" w:hAnsi="Times New Roman" w:cs="Times New Roman"/>
                <w:sz w:val="20"/>
                <w:szCs w:val="20"/>
                <w:lang w:val="ru-RU"/>
              </w:rPr>
            </w:pPr>
          </w:p>
        </w:tc>
        <w:tc>
          <w:tcPr>
            <w:tcW w:w="2129" w:type="dxa"/>
            <w:vAlign w:val="center"/>
          </w:tcPr>
          <w:p w14:paraId="09261A29" w14:textId="77777777" w:rsidR="007960A4" w:rsidRPr="001332CE" w:rsidRDefault="007960A4" w:rsidP="001332CE">
            <w:pPr>
              <w:ind w:right="-80"/>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ул. Пролетарская (ферма)</w:t>
            </w:r>
          </w:p>
        </w:tc>
        <w:tc>
          <w:tcPr>
            <w:tcW w:w="1559" w:type="dxa"/>
            <w:vAlign w:val="center"/>
          </w:tcPr>
          <w:p w14:paraId="15C64C2C"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ЭЦВ-6-10-110</w:t>
            </w:r>
          </w:p>
        </w:tc>
        <w:tc>
          <w:tcPr>
            <w:tcW w:w="709" w:type="dxa"/>
            <w:vAlign w:val="center"/>
          </w:tcPr>
          <w:p w14:paraId="7364ED14"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w:t>
            </w:r>
          </w:p>
        </w:tc>
        <w:tc>
          <w:tcPr>
            <w:tcW w:w="1187" w:type="dxa"/>
            <w:vAlign w:val="center"/>
          </w:tcPr>
          <w:p w14:paraId="01E801D8"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3000</w:t>
            </w:r>
          </w:p>
        </w:tc>
        <w:tc>
          <w:tcPr>
            <w:tcW w:w="1506" w:type="dxa"/>
            <w:vAlign w:val="center"/>
          </w:tcPr>
          <w:p w14:paraId="3C9B6C66"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5,5</w:t>
            </w:r>
          </w:p>
        </w:tc>
        <w:tc>
          <w:tcPr>
            <w:tcW w:w="873" w:type="dxa"/>
            <w:vAlign w:val="center"/>
          </w:tcPr>
          <w:p w14:paraId="319A4FFD"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10</w:t>
            </w:r>
          </w:p>
        </w:tc>
        <w:tc>
          <w:tcPr>
            <w:tcW w:w="686" w:type="dxa"/>
            <w:vAlign w:val="center"/>
          </w:tcPr>
          <w:p w14:paraId="07FB599B"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110</w:t>
            </w:r>
          </w:p>
        </w:tc>
      </w:tr>
      <w:tr w:rsidR="007960A4" w:rsidRPr="001332CE" w14:paraId="0C19D792" w14:textId="77777777" w:rsidTr="00F05E7B">
        <w:trPr>
          <w:tblHeader/>
        </w:trPr>
        <w:tc>
          <w:tcPr>
            <w:tcW w:w="1381" w:type="dxa"/>
            <w:vMerge/>
            <w:vAlign w:val="center"/>
          </w:tcPr>
          <w:p w14:paraId="0931A229" w14:textId="77777777" w:rsidR="007960A4" w:rsidRPr="001332CE" w:rsidRDefault="007960A4" w:rsidP="001332CE">
            <w:pPr>
              <w:ind w:left="-142" w:right="-108"/>
              <w:contextualSpacing/>
              <w:jc w:val="center"/>
              <w:rPr>
                <w:rFonts w:ascii="Times New Roman" w:hAnsi="Times New Roman" w:cs="Times New Roman"/>
                <w:sz w:val="20"/>
                <w:szCs w:val="20"/>
                <w:lang w:val="ru-RU"/>
              </w:rPr>
            </w:pPr>
          </w:p>
        </w:tc>
        <w:tc>
          <w:tcPr>
            <w:tcW w:w="2129" w:type="dxa"/>
            <w:vAlign w:val="center"/>
          </w:tcPr>
          <w:p w14:paraId="5026AE79" w14:textId="77777777" w:rsidR="007960A4" w:rsidRPr="001332CE" w:rsidRDefault="007960A4" w:rsidP="001332CE">
            <w:pPr>
              <w:ind w:right="-80"/>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ул. Сосновая (СОЖ)</w:t>
            </w:r>
          </w:p>
        </w:tc>
        <w:tc>
          <w:tcPr>
            <w:tcW w:w="1559" w:type="dxa"/>
            <w:vAlign w:val="center"/>
          </w:tcPr>
          <w:p w14:paraId="77003EE8"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ЭЦВ-6-10-110</w:t>
            </w:r>
          </w:p>
        </w:tc>
        <w:tc>
          <w:tcPr>
            <w:tcW w:w="709" w:type="dxa"/>
            <w:vAlign w:val="center"/>
          </w:tcPr>
          <w:p w14:paraId="5F7A3A26"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w:t>
            </w:r>
          </w:p>
        </w:tc>
        <w:tc>
          <w:tcPr>
            <w:tcW w:w="1187" w:type="dxa"/>
            <w:vAlign w:val="center"/>
          </w:tcPr>
          <w:p w14:paraId="6F15A4FC"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3000</w:t>
            </w:r>
          </w:p>
        </w:tc>
        <w:tc>
          <w:tcPr>
            <w:tcW w:w="1506" w:type="dxa"/>
            <w:vAlign w:val="center"/>
          </w:tcPr>
          <w:p w14:paraId="2C6747F1"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5,5</w:t>
            </w:r>
          </w:p>
        </w:tc>
        <w:tc>
          <w:tcPr>
            <w:tcW w:w="873" w:type="dxa"/>
            <w:vAlign w:val="center"/>
          </w:tcPr>
          <w:p w14:paraId="113FADB6"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10</w:t>
            </w:r>
          </w:p>
        </w:tc>
        <w:tc>
          <w:tcPr>
            <w:tcW w:w="686" w:type="dxa"/>
            <w:vAlign w:val="center"/>
          </w:tcPr>
          <w:p w14:paraId="52F7EBB1"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110</w:t>
            </w:r>
          </w:p>
        </w:tc>
      </w:tr>
      <w:tr w:rsidR="007960A4" w:rsidRPr="001332CE" w14:paraId="1FA62BFB" w14:textId="77777777" w:rsidTr="00F05E7B">
        <w:trPr>
          <w:tblHeader/>
        </w:trPr>
        <w:tc>
          <w:tcPr>
            <w:tcW w:w="1381" w:type="dxa"/>
            <w:vMerge/>
            <w:vAlign w:val="center"/>
          </w:tcPr>
          <w:p w14:paraId="566FAF97" w14:textId="77777777" w:rsidR="007960A4" w:rsidRPr="001332CE" w:rsidRDefault="007960A4" w:rsidP="001332CE">
            <w:pPr>
              <w:ind w:left="-142" w:right="-108"/>
              <w:contextualSpacing/>
              <w:jc w:val="center"/>
              <w:rPr>
                <w:rFonts w:ascii="Times New Roman" w:hAnsi="Times New Roman" w:cs="Times New Roman"/>
                <w:sz w:val="20"/>
                <w:szCs w:val="20"/>
                <w:lang w:val="ru-RU"/>
              </w:rPr>
            </w:pPr>
          </w:p>
        </w:tc>
        <w:tc>
          <w:tcPr>
            <w:tcW w:w="2129" w:type="dxa"/>
            <w:vAlign w:val="center"/>
          </w:tcPr>
          <w:p w14:paraId="15B00C80" w14:textId="77777777" w:rsidR="007960A4" w:rsidRPr="001332CE" w:rsidRDefault="007960A4" w:rsidP="001332CE">
            <w:pPr>
              <w:ind w:right="-80"/>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4**</w:t>
            </w:r>
          </w:p>
        </w:tc>
        <w:tc>
          <w:tcPr>
            <w:tcW w:w="1559" w:type="dxa"/>
            <w:vAlign w:val="center"/>
          </w:tcPr>
          <w:p w14:paraId="1DDC3968"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ЭЦВ 8-25-110</w:t>
            </w:r>
          </w:p>
        </w:tc>
        <w:tc>
          <w:tcPr>
            <w:tcW w:w="709" w:type="dxa"/>
            <w:vAlign w:val="center"/>
          </w:tcPr>
          <w:p w14:paraId="24931962"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w:t>
            </w:r>
          </w:p>
        </w:tc>
        <w:tc>
          <w:tcPr>
            <w:tcW w:w="1187" w:type="dxa"/>
          </w:tcPr>
          <w:p w14:paraId="3A418CD5"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3000</w:t>
            </w:r>
          </w:p>
        </w:tc>
        <w:tc>
          <w:tcPr>
            <w:tcW w:w="1506" w:type="dxa"/>
            <w:vAlign w:val="center"/>
          </w:tcPr>
          <w:p w14:paraId="7FC4A51C"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13</w:t>
            </w:r>
          </w:p>
        </w:tc>
        <w:tc>
          <w:tcPr>
            <w:tcW w:w="873" w:type="dxa"/>
            <w:vAlign w:val="center"/>
          </w:tcPr>
          <w:p w14:paraId="35FF2C4B"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25</w:t>
            </w:r>
          </w:p>
        </w:tc>
        <w:tc>
          <w:tcPr>
            <w:tcW w:w="686" w:type="dxa"/>
            <w:vAlign w:val="center"/>
          </w:tcPr>
          <w:p w14:paraId="1952FC4F"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110</w:t>
            </w:r>
          </w:p>
        </w:tc>
      </w:tr>
      <w:tr w:rsidR="007960A4" w:rsidRPr="001332CE" w14:paraId="1CED2EDE" w14:textId="77777777" w:rsidTr="00F05E7B">
        <w:trPr>
          <w:tblHeader/>
        </w:trPr>
        <w:tc>
          <w:tcPr>
            <w:tcW w:w="1381" w:type="dxa"/>
            <w:vMerge/>
            <w:vAlign w:val="center"/>
          </w:tcPr>
          <w:p w14:paraId="44F20863" w14:textId="77777777" w:rsidR="007960A4" w:rsidRPr="001332CE" w:rsidRDefault="007960A4" w:rsidP="001332CE">
            <w:pPr>
              <w:ind w:left="-142" w:right="-108"/>
              <w:contextualSpacing/>
              <w:jc w:val="center"/>
              <w:rPr>
                <w:rFonts w:ascii="Times New Roman" w:hAnsi="Times New Roman" w:cs="Times New Roman"/>
                <w:sz w:val="20"/>
                <w:szCs w:val="20"/>
                <w:lang w:val="ru-RU"/>
              </w:rPr>
            </w:pPr>
          </w:p>
        </w:tc>
        <w:tc>
          <w:tcPr>
            <w:tcW w:w="2129" w:type="dxa"/>
            <w:vAlign w:val="center"/>
          </w:tcPr>
          <w:p w14:paraId="14388D64" w14:textId="77777777" w:rsidR="007960A4" w:rsidRPr="001332CE" w:rsidRDefault="007960A4" w:rsidP="001332CE">
            <w:pPr>
              <w:ind w:right="-80"/>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5**</w:t>
            </w:r>
          </w:p>
        </w:tc>
        <w:tc>
          <w:tcPr>
            <w:tcW w:w="1559" w:type="dxa"/>
            <w:vAlign w:val="center"/>
          </w:tcPr>
          <w:p w14:paraId="5894FD7C"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ЭЦВ 8-25-110</w:t>
            </w:r>
          </w:p>
        </w:tc>
        <w:tc>
          <w:tcPr>
            <w:tcW w:w="709" w:type="dxa"/>
            <w:vAlign w:val="center"/>
          </w:tcPr>
          <w:p w14:paraId="66CD54D0"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w:t>
            </w:r>
          </w:p>
        </w:tc>
        <w:tc>
          <w:tcPr>
            <w:tcW w:w="1187" w:type="dxa"/>
          </w:tcPr>
          <w:p w14:paraId="6E3B9670"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3000</w:t>
            </w:r>
          </w:p>
        </w:tc>
        <w:tc>
          <w:tcPr>
            <w:tcW w:w="1506" w:type="dxa"/>
            <w:vAlign w:val="center"/>
          </w:tcPr>
          <w:p w14:paraId="7F072F95"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13</w:t>
            </w:r>
          </w:p>
        </w:tc>
        <w:tc>
          <w:tcPr>
            <w:tcW w:w="873" w:type="dxa"/>
            <w:vAlign w:val="center"/>
          </w:tcPr>
          <w:p w14:paraId="51B972B8"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25</w:t>
            </w:r>
          </w:p>
        </w:tc>
        <w:tc>
          <w:tcPr>
            <w:tcW w:w="686" w:type="dxa"/>
            <w:vAlign w:val="center"/>
          </w:tcPr>
          <w:p w14:paraId="5272E5F8"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110</w:t>
            </w:r>
          </w:p>
        </w:tc>
      </w:tr>
      <w:tr w:rsidR="007960A4" w:rsidRPr="001332CE" w14:paraId="3A42D42C" w14:textId="77777777" w:rsidTr="00F05E7B">
        <w:trPr>
          <w:tblHeader/>
        </w:trPr>
        <w:tc>
          <w:tcPr>
            <w:tcW w:w="1381" w:type="dxa"/>
            <w:vMerge/>
            <w:vAlign w:val="center"/>
          </w:tcPr>
          <w:p w14:paraId="522BB0F8" w14:textId="77777777" w:rsidR="007960A4" w:rsidRPr="001332CE" w:rsidRDefault="007960A4" w:rsidP="001332CE">
            <w:pPr>
              <w:ind w:left="-142" w:right="-108"/>
              <w:contextualSpacing/>
              <w:jc w:val="center"/>
              <w:rPr>
                <w:rFonts w:ascii="Times New Roman" w:hAnsi="Times New Roman" w:cs="Times New Roman"/>
                <w:sz w:val="20"/>
                <w:szCs w:val="20"/>
                <w:lang w:val="ru-RU"/>
              </w:rPr>
            </w:pPr>
          </w:p>
        </w:tc>
        <w:tc>
          <w:tcPr>
            <w:tcW w:w="2129" w:type="dxa"/>
            <w:vAlign w:val="center"/>
          </w:tcPr>
          <w:p w14:paraId="71310E61" w14:textId="77777777" w:rsidR="007960A4" w:rsidRPr="001332CE" w:rsidRDefault="007960A4" w:rsidP="001332CE">
            <w:pPr>
              <w:ind w:right="-80"/>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6**</w:t>
            </w:r>
          </w:p>
        </w:tc>
        <w:tc>
          <w:tcPr>
            <w:tcW w:w="1559" w:type="dxa"/>
            <w:vAlign w:val="center"/>
          </w:tcPr>
          <w:p w14:paraId="02019BD9" w14:textId="77777777" w:rsidR="007960A4" w:rsidRPr="001332CE" w:rsidRDefault="007960A4" w:rsidP="001332CE">
            <w:pPr>
              <w:contextualSpacing/>
              <w:jc w:val="center"/>
              <w:rPr>
                <w:rFonts w:ascii="Times New Roman" w:hAnsi="Times New Roman" w:cs="Times New Roman"/>
                <w:sz w:val="20"/>
                <w:szCs w:val="20"/>
              </w:rPr>
            </w:pPr>
            <w:r w:rsidRPr="001332CE">
              <w:rPr>
                <w:rFonts w:ascii="Times New Roman" w:hAnsi="Times New Roman" w:cs="Times New Roman"/>
                <w:sz w:val="20"/>
                <w:szCs w:val="20"/>
                <w:lang w:val="ru-RU"/>
              </w:rPr>
              <w:t>ЭЦВ 8-25-110</w:t>
            </w:r>
          </w:p>
        </w:tc>
        <w:tc>
          <w:tcPr>
            <w:tcW w:w="709" w:type="dxa"/>
            <w:vAlign w:val="center"/>
          </w:tcPr>
          <w:p w14:paraId="12C48A02" w14:textId="77777777" w:rsidR="007960A4" w:rsidRPr="001332CE" w:rsidRDefault="007960A4" w:rsidP="001332CE">
            <w:pPr>
              <w:contextualSpacing/>
              <w:jc w:val="center"/>
              <w:rPr>
                <w:rFonts w:ascii="Times New Roman" w:hAnsi="Times New Roman" w:cs="Times New Roman"/>
                <w:sz w:val="20"/>
                <w:szCs w:val="20"/>
              </w:rPr>
            </w:pPr>
            <w:r w:rsidRPr="001332CE">
              <w:rPr>
                <w:rFonts w:ascii="Times New Roman" w:hAnsi="Times New Roman" w:cs="Times New Roman"/>
                <w:sz w:val="20"/>
                <w:szCs w:val="20"/>
                <w:lang w:val="ru-RU"/>
              </w:rPr>
              <w:t>1</w:t>
            </w:r>
          </w:p>
        </w:tc>
        <w:tc>
          <w:tcPr>
            <w:tcW w:w="1187" w:type="dxa"/>
          </w:tcPr>
          <w:p w14:paraId="18EF2EB8" w14:textId="77777777" w:rsidR="007960A4" w:rsidRPr="001332CE" w:rsidRDefault="007960A4" w:rsidP="001332CE">
            <w:pPr>
              <w:contextualSpacing/>
              <w:jc w:val="center"/>
              <w:rPr>
                <w:rFonts w:ascii="Times New Roman" w:hAnsi="Times New Roman" w:cs="Times New Roman"/>
                <w:sz w:val="20"/>
                <w:szCs w:val="20"/>
              </w:rPr>
            </w:pPr>
            <w:r w:rsidRPr="001332CE">
              <w:rPr>
                <w:rFonts w:ascii="Times New Roman" w:hAnsi="Times New Roman" w:cs="Times New Roman"/>
                <w:sz w:val="20"/>
                <w:szCs w:val="20"/>
                <w:lang w:val="ru-RU"/>
              </w:rPr>
              <w:t>3000</w:t>
            </w:r>
          </w:p>
        </w:tc>
        <w:tc>
          <w:tcPr>
            <w:tcW w:w="1506" w:type="dxa"/>
            <w:vAlign w:val="center"/>
          </w:tcPr>
          <w:p w14:paraId="2AE017F8" w14:textId="77777777" w:rsidR="007960A4" w:rsidRPr="001332CE" w:rsidRDefault="007960A4" w:rsidP="001332CE">
            <w:pPr>
              <w:contextualSpacing/>
              <w:jc w:val="center"/>
              <w:rPr>
                <w:rFonts w:ascii="Times New Roman" w:hAnsi="Times New Roman" w:cs="Times New Roman"/>
                <w:sz w:val="20"/>
                <w:szCs w:val="20"/>
              </w:rPr>
            </w:pPr>
            <w:r w:rsidRPr="001332CE">
              <w:rPr>
                <w:rFonts w:ascii="Times New Roman" w:hAnsi="Times New Roman" w:cs="Times New Roman"/>
                <w:sz w:val="20"/>
                <w:szCs w:val="20"/>
                <w:lang w:val="ru-RU"/>
              </w:rPr>
              <w:t>13</w:t>
            </w:r>
          </w:p>
        </w:tc>
        <w:tc>
          <w:tcPr>
            <w:tcW w:w="873" w:type="dxa"/>
            <w:vAlign w:val="center"/>
          </w:tcPr>
          <w:p w14:paraId="720457BD" w14:textId="77777777" w:rsidR="007960A4" w:rsidRPr="001332CE" w:rsidRDefault="007960A4" w:rsidP="001332CE">
            <w:pPr>
              <w:contextualSpacing/>
              <w:jc w:val="center"/>
              <w:rPr>
                <w:rFonts w:ascii="Times New Roman" w:hAnsi="Times New Roman" w:cs="Times New Roman"/>
                <w:sz w:val="20"/>
                <w:szCs w:val="20"/>
              </w:rPr>
            </w:pPr>
            <w:r w:rsidRPr="001332CE">
              <w:rPr>
                <w:rFonts w:ascii="Times New Roman" w:hAnsi="Times New Roman" w:cs="Times New Roman"/>
                <w:sz w:val="20"/>
                <w:szCs w:val="20"/>
                <w:lang w:val="ru-RU"/>
              </w:rPr>
              <w:t>25</w:t>
            </w:r>
          </w:p>
        </w:tc>
        <w:tc>
          <w:tcPr>
            <w:tcW w:w="686" w:type="dxa"/>
            <w:vAlign w:val="center"/>
          </w:tcPr>
          <w:p w14:paraId="2BA6D4EA" w14:textId="77777777" w:rsidR="007960A4" w:rsidRPr="001332CE" w:rsidRDefault="007960A4" w:rsidP="001332CE">
            <w:pPr>
              <w:contextualSpacing/>
              <w:jc w:val="center"/>
              <w:rPr>
                <w:rFonts w:ascii="Times New Roman" w:hAnsi="Times New Roman" w:cs="Times New Roman"/>
                <w:sz w:val="20"/>
                <w:szCs w:val="20"/>
              </w:rPr>
            </w:pPr>
            <w:r w:rsidRPr="001332CE">
              <w:rPr>
                <w:rFonts w:ascii="Times New Roman" w:hAnsi="Times New Roman" w:cs="Times New Roman"/>
                <w:sz w:val="20"/>
                <w:szCs w:val="20"/>
                <w:lang w:val="ru-RU"/>
              </w:rPr>
              <w:t>110</w:t>
            </w:r>
          </w:p>
        </w:tc>
      </w:tr>
      <w:tr w:rsidR="007960A4" w:rsidRPr="001332CE" w14:paraId="38087363" w14:textId="77777777" w:rsidTr="00F05E7B">
        <w:trPr>
          <w:tblHeader/>
        </w:trPr>
        <w:tc>
          <w:tcPr>
            <w:tcW w:w="1381" w:type="dxa"/>
            <w:vAlign w:val="center"/>
          </w:tcPr>
          <w:p w14:paraId="30D27A8C" w14:textId="77777777" w:rsidR="007960A4" w:rsidRPr="001332CE" w:rsidRDefault="007960A4" w:rsidP="001332CE">
            <w:pPr>
              <w:ind w:left="-142" w:right="-108"/>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д. </w:t>
            </w:r>
            <w:proofErr w:type="spellStart"/>
            <w:r w:rsidRPr="001332CE">
              <w:rPr>
                <w:rFonts w:ascii="Times New Roman" w:hAnsi="Times New Roman" w:cs="Times New Roman"/>
                <w:sz w:val="20"/>
                <w:szCs w:val="20"/>
                <w:lang w:val="ru-RU"/>
              </w:rPr>
              <w:t>Бодажково</w:t>
            </w:r>
            <w:proofErr w:type="spellEnd"/>
          </w:p>
        </w:tc>
        <w:tc>
          <w:tcPr>
            <w:tcW w:w="2129" w:type="dxa"/>
            <w:vAlign w:val="center"/>
          </w:tcPr>
          <w:p w14:paraId="15B4092E" w14:textId="77777777" w:rsidR="007960A4" w:rsidRPr="001332CE" w:rsidRDefault="007960A4" w:rsidP="001332CE">
            <w:pPr>
              <w:ind w:right="-80"/>
              <w:contextualSpacing/>
              <w:rPr>
                <w:rFonts w:ascii="Times New Roman" w:hAnsi="Times New Roman" w:cs="Times New Roman"/>
                <w:sz w:val="20"/>
                <w:szCs w:val="20"/>
                <w:lang w:val="ru-RU"/>
              </w:rPr>
            </w:pPr>
            <w:r w:rsidRPr="001332CE">
              <w:rPr>
                <w:rFonts w:ascii="Times New Roman" w:eastAsia="Times New Roman" w:hAnsi="Times New Roman" w:cs="Times New Roman"/>
                <w:sz w:val="20"/>
                <w:szCs w:val="20"/>
                <w:lang w:val="ru-RU" w:eastAsia="ru-RU"/>
              </w:rPr>
              <w:t>ул. Заречная, 50е</w:t>
            </w:r>
          </w:p>
        </w:tc>
        <w:tc>
          <w:tcPr>
            <w:tcW w:w="1559" w:type="dxa"/>
            <w:vAlign w:val="center"/>
          </w:tcPr>
          <w:p w14:paraId="36D0E5A8"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eastAsia="Times New Roman" w:hAnsi="Times New Roman" w:cs="Times New Roman"/>
                <w:sz w:val="20"/>
                <w:szCs w:val="20"/>
                <w:lang w:val="ru-RU" w:eastAsia="ru-RU"/>
              </w:rPr>
              <w:t>ЭЦВ 5-6,5-80</w:t>
            </w:r>
          </w:p>
        </w:tc>
        <w:tc>
          <w:tcPr>
            <w:tcW w:w="709" w:type="dxa"/>
            <w:vAlign w:val="center"/>
          </w:tcPr>
          <w:p w14:paraId="07071D80"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w:t>
            </w:r>
          </w:p>
        </w:tc>
        <w:tc>
          <w:tcPr>
            <w:tcW w:w="1187" w:type="dxa"/>
            <w:vAlign w:val="center"/>
          </w:tcPr>
          <w:p w14:paraId="37036535"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3000</w:t>
            </w:r>
          </w:p>
        </w:tc>
        <w:tc>
          <w:tcPr>
            <w:tcW w:w="1506" w:type="dxa"/>
            <w:vAlign w:val="center"/>
          </w:tcPr>
          <w:p w14:paraId="184E7474"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w:t>
            </w:r>
          </w:p>
        </w:tc>
        <w:tc>
          <w:tcPr>
            <w:tcW w:w="873" w:type="dxa"/>
            <w:vAlign w:val="center"/>
          </w:tcPr>
          <w:p w14:paraId="14D64396"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6,5</w:t>
            </w:r>
          </w:p>
        </w:tc>
        <w:tc>
          <w:tcPr>
            <w:tcW w:w="686" w:type="dxa"/>
            <w:vAlign w:val="center"/>
          </w:tcPr>
          <w:p w14:paraId="7AEB82DE"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80</w:t>
            </w:r>
          </w:p>
        </w:tc>
      </w:tr>
      <w:tr w:rsidR="007960A4" w:rsidRPr="001332CE" w14:paraId="78D04BFA" w14:textId="77777777" w:rsidTr="00F05E7B">
        <w:trPr>
          <w:tblHeader/>
        </w:trPr>
        <w:tc>
          <w:tcPr>
            <w:tcW w:w="1381" w:type="dxa"/>
            <w:vAlign w:val="center"/>
          </w:tcPr>
          <w:p w14:paraId="373F76CE" w14:textId="77777777" w:rsidR="007960A4" w:rsidRPr="001332CE" w:rsidRDefault="007960A4" w:rsidP="001332CE">
            <w:pPr>
              <w:ind w:left="-142" w:right="-108"/>
              <w:contextualSpacing/>
              <w:jc w:val="center"/>
              <w:rPr>
                <w:rFonts w:ascii="Times New Roman" w:hAnsi="Times New Roman" w:cs="Times New Roman"/>
                <w:sz w:val="20"/>
                <w:szCs w:val="20"/>
                <w:lang w:val="ru-RU"/>
              </w:rPr>
            </w:pPr>
            <w:r w:rsidRPr="001332CE">
              <w:rPr>
                <w:rFonts w:ascii="Times New Roman" w:eastAsia="Times New Roman" w:hAnsi="Times New Roman" w:cs="Times New Roman"/>
                <w:sz w:val="20"/>
                <w:szCs w:val="20"/>
                <w:lang w:val="ru-RU" w:eastAsia="ru-RU"/>
              </w:rPr>
              <w:t xml:space="preserve">д. </w:t>
            </w:r>
            <w:proofErr w:type="spellStart"/>
            <w:r w:rsidRPr="001332CE">
              <w:rPr>
                <w:rFonts w:ascii="Times New Roman" w:eastAsia="Times New Roman" w:hAnsi="Times New Roman" w:cs="Times New Roman"/>
                <w:sz w:val="20"/>
                <w:szCs w:val="20"/>
                <w:lang w:val="ru-RU" w:eastAsia="ru-RU"/>
              </w:rPr>
              <w:t>Аркашево</w:t>
            </w:r>
            <w:proofErr w:type="spellEnd"/>
          </w:p>
        </w:tc>
        <w:tc>
          <w:tcPr>
            <w:tcW w:w="2129" w:type="dxa"/>
            <w:vAlign w:val="center"/>
          </w:tcPr>
          <w:p w14:paraId="18BD8E83" w14:textId="77777777" w:rsidR="007960A4" w:rsidRPr="001332CE" w:rsidRDefault="007960A4" w:rsidP="001332CE">
            <w:pPr>
              <w:ind w:right="-80"/>
              <w:contextualSpacing/>
              <w:rPr>
                <w:rFonts w:ascii="Times New Roman" w:hAnsi="Times New Roman" w:cs="Times New Roman"/>
                <w:sz w:val="20"/>
                <w:szCs w:val="20"/>
                <w:lang w:val="ru-RU"/>
              </w:rPr>
            </w:pPr>
            <w:r w:rsidRPr="001332CE">
              <w:rPr>
                <w:rFonts w:ascii="Times New Roman" w:eastAsia="Times New Roman" w:hAnsi="Times New Roman" w:cs="Times New Roman"/>
                <w:sz w:val="20"/>
                <w:szCs w:val="20"/>
                <w:lang w:val="ru-RU" w:eastAsia="ru-RU"/>
              </w:rPr>
              <w:t xml:space="preserve">д. </w:t>
            </w:r>
            <w:proofErr w:type="spellStart"/>
            <w:r w:rsidRPr="001332CE">
              <w:rPr>
                <w:rFonts w:ascii="Times New Roman" w:eastAsia="Times New Roman" w:hAnsi="Times New Roman" w:cs="Times New Roman"/>
                <w:sz w:val="20"/>
                <w:szCs w:val="20"/>
                <w:lang w:val="ru-RU" w:eastAsia="ru-RU"/>
              </w:rPr>
              <w:t>Аркашево</w:t>
            </w:r>
            <w:proofErr w:type="spellEnd"/>
          </w:p>
        </w:tc>
        <w:tc>
          <w:tcPr>
            <w:tcW w:w="1559" w:type="dxa"/>
            <w:vAlign w:val="center"/>
          </w:tcPr>
          <w:p w14:paraId="3B10EA9E"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eastAsia="Times New Roman" w:hAnsi="Times New Roman" w:cs="Times New Roman"/>
                <w:sz w:val="20"/>
                <w:szCs w:val="20"/>
                <w:lang w:val="ru-RU" w:eastAsia="ru-RU"/>
              </w:rPr>
              <w:t>ЭЦВ 6-6,5-85</w:t>
            </w:r>
          </w:p>
        </w:tc>
        <w:tc>
          <w:tcPr>
            <w:tcW w:w="709" w:type="dxa"/>
            <w:vAlign w:val="center"/>
          </w:tcPr>
          <w:p w14:paraId="13057DA0"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w:t>
            </w:r>
          </w:p>
        </w:tc>
        <w:tc>
          <w:tcPr>
            <w:tcW w:w="1187" w:type="dxa"/>
            <w:vAlign w:val="center"/>
          </w:tcPr>
          <w:p w14:paraId="54B12EE0"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3000</w:t>
            </w:r>
          </w:p>
        </w:tc>
        <w:tc>
          <w:tcPr>
            <w:tcW w:w="1506" w:type="dxa"/>
            <w:vAlign w:val="center"/>
          </w:tcPr>
          <w:p w14:paraId="2C6039B8"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w:t>
            </w:r>
          </w:p>
        </w:tc>
        <w:tc>
          <w:tcPr>
            <w:tcW w:w="873" w:type="dxa"/>
            <w:vAlign w:val="center"/>
          </w:tcPr>
          <w:p w14:paraId="0293025E"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6,5</w:t>
            </w:r>
          </w:p>
        </w:tc>
        <w:tc>
          <w:tcPr>
            <w:tcW w:w="686" w:type="dxa"/>
            <w:vAlign w:val="center"/>
          </w:tcPr>
          <w:p w14:paraId="5CCE7E4E"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80</w:t>
            </w:r>
          </w:p>
        </w:tc>
      </w:tr>
    </w:tbl>
    <w:p w14:paraId="69FFBE43" w14:textId="77777777" w:rsidR="007960A4" w:rsidRPr="001332CE" w:rsidRDefault="007960A4" w:rsidP="001332CE">
      <w:pPr>
        <w:pStyle w:val="a6"/>
        <w:contextualSpacing/>
        <w:jc w:val="both"/>
        <w:rPr>
          <w:rFonts w:eastAsia="Calibri"/>
          <w:b w:val="0"/>
          <w:bCs w:val="0"/>
          <w:sz w:val="20"/>
          <w:szCs w:val="20"/>
          <w:lang w:eastAsia="en-US" w:bidi="en-US"/>
        </w:rPr>
      </w:pPr>
      <w:r w:rsidRPr="001332CE">
        <w:rPr>
          <w:rFonts w:eastAsia="Calibri"/>
          <w:b w:val="0"/>
          <w:bCs w:val="0"/>
          <w:sz w:val="20"/>
          <w:szCs w:val="20"/>
          <w:lang w:eastAsia="en-US" w:bidi="en-US"/>
        </w:rPr>
        <w:t>* в 2017г. не используются на нужды водоснабжения</w:t>
      </w:r>
    </w:p>
    <w:p w14:paraId="133307B4" w14:textId="77777777" w:rsidR="007960A4" w:rsidRPr="001332CE" w:rsidRDefault="007960A4" w:rsidP="001332CE">
      <w:pPr>
        <w:pStyle w:val="a6"/>
        <w:contextualSpacing/>
        <w:jc w:val="both"/>
        <w:rPr>
          <w:rFonts w:eastAsia="Calibri"/>
          <w:b w:val="0"/>
          <w:bCs w:val="0"/>
          <w:sz w:val="20"/>
          <w:szCs w:val="20"/>
          <w:lang w:eastAsia="en-US" w:bidi="en-US"/>
        </w:rPr>
      </w:pPr>
      <w:r w:rsidRPr="001332CE">
        <w:rPr>
          <w:rFonts w:eastAsia="Calibri"/>
          <w:b w:val="0"/>
          <w:bCs w:val="0"/>
          <w:sz w:val="20"/>
          <w:szCs w:val="20"/>
          <w:lang w:eastAsia="en-US" w:bidi="en-US"/>
        </w:rPr>
        <w:t xml:space="preserve">** Скважины </w:t>
      </w:r>
      <w:proofErr w:type="spellStart"/>
      <w:r w:rsidRPr="001332CE">
        <w:rPr>
          <w:rFonts w:eastAsia="Calibri"/>
          <w:b w:val="0"/>
          <w:bCs w:val="0"/>
          <w:sz w:val="20"/>
          <w:szCs w:val="20"/>
          <w:lang w:eastAsia="en-US" w:bidi="en-US"/>
        </w:rPr>
        <w:t>Межениновской</w:t>
      </w:r>
      <w:proofErr w:type="spellEnd"/>
      <w:r w:rsidRPr="001332CE">
        <w:rPr>
          <w:rFonts w:eastAsia="Calibri"/>
          <w:b w:val="0"/>
          <w:bCs w:val="0"/>
          <w:sz w:val="20"/>
          <w:szCs w:val="20"/>
          <w:lang w:eastAsia="en-US" w:bidi="en-US"/>
        </w:rPr>
        <w:t xml:space="preserve"> птицефабрики, </w:t>
      </w:r>
      <w:r w:rsidR="00B84CFD" w:rsidRPr="001332CE">
        <w:rPr>
          <w:rFonts w:eastAsia="Calibri"/>
          <w:b w:val="0"/>
          <w:bCs w:val="0"/>
          <w:sz w:val="20"/>
          <w:szCs w:val="20"/>
          <w:lang w:eastAsia="en-US" w:bidi="en-US"/>
        </w:rPr>
        <w:t xml:space="preserve">снабжающих </w:t>
      </w:r>
      <w:r w:rsidRPr="001332CE">
        <w:rPr>
          <w:rFonts w:eastAsia="Calibri"/>
          <w:b w:val="0"/>
          <w:bCs w:val="0"/>
          <w:sz w:val="20"/>
          <w:szCs w:val="20"/>
          <w:lang w:eastAsia="en-US" w:bidi="en-US"/>
        </w:rPr>
        <w:t>водо</w:t>
      </w:r>
      <w:r w:rsidR="00B84CFD" w:rsidRPr="001332CE">
        <w:rPr>
          <w:rFonts w:eastAsia="Calibri"/>
          <w:b w:val="0"/>
          <w:bCs w:val="0"/>
          <w:sz w:val="20"/>
          <w:szCs w:val="20"/>
          <w:lang w:eastAsia="en-US" w:bidi="en-US"/>
        </w:rPr>
        <w:t>й</w:t>
      </w:r>
      <w:r w:rsidRPr="001332CE">
        <w:rPr>
          <w:rFonts w:eastAsia="Calibri"/>
          <w:b w:val="0"/>
          <w:bCs w:val="0"/>
          <w:sz w:val="20"/>
          <w:szCs w:val="20"/>
          <w:lang w:eastAsia="en-US" w:bidi="en-US"/>
        </w:rPr>
        <w:t xml:space="preserve"> потребителей д. Малая Михайловка</w:t>
      </w:r>
    </w:p>
    <w:p w14:paraId="27BB456E" w14:textId="77777777" w:rsidR="007960A4" w:rsidRPr="001332CE" w:rsidRDefault="007960A4" w:rsidP="001332CE">
      <w:pPr>
        <w:pStyle w:val="a6"/>
        <w:contextualSpacing/>
        <w:jc w:val="both"/>
        <w:rPr>
          <w:rFonts w:eastAsia="Calibri"/>
          <w:b w:val="0"/>
          <w:bCs w:val="0"/>
          <w:sz w:val="20"/>
          <w:szCs w:val="20"/>
          <w:lang w:eastAsia="en-US" w:bidi="en-US"/>
        </w:rPr>
      </w:pPr>
    </w:p>
    <w:p w14:paraId="566359E9" w14:textId="77777777" w:rsidR="007960A4" w:rsidRPr="001332CE" w:rsidRDefault="007960A4" w:rsidP="001332CE">
      <w:pPr>
        <w:pStyle w:val="a6"/>
        <w:ind w:firstLine="720"/>
        <w:contextualSpacing/>
        <w:jc w:val="both"/>
        <w:rPr>
          <w:rFonts w:eastAsia="Calibri"/>
          <w:b w:val="0"/>
          <w:bCs w:val="0"/>
          <w:sz w:val="20"/>
          <w:szCs w:val="20"/>
          <w:lang w:eastAsia="en-US" w:bidi="en-US"/>
        </w:rPr>
      </w:pPr>
      <w:r w:rsidRPr="001332CE">
        <w:rPr>
          <w:rFonts w:eastAsia="Calibri"/>
          <w:b w:val="0"/>
          <w:bCs w:val="0"/>
          <w:sz w:val="24"/>
          <w:lang w:eastAsia="en-US" w:bidi="en-US"/>
        </w:rPr>
        <w:t xml:space="preserve">Электрические насосы работают </w:t>
      </w:r>
      <w:r w:rsidR="00F05E7B" w:rsidRPr="001332CE">
        <w:rPr>
          <w:rFonts w:eastAsia="Calibri"/>
          <w:b w:val="0"/>
          <w:bCs w:val="0"/>
          <w:sz w:val="24"/>
          <w:lang w:eastAsia="en-US" w:bidi="en-US"/>
        </w:rPr>
        <w:t>с полной нагрузкой</w:t>
      </w:r>
      <w:r w:rsidRPr="001332CE">
        <w:rPr>
          <w:rFonts w:eastAsia="Calibri"/>
          <w:b w:val="0"/>
          <w:bCs w:val="0"/>
          <w:sz w:val="24"/>
          <w:lang w:eastAsia="en-US" w:bidi="en-US"/>
        </w:rPr>
        <w:t>, резервные насосы не предусмотрены (таблица 1.4.).</w:t>
      </w:r>
    </w:p>
    <w:p w14:paraId="3C7D2E64" w14:textId="77777777" w:rsidR="007960A4" w:rsidRPr="001332CE" w:rsidRDefault="007960A4" w:rsidP="001332CE">
      <w:pPr>
        <w:pStyle w:val="a6"/>
        <w:ind w:firstLine="720"/>
        <w:contextualSpacing/>
        <w:jc w:val="right"/>
        <w:rPr>
          <w:rFonts w:eastAsia="Calibri"/>
          <w:b w:val="0"/>
          <w:bCs w:val="0"/>
          <w:sz w:val="24"/>
          <w:lang w:eastAsia="en-US" w:bidi="en-US"/>
        </w:rPr>
      </w:pPr>
      <w:r w:rsidRPr="001332CE">
        <w:rPr>
          <w:rFonts w:eastAsia="Calibri"/>
          <w:b w:val="0"/>
          <w:bCs w:val="0"/>
          <w:sz w:val="24"/>
          <w:lang w:eastAsia="en-US" w:bidi="en-US"/>
        </w:rPr>
        <w:t xml:space="preserve">Таблица 1.4. Технические характеристики насосных агрегатов </w:t>
      </w:r>
    </w:p>
    <w:p w14:paraId="296977A3" w14:textId="77777777" w:rsidR="007960A4" w:rsidRPr="001332CE" w:rsidRDefault="007960A4" w:rsidP="001332CE">
      <w:pPr>
        <w:pStyle w:val="a6"/>
        <w:ind w:firstLine="720"/>
        <w:contextualSpacing/>
        <w:jc w:val="right"/>
        <w:rPr>
          <w:rFonts w:eastAsia="Calibri"/>
          <w:b w:val="0"/>
          <w:bCs w:val="0"/>
          <w:sz w:val="24"/>
          <w:lang w:eastAsia="en-US" w:bidi="en-US"/>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718"/>
        <w:gridCol w:w="1125"/>
        <w:gridCol w:w="989"/>
        <w:gridCol w:w="992"/>
        <w:gridCol w:w="709"/>
        <w:gridCol w:w="854"/>
      </w:tblGrid>
      <w:tr w:rsidR="007960A4" w:rsidRPr="001332CE" w14:paraId="59677786" w14:textId="77777777" w:rsidTr="00F05E7B">
        <w:trPr>
          <w:jc w:val="center"/>
        </w:trPr>
        <w:tc>
          <w:tcPr>
            <w:tcW w:w="1809" w:type="dxa"/>
            <w:vMerge w:val="restart"/>
            <w:vAlign w:val="center"/>
          </w:tcPr>
          <w:p w14:paraId="4E1F82BA" w14:textId="77777777" w:rsidR="007960A4" w:rsidRPr="001332CE" w:rsidRDefault="007960A4" w:rsidP="001332CE">
            <w:pPr>
              <w:widowControl/>
              <w:autoSpaceDE w:val="0"/>
              <w:autoSpaceDN w:val="0"/>
              <w:adjustRightInd w:val="0"/>
              <w:ind w:left="-142" w:right="-124"/>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Марка</w:t>
            </w:r>
          </w:p>
          <w:p w14:paraId="29E70398" w14:textId="77777777" w:rsidR="007960A4" w:rsidRPr="001332CE" w:rsidRDefault="007960A4" w:rsidP="001332CE">
            <w:pPr>
              <w:widowControl/>
              <w:autoSpaceDE w:val="0"/>
              <w:autoSpaceDN w:val="0"/>
              <w:adjustRightInd w:val="0"/>
              <w:ind w:left="-142" w:right="-124"/>
              <w:contextualSpacing/>
              <w:jc w:val="center"/>
              <w:rPr>
                <w:rFonts w:ascii="Times New Roman" w:eastAsia="Calibri" w:hAnsi="Times New Roman" w:cs="Times New Roman"/>
                <w:sz w:val="20"/>
                <w:szCs w:val="20"/>
                <w:lang w:val="ru-RU" w:bidi="en-US"/>
              </w:rPr>
            </w:pPr>
            <w:r w:rsidRPr="001332CE">
              <w:rPr>
                <w:rFonts w:ascii="Times New Roman" w:hAnsi="Times New Roman" w:cs="Times New Roman"/>
                <w:sz w:val="20"/>
                <w:szCs w:val="20"/>
                <w:lang w:val="ru-RU"/>
              </w:rPr>
              <w:t>насосного агрегата</w:t>
            </w:r>
          </w:p>
        </w:tc>
        <w:tc>
          <w:tcPr>
            <w:tcW w:w="851" w:type="dxa"/>
            <w:vMerge w:val="restart"/>
            <w:vAlign w:val="center"/>
          </w:tcPr>
          <w:p w14:paraId="1E81B8E2" w14:textId="77777777" w:rsidR="007960A4" w:rsidRPr="001332CE" w:rsidRDefault="007960A4" w:rsidP="001332CE">
            <w:pPr>
              <w:widowControl/>
              <w:autoSpaceDE w:val="0"/>
              <w:autoSpaceDN w:val="0"/>
              <w:adjustRightInd w:val="0"/>
              <w:ind w:left="-142" w:right="-124"/>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Кол-во, шт.</w:t>
            </w:r>
          </w:p>
        </w:tc>
        <w:tc>
          <w:tcPr>
            <w:tcW w:w="850" w:type="dxa"/>
            <w:vMerge w:val="restart"/>
            <w:vAlign w:val="center"/>
          </w:tcPr>
          <w:p w14:paraId="719E87B2" w14:textId="77777777" w:rsidR="007960A4" w:rsidRPr="001332CE" w:rsidRDefault="007960A4" w:rsidP="001332CE">
            <w:pPr>
              <w:widowControl/>
              <w:autoSpaceDE w:val="0"/>
              <w:autoSpaceDN w:val="0"/>
              <w:adjustRightInd w:val="0"/>
              <w:ind w:left="-142" w:right="-124"/>
              <w:contextualSpacing/>
              <w:jc w:val="center"/>
              <w:rPr>
                <w:rFonts w:ascii="Times New Roman" w:eastAsia="Calibri" w:hAnsi="Times New Roman" w:cs="Times New Roman"/>
                <w:sz w:val="20"/>
                <w:szCs w:val="20"/>
                <w:lang w:val="ru-RU" w:bidi="en-US"/>
              </w:rPr>
            </w:pPr>
            <w:r w:rsidRPr="001332CE">
              <w:rPr>
                <w:rFonts w:ascii="Times New Roman" w:hAnsi="Times New Roman" w:cs="Times New Roman"/>
                <w:sz w:val="20"/>
                <w:szCs w:val="20"/>
                <w:lang w:val="ru-RU"/>
              </w:rPr>
              <w:t>Подача, м</w:t>
            </w:r>
            <w:r w:rsidRPr="001332CE">
              <w:rPr>
                <w:rFonts w:ascii="Times New Roman" w:hAnsi="Times New Roman" w:cs="Times New Roman"/>
                <w:sz w:val="20"/>
                <w:szCs w:val="20"/>
                <w:vertAlign w:val="superscript"/>
                <w:lang w:val="ru-RU"/>
              </w:rPr>
              <w:t>3</w:t>
            </w:r>
            <w:r w:rsidRPr="001332CE">
              <w:rPr>
                <w:rFonts w:ascii="Times New Roman" w:hAnsi="Times New Roman" w:cs="Times New Roman"/>
                <w:sz w:val="20"/>
                <w:szCs w:val="20"/>
                <w:lang w:val="ru-RU"/>
              </w:rPr>
              <w:t>/ч</w:t>
            </w:r>
          </w:p>
        </w:tc>
        <w:tc>
          <w:tcPr>
            <w:tcW w:w="718" w:type="dxa"/>
            <w:vMerge w:val="restart"/>
            <w:vAlign w:val="center"/>
          </w:tcPr>
          <w:p w14:paraId="69C8B072" w14:textId="77777777" w:rsidR="007960A4" w:rsidRPr="001332CE" w:rsidRDefault="007960A4" w:rsidP="001332CE">
            <w:pPr>
              <w:ind w:left="-142" w:right="-124"/>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Напор,</w:t>
            </w:r>
          </w:p>
          <w:p w14:paraId="5325FE1F" w14:textId="77777777" w:rsidR="007960A4" w:rsidRPr="001332CE" w:rsidRDefault="007960A4" w:rsidP="001332CE">
            <w:pPr>
              <w:widowControl/>
              <w:autoSpaceDE w:val="0"/>
              <w:autoSpaceDN w:val="0"/>
              <w:adjustRightInd w:val="0"/>
              <w:ind w:left="-142" w:right="-124"/>
              <w:contextualSpacing/>
              <w:jc w:val="center"/>
              <w:rPr>
                <w:rFonts w:ascii="Times New Roman" w:eastAsia="Calibri" w:hAnsi="Times New Roman" w:cs="Times New Roman"/>
                <w:sz w:val="20"/>
                <w:szCs w:val="20"/>
                <w:lang w:val="ru-RU" w:bidi="en-US"/>
              </w:rPr>
            </w:pPr>
            <w:r w:rsidRPr="001332CE">
              <w:rPr>
                <w:rFonts w:ascii="Times New Roman" w:hAnsi="Times New Roman" w:cs="Times New Roman"/>
                <w:sz w:val="20"/>
                <w:szCs w:val="20"/>
                <w:lang w:val="ru-RU"/>
              </w:rPr>
              <w:t>м</w:t>
            </w:r>
          </w:p>
        </w:tc>
        <w:tc>
          <w:tcPr>
            <w:tcW w:w="2114" w:type="dxa"/>
            <w:gridSpan w:val="2"/>
            <w:vAlign w:val="center"/>
          </w:tcPr>
          <w:p w14:paraId="7392DD00" w14:textId="77777777" w:rsidR="007960A4" w:rsidRPr="001332CE" w:rsidRDefault="007960A4" w:rsidP="001332CE">
            <w:pPr>
              <w:widowControl/>
              <w:autoSpaceDE w:val="0"/>
              <w:autoSpaceDN w:val="0"/>
              <w:adjustRightInd w:val="0"/>
              <w:ind w:left="-142" w:right="-124"/>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Двигатель</w:t>
            </w:r>
          </w:p>
        </w:tc>
        <w:tc>
          <w:tcPr>
            <w:tcW w:w="1701" w:type="dxa"/>
            <w:gridSpan w:val="2"/>
            <w:vAlign w:val="center"/>
          </w:tcPr>
          <w:p w14:paraId="64353EDC" w14:textId="77777777" w:rsidR="007960A4" w:rsidRPr="001332CE" w:rsidRDefault="007960A4" w:rsidP="001332CE">
            <w:pPr>
              <w:widowControl/>
              <w:autoSpaceDE w:val="0"/>
              <w:autoSpaceDN w:val="0"/>
              <w:adjustRightInd w:val="0"/>
              <w:ind w:left="-142" w:right="-124"/>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Габариты, мм</w:t>
            </w:r>
          </w:p>
        </w:tc>
        <w:tc>
          <w:tcPr>
            <w:tcW w:w="854" w:type="dxa"/>
            <w:vMerge w:val="restart"/>
            <w:vAlign w:val="center"/>
          </w:tcPr>
          <w:p w14:paraId="69B9737B" w14:textId="77777777" w:rsidR="007960A4" w:rsidRPr="001332CE" w:rsidRDefault="007960A4" w:rsidP="001332CE">
            <w:pPr>
              <w:widowControl/>
              <w:autoSpaceDE w:val="0"/>
              <w:autoSpaceDN w:val="0"/>
              <w:adjustRightInd w:val="0"/>
              <w:ind w:left="-142" w:right="-124"/>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Масса,</w:t>
            </w:r>
          </w:p>
          <w:p w14:paraId="0A9035AA" w14:textId="77777777" w:rsidR="007960A4" w:rsidRPr="001332CE" w:rsidRDefault="007960A4" w:rsidP="001332CE">
            <w:pPr>
              <w:widowControl/>
              <w:autoSpaceDE w:val="0"/>
              <w:autoSpaceDN w:val="0"/>
              <w:adjustRightInd w:val="0"/>
              <w:ind w:left="-142" w:right="-124"/>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 xml:space="preserve"> кг</w:t>
            </w:r>
          </w:p>
        </w:tc>
      </w:tr>
      <w:tr w:rsidR="007960A4" w:rsidRPr="001332CE" w14:paraId="5BE21680" w14:textId="77777777" w:rsidTr="00F05E7B">
        <w:trPr>
          <w:jc w:val="center"/>
        </w:trPr>
        <w:tc>
          <w:tcPr>
            <w:tcW w:w="1809" w:type="dxa"/>
            <w:vMerge/>
          </w:tcPr>
          <w:p w14:paraId="7161356E" w14:textId="77777777" w:rsidR="007960A4" w:rsidRPr="001332CE" w:rsidRDefault="007960A4" w:rsidP="001332CE">
            <w:pPr>
              <w:widowControl/>
              <w:autoSpaceDE w:val="0"/>
              <w:autoSpaceDN w:val="0"/>
              <w:adjustRightInd w:val="0"/>
              <w:contextualSpacing/>
              <w:jc w:val="both"/>
              <w:rPr>
                <w:rFonts w:ascii="Times New Roman" w:eastAsia="Calibri" w:hAnsi="Times New Roman" w:cs="Times New Roman"/>
                <w:sz w:val="20"/>
                <w:szCs w:val="20"/>
                <w:lang w:val="ru-RU" w:bidi="en-US"/>
              </w:rPr>
            </w:pPr>
          </w:p>
        </w:tc>
        <w:tc>
          <w:tcPr>
            <w:tcW w:w="851" w:type="dxa"/>
            <w:vMerge/>
          </w:tcPr>
          <w:p w14:paraId="394BB06D" w14:textId="77777777" w:rsidR="007960A4" w:rsidRPr="001332CE" w:rsidRDefault="007960A4" w:rsidP="001332CE">
            <w:pPr>
              <w:widowControl/>
              <w:autoSpaceDE w:val="0"/>
              <w:autoSpaceDN w:val="0"/>
              <w:adjustRightInd w:val="0"/>
              <w:contextualSpacing/>
              <w:jc w:val="both"/>
              <w:rPr>
                <w:rFonts w:ascii="Times New Roman" w:eastAsia="Calibri" w:hAnsi="Times New Roman" w:cs="Times New Roman"/>
                <w:sz w:val="20"/>
                <w:szCs w:val="20"/>
                <w:lang w:val="ru-RU" w:bidi="en-US"/>
              </w:rPr>
            </w:pPr>
          </w:p>
        </w:tc>
        <w:tc>
          <w:tcPr>
            <w:tcW w:w="850" w:type="dxa"/>
            <w:vMerge/>
          </w:tcPr>
          <w:p w14:paraId="27BC1BFE" w14:textId="77777777" w:rsidR="007960A4" w:rsidRPr="001332CE" w:rsidRDefault="007960A4" w:rsidP="001332CE">
            <w:pPr>
              <w:widowControl/>
              <w:autoSpaceDE w:val="0"/>
              <w:autoSpaceDN w:val="0"/>
              <w:adjustRightInd w:val="0"/>
              <w:contextualSpacing/>
              <w:jc w:val="both"/>
              <w:rPr>
                <w:rFonts w:ascii="Times New Roman" w:eastAsia="Calibri" w:hAnsi="Times New Roman" w:cs="Times New Roman"/>
                <w:sz w:val="20"/>
                <w:szCs w:val="20"/>
                <w:lang w:val="ru-RU" w:bidi="en-US"/>
              </w:rPr>
            </w:pPr>
          </w:p>
        </w:tc>
        <w:tc>
          <w:tcPr>
            <w:tcW w:w="718" w:type="dxa"/>
            <w:vMerge/>
          </w:tcPr>
          <w:p w14:paraId="768AA34E" w14:textId="77777777" w:rsidR="007960A4" w:rsidRPr="001332CE" w:rsidRDefault="007960A4" w:rsidP="001332CE">
            <w:pPr>
              <w:widowControl/>
              <w:autoSpaceDE w:val="0"/>
              <w:autoSpaceDN w:val="0"/>
              <w:adjustRightInd w:val="0"/>
              <w:contextualSpacing/>
              <w:jc w:val="both"/>
              <w:rPr>
                <w:rFonts w:ascii="Times New Roman" w:eastAsia="Calibri" w:hAnsi="Times New Roman" w:cs="Times New Roman"/>
                <w:sz w:val="20"/>
                <w:szCs w:val="20"/>
                <w:lang w:val="ru-RU" w:bidi="en-US"/>
              </w:rPr>
            </w:pPr>
          </w:p>
        </w:tc>
        <w:tc>
          <w:tcPr>
            <w:tcW w:w="1125" w:type="dxa"/>
            <w:vAlign w:val="center"/>
          </w:tcPr>
          <w:p w14:paraId="3FA7E4D7" w14:textId="77777777" w:rsidR="007960A4" w:rsidRPr="001332CE" w:rsidRDefault="007960A4" w:rsidP="001332CE">
            <w:pPr>
              <w:widowControl/>
              <w:autoSpaceDE w:val="0"/>
              <w:autoSpaceDN w:val="0"/>
              <w:adjustRightInd w:val="0"/>
              <w:ind w:left="-119" w:right="-105"/>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мощность, кВт</w:t>
            </w:r>
          </w:p>
        </w:tc>
        <w:tc>
          <w:tcPr>
            <w:tcW w:w="989" w:type="dxa"/>
            <w:vAlign w:val="center"/>
          </w:tcPr>
          <w:p w14:paraId="2702EF8A" w14:textId="77777777" w:rsidR="007960A4" w:rsidRPr="001332CE" w:rsidRDefault="007960A4" w:rsidP="001332CE">
            <w:pPr>
              <w:widowControl/>
              <w:autoSpaceDE w:val="0"/>
              <w:autoSpaceDN w:val="0"/>
              <w:adjustRightInd w:val="0"/>
              <w:ind w:left="-119" w:right="-105"/>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обороты, об/мин</w:t>
            </w:r>
          </w:p>
        </w:tc>
        <w:tc>
          <w:tcPr>
            <w:tcW w:w="992" w:type="dxa"/>
            <w:vAlign w:val="center"/>
          </w:tcPr>
          <w:p w14:paraId="36AC3608" w14:textId="77777777" w:rsidR="007960A4" w:rsidRPr="001332CE" w:rsidRDefault="007960A4" w:rsidP="001332CE">
            <w:pPr>
              <w:widowControl/>
              <w:autoSpaceDE w:val="0"/>
              <w:autoSpaceDN w:val="0"/>
              <w:adjustRightInd w:val="0"/>
              <w:ind w:left="-119" w:right="-105"/>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диаметр</w:t>
            </w:r>
          </w:p>
        </w:tc>
        <w:tc>
          <w:tcPr>
            <w:tcW w:w="709" w:type="dxa"/>
            <w:vAlign w:val="center"/>
          </w:tcPr>
          <w:p w14:paraId="07A1B3E4" w14:textId="77777777" w:rsidR="007960A4" w:rsidRPr="001332CE" w:rsidRDefault="007960A4" w:rsidP="001332CE">
            <w:pPr>
              <w:widowControl/>
              <w:autoSpaceDE w:val="0"/>
              <w:autoSpaceDN w:val="0"/>
              <w:adjustRightInd w:val="0"/>
              <w:ind w:left="-119" w:right="-105"/>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длина</w:t>
            </w:r>
          </w:p>
        </w:tc>
        <w:tc>
          <w:tcPr>
            <w:tcW w:w="854" w:type="dxa"/>
            <w:vMerge/>
          </w:tcPr>
          <w:p w14:paraId="617EE347" w14:textId="77777777" w:rsidR="007960A4" w:rsidRPr="001332CE" w:rsidRDefault="007960A4" w:rsidP="001332CE">
            <w:pPr>
              <w:widowControl/>
              <w:autoSpaceDE w:val="0"/>
              <w:autoSpaceDN w:val="0"/>
              <w:adjustRightInd w:val="0"/>
              <w:contextualSpacing/>
              <w:jc w:val="both"/>
              <w:rPr>
                <w:rFonts w:ascii="Times New Roman" w:eastAsia="Calibri" w:hAnsi="Times New Roman" w:cs="Times New Roman"/>
                <w:sz w:val="20"/>
                <w:szCs w:val="20"/>
                <w:lang w:val="ru-RU" w:bidi="en-US"/>
              </w:rPr>
            </w:pPr>
          </w:p>
        </w:tc>
      </w:tr>
      <w:tr w:rsidR="007960A4" w:rsidRPr="001332CE" w14:paraId="4C5F8E0F" w14:textId="77777777" w:rsidTr="00F05E7B">
        <w:trPr>
          <w:jc w:val="center"/>
        </w:trPr>
        <w:tc>
          <w:tcPr>
            <w:tcW w:w="1809" w:type="dxa"/>
            <w:vAlign w:val="center"/>
          </w:tcPr>
          <w:p w14:paraId="0B860212" w14:textId="77777777" w:rsidR="007960A4" w:rsidRPr="001332CE" w:rsidRDefault="007960A4" w:rsidP="001332CE">
            <w:pPr>
              <w:widowControl/>
              <w:autoSpaceDE w:val="0"/>
              <w:autoSpaceDN w:val="0"/>
              <w:adjustRightInd w:val="0"/>
              <w:contextualSpacing/>
              <w:jc w:val="both"/>
              <w:rPr>
                <w:rFonts w:ascii="Times New Roman" w:eastAsia="Calibri" w:hAnsi="Times New Roman" w:cs="Times New Roman"/>
                <w:sz w:val="20"/>
                <w:szCs w:val="20"/>
                <w:lang w:val="ru-RU" w:bidi="en-US"/>
              </w:rPr>
            </w:pPr>
            <w:r w:rsidRPr="001332CE">
              <w:rPr>
                <w:rFonts w:ascii="Times New Roman" w:eastAsia="Times New Roman" w:hAnsi="Times New Roman" w:cs="Times New Roman"/>
                <w:sz w:val="20"/>
                <w:szCs w:val="20"/>
                <w:lang w:val="ru-RU" w:eastAsia="ru-RU"/>
              </w:rPr>
              <w:t>ЭЦВ 5-6,5-80</w:t>
            </w:r>
          </w:p>
        </w:tc>
        <w:tc>
          <w:tcPr>
            <w:tcW w:w="851" w:type="dxa"/>
            <w:vAlign w:val="center"/>
          </w:tcPr>
          <w:p w14:paraId="2F0A30A6" w14:textId="77777777" w:rsidR="007960A4" w:rsidRPr="001332CE" w:rsidRDefault="007960A4" w:rsidP="001332CE">
            <w:pPr>
              <w:widowControl/>
              <w:autoSpaceDE w:val="0"/>
              <w:autoSpaceDN w:val="0"/>
              <w:adjustRightInd w:val="0"/>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w:t>
            </w:r>
          </w:p>
        </w:tc>
        <w:tc>
          <w:tcPr>
            <w:tcW w:w="850" w:type="dxa"/>
            <w:vAlign w:val="center"/>
          </w:tcPr>
          <w:p w14:paraId="34F92E6A"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hAnsi="Times New Roman" w:cs="Times New Roman"/>
                <w:sz w:val="20"/>
                <w:szCs w:val="20"/>
                <w:lang w:val="ru-RU"/>
              </w:rPr>
              <w:t>6,5</w:t>
            </w:r>
          </w:p>
        </w:tc>
        <w:tc>
          <w:tcPr>
            <w:tcW w:w="718" w:type="dxa"/>
            <w:vAlign w:val="center"/>
          </w:tcPr>
          <w:p w14:paraId="567677BE"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hAnsi="Times New Roman" w:cs="Times New Roman"/>
                <w:sz w:val="20"/>
                <w:szCs w:val="20"/>
                <w:lang w:val="ru-RU"/>
              </w:rPr>
              <w:t>80</w:t>
            </w:r>
          </w:p>
        </w:tc>
        <w:tc>
          <w:tcPr>
            <w:tcW w:w="1125" w:type="dxa"/>
            <w:vAlign w:val="center"/>
          </w:tcPr>
          <w:p w14:paraId="19DC88B2"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hAnsi="Times New Roman" w:cs="Times New Roman"/>
                <w:sz w:val="20"/>
                <w:szCs w:val="20"/>
                <w:lang w:val="ru-RU"/>
              </w:rPr>
              <w:t>3</w:t>
            </w:r>
          </w:p>
        </w:tc>
        <w:tc>
          <w:tcPr>
            <w:tcW w:w="989" w:type="dxa"/>
            <w:vAlign w:val="center"/>
          </w:tcPr>
          <w:p w14:paraId="3C74D1E2"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3000</w:t>
            </w:r>
          </w:p>
        </w:tc>
        <w:tc>
          <w:tcPr>
            <w:tcW w:w="992" w:type="dxa"/>
            <w:vAlign w:val="center"/>
          </w:tcPr>
          <w:p w14:paraId="68A48DEF"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144</w:t>
            </w:r>
          </w:p>
        </w:tc>
        <w:tc>
          <w:tcPr>
            <w:tcW w:w="709" w:type="dxa"/>
            <w:vAlign w:val="center"/>
          </w:tcPr>
          <w:p w14:paraId="0BE60AEE"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1240</w:t>
            </w:r>
          </w:p>
        </w:tc>
        <w:tc>
          <w:tcPr>
            <w:tcW w:w="854" w:type="dxa"/>
            <w:vAlign w:val="center"/>
          </w:tcPr>
          <w:p w14:paraId="133DFEAA"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66</w:t>
            </w:r>
          </w:p>
        </w:tc>
      </w:tr>
      <w:tr w:rsidR="007960A4" w:rsidRPr="001332CE" w14:paraId="5D2CB4BD" w14:textId="77777777" w:rsidTr="00F05E7B">
        <w:trPr>
          <w:jc w:val="center"/>
        </w:trPr>
        <w:tc>
          <w:tcPr>
            <w:tcW w:w="1809" w:type="dxa"/>
            <w:vAlign w:val="center"/>
          </w:tcPr>
          <w:p w14:paraId="08D9A82C" w14:textId="77777777" w:rsidR="007960A4" w:rsidRPr="001332CE" w:rsidRDefault="007960A4" w:rsidP="001332CE">
            <w:pPr>
              <w:widowControl/>
              <w:autoSpaceDE w:val="0"/>
              <w:autoSpaceDN w:val="0"/>
              <w:adjustRightInd w:val="0"/>
              <w:contextualSpacing/>
              <w:jc w:val="both"/>
              <w:rPr>
                <w:rFonts w:ascii="Times New Roman" w:eastAsia="Calibri" w:hAnsi="Times New Roman" w:cs="Times New Roman"/>
                <w:sz w:val="20"/>
                <w:szCs w:val="20"/>
                <w:lang w:val="ru-RU" w:bidi="en-US"/>
              </w:rPr>
            </w:pPr>
            <w:r w:rsidRPr="001332CE">
              <w:rPr>
                <w:rFonts w:ascii="Times New Roman" w:hAnsi="Times New Roman" w:cs="Times New Roman"/>
                <w:sz w:val="20"/>
                <w:szCs w:val="20"/>
              </w:rPr>
              <w:t>ЭЦВ-6-6,5-85</w:t>
            </w:r>
          </w:p>
        </w:tc>
        <w:tc>
          <w:tcPr>
            <w:tcW w:w="851" w:type="dxa"/>
            <w:vAlign w:val="center"/>
          </w:tcPr>
          <w:p w14:paraId="211567D8" w14:textId="77777777" w:rsidR="007960A4" w:rsidRPr="001332CE" w:rsidRDefault="007960A4" w:rsidP="001332CE">
            <w:pPr>
              <w:widowControl/>
              <w:autoSpaceDE w:val="0"/>
              <w:autoSpaceDN w:val="0"/>
              <w:adjustRightInd w:val="0"/>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w:t>
            </w:r>
          </w:p>
        </w:tc>
        <w:tc>
          <w:tcPr>
            <w:tcW w:w="850" w:type="dxa"/>
            <w:vAlign w:val="center"/>
          </w:tcPr>
          <w:p w14:paraId="4D3D845D"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hAnsi="Times New Roman" w:cs="Times New Roman"/>
                <w:sz w:val="20"/>
                <w:szCs w:val="20"/>
              </w:rPr>
              <w:t>6,5</w:t>
            </w:r>
          </w:p>
        </w:tc>
        <w:tc>
          <w:tcPr>
            <w:tcW w:w="718" w:type="dxa"/>
            <w:vAlign w:val="center"/>
          </w:tcPr>
          <w:p w14:paraId="4C0BB4C8"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hAnsi="Times New Roman" w:cs="Times New Roman"/>
                <w:sz w:val="20"/>
                <w:szCs w:val="20"/>
              </w:rPr>
              <w:t>85</w:t>
            </w:r>
          </w:p>
        </w:tc>
        <w:tc>
          <w:tcPr>
            <w:tcW w:w="1125" w:type="dxa"/>
            <w:vAlign w:val="center"/>
          </w:tcPr>
          <w:p w14:paraId="7823440E"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hAnsi="Times New Roman" w:cs="Times New Roman"/>
                <w:sz w:val="20"/>
                <w:szCs w:val="20"/>
              </w:rPr>
              <w:t>3</w:t>
            </w:r>
          </w:p>
        </w:tc>
        <w:tc>
          <w:tcPr>
            <w:tcW w:w="989" w:type="dxa"/>
            <w:vAlign w:val="center"/>
          </w:tcPr>
          <w:p w14:paraId="7BF6C066"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3000</w:t>
            </w:r>
          </w:p>
        </w:tc>
        <w:tc>
          <w:tcPr>
            <w:tcW w:w="992" w:type="dxa"/>
            <w:vAlign w:val="center"/>
          </w:tcPr>
          <w:p w14:paraId="443FF7E0"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145</w:t>
            </w:r>
          </w:p>
        </w:tc>
        <w:tc>
          <w:tcPr>
            <w:tcW w:w="709" w:type="dxa"/>
            <w:vAlign w:val="center"/>
          </w:tcPr>
          <w:p w14:paraId="651518BA"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1240</w:t>
            </w:r>
          </w:p>
        </w:tc>
        <w:tc>
          <w:tcPr>
            <w:tcW w:w="854" w:type="dxa"/>
            <w:vAlign w:val="center"/>
          </w:tcPr>
          <w:p w14:paraId="756274EE"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66</w:t>
            </w:r>
          </w:p>
        </w:tc>
      </w:tr>
      <w:tr w:rsidR="007960A4" w:rsidRPr="001332CE" w14:paraId="7EA7DC9D" w14:textId="77777777" w:rsidTr="00F05E7B">
        <w:trPr>
          <w:jc w:val="center"/>
        </w:trPr>
        <w:tc>
          <w:tcPr>
            <w:tcW w:w="1809" w:type="dxa"/>
            <w:vAlign w:val="center"/>
          </w:tcPr>
          <w:p w14:paraId="171E8E41" w14:textId="77777777" w:rsidR="007960A4" w:rsidRPr="001332CE" w:rsidRDefault="007960A4" w:rsidP="001332CE">
            <w:pPr>
              <w:widowControl/>
              <w:autoSpaceDE w:val="0"/>
              <w:autoSpaceDN w:val="0"/>
              <w:adjustRightInd w:val="0"/>
              <w:contextualSpacing/>
              <w:jc w:val="both"/>
              <w:rPr>
                <w:rFonts w:ascii="Times New Roman" w:eastAsia="Calibri" w:hAnsi="Times New Roman" w:cs="Times New Roman"/>
                <w:sz w:val="20"/>
                <w:szCs w:val="20"/>
                <w:lang w:val="ru-RU" w:bidi="en-US"/>
              </w:rPr>
            </w:pPr>
            <w:r w:rsidRPr="001332CE">
              <w:rPr>
                <w:rFonts w:ascii="Times New Roman" w:hAnsi="Times New Roman" w:cs="Times New Roman"/>
                <w:sz w:val="20"/>
                <w:szCs w:val="20"/>
              </w:rPr>
              <w:t>ЭЦВ 6-10-80</w:t>
            </w:r>
          </w:p>
        </w:tc>
        <w:tc>
          <w:tcPr>
            <w:tcW w:w="851" w:type="dxa"/>
            <w:vAlign w:val="center"/>
          </w:tcPr>
          <w:p w14:paraId="0A44140E" w14:textId="77777777" w:rsidR="007960A4" w:rsidRPr="001332CE" w:rsidRDefault="007960A4" w:rsidP="001332CE">
            <w:pPr>
              <w:widowControl/>
              <w:autoSpaceDE w:val="0"/>
              <w:autoSpaceDN w:val="0"/>
              <w:adjustRightInd w:val="0"/>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w:t>
            </w:r>
          </w:p>
        </w:tc>
        <w:tc>
          <w:tcPr>
            <w:tcW w:w="850" w:type="dxa"/>
            <w:vAlign w:val="center"/>
          </w:tcPr>
          <w:p w14:paraId="70C218A7"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hAnsi="Times New Roman" w:cs="Times New Roman"/>
                <w:sz w:val="20"/>
                <w:szCs w:val="20"/>
              </w:rPr>
              <w:t>10</w:t>
            </w:r>
          </w:p>
        </w:tc>
        <w:tc>
          <w:tcPr>
            <w:tcW w:w="718" w:type="dxa"/>
            <w:vAlign w:val="center"/>
          </w:tcPr>
          <w:p w14:paraId="6138A804"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hAnsi="Times New Roman" w:cs="Times New Roman"/>
                <w:sz w:val="20"/>
                <w:szCs w:val="20"/>
              </w:rPr>
              <w:t>80</w:t>
            </w:r>
          </w:p>
        </w:tc>
        <w:tc>
          <w:tcPr>
            <w:tcW w:w="1125" w:type="dxa"/>
            <w:vAlign w:val="center"/>
          </w:tcPr>
          <w:p w14:paraId="55928A47"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hAnsi="Times New Roman" w:cs="Times New Roman"/>
                <w:sz w:val="20"/>
                <w:szCs w:val="20"/>
              </w:rPr>
              <w:t>4</w:t>
            </w:r>
          </w:p>
        </w:tc>
        <w:tc>
          <w:tcPr>
            <w:tcW w:w="989" w:type="dxa"/>
            <w:vAlign w:val="center"/>
          </w:tcPr>
          <w:p w14:paraId="71CFA40D"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3000</w:t>
            </w:r>
          </w:p>
        </w:tc>
        <w:tc>
          <w:tcPr>
            <w:tcW w:w="992" w:type="dxa"/>
            <w:vAlign w:val="center"/>
          </w:tcPr>
          <w:p w14:paraId="45D573E5"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145</w:t>
            </w:r>
          </w:p>
        </w:tc>
        <w:tc>
          <w:tcPr>
            <w:tcW w:w="709" w:type="dxa"/>
            <w:vAlign w:val="center"/>
          </w:tcPr>
          <w:p w14:paraId="28CBE4B2"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1560</w:t>
            </w:r>
          </w:p>
        </w:tc>
        <w:tc>
          <w:tcPr>
            <w:tcW w:w="854" w:type="dxa"/>
            <w:vAlign w:val="center"/>
          </w:tcPr>
          <w:p w14:paraId="31114599"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68</w:t>
            </w:r>
          </w:p>
        </w:tc>
      </w:tr>
      <w:tr w:rsidR="007960A4" w:rsidRPr="001332CE" w14:paraId="19FED713" w14:textId="77777777" w:rsidTr="00F05E7B">
        <w:trPr>
          <w:jc w:val="center"/>
        </w:trPr>
        <w:tc>
          <w:tcPr>
            <w:tcW w:w="1809" w:type="dxa"/>
            <w:vAlign w:val="center"/>
          </w:tcPr>
          <w:p w14:paraId="08C771AB" w14:textId="77777777" w:rsidR="007960A4" w:rsidRPr="001332CE" w:rsidRDefault="007960A4" w:rsidP="001332CE">
            <w:pPr>
              <w:widowControl/>
              <w:autoSpaceDE w:val="0"/>
              <w:autoSpaceDN w:val="0"/>
              <w:adjustRightInd w:val="0"/>
              <w:contextualSpacing/>
              <w:jc w:val="both"/>
              <w:rPr>
                <w:rFonts w:ascii="Times New Roman" w:eastAsia="Calibri" w:hAnsi="Times New Roman" w:cs="Times New Roman"/>
                <w:sz w:val="20"/>
                <w:szCs w:val="20"/>
                <w:lang w:val="ru-RU" w:bidi="en-US"/>
              </w:rPr>
            </w:pPr>
            <w:r w:rsidRPr="001332CE">
              <w:rPr>
                <w:rFonts w:ascii="Times New Roman" w:hAnsi="Times New Roman" w:cs="Times New Roman"/>
                <w:sz w:val="20"/>
                <w:szCs w:val="20"/>
              </w:rPr>
              <w:t>ЭЦВ-6-10-110</w:t>
            </w:r>
          </w:p>
        </w:tc>
        <w:tc>
          <w:tcPr>
            <w:tcW w:w="851" w:type="dxa"/>
            <w:vAlign w:val="center"/>
          </w:tcPr>
          <w:p w14:paraId="66605FB2" w14:textId="77777777" w:rsidR="007960A4" w:rsidRPr="001332CE" w:rsidRDefault="007960A4" w:rsidP="001332CE">
            <w:pPr>
              <w:widowControl/>
              <w:autoSpaceDE w:val="0"/>
              <w:autoSpaceDN w:val="0"/>
              <w:adjustRightInd w:val="0"/>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4</w:t>
            </w:r>
          </w:p>
        </w:tc>
        <w:tc>
          <w:tcPr>
            <w:tcW w:w="850" w:type="dxa"/>
            <w:vAlign w:val="center"/>
          </w:tcPr>
          <w:p w14:paraId="1A4420CF"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hAnsi="Times New Roman" w:cs="Times New Roman"/>
                <w:sz w:val="20"/>
                <w:szCs w:val="20"/>
              </w:rPr>
              <w:t>10</w:t>
            </w:r>
          </w:p>
        </w:tc>
        <w:tc>
          <w:tcPr>
            <w:tcW w:w="718" w:type="dxa"/>
            <w:vAlign w:val="center"/>
          </w:tcPr>
          <w:p w14:paraId="42AB6351"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hAnsi="Times New Roman" w:cs="Times New Roman"/>
                <w:sz w:val="20"/>
                <w:szCs w:val="20"/>
              </w:rPr>
              <w:t>110</w:t>
            </w:r>
          </w:p>
        </w:tc>
        <w:tc>
          <w:tcPr>
            <w:tcW w:w="1125" w:type="dxa"/>
            <w:vAlign w:val="center"/>
          </w:tcPr>
          <w:p w14:paraId="440DE428"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hAnsi="Times New Roman" w:cs="Times New Roman"/>
                <w:sz w:val="20"/>
                <w:szCs w:val="20"/>
              </w:rPr>
              <w:t>5,5</w:t>
            </w:r>
          </w:p>
        </w:tc>
        <w:tc>
          <w:tcPr>
            <w:tcW w:w="989" w:type="dxa"/>
            <w:vAlign w:val="center"/>
          </w:tcPr>
          <w:p w14:paraId="63F6A22E"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3000</w:t>
            </w:r>
          </w:p>
        </w:tc>
        <w:tc>
          <w:tcPr>
            <w:tcW w:w="992" w:type="dxa"/>
            <w:vAlign w:val="center"/>
          </w:tcPr>
          <w:p w14:paraId="07B89BC7"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145</w:t>
            </w:r>
          </w:p>
        </w:tc>
        <w:tc>
          <w:tcPr>
            <w:tcW w:w="709" w:type="dxa"/>
            <w:vAlign w:val="center"/>
          </w:tcPr>
          <w:p w14:paraId="503CC555"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1700</w:t>
            </w:r>
          </w:p>
        </w:tc>
        <w:tc>
          <w:tcPr>
            <w:tcW w:w="854" w:type="dxa"/>
            <w:vAlign w:val="center"/>
          </w:tcPr>
          <w:p w14:paraId="466B35E1"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85</w:t>
            </w:r>
          </w:p>
        </w:tc>
      </w:tr>
      <w:tr w:rsidR="007960A4" w:rsidRPr="001332CE" w14:paraId="6BF301E8" w14:textId="77777777" w:rsidTr="00F05E7B">
        <w:trPr>
          <w:jc w:val="center"/>
        </w:trPr>
        <w:tc>
          <w:tcPr>
            <w:tcW w:w="1809" w:type="dxa"/>
            <w:vAlign w:val="center"/>
          </w:tcPr>
          <w:p w14:paraId="608DC1AD" w14:textId="77777777" w:rsidR="007960A4" w:rsidRPr="001332CE" w:rsidRDefault="007960A4" w:rsidP="001332CE">
            <w:pPr>
              <w:widowControl/>
              <w:autoSpaceDE w:val="0"/>
              <w:autoSpaceDN w:val="0"/>
              <w:adjustRightInd w:val="0"/>
              <w:contextualSpacing/>
              <w:jc w:val="both"/>
              <w:rPr>
                <w:rFonts w:ascii="Times New Roman" w:eastAsia="Calibri" w:hAnsi="Times New Roman" w:cs="Times New Roman"/>
                <w:sz w:val="20"/>
                <w:szCs w:val="20"/>
                <w:lang w:val="ru-RU" w:bidi="en-US"/>
              </w:rPr>
            </w:pPr>
            <w:r w:rsidRPr="001332CE">
              <w:rPr>
                <w:rFonts w:ascii="Times New Roman" w:hAnsi="Times New Roman" w:cs="Times New Roman"/>
                <w:sz w:val="20"/>
                <w:szCs w:val="20"/>
                <w:lang w:val="ru-RU"/>
              </w:rPr>
              <w:t>ЭЦВ 8-25-110</w:t>
            </w:r>
          </w:p>
        </w:tc>
        <w:tc>
          <w:tcPr>
            <w:tcW w:w="851" w:type="dxa"/>
            <w:vAlign w:val="center"/>
          </w:tcPr>
          <w:p w14:paraId="394BF884" w14:textId="77777777" w:rsidR="007960A4" w:rsidRPr="001332CE" w:rsidRDefault="007960A4" w:rsidP="001332CE">
            <w:pPr>
              <w:widowControl/>
              <w:autoSpaceDE w:val="0"/>
              <w:autoSpaceDN w:val="0"/>
              <w:adjustRightInd w:val="0"/>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w:t>
            </w:r>
          </w:p>
        </w:tc>
        <w:tc>
          <w:tcPr>
            <w:tcW w:w="850" w:type="dxa"/>
            <w:vAlign w:val="center"/>
          </w:tcPr>
          <w:p w14:paraId="3289C4A8"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hAnsi="Times New Roman" w:cs="Times New Roman"/>
                <w:sz w:val="20"/>
                <w:szCs w:val="20"/>
                <w:lang w:val="ru-RU"/>
              </w:rPr>
              <w:t>25</w:t>
            </w:r>
          </w:p>
        </w:tc>
        <w:tc>
          <w:tcPr>
            <w:tcW w:w="718" w:type="dxa"/>
            <w:vAlign w:val="center"/>
          </w:tcPr>
          <w:p w14:paraId="6A4A3FAA"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hAnsi="Times New Roman" w:cs="Times New Roman"/>
                <w:sz w:val="20"/>
                <w:szCs w:val="20"/>
                <w:lang w:val="ru-RU"/>
              </w:rPr>
              <w:t>110</w:t>
            </w:r>
          </w:p>
        </w:tc>
        <w:tc>
          <w:tcPr>
            <w:tcW w:w="1125" w:type="dxa"/>
            <w:vAlign w:val="center"/>
          </w:tcPr>
          <w:p w14:paraId="3D794668"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hAnsi="Times New Roman" w:cs="Times New Roman"/>
                <w:sz w:val="20"/>
                <w:szCs w:val="20"/>
                <w:lang w:val="ru-RU"/>
              </w:rPr>
              <w:t>13</w:t>
            </w:r>
          </w:p>
        </w:tc>
        <w:tc>
          <w:tcPr>
            <w:tcW w:w="989" w:type="dxa"/>
            <w:vAlign w:val="center"/>
          </w:tcPr>
          <w:p w14:paraId="708EE1F7"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3000</w:t>
            </w:r>
          </w:p>
        </w:tc>
        <w:tc>
          <w:tcPr>
            <w:tcW w:w="992" w:type="dxa"/>
            <w:vAlign w:val="center"/>
          </w:tcPr>
          <w:p w14:paraId="347FA6EF"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180</w:t>
            </w:r>
          </w:p>
        </w:tc>
        <w:tc>
          <w:tcPr>
            <w:tcW w:w="709" w:type="dxa"/>
            <w:vAlign w:val="center"/>
          </w:tcPr>
          <w:p w14:paraId="2033EF60"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1540</w:t>
            </w:r>
          </w:p>
        </w:tc>
        <w:tc>
          <w:tcPr>
            <w:tcW w:w="854" w:type="dxa"/>
            <w:vAlign w:val="center"/>
          </w:tcPr>
          <w:p w14:paraId="0372F378" w14:textId="77777777" w:rsidR="007960A4" w:rsidRPr="001332CE" w:rsidRDefault="007960A4" w:rsidP="001332CE">
            <w:pPr>
              <w:widowControl/>
              <w:autoSpaceDE w:val="0"/>
              <w:autoSpaceDN w:val="0"/>
              <w:adjustRightInd w:val="0"/>
              <w:contextualSpacing/>
              <w:jc w:val="center"/>
              <w:rPr>
                <w:rFonts w:ascii="Times New Roman" w:eastAsia="Calibri" w:hAnsi="Times New Roman" w:cs="Times New Roman"/>
                <w:sz w:val="20"/>
                <w:szCs w:val="20"/>
                <w:lang w:val="ru-RU" w:bidi="en-US"/>
              </w:rPr>
            </w:pPr>
            <w:r w:rsidRPr="001332CE">
              <w:rPr>
                <w:rFonts w:ascii="Times New Roman" w:eastAsia="Calibri" w:hAnsi="Times New Roman" w:cs="Times New Roman"/>
                <w:sz w:val="20"/>
                <w:szCs w:val="20"/>
                <w:lang w:val="ru-RU" w:bidi="en-US"/>
              </w:rPr>
              <w:t>140</w:t>
            </w:r>
          </w:p>
        </w:tc>
      </w:tr>
    </w:tbl>
    <w:p w14:paraId="649D0DC7" w14:textId="77777777" w:rsidR="00F05E7B" w:rsidRPr="001332CE" w:rsidRDefault="00F05E7B" w:rsidP="001332CE">
      <w:pPr>
        <w:ind w:firstLine="720"/>
        <w:contextualSpacing/>
        <w:jc w:val="both"/>
        <w:rPr>
          <w:rFonts w:ascii="Times New Roman" w:hAnsi="Times New Roman" w:cs="Times New Roman"/>
          <w:sz w:val="24"/>
          <w:szCs w:val="24"/>
          <w:lang w:val="ru-RU"/>
        </w:rPr>
      </w:pPr>
    </w:p>
    <w:p w14:paraId="782665BA" w14:textId="77777777" w:rsidR="007960A4" w:rsidRPr="001332CE" w:rsidRDefault="007960A4" w:rsidP="001332CE">
      <w:pPr>
        <w:ind w:firstLine="720"/>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Общая протяженность сетей </w:t>
      </w:r>
      <w:proofErr w:type="spellStart"/>
      <w:r w:rsidRPr="001332CE">
        <w:rPr>
          <w:rFonts w:ascii="Times New Roman" w:hAnsi="Times New Roman" w:cs="Times New Roman"/>
          <w:sz w:val="24"/>
          <w:szCs w:val="24"/>
          <w:lang w:val="ru-RU"/>
        </w:rPr>
        <w:t>Корниловского</w:t>
      </w:r>
      <w:proofErr w:type="spellEnd"/>
      <w:r w:rsidRPr="001332CE">
        <w:rPr>
          <w:rFonts w:ascii="Times New Roman" w:hAnsi="Times New Roman" w:cs="Times New Roman"/>
          <w:sz w:val="24"/>
          <w:szCs w:val="24"/>
          <w:lang w:val="ru-RU"/>
        </w:rPr>
        <w:t xml:space="preserve"> С</w:t>
      </w:r>
      <w:r w:rsidR="00F05E7B" w:rsidRPr="001332CE">
        <w:rPr>
          <w:rFonts w:ascii="Times New Roman" w:hAnsi="Times New Roman" w:cs="Times New Roman"/>
          <w:sz w:val="24"/>
          <w:szCs w:val="24"/>
          <w:lang w:val="ru-RU"/>
        </w:rPr>
        <w:t xml:space="preserve">П составляет 19 </w:t>
      </w:r>
      <w:r w:rsidRPr="001332CE">
        <w:rPr>
          <w:rFonts w:ascii="Times New Roman" w:hAnsi="Times New Roman" w:cs="Times New Roman"/>
          <w:sz w:val="24"/>
          <w:szCs w:val="24"/>
          <w:lang w:val="ru-RU"/>
        </w:rPr>
        <w:t>138 метров. Водопроводные сети тупиковые. Сведения о водопроводных сетях приведены в таблице 1.5.</w:t>
      </w:r>
    </w:p>
    <w:p w14:paraId="741999FC" w14:textId="77777777" w:rsidR="007960A4" w:rsidRPr="001332CE" w:rsidRDefault="007960A4" w:rsidP="001332CE">
      <w:pPr>
        <w:contextualSpacing/>
        <w:jc w:val="both"/>
        <w:rPr>
          <w:rFonts w:ascii="Times New Roman" w:hAnsi="Times New Roman" w:cs="Times New Roman"/>
          <w:color w:val="FF0000"/>
          <w:sz w:val="24"/>
          <w:szCs w:val="24"/>
          <w:lang w:val="ru-RU"/>
        </w:rPr>
      </w:pPr>
    </w:p>
    <w:p w14:paraId="15355DD9" w14:textId="77777777" w:rsidR="007960A4" w:rsidRPr="001332CE" w:rsidRDefault="007960A4" w:rsidP="001332CE">
      <w:pPr>
        <w:pStyle w:val="a6"/>
        <w:ind w:firstLine="720"/>
        <w:contextualSpacing/>
        <w:jc w:val="right"/>
        <w:rPr>
          <w:rFonts w:eastAsia="Calibri"/>
          <w:b w:val="0"/>
          <w:bCs w:val="0"/>
          <w:sz w:val="24"/>
          <w:lang w:eastAsia="en-US" w:bidi="en-US"/>
        </w:rPr>
      </w:pPr>
      <w:bookmarkStart w:id="134" w:name="_Toc411797930"/>
      <w:bookmarkStart w:id="135" w:name="_Toc411863743"/>
      <w:bookmarkStart w:id="136" w:name="_Toc412386641"/>
      <w:bookmarkStart w:id="137" w:name="_Toc412386983"/>
      <w:bookmarkStart w:id="138" w:name="_Toc412387052"/>
      <w:bookmarkStart w:id="139" w:name="_Toc412494382"/>
      <w:bookmarkStart w:id="140" w:name="_Toc413513086"/>
      <w:bookmarkStart w:id="141" w:name="_Toc413513148"/>
      <w:r w:rsidRPr="001332CE">
        <w:rPr>
          <w:rFonts w:eastAsia="Calibri"/>
          <w:b w:val="0"/>
          <w:bCs w:val="0"/>
          <w:sz w:val="24"/>
          <w:lang w:eastAsia="en-US" w:bidi="en-US"/>
        </w:rPr>
        <w:t xml:space="preserve">Таблица 1.5. Водопроводные сети </w:t>
      </w:r>
      <w:bookmarkEnd w:id="134"/>
      <w:bookmarkEnd w:id="135"/>
      <w:bookmarkEnd w:id="136"/>
      <w:bookmarkEnd w:id="137"/>
      <w:bookmarkEnd w:id="138"/>
      <w:bookmarkEnd w:id="139"/>
      <w:proofErr w:type="spellStart"/>
      <w:r w:rsidRPr="001332CE">
        <w:rPr>
          <w:rFonts w:eastAsia="Calibri"/>
          <w:b w:val="0"/>
          <w:bCs w:val="0"/>
          <w:sz w:val="24"/>
          <w:lang w:eastAsia="en-US" w:bidi="en-US"/>
        </w:rPr>
        <w:t>Корниловского</w:t>
      </w:r>
      <w:proofErr w:type="spellEnd"/>
      <w:r w:rsidRPr="001332CE">
        <w:rPr>
          <w:rFonts w:eastAsia="Calibri"/>
          <w:b w:val="0"/>
          <w:bCs w:val="0"/>
          <w:sz w:val="24"/>
          <w:lang w:eastAsia="en-US" w:bidi="en-US"/>
        </w:rPr>
        <w:t xml:space="preserve"> СП</w:t>
      </w:r>
      <w:bookmarkEnd w:id="140"/>
      <w:bookmarkEnd w:id="141"/>
      <w:r w:rsidRPr="001332CE">
        <w:rPr>
          <w:rFonts w:eastAsia="Calibri"/>
          <w:b w:val="0"/>
          <w:bCs w:val="0"/>
          <w:sz w:val="24"/>
          <w:lang w:eastAsia="en-US" w:bidi="en-US"/>
        </w:rPr>
        <w:t xml:space="preserve"> на 2017г</w:t>
      </w:r>
      <w:r w:rsidR="00B84CFD" w:rsidRPr="001332CE">
        <w:rPr>
          <w:rFonts w:eastAsia="Calibri"/>
          <w:b w:val="0"/>
          <w:bCs w:val="0"/>
          <w:sz w:val="24"/>
          <w:lang w:eastAsia="en-US" w:bidi="en-US"/>
        </w:rPr>
        <w:t>.</w:t>
      </w:r>
    </w:p>
    <w:p w14:paraId="3B5E06B4" w14:textId="77777777" w:rsidR="00B84CFD" w:rsidRPr="001332CE" w:rsidRDefault="00B84CFD" w:rsidP="001332CE">
      <w:pPr>
        <w:pStyle w:val="a6"/>
        <w:ind w:firstLine="720"/>
        <w:contextualSpacing/>
        <w:jc w:val="right"/>
        <w:rPr>
          <w:rFonts w:eastAsia="Calibri"/>
          <w:b w:val="0"/>
          <w:bCs w:val="0"/>
          <w:sz w:val="24"/>
          <w:lang w:eastAsia="en-US" w:bidi="en-US"/>
        </w:rPr>
      </w:pPr>
    </w:p>
    <w:tbl>
      <w:tblPr>
        <w:tblStyle w:val="a5"/>
        <w:tblW w:w="0" w:type="auto"/>
        <w:tblLook w:val="04A0" w:firstRow="1" w:lastRow="0" w:firstColumn="1" w:lastColumn="0" w:noHBand="0" w:noVBand="1"/>
      </w:tblPr>
      <w:tblGrid>
        <w:gridCol w:w="2463"/>
        <w:gridCol w:w="2463"/>
        <w:gridCol w:w="2463"/>
        <w:gridCol w:w="2464"/>
      </w:tblGrid>
      <w:tr w:rsidR="00B84CFD" w:rsidRPr="001332CE" w14:paraId="2BCE0068" w14:textId="77777777" w:rsidTr="001C23AA">
        <w:trPr>
          <w:trHeight w:val="113"/>
          <w:tblHeader/>
        </w:trPr>
        <w:tc>
          <w:tcPr>
            <w:tcW w:w="2463" w:type="dxa"/>
          </w:tcPr>
          <w:p w14:paraId="2133FC10"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Населенный пункт</w:t>
            </w:r>
          </w:p>
        </w:tc>
        <w:tc>
          <w:tcPr>
            <w:tcW w:w="2463" w:type="dxa"/>
          </w:tcPr>
          <w:p w14:paraId="6259AF07"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Материал</w:t>
            </w:r>
          </w:p>
        </w:tc>
        <w:tc>
          <w:tcPr>
            <w:tcW w:w="2463" w:type="dxa"/>
          </w:tcPr>
          <w:p w14:paraId="259C88BF"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Диаметр, мм </w:t>
            </w:r>
          </w:p>
        </w:tc>
        <w:tc>
          <w:tcPr>
            <w:tcW w:w="2464" w:type="dxa"/>
          </w:tcPr>
          <w:p w14:paraId="0136BBC4"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Длина, м</w:t>
            </w:r>
          </w:p>
        </w:tc>
      </w:tr>
      <w:tr w:rsidR="00516E51" w:rsidRPr="001332CE" w14:paraId="720AF0D7" w14:textId="77777777" w:rsidTr="001C23AA">
        <w:trPr>
          <w:trHeight w:val="113"/>
        </w:trPr>
        <w:tc>
          <w:tcPr>
            <w:tcW w:w="2463" w:type="dxa"/>
            <w:vMerge w:val="restart"/>
            <w:vAlign w:val="center"/>
          </w:tcPr>
          <w:p w14:paraId="18F26416"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с. </w:t>
            </w:r>
            <w:proofErr w:type="spellStart"/>
            <w:r w:rsidRPr="001332CE">
              <w:rPr>
                <w:rFonts w:ascii="Times New Roman" w:hAnsi="Times New Roman" w:cs="Times New Roman"/>
                <w:sz w:val="20"/>
                <w:szCs w:val="20"/>
                <w:lang w:val="ru-RU"/>
              </w:rPr>
              <w:t>Корнилово</w:t>
            </w:r>
            <w:proofErr w:type="spellEnd"/>
          </w:p>
        </w:tc>
        <w:tc>
          <w:tcPr>
            <w:tcW w:w="2463" w:type="dxa"/>
            <w:vMerge w:val="restart"/>
            <w:vAlign w:val="center"/>
          </w:tcPr>
          <w:p w14:paraId="25F657DA"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полиэтилен</w:t>
            </w:r>
          </w:p>
        </w:tc>
        <w:tc>
          <w:tcPr>
            <w:tcW w:w="2463" w:type="dxa"/>
          </w:tcPr>
          <w:p w14:paraId="76951CB2"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25</w:t>
            </w:r>
          </w:p>
        </w:tc>
        <w:tc>
          <w:tcPr>
            <w:tcW w:w="2464" w:type="dxa"/>
          </w:tcPr>
          <w:p w14:paraId="517AE0B2"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225</w:t>
            </w:r>
          </w:p>
        </w:tc>
      </w:tr>
      <w:tr w:rsidR="00516E51" w:rsidRPr="001332CE" w14:paraId="66882784" w14:textId="77777777" w:rsidTr="001C23AA">
        <w:trPr>
          <w:trHeight w:val="113"/>
        </w:trPr>
        <w:tc>
          <w:tcPr>
            <w:tcW w:w="2463" w:type="dxa"/>
            <w:vMerge/>
          </w:tcPr>
          <w:p w14:paraId="28C662B1"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vAlign w:val="center"/>
          </w:tcPr>
          <w:p w14:paraId="5DC4DA12"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tcPr>
          <w:p w14:paraId="63EEC019"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32</w:t>
            </w:r>
          </w:p>
        </w:tc>
        <w:tc>
          <w:tcPr>
            <w:tcW w:w="2464" w:type="dxa"/>
          </w:tcPr>
          <w:p w14:paraId="594C7DEF"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375</w:t>
            </w:r>
          </w:p>
        </w:tc>
      </w:tr>
      <w:tr w:rsidR="00516E51" w:rsidRPr="001332CE" w14:paraId="31312377" w14:textId="77777777" w:rsidTr="001C23AA">
        <w:trPr>
          <w:trHeight w:val="113"/>
        </w:trPr>
        <w:tc>
          <w:tcPr>
            <w:tcW w:w="2463" w:type="dxa"/>
            <w:vMerge/>
          </w:tcPr>
          <w:p w14:paraId="1060F029"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vAlign w:val="center"/>
          </w:tcPr>
          <w:p w14:paraId="71EA1C60"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tcPr>
          <w:p w14:paraId="3D4F73A7" w14:textId="40545FEE"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2464" w:type="dxa"/>
          </w:tcPr>
          <w:p w14:paraId="2C14B359"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1 141</w:t>
            </w:r>
          </w:p>
        </w:tc>
      </w:tr>
      <w:tr w:rsidR="00516E51" w:rsidRPr="001332CE" w14:paraId="57499C58" w14:textId="77777777" w:rsidTr="001C23AA">
        <w:trPr>
          <w:trHeight w:val="113"/>
        </w:trPr>
        <w:tc>
          <w:tcPr>
            <w:tcW w:w="2463" w:type="dxa"/>
            <w:vMerge/>
          </w:tcPr>
          <w:p w14:paraId="452A66AB"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vAlign w:val="center"/>
          </w:tcPr>
          <w:p w14:paraId="06B1912E"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tcPr>
          <w:p w14:paraId="651B4A21"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50</w:t>
            </w:r>
          </w:p>
        </w:tc>
        <w:tc>
          <w:tcPr>
            <w:tcW w:w="2464" w:type="dxa"/>
          </w:tcPr>
          <w:p w14:paraId="62F7CB92"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820</w:t>
            </w:r>
          </w:p>
        </w:tc>
      </w:tr>
      <w:tr w:rsidR="00516E51" w:rsidRPr="001332CE" w14:paraId="31913F45" w14:textId="77777777" w:rsidTr="001C23AA">
        <w:trPr>
          <w:trHeight w:val="113"/>
        </w:trPr>
        <w:tc>
          <w:tcPr>
            <w:tcW w:w="2463" w:type="dxa"/>
            <w:vMerge/>
          </w:tcPr>
          <w:p w14:paraId="3DFFC2EC"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vAlign w:val="center"/>
          </w:tcPr>
          <w:p w14:paraId="17E5A13E"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tcPr>
          <w:p w14:paraId="5F678244"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63</w:t>
            </w:r>
          </w:p>
        </w:tc>
        <w:tc>
          <w:tcPr>
            <w:tcW w:w="2464" w:type="dxa"/>
          </w:tcPr>
          <w:p w14:paraId="20FD5421"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4 272</w:t>
            </w:r>
          </w:p>
        </w:tc>
      </w:tr>
      <w:tr w:rsidR="00516E51" w:rsidRPr="001332CE" w14:paraId="0D52C9F3" w14:textId="77777777" w:rsidTr="001C23AA">
        <w:trPr>
          <w:trHeight w:val="113"/>
        </w:trPr>
        <w:tc>
          <w:tcPr>
            <w:tcW w:w="2463" w:type="dxa"/>
            <w:vMerge/>
          </w:tcPr>
          <w:p w14:paraId="2C350645"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vAlign w:val="center"/>
          </w:tcPr>
          <w:p w14:paraId="093E547E"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tcPr>
          <w:p w14:paraId="373C2DEE"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75</w:t>
            </w:r>
          </w:p>
        </w:tc>
        <w:tc>
          <w:tcPr>
            <w:tcW w:w="2464" w:type="dxa"/>
          </w:tcPr>
          <w:p w14:paraId="1ABADA3B"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850</w:t>
            </w:r>
          </w:p>
        </w:tc>
      </w:tr>
      <w:tr w:rsidR="00516E51" w:rsidRPr="001332CE" w14:paraId="3A8F6E6F" w14:textId="77777777" w:rsidTr="001C23AA">
        <w:trPr>
          <w:trHeight w:val="113"/>
        </w:trPr>
        <w:tc>
          <w:tcPr>
            <w:tcW w:w="2463" w:type="dxa"/>
            <w:vMerge/>
          </w:tcPr>
          <w:p w14:paraId="3C1A31D0"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vAlign w:val="center"/>
          </w:tcPr>
          <w:p w14:paraId="53F5DDCA"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tcPr>
          <w:p w14:paraId="1A4A776F"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90</w:t>
            </w:r>
          </w:p>
        </w:tc>
        <w:tc>
          <w:tcPr>
            <w:tcW w:w="2464" w:type="dxa"/>
          </w:tcPr>
          <w:p w14:paraId="35D4AA20"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470</w:t>
            </w:r>
          </w:p>
        </w:tc>
      </w:tr>
      <w:tr w:rsidR="00516E51" w:rsidRPr="001332CE" w14:paraId="3B227079" w14:textId="77777777" w:rsidTr="001C23AA">
        <w:trPr>
          <w:trHeight w:val="113"/>
        </w:trPr>
        <w:tc>
          <w:tcPr>
            <w:tcW w:w="2463" w:type="dxa"/>
            <w:vMerge/>
          </w:tcPr>
          <w:p w14:paraId="2B8C65E0"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vAlign w:val="center"/>
          </w:tcPr>
          <w:p w14:paraId="442D1C24"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tcPr>
          <w:p w14:paraId="119D5BC9"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110</w:t>
            </w:r>
          </w:p>
        </w:tc>
        <w:tc>
          <w:tcPr>
            <w:tcW w:w="2464" w:type="dxa"/>
          </w:tcPr>
          <w:p w14:paraId="5CD6E52A"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1 548</w:t>
            </w:r>
          </w:p>
        </w:tc>
      </w:tr>
      <w:tr w:rsidR="00516E51" w:rsidRPr="001332CE" w14:paraId="3DFA054B" w14:textId="77777777" w:rsidTr="001C23AA">
        <w:trPr>
          <w:trHeight w:val="113"/>
        </w:trPr>
        <w:tc>
          <w:tcPr>
            <w:tcW w:w="2463" w:type="dxa"/>
            <w:vMerge/>
          </w:tcPr>
          <w:p w14:paraId="3341A13B"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vAlign w:val="center"/>
          </w:tcPr>
          <w:p w14:paraId="77D33503"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tcPr>
          <w:p w14:paraId="7CA5B975" w14:textId="77777777" w:rsidR="00516E51" w:rsidRPr="001332CE" w:rsidRDefault="00516E51"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итого</w:t>
            </w:r>
          </w:p>
        </w:tc>
        <w:tc>
          <w:tcPr>
            <w:tcW w:w="2464" w:type="dxa"/>
          </w:tcPr>
          <w:p w14:paraId="7CC8C9FE" w14:textId="77777777" w:rsidR="00516E51" w:rsidRPr="001332CE" w:rsidRDefault="00516E51"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9 701</w:t>
            </w:r>
          </w:p>
        </w:tc>
      </w:tr>
      <w:tr w:rsidR="00516E51" w:rsidRPr="001332CE" w14:paraId="68EEB279" w14:textId="77777777" w:rsidTr="001C23AA">
        <w:trPr>
          <w:trHeight w:val="113"/>
        </w:trPr>
        <w:tc>
          <w:tcPr>
            <w:tcW w:w="2463" w:type="dxa"/>
            <w:vMerge/>
          </w:tcPr>
          <w:p w14:paraId="3BA9D701"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val="restart"/>
            <w:vAlign w:val="center"/>
          </w:tcPr>
          <w:p w14:paraId="7DAA0326" w14:textId="77777777" w:rsidR="00516E51" w:rsidRPr="001332CE" w:rsidRDefault="00516E51" w:rsidP="001332CE">
            <w:pPr>
              <w:contextualSpacing/>
              <w:jc w:val="center"/>
              <w:rPr>
                <w:rFonts w:ascii="Times New Roman" w:hAnsi="Times New Roman" w:cs="Times New Roman"/>
                <w:color w:val="FF0000"/>
                <w:sz w:val="24"/>
                <w:szCs w:val="24"/>
                <w:lang w:val="ru-RU"/>
              </w:rPr>
            </w:pPr>
            <w:r w:rsidRPr="001332CE">
              <w:rPr>
                <w:rFonts w:ascii="Times New Roman" w:hAnsi="Times New Roman" w:cs="Times New Roman"/>
                <w:sz w:val="20"/>
                <w:szCs w:val="20"/>
                <w:lang w:val="ru-RU"/>
              </w:rPr>
              <w:t>сталь</w:t>
            </w:r>
          </w:p>
        </w:tc>
        <w:tc>
          <w:tcPr>
            <w:tcW w:w="2463" w:type="dxa"/>
          </w:tcPr>
          <w:p w14:paraId="7E47B513"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25</w:t>
            </w:r>
          </w:p>
        </w:tc>
        <w:tc>
          <w:tcPr>
            <w:tcW w:w="2464" w:type="dxa"/>
          </w:tcPr>
          <w:p w14:paraId="1FFA85E0"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55</w:t>
            </w:r>
          </w:p>
        </w:tc>
      </w:tr>
      <w:tr w:rsidR="00516E51" w:rsidRPr="001332CE" w14:paraId="75125DE6" w14:textId="77777777" w:rsidTr="001C23AA">
        <w:trPr>
          <w:trHeight w:val="113"/>
        </w:trPr>
        <w:tc>
          <w:tcPr>
            <w:tcW w:w="2463" w:type="dxa"/>
            <w:vMerge/>
          </w:tcPr>
          <w:p w14:paraId="2841AC77"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vAlign w:val="center"/>
          </w:tcPr>
          <w:p w14:paraId="7A822945" w14:textId="77777777" w:rsidR="00516E51" w:rsidRPr="001332CE" w:rsidRDefault="00516E51" w:rsidP="001332CE">
            <w:pPr>
              <w:contextualSpacing/>
              <w:jc w:val="center"/>
              <w:rPr>
                <w:rFonts w:ascii="Times New Roman" w:hAnsi="Times New Roman" w:cs="Times New Roman"/>
                <w:color w:val="FF0000"/>
                <w:sz w:val="24"/>
                <w:szCs w:val="24"/>
                <w:lang w:val="ru-RU"/>
              </w:rPr>
            </w:pPr>
          </w:p>
        </w:tc>
        <w:tc>
          <w:tcPr>
            <w:tcW w:w="2463" w:type="dxa"/>
          </w:tcPr>
          <w:p w14:paraId="6E762650"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32</w:t>
            </w:r>
          </w:p>
        </w:tc>
        <w:tc>
          <w:tcPr>
            <w:tcW w:w="2464" w:type="dxa"/>
          </w:tcPr>
          <w:p w14:paraId="45A8BAC8"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140</w:t>
            </w:r>
          </w:p>
        </w:tc>
      </w:tr>
      <w:tr w:rsidR="00516E51" w:rsidRPr="001332CE" w14:paraId="71F3E337" w14:textId="77777777" w:rsidTr="001C23AA">
        <w:trPr>
          <w:trHeight w:val="113"/>
        </w:trPr>
        <w:tc>
          <w:tcPr>
            <w:tcW w:w="2463" w:type="dxa"/>
            <w:vMerge/>
          </w:tcPr>
          <w:p w14:paraId="5CA93930"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vAlign w:val="center"/>
          </w:tcPr>
          <w:p w14:paraId="6303D15C" w14:textId="77777777" w:rsidR="00516E51" w:rsidRPr="001332CE" w:rsidRDefault="00516E51" w:rsidP="001332CE">
            <w:pPr>
              <w:contextualSpacing/>
              <w:jc w:val="center"/>
              <w:rPr>
                <w:rFonts w:ascii="Times New Roman" w:hAnsi="Times New Roman" w:cs="Times New Roman"/>
                <w:color w:val="FF0000"/>
                <w:sz w:val="24"/>
                <w:szCs w:val="24"/>
                <w:lang w:val="ru-RU"/>
              </w:rPr>
            </w:pPr>
          </w:p>
        </w:tc>
        <w:tc>
          <w:tcPr>
            <w:tcW w:w="2463" w:type="dxa"/>
          </w:tcPr>
          <w:p w14:paraId="248397FB"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50</w:t>
            </w:r>
          </w:p>
        </w:tc>
        <w:tc>
          <w:tcPr>
            <w:tcW w:w="2464" w:type="dxa"/>
          </w:tcPr>
          <w:p w14:paraId="676A3EB0"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522</w:t>
            </w:r>
          </w:p>
        </w:tc>
      </w:tr>
      <w:tr w:rsidR="00516E51" w:rsidRPr="001332CE" w14:paraId="05605301" w14:textId="77777777" w:rsidTr="001C23AA">
        <w:trPr>
          <w:trHeight w:val="113"/>
        </w:trPr>
        <w:tc>
          <w:tcPr>
            <w:tcW w:w="2463" w:type="dxa"/>
            <w:vMerge/>
          </w:tcPr>
          <w:p w14:paraId="3460A9CB"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vAlign w:val="center"/>
          </w:tcPr>
          <w:p w14:paraId="7B5EB17A" w14:textId="77777777" w:rsidR="00516E51" w:rsidRPr="001332CE" w:rsidRDefault="00516E51" w:rsidP="001332CE">
            <w:pPr>
              <w:contextualSpacing/>
              <w:jc w:val="center"/>
              <w:rPr>
                <w:rFonts w:ascii="Times New Roman" w:hAnsi="Times New Roman" w:cs="Times New Roman"/>
                <w:color w:val="FF0000"/>
                <w:sz w:val="24"/>
                <w:szCs w:val="24"/>
                <w:lang w:val="ru-RU"/>
              </w:rPr>
            </w:pPr>
          </w:p>
        </w:tc>
        <w:tc>
          <w:tcPr>
            <w:tcW w:w="2463" w:type="dxa"/>
          </w:tcPr>
          <w:p w14:paraId="7ACB8243"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76</w:t>
            </w:r>
          </w:p>
        </w:tc>
        <w:tc>
          <w:tcPr>
            <w:tcW w:w="2464" w:type="dxa"/>
          </w:tcPr>
          <w:p w14:paraId="6C5148BC"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330</w:t>
            </w:r>
          </w:p>
        </w:tc>
      </w:tr>
      <w:tr w:rsidR="00516E51" w:rsidRPr="001332CE" w14:paraId="633BCCBE" w14:textId="77777777" w:rsidTr="001C23AA">
        <w:trPr>
          <w:trHeight w:val="113"/>
        </w:trPr>
        <w:tc>
          <w:tcPr>
            <w:tcW w:w="2463" w:type="dxa"/>
            <w:vMerge/>
          </w:tcPr>
          <w:p w14:paraId="5B5D06D5"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vAlign w:val="center"/>
          </w:tcPr>
          <w:p w14:paraId="1ADBFF6F" w14:textId="77777777" w:rsidR="00516E51" w:rsidRPr="001332CE" w:rsidRDefault="00516E51" w:rsidP="001332CE">
            <w:pPr>
              <w:contextualSpacing/>
              <w:jc w:val="center"/>
              <w:rPr>
                <w:rFonts w:ascii="Times New Roman" w:hAnsi="Times New Roman" w:cs="Times New Roman"/>
                <w:color w:val="FF0000"/>
                <w:sz w:val="24"/>
                <w:szCs w:val="24"/>
                <w:lang w:val="ru-RU"/>
              </w:rPr>
            </w:pPr>
          </w:p>
        </w:tc>
        <w:tc>
          <w:tcPr>
            <w:tcW w:w="2463" w:type="dxa"/>
          </w:tcPr>
          <w:p w14:paraId="04E307F0"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80</w:t>
            </w:r>
          </w:p>
        </w:tc>
        <w:tc>
          <w:tcPr>
            <w:tcW w:w="2464" w:type="dxa"/>
          </w:tcPr>
          <w:p w14:paraId="14B44806"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955</w:t>
            </w:r>
          </w:p>
        </w:tc>
      </w:tr>
      <w:tr w:rsidR="00516E51" w:rsidRPr="001332CE" w14:paraId="41344BB0" w14:textId="77777777" w:rsidTr="001C23AA">
        <w:trPr>
          <w:trHeight w:val="113"/>
        </w:trPr>
        <w:tc>
          <w:tcPr>
            <w:tcW w:w="2463" w:type="dxa"/>
            <w:vMerge/>
          </w:tcPr>
          <w:p w14:paraId="082A8891"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vAlign w:val="center"/>
          </w:tcPr>
          <w:p w14:paraId="62C5D999" w14:textId="77777777" w:rsidR="00516E51" w:rsidRPr="001332CE" w:rsidRDefault="00516E51" w:rsidP="001332CE">
            <w:pPr>
              <w:contextualSpacing/>
              <w:jc w:val="center"/>
              <w:rPr>
                <w:rFonts w:ascii="Times New Roman" w:hAnsi="Times New Roman" w:cs="Times New Roman"/>
                <w:color w:val="FF0000"/>
                <w:sz w:val="24"/>
                <w:szCs w:val="24"/>
                <w:lang w:val="ru-RU"/>
              </w:rPr>
            </w:pPr>
          </w:p>
        </w:tc>
        <w:tc>
          <w:tcPr>
            <w:tcW w:w="2463" w:type="dxa"/>
          </w:tcPr>
          <w:p w14:paraId="5B39A1E4"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110</w:t>
            </w:r>
          </w:p>
        </w:tc>
        <w:tc>
          <w:tcPr>
            <w:tcW w:w="2464" w:type="dxa"/>
          </w:tcPr>
          <w:p w14:paraId="4D048377"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550</w:t>
            </w:r>
          </w:p>
        </w:tc>
      </w:tr>
      <w:tr w:rsidR="00516E51" w:rsidRPr="001332CE" w14:paraId="0667A5A8" w14:textId="77777777" w:rsidTr="001C23AA">
        <w:trPr>
          <w:trHeight w:val="113"/>
        </w:trPr>
        <w:tc>
          <w:tcPr>
            <w:tcW w:w="2463" w:type="dxa"/>
            <w:vMerge/>
          </w:tcPr>
          <w:p w14:paraId="0E488884"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vAlign w:val="center"/>
          </w:tcPr>
          <w:p w14:paraId="0FA9E0CF" w14:textId="77777777" w:rsidR="00516E51" w:rsidRPr="001332CE" w:rsidRDefault="00516E51" w:rsidP="001332CE">
            <w:pPr>
              <w:contextualSpacing/>
              <w:jc w:val="center"/>
              <w:rPr>
                <w:rFonts w:ascii="Times New Roman" w:hAnsi="Times New Roman" w:cs="Times New Roman"/>
                <w:color w:val="FF0000"/>
                <w:sz w:val="24"/>
                <w:szCs w:val="24"/>
                <w:lang w:val="ru-RU"/>
              </w:rPr>
            </w:pPr>
          </w:p>
        </w:tc>
        <w:tc>
          <w:tcPr>
            <w:tcW w:w="2463" w:type="dxa"/>
          </w:tcPr>
          <w:p w14:paraId="0322292A" w14:textId="77777777" w:rsidR="00516E51" w:rsidRPr="001332CE" w:rsidRDefault="00516E51"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итого</w:t>
            </w:r>
          </w:p>
        </w:tc>
        <w:tc>
          <w:tcPr>
            <w:tcW w:w="2464" w:type="dxa"/>
          </w:tcPr>
          <w:p w14:paraId="5091DA11" w14:textId="77777777" w:rsidR="00516E51" w:rsidRPr="001332CE" w:rsidRDefault="00516E51"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2 552</w:t>
            </w:r>
          </w:p>
        </w:tc>
      </w:tr>
      <w:tr w:rsidR="00516E51" w:rsidRPr="001332CE" w14:paraId="213477F7" w14:textId="77777777" w:rsidTr="001C23AA">
        <w:trPr>
          <w:trHeight w:val="113"/>
        </w:trPr>
        <w:tc>
          <w:tcPr>
            <w:tcW w:w="2463" w:type="dxa"/>
            <w:vMerge/>
          </w:tcPr>
          <w:p w14:paraId="514AE297" w14:textId="77777777" w:rsidR="00516E51" w:rsidRPr="001332CE" w:rsidRDefault="00516E51" w:rsidP="001332CE">
            <w:pPr>
              <w:contextualSpacing/>
              <w:jc w:val="both"/>
              <w:rPr>
                <w:rFonts w:ascii="Times New Roman" w:hAnsi="Times New Roman" w:cs="Times New Roman"/>
                <w:sz w:val="20"/>
                <w:szCs w:val="20"/>
                <w:lang w:val="ru-RU"/>
              </w:rPr>
            </w:pPr>
          </w:p>
        </w:tc>
        <w:tc>
          <w:tcPr>
            <w:tcW w:w="2463" w:type="dxa"/>
            <w:vMerge w:val="restart"/>
            <w:vAlign w:val="center"/>
          </w:tcPr>
          <w:p w14:paraId="40E39C6A"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чугун</w:t>
            </w:r>
          </w:p>
        </w:tc>
        <w:tc>
          <w:tcPr>
            <w:tcW w:w="2463" w:type="dxa"/>
          </w:tcPr>
          <w:p w14:paraId="76F45503"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100</w:t>
            </w:r>
          </w:p>
        </w:tc>
        <w:tc>
          <w:tcPr>
            <w:tcW w:w="2464" w:type="dxa"/>
          </w:tcPr>
          <w:p w14:paraId="166E515F"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2057</w:t>
            </w:r>
          </w:p>
        </w:tc>
      </w:tr>
      <w:tr w:rsidR="00516E51" w:rsidRPr="001332CE" w14:paraId="3E2D374F" w14:textId="77777777" w:rsidTr="001C23AA">
        <w:trPr>
          <w:trHeight w:val="113"/>
        </w:trPr>
        <w:tc>
          <w:tcPr>
            <w:tcW w:w="2463" w:type="dxa"/>
            <w:vMerge/>
          </w:tcPr>
          <w:p w14:paraId="74EAF906"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tcPr>
          <w:p w14:paraId="75604127"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tcPr>
          <w:p w14:paraId="08B07D9E" w14:textId="77777777" w:rsidR="00516E51" w:rsidRPr="001332CE" w:rsidRDefault="00516E51"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итого</w:t>
            </w:r>
          </w:p>
        </w:tc>
        <w:tc>
          <w:tcPr>
            <w:tcW w:w="2464" w:type="dxa"/>
          </w:tcPr>
          <w:p w14:paraId="75CFC108" w14:textId="77777777" w:rsidR="00516E51" w:rsidRPr="001332CE" w:rsidRDefault="00516E51"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2057</w:t>
            </w:r>
          </w:p>
        </w:tc>
      </w:tr>
      <w:tr w:rsidR="00516E51" w:rsidRPr="001332CE" w14:paraId="3E17826C" w14:textId="77777777" w:rsidTr="001C23AA">
        <w:trPr>
          <w:trHeight w:val="113"/>
        </w:trPr>
        <w:tc>
          <w:tcPr>
            <w:tcW w:w="2463" w:type="dxa"/>
            <w:vMerge/>
          </w:tcPr>
          <w:p w14:paraId="67AF9EA6"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4926" w:type="dxa"/>
            <w:gridSpan w:val="2"/>
          </w:tcPr>
          <w:p w14:paraId="5766350C" w14:textId="77777777" w:rsidR="00516E51" w:rsidRPr="001332CE" w:rsidRDefault="00516E51" w:rsidP="001332CE">
            <w:pPr>
              <w:contextualSpacing/>
              <w:jc w:val="right"/>
              <w:rPr>
                <w:rFonts w:ascii="Times New Roman" w:hAnsi="Times New Roman" w:cs="Times New Roman"/>
                <w:sz w:val="20"/>
                <w:szCs w:val="20"/>
                <w:lang w:val="ru-RU"/>
              </w:rPr>
            </w:pPr>
            <w:r w:rsidRPr="001332CE">
              <w:rPr>
                <w:rFonts w:ascii="Times New Roman" w:hAnsi="Times New Roman" w:cs="Times New Roman"/>
                <w:b/>
                <w:i/>
                <w:sz w:val="20"/>
                <w:szCs w:val="20"/>
                <w:lang w:val="ru-RU"/>
              </w:rPr>
              <w:t xml:space="preserve">Итого по с. </w:t>
            </w:r>
            <w:proofErr w:type="spellStart"/>
            <w:r w:rsidRPr="001332CE">
              <w:rPr>
                <w:rFonts w:ascii="Times New Roman" w:hAnsi="Times New Roman" w:cs="Times New Roman"/>
                <w:b/>
                <w:i/>
                <w:sz w:val="20"/>
                <w:szCs w:val="20"/>
                <w:lang w:val="ru-RU"/>
              </w:rPr>
              <w:t>Корнилово</w:t>
            </w:r>
            <w:proofErr w:type="spellEnd"/>
          </w:p>
        </w:tc>
        <w:tc>
          <w:tcPr>
            <w:tcW w:w="2464" w:type="dxa"/>
          </w:tcPr>
          <w:p w14:paraId="070DF909" w14:textId="77777777" w:rsidR="00516E51" w:rsidRPr="001332CE" w:rsidRDefault="00516E51"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14 310</w:t>
            </w:r>
          </w:p>
        </w:tc>
      </w:tr>
      <w:tr w:rsidR="00516E51" w:rsidRPr="001332CE" w14:paraId="56D1B0FC" w14:textId="77777777" w:rsidTr="001C23AA">
        <w:trPr>
          <w:trHeight w:val="113"/>
        </w:trPr>
        <w:tc>
          <w:tcPr>
            <w:tcW w:w="2463" w:type="dxa"/>
            <w:vMerge w:val="restart"/>
            <w:vAlign w:val="center"/>
          </w:tcPr>
          <w:p w14:paraId="26F32CE5"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д. </w:t>
            </w:r>
            <w:proofErr w:type="spellStart"/>
            <w:r w:rsidRPr="001332CE">
              <w:rPr>
                <w:rFonts w:ascii="Times New Roman" w:hAnsi="Times New Roman" w:cs="Times New Roman"/>
                <w:sz w:val="20"/>
                <w:szCs w:val="20"/>
                <w:lang w:val="ru-RU"/>
              </w:rPr>
              <w:t>Аркашево</w:t>
            </w:r>
            <w:proofErr w:type="spellEnd"/>
          </w:p>
        </w:tc>
        <w:tc>
          <w:tcPr>
            <w:tcW w:w="2463" w:type="dxa"/>
            <w:vMerge w:val="restart"/>
            <w:vAlign w:val="center"/>
          </w:tcPr>
          <w:p w14:paraId="5A0E27DA"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полиэтилен</w:t>
            </w:r>
          </w:p>
        </w:tc>
        <w:tc>
          <w:tcPr>
            <w:tcW w:w="2463" w:type="dxa"/>
          </w:tcPr>
          <w:p w14:paraId="6C1BCE27"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32</w:t>
            </w:r>
          </w:p>
        </w:tc>
        <w:tc>
          <w:tcPr>
            <w:tcW w:w="2464" w:type="dxa"/>
          </w:tcPr>
          <w:p w14:paraId="01C0A6F5"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30</w:t>
            </w:r>
          </w:p>
        </w:tc>
      </w:tr>
      <w:tr w:rsidR="00516E51" w:rsidRPr="001332CE" w14:paraId="0C2A1EA2" w14:textId="77777777" w:rsidTr="001C23AA">
        <w:trPr>
          <w:trHeight w:val="113"/>
        </w:trPr>
        <w:tc>
          <w:tcPr>
            <w:tcW w:w="2463" w:type="dxa"/>
            <w:vMerge/>
          </w:tcPr>
          <w:p w14:paraId="457FA54A"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vAlign w:val="center"/>
          </w:tcPr>
          <w:p w14:paraId="4CF4EE62" w14:textId="77777777" w:rsidR="00516E51" w:rsidRPr="001332CE" w:rsidRDefault="00516E51" w:rsidP="001332CE">
            <w:pPr>
              <w:contextualSpacing/>
              <w:jc w:val="center"/>
              <w:rPr>
                <w:rFonts w:ascii="Times New Roman" w:hAnsi="Times New Roman" w:cs="Times New Roman"/>
                <w:color w:val="FF0000"/>
                <w:sz w:val="24"/>
                <w:szCs w:val="24"/>
                <w:lang w:val="ru-RU"/>
              </w:rPr>
            </w:pPr>
          </w:p>
        </w:tc>
        <w:tc>
          <w:tcPr>
            <w:tcW w:w="2463" w:type="dxa"/>
          </w:tcPr>
          <w:p w14:paraId="6B6A1205"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40</w:t>
            </w:r>
          </w:p>
        </w:tc>
        <w:tc>
          <w:tcPr>
            <w:tcW w:w="2464" w:type="dxa"/>
          </w:tcPr>
          <w:p w14:paraId="5F4243A6"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311</w:t>
            </w:r>
          </w:p>
        </w:tc>
      </w:tr>
      <w:tr w:rsidR="00516E51" w:rsidRPr="001332CE" w14:paraId="78F20B6A" w14:textId="77777777" w:rsidTr="001C23AA">
        <w:trPr>
          <w:trHeight w:val="113"/>
        </w:trPr>
        <w:tc>
          <w:tcPr>
            <w:tcW w:w="2463" w:type="dxa"/>
            <w:vMerge/>
          </w:tcPr>
          <w:p w14:paraId="46E5F2D6"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vAlign w:val="center"/>
          </w:tcPr>
          <w:p w14:paraId="7EA1C83E" w14:textId="77777777" w:rsidR="00516E51" w:rsidRPr="001332CE" w:rsidRDefault="00516E51" w:rsidP="001332CE">
            <w:pPr>
              <w:contextualSpacing/>
              <w:jc w:val="center"/>
              <w:rPr>
                <w:rFonts w:ascii="Times New Roman" w:hAnsi="Times New Roman" w:cs="Times New Roman"/>
                <w:color w:val="FF0000"/>
                <w:sz w:val="24"/>
                <w:szCs w:val="24"/>
                <w:lang w:val="ru-RU"/>
              </w:rPr>
            </w:pPr>
          </w:p>
        </w:tc>
        <w:tc>
          <w:tcPr>
            <w:tcW w:w="2463" w:type="dxa"/>
          </w:tcPr>
          <w:p w14:paraId="1F8BDDD3" w14:textId="77777777" w:rsidR="00516E51" w:rsidRPr="001332CE" w:rsidRDefault="00516E51"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итого</w:t>
            </w:r>
          </w:p>
        </w:tc>
        <w:tc>
          <w:tcPr>
            <w:tcW w:w="2464" w:type="dxa"/>
          </w:tcPr>
          <w:p w14:paraId="53C99F53" w14:textId="77777777" w:rsidR="00516E51" w:rsidRPr="001332CE" w:rsidRDefault="00516E51"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341</w:t>
            </w:r>
          </w:p>
        </w:tc>
      </w:tr>
      <w:tr w:rsidR="00516E51" w:rsidRPr="001332CE" w14:paraId="6ACFC135" w14:textId="77777777" w:rsidTr="001C23AA">
        <w:trPr>
          <w:trHeight w:val="113"/>
        </w:trPr>
        <w:tc>
          <w:tcPr>
            <w:tcW w:w="2463" w:type="dxa"/>
            <w:vMerge/>
          </w:tcPr>
          <w:p w14:paraId="78ACE0A8"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val="restart"/>
            <w:vAlign w:val="center"/>
          </w:tcPr>
          <w:p w14:paraId="1B3396AD" w14:textId="77777777" w:rsidR="00516E51" w:rsidRPr="001332CE" w:rsidRDefault="00516E51" w:rsidP="001332CE">
            <w:pPr>
              <w:contextualSpacing/>
              <w:jc w:val="center"/>
              <w:rPr>
                <w:rFonts w:ascii="Times New Roman" w:hAnsi="Times New Roman" w:cs="Times New Roman"/>
                <w:color w:val="FF0000"/>
                <w:sz w:val="24"/>
                <w:szCs w:val="24"/>
                <w:lang w:val="ru-RU"/>
              </w:rPr>
            </w:pPr>
            <w:r w:rsidRPr="001332CE">
              <w:rPr>
                <w:rFonts w:ascii="Times New Roman" w:hAnsi="Times New Roman" w:cs="Times New Roman"/>
                <w:sz w:val="20"/>
                <w:szCs w:val="20"/>
                <w:lang w:val="ru-RU"/>
              </w:rPr>
              <w:t>сталь</w:t>
            </w:r>
          </w:p>
        </w:tc>
        <w:tc>
          <w:tcPr>
            <w:tcW w:w="2463" w:type="dxa"/>
          </w:tcPr>
          <w:p w14:paraId="25283840"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25</w:t>
            </w:r>
          </w:p>
        </w:tc>
        <w:tc>
          <w:tcPr>
            <w:tcW w:w="2464" w:type="dxa"/>
          </w:tcPr>
          <w:p w14:paraId="1302BB15"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319</w:t>
            </w:r>
          </w:p>
        </w:tc>
      </w:tr>
      <w:tr w:rsidR="00516E51" w:rsidRPr="001332CE" w14:paraId="35DE9F04" w14:textId="77777777" w:rsidTr="001C23AA">
        <w:trPr>
          <w:trHeight w:val="113"/>
        </w:trPr>
        <w:tc>
          <w:tcPr>
            <w:tcW w:w="2463" w:type="dxa"/>
            <w:vMerge/>
          </w:tcPr>
          <w:p w14:paraId="3F341161"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tcPr>
          <w:p w14:paraId="4B8B8B48"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tcPr>
          <w:p w14:paraId="436B2937"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50</w:t>
            </w:r>
          </w:p>
        </w:tc>
        <w:tc>
          <w:tcPr>
            <w:tcW w:w="2464" w:type="dxa"/>
          </w:tcPr>
          <w:p w14:paraId="0118F794"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95</w:t>
            </w:r>
          </w:p>
        </w:tc>
      </w:tr>
      <w:tr w:rsidR="00516E51" w:rsidRPr="001332CE" w14:paraId="16B7BD0B" w14:textId="77777777" w:rsidTr="001C23AA">
        <w:trPr>
          <w:trHeight w:val="113"/>
        </w:trPr>
        <w:tc>
          <w:tcPr>
            <w:tcW w:w="2463" w:type="dxa"/>
            <w:vMerge/>
          </w:tcPr>
          <w:p w14:paraId="3887236A"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tcPr>
          <w:p w14:paraId="336658F9"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tcPr>
          <w:p w14:paraId="78701C86"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75</w:t>
            </w:r>
          </w:p>
        </w:tc>
        <w:tc>
          <w:tcPr>
            <w:tcW w:w="2464" w:type="dxa"/>
          </w:tcPr>
          <w:p w14:paraId="0003393E" w14:textId="77777777" w:rsidR="00516E51" w:rsidRPr="001332CE" w:rsidRDefault="00516E51"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435</w:t>
            </w:r>
          </w:p>
        </w:tc>
      </w:tr>
      <w:tr w:rsidR="00516E51" w:rsidRPr="001332CE" w14:paraId="7CE77EE0" w14:textId="77777777" w:rsidTr="001C23AA">
        <w:trPr>
          <w:trHeight w:val="113"/>
        </w:trPr>
        <w:tc>
          <w:tcPr>
            <w:tcW w:w="2463" w:type="dxa"/>
            <w:vMerge/>
          </w:tcPr>
          <w:p w14:paraId="21DC0759"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vMerge/>
          </w:tcPr>
          <w:p w14:paraId="1112930D"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2463" w:type="dxa"/>
          </w:tcPr>
          <w:p w14:paraId="10A00DEA" w14:textId="77777777" w:rsidR="00516E51" w:rsidRPr="001332CE" w:rsidRDefault="00516E51"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итого</w:t>
            </w:r>
          </w:p>
        </w:tc>
        <w:tc>
          <w:tcPr>
            <w:tcW w:w="2464" w:type="dxa"/>
          </w:tcPr>
          <w:p w14:paraId="67427DF8" w14:textId="77777777" w:rsidR="00516E51" w:rsidRPr="001332CE" w:rsidRDefault="00516E51"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849</w:t>
            </w:r>
          </w:p>
        </w:tc>
      </w:tr>
      <w:tr w:rsidR="00516E51" w:rsidRPr="001332CE" w14:paraId="28980BCC" w14:textId="77777777" w:rsidTr="001C23AA">
        <w:trPr>
          <w:trHeight w:val="113"/>
        </w:trPr>
        <w:tc>
          <w:tcPr>
            <w:tcW w:w="2463" w:type="dxa"/>
            <w:vMerge/>
          </w:tcPr>
          <w:p w14:paraId="57FB4F8F" w14:textId="77777777" w:rsidR="00516E51" w:rsidRPr="001332CE" w:rsidRDefault="00516E51" w:rsidP="001332CE">
            <w:pPr>
              <w:contextualSpacing/>
              <w:jc w:val="both"/>
              <w:rPr>
                <w:rFonts w:ascii="Times New Roman" w:hAnsi="Times New Roman" w:cs="Times New Roman"/>
                <w:color w:val="FF0000"/>
                <w:sz w:val="24"/>
                <w:szCs w:val="24"/>
                <w:lang w:val="ru-RU"/>
              </w:rPr>
            </w:pPr>
          </w:p>
        </w:tc>
        <w:tc>
          <w:tcPr>
            <w:tcW w:w="4926" w:type="dxa"/>
            <w:gridSpan w:val="2"/>
          </w:tcPr>
          <w:p w14:paraId="5F280846" w14:textId="77777777" w:rsidR="00516E51" w:rsidRPr="001332CE" w:rsidRDefault="00516E51" w:rsidP="001332CE">
            <w:pPr>
              <w:contextualSpacing/>
              <w:jc w:val="right"/>
              <w:rPr>
                <w:rFonts w:ascii="Times New Roman" w:hAnsi="Times New Roman" w:cs="Times New Roman"/>
                <w:sz w:val="20"/>
                <w:szCs w:val="20"/>
                <w:lang w:val="ru-RU"/>
              </w:rPr>
            </w:pPr>
            <w:r w:rsidRPr="001332CE">
              <w:rPr>
                <w:rFonts w:ascii="Times New Roman" w:hAnsi="Times New Roman" w:cs="Times New Roman"/>
                <w:b/>
                <w:i/>
                <w:sz w:val="20"/>
                <w:szCs w:val="20"/>
                <w:lang w:val="ru-RU"/>
              </w:rPr>
              <w:t xml:space="preserve">Итого по д. </w:t>
            </w:r>
            <w:proofErr w:type="spellStart"/>
            <w:r w:rsidRPr="001332CE">
              <w:rPr>
                <w:rFonts w:ascii="Times New Roman" w:hAnsi="Times New Roman" w:cs="Times New Roman"/>
                <w:b/>
                <w:i/>
                <w:sz w:val="20"/>
                <w:szCs w:val="20"/>
                <w:lang w:val="ru-RU"/>
              </w:rPr>
              <w:t>Аркашево</w:t>
            </w:r>
            <w:proofErr w:type="spellEnd"/>
          </w:p>
        </w:tc>
        <w:tc>
          <w:tcPr>
            <w:tcW w:w="2464" w:type="dxa"/>
          </w:tcPr>
          <w:p w14:paraId="1DD251C7" w14:textId="77777777" w:rsidR="00516E51" w:rsidRPr="001332CE" w:rsidRDefault="00516E51"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1 190</w:t>
            </w:r>
          </w:p>
        </w:tc>
      </w:tr>
      <w:tr w:rsidR="00B84CFD" w:rsidRPr="001332CE" w14:paraId="72E8162C" w14:textId="77777777" w:rsidTr="001C23AA">
        <w:trPr>
          <w:trHeight w:val="113"/>
        </w:trPr>
        <w:tc>
          <w:tcPr>
            <w:tcW w:w="2463" w:type="dxa"/>
            <w:vMerge w:val="restart"/>
            <w:vAlign w:val="center"/>
          </w:tcPr>
          <w:p w14:paraId="6C09560B" w14:textId="77777777" w:rsidR="00B84CFD" w:rsidRPr="001332CE" w:rsidRDefault="00B84CFD" w:rsidP="001332CE">
            <w:pPr>
              <w:ind w:left="-124" w:right="-126"/>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д. </w:t>
            </w:r>
            <w:proofErr w:type="spellStart"/>
            <w:r w:rsidRPr="001332CE">
              <w:rPr>
                <w:rFonts w:ascii="Times New Roman" w:hAnsi="Times New Roman" w:cs="Times New Roman"/>
                <w:sz w:val="20"/>
                <w:szCs w:val="20"/>
                <w:lang w:val="ru-RU"/>
              </w:rPr>
              <w:t>Лязгино</w:t>
            </w:r>
            <w:proofErr w:type="spellEnd"/>
            <w:r w:rsidRPr="001332CE">
              <w:rPr>
                <w:rFonts w:ascii="Times New Roman" w:hAnsi="Times New Roman" w:cs="Times New Roman"/>
                <w:sz w:val="20"/>
                <w:szCs w:val="20"/>
                <w:lang w:val="ru-RU"/>
              </w:rPr>
              <w:t xml:space="preserve">-д. </w:t>
            </w:r>
            <w:proofErr w:type="spellStart"/>
            <w:r w:rsidRPr="001332CE">
              <w:rPr>
                <w:rFonts w:ascii="Times New Roman" w:hAnsi="Times New Roman" w:cs="Times New Roman"/>
                <w:sz w:val="20"/>
                <w:szCs w:val="20"/>
                <w:lang w:val="ru-RU"/>
              </w:rPr>
              <w:t>Бодажково</w:t>
            </w:r>
            <w:proofErr w:type="spellEnd"/>
          </w:p>
        </w:tc>
        <w:tc>
          <w:tcPr>
            <w:tcW w:w="2463" w:type="dxa"/>
            <w:vMerge w:val="restart"/>
            <w:vAlign w:val="center"/>
          </w:tcPr>
          <w:p w14:paraId="3D36C208"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чугун</w:t>
            </w:r>
          </w:p>
        </w:tc>
        <w:tc>
          <w:tcPr>
            <w:tcW w:w="2463" w:type="dxa"/>
          </w:tcPr>
          <w:p w14:paraId="78BE853E"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100</w:t>
            </w:r>
          </w:p>
        </w:tc>
        <w:tc>
          <w:tcPr>
            <w:tcW w:w="2464" w:type="dxa"/>
          </w:tcPr>
          <w:p w14:paraId="400AA1A5"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660</w:t>
            </w:r>
          </w:p>
        </w:tc>
      </w:tr>
      <w:tr w:rsidR="00B84CFD" w:rsidRPr="001332CE" w14:paraId="3DD1CFD5" w14:textId="77777777" w:rsidTr="001C23AA">
        <w:trPr>
          <w:trHeight w:val="113"/>
        </w:trPr>
        <w:tc>
          <w:tcPr>
            <w:tcW w:w="2463" w:type="dxa"/>
            <w:vMerge/>
          </w:tcPr>
          <w:p w14:paraId="4CA79104" w14:textId="77777777" w:rsidR="00B84CFD" w:rsidRPr="001332CE" w:rsidRDefault="00B84CFD" w:rsidP="001332CE">
            <w:pPr>
              <w:contextualSpacing/>
              <w:jc w:val="both"/>
              <w:rPr>
                <w:rFonts w:ascii="Times New Roman" w:hAnsi="Times New Roman" w:cs="Times New Roman"/>
                <w:color w:val="FF0000"/>
                <w:sz w:val="24"/>
                <w:szCs w:val="24"/>
                <w:lang w:val="ru-RU"/>
              </w:rPr>
            </w:pPr>
          </w:p>
        </w:tc>
        <w:tc>
          <w:tcPr>
            <w:tcW w:w="2463" w:type="dxa"/>
            <w:vMerge/>
            <w:vAlign w:val="center"/>
          </w:tcPr>
          <w:p w14:paraId="53732A2F" w14:textId="77777777" w:rsidR="00B84CFD" w:rsidRPr="001332CE" w:rsidRDefault="00B84CFD" w:rsidP="001332CE">
            <w:pPr>
              <w:contextualSpacing/>
              <w:jc w:val="both"/>
              <w:rPr>
                <w:rFonts w:ascii="Times New Roman" w:hAnsi="Times New Roman" w:cs="Times New Roman"/>
                <w:color w:val="FF0000"/>
                <w:sz w:val="24"/>
                <w:szCs w:val="24"/>
                <w:lang w:val="ru-RU"/>
              </w:rPr>
            </w:pPr>
          </w:p>
        </w:tc>
        <w:tc>
          <w:tcPr>
            <w:tcW w:w="2463" w:type="dxa"/>
          </w:tcPr>
          <w:p w14:paraId="04261DDA"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b/>
                <w:i/>
                <w:sz w:val="20"/>
                <w:szCs w:val="20"/>
                <w:lang w:val="ru-RU"/>
              </w:rPr>
              <w:t>итого</w:t>
            </w:r>
          </w:p>
        </w:tc>
        <w:tc>
          <w:tcPr>
            <w:tcW w:w="2464" w:type="dxa"/>
          </w:tcPr>
          <w:p w14:paraId="4553E054" w14:textId="77777777" w:rsidR="00B84CFD" w:rsidRPr="001332CE" w:rsidRDefault="00B84CFD"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660</w:t>
            </w:r>
          </w:p>
        </w:tc>
      </w:tr>
      <w:tr w:rsidR="00B84CFD" w:rsidRPr="001332CE" w14:paraId="6BADB8C6" w14:textId="77777777" w:rsidTr="001C23AA">
        <w:trPr>
          <w:trHeight w:val="113"/>
        </w:trPr>
        <w:tc>
          <w:tcPr>
            <w:tcW w:w="2463" w:type="dxa"/>
            <w:vMerge/>
          </w:tcPr>
          <w:p w14:paraId="351EE5A3" w14:textId="77777777" w:rsidR="00B84CFD" w:rsidRPr="001332CE" w:rsidRDefault="00B84CFD" w:rsidP="001332CE">
            <w:pPr>
              <w:contextualSpacing/>
              <w:jc w:val="both"/>
              <w:rPr>
                <w:rFonts w:ascii="Times New Roman" w:hAnsi="Times New Roman" w:cs="Times New Roman"/>
                <w:sz w:val="20"/>
                <w:szCs w:val="20"/>
                <w:lang w:val="ru-RU"/>
              </w:rPr>
            </w:pPr>
          </w:p>
        </w:tc>
        <w:tc>
          <w:tcPr>
            <w:tcW w:w="2463" w:type="dxa"/>
            <w:vMerge w:val="restart"/>
            <w:vAlign w:val="center"/>
          </w:tcPr>
          <w:p w14:paraId="7D5C6E16"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полиэтилен</w:t>
            </w:r>
          </w:p>
        </w:tc>
        <w:tc>
          <w:tcPr>
            <w:tcW w:w="2463" w:type="dxa"/>
          </w:tcPr>
          <w:p w14:paraId="5DF833F5"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40</w:t>
            </w:r>
          </w:p>
        </w:tc>
        <w:tc>
          <w:tcPr>
            <w:tcW w:w="2464" w:type="dxa"/>
          </w:tcPr>
          <w:p w14:paraId="15EE227C"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350</w:t>
            </w:r>
          </w:p>
        </w:tc>
      </w:tr>
      <w:tr w:rsidR="00B84CFD" w:rsidRPr="001332CE" w14:paraId="12EC3AC6" w14:textId="77777777" w:rsidTr="001C23AA">
        <w:trPr>
          <w:trHeight w:val="113"/>
        </w:trPr>
        <w:tc>
          <w:tcPr>
            <w:tcW w:w="2463" w:type="dxa"/>
            <w:vMerge/>
          </w:tcPr>
          <w:p w14:paraId="029679F2" w14:textId="77777777" w:rsidR="00B84CFD" w:rsidRPr="001332CE" w:rsidRDefault="00B84CFD" w:rsidP="001332CE">
            <w:pPr>
              <w:contextualSpacing/>
              <w:jc w:val="both"/>
              <w:rPr>
                <w:rFonts w:ascii="Times New Roman" w:hAnsi="Times New Roman" w:cs="Times New Roman"/>
                <w:color w:val="FF0000"/>
                <w:sz w:val="24"/>
                <w:szCs w:val="24"/>
                <w:lang w:val="ru-RU"/>
              </w:rPr>
            </w:pPr>
          </w:p>
        </w:tc>
        <w:tc>
          <w:tcPr>
            <w:tcW w:w="2463" w:type="dxa"/>
            <w:vMerge/>
          </w:tcPr>
          <w:p w14:paraId="61D0EFAF" w14:textId="77777777" w:rsidR="00B84CFD" w:rsidRPr="001332CE" w:rsidRDefault="00B84CFD" w:rsidP="001332CE">
            <w:pPr>
              <w:contextualSpacing/>
              <w:jc w:val="both"/>
              <w:rPr>
                <w:rFonts w:ascii="Times New Roman" w:hAnsi="Times New Roman" w:cs="Times New Roman"/>
                <w:color w:val="FF0000"/>
                <w:sz w:val="24"/>
                <w:szCs w:val="24"/>
                <w:lang w:val="ru-RU"/>
              </w:rPr>
            </w:pPr>
          </w:p>
        </w:tc>
        <w:tc>
          <w:tcPr>
            <w:tcW w:w="2463" w:type="dxa"/>
          </w:tcPr>
          <w:p w14:paraId="27880450"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50</w:t>
            </w:r>
          </w:p>
        </w:tc>
        <w:tc>
          <w:tcPr>
            <w:tcW w:w="2464" w:type="dxa"/>
          </w:tcPr>
          <w:p w14:paraId="281A4595"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680</w:t>
            </w:r>
          </w:p>
        </w:tc>
      </w:tr>
      <w:tr w:rsidR="00B84CFD" w:rsidRPr="001332CE" w14:paraId="4E81BDD6" w14:textId="77777777" w:rsidTr="001C23AA">
        <w:trPr>
          <w:trHeight w:val="113"/>
        </w:trPr>
        <w:tc>
          <w:tcPr>
            <w:tcW w:w="2463" w:type="dxa"/>
            <w:vMerge/>
          </w:tcPr>
          <w:p w14:paraId="0B978903" w14:textId="77777777" w:rsidR="00B84CFD" w:rsidRPr="001332CE" w:rsidRDefault="00B84CFD" w:rsidP="001332CE">
            <w:pPr>
              <w:contextualSpacing/>
              <w:jc w:val="both"/>
              <w:rPr>
                <w:rFonts w:ascii="Times New Roman" w:hAnsi="Times New Roman" w:cs="Times New Roman"/>
                <w:color w:val="FF0000"/>
                <w:sz w:val="24"/>
                <w:szCs w:val="24"/>
                <w:lang w:val="ru-RU"/>
              </w:rPr>
            </w:pPr>
          </w:p>
        </w:tc>
        <w:tc>
          <w:tcPr>
            <w:tcW w:w="2463" w:type="dxa"/>
            <w:vMerge/>
          </w:tcPr>
          <w:p w14:paraId="4F6FEBB7" w14:textId="77777777" w:rsidR="00B84CFD" w:rsidRPr="001332CE" w:rsidRDefault="00B84CFD" w:rsidP="001332CE">
            <w:pPr>
              <w:contextualSpacing/>
              <w:jc w:val="both"/>
              <w:rPr>
                <w:rFonts w:ascii="Times New Roman" w:hAnsi="Times New Roman" w:cs="Times New Roman"/>
                <w:color w:val="FF0000"/>
                <w:sz w:val="24"/>
                <w:szCs w:val="24"/>
                <w:lang w:val="ru-RU"/>
              </w:rPr>
            </w:pPr>
          </w:p>
        </w:tc>
        <w:tc>
          <w:tcPr>
            <w:tcW w:w="2463" w:type="dxa"/>
          </w:tcPr>
          <w:p w14:paraId="13B2AB18"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90</w:t>
            </w:r>
          </w:p>
        </w:tc>
        <w:tc>
          <w:tcPr>
            <w:tcW w:w="2464" w:type="dxa"/>
          </w:tcPr>
          <w:p w14:paraId="485A6281"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965</w:t>
            </w:r>
          </w:p>
        </w:tc>
      </w:tr>
      <w:tr w:rsidR="00B84CFD" w:rsidRPr="001332CE" w14:paraId="77530E35" w14:textId="77777777" w:rsidTr="001C23AA">
        <w:trPr>
          <w:trHeight w:val="113"/>
        </w:trPr>
        <w:tc>
          <w:tcPr>
            <w:tcW w:w="2463" w:type="dxa"/>
            <w:vMerge/>
          </w:tcPr>
          <w:p w14:paraId="625CA5D0" w14:textId="77777777" w:rsidR="00B84CFD" w:rsidRPr="001332CE" w:rsidRDefault="00B84CFD" w:rsidP="001332CE">
            <w:pPr>
              <w:contextualSpacing/>
              <w:jc w:val="both"/>
              <w:rPr>
                <w:rFonts w:ascii="Times New Roman" w:hAnsi="Times New Roman" w:cs="Times New Roman"/>
                <w:color w:val="FF0000"/>
                <w:sz w:val="24"/>
                <w:szCs w:val="24"/>
                <w:lang w:val="ru-RU"/>
              </w:rPr>
            </w:pPr>
          </w:p>
        </w:tc>
        <w:tc>
          <w:tcPr>
            <w:tcW w:w="2463" w:type="dxa"/>
            <w:vMerge/>
          </w:tcPr>
          <w:p w14:paraId="17520C0F" w14:textId="77777777" w:rsidR="00B84CFD" w:rsidRPr="001332CE" w:rsidRDefault="00B84CFD" w:rsidP="001332CE">
            <w:pPr>
              <w:contextualSpacing/>
              <w:jc w:val="both"/>
              <w:rPr>
                <w:rFonts w:ascii="Times New Roman" w:hAnsi="Times New Roman" w:cs="Times New Roman"/>
                <w:color w:val="FF0000"/>
                <w:sz w:val="24"/>
                <w:szCs w:val="24"/>
                <w:lang w:val="ru-RU"/>
              </w:rPr>
            </w:pPr>
          </w:p>
        </w:tc>
        <w:tc>
          <w:tcPr>
            <w:tcW w:w="2463" w:type="dxa"/>
          </w:tcPr>
          <w:p w14:paraId="41A559B7"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b/>
                <w:i/>
                <w:sz w:val="20"/>
                <w:szCs w:val="20"/>
                <w:lang w:val="ru-RU"/>
              </w:rPr>
              <w:t>итого</w:t>
            </w:r>
          </w:p>
        </w:tc>
        <w:tc>
          <w:tcPr>
            <w:tcW w:w="2464" w:type="dxa"/>
          </w:tcPr>
          <w:p w14:paraId="7F6F9925" w14:textId="77777777" w:rsidR="00B84CFD" w:rsidRPr="001332CE" w:rsidRDefault="00B84CFD"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1 995</w:t>
            </w:r>
          </w:p>
        </w:tc>
      </w:tr>
      <w:tr w:rsidR="00B84CFD" w:rsidRPr="001332CE" w14:paraId="6F781DB9" w14:textId="77777777" w:rsidTr="001C23AA">
        <w:trPr>
          <w:trHeight w:val="113"/>
        </w:trPr>
        <w:tc>
          <w:tcPr>
            <w:tcW w:w="2463" w:type="dxa"/>
            <w:vMerge/>
          </w:tcPr>
          <w:p w14:paraId="48550B81" w14:textId="77777777" w:rsidR="00B84CFD" w:rsidRPr="001332CE" w:rsidRDefault="00B84CFD" w:rsidP="001332CE">
            <w:pPr>
              <w:contextualSpacing/>
              <w:jc w:val="both"/>
              <w:rPr>
                <w:rFonts w:ascii="Times New Roman" w:hAnsi="Times New Roman" w:cs="Times New Roman"/>
                <w:color w:val="FF0000"/>
                <w:sz w:val="24"/>
                <w:szCs w:val="24"/>
                <w:lang w:val="ru-RU"/>
              </w:rPr>
            </w:pPr>
          </w:p>
        </w:tc>
        <w:tc>
          <w:tcPr>
            <w:tcW w:w="4926" w:type="dxa"/>
            <w:gridSpan w:val="2"/>
          </w:tcPr>
          <w:p w14:paraId="01A71E45" w14:textId="77777777" w:rsidR="00B84CFD" w:rsidRPr="001332CE" w:rsidRDefault="00B84CFD" w:rsidP="001332CE">
            <w:pPr>
              <w:contextualSpacing/>
              <w:jc w:val="right"/>
              <w:rPr>
                <w:rFonts w:ascii="Times New Roman" w:hAnsi="Times New Roman" w:cs="Times New Roman"/>
                <w:sz w:val="20"/>
                <w:szCs w:val="20"/>
                <w:lang w:val="ru-RU"/>
              </w:rPr>
            </w:pPr>
            <w:r w:rsidRPr="001332CE">
              <w:rPr>
                <w:rFonts w:ascii="Times New Roman" w:hAnsi="Times New Roman" w:cs="Times New Roman"/>
                <w:b/>
                <w:i/>
                <w:sz w:val="20"/>
                <w:szCs w:val="20"/>
                <w:lang w:val="ru-RU"/>
              </w:rPr>
              <w:t xml:space="preserve">Итого по д. </w:t>
            </w:r>
            <w:proofErr w:type="spellStart"/>
            <w:r w:rsidRPr="001332CE">
              <w:rPr>
                <w:rFonts w:ascii="Times New Roman" w:hAnsi="Times New Roman" w:cs="Times New Roman"/>
                <w:b/>
                <w:i/>
                <w:sz w:val="20"/>
                <w:szCs w:val="20"/>
                <w:lang w:val="ru-RU"/>
              </w:rPr>
              <w:t>Лязгино</w:t>
            </w:r>
            <w:proofErr w:type="spellEnd"/>
            <w:r w:rsidRPr="001332CE">
              <w:rPr>
                <w:rFonts w:ascii="Times New Roman" w:hAnsi="Times New Roman" w:cs="Times New Roman"/>
                <w:b/>
                <w:i/>
                <w:sz w:val="20"/>
                <w:szCs w:val="20"/>
                <w:lang w:val="ru-RU"/>
              </w:rPr>
              <w:t xml:space="preserve">-д. </w:t>
            </w:r>
            <w:proofErr w:type="spellStart"/>
            <w:r w:rsidRPr="001332CE">
              <w:rPr>
                <w:rFonts w:ascii="Times New Roman" w:hAnsi="Times New Roman" w:cs="Times New Roman"/>
                <w:b/>
                <w:i/>
                <w:sz w:val="20"/>
                <w:szCs w:val="20"/>
                <w:lang w:val="ru-RU"/>
              </w:rPr>
              <w:t>Бодажково</w:t>
            </w:r>
            <w:proofErr w:type="spellEnd"/>
          </w:p>
        </w:tc>
        <w:tc>
          <w:tcPr>
            <w:tcW w:w="2464" w:type="dxa"/>
          </w:tcPr>
          <w:p w14:paraId="0340FEB5" w14:textId="77777777" w:rsidR="00B84CFD" w:rsidRPr="001332CE" w:rsidRDefault="00B84CFD"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2 655</w:t>
            </w:r>
          </w:p>
        </w:tc>
      </w:tr>
      <w:tr w:rsidR="00B84CFD" w:rsidRPr="001332CE" w14:paraId="134A2A1A" w14:textId="77777777" w:rsidTr="001C23AA">
        <w:trPr>
          <w:trHeight w:val="113"/>
        </w:trPr>
        <w:tc>
          <w:tcPr>
            <w:tcW w:w="2463" w:type="dxa"/>
            <w:vMerge w:val="restart"/>
            <w:vAlign w:val="center"/>
          </w:tcPr>
          <w:p w14:paraId="6E1941D8"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д. Малая Михайловка</w:t>
            </w:r>
          </w:p>
        </w:tc>
        <w:tc>
          <w:tcPr>
            <w:tcW w:w="2463" w:type="dxa"/>
            <w:vMerge w:val="restart"/>
            <w:vAlign w:val="center"/>
          </w:tcPr>
          <w:p w14:paraId="59FFE1E5"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полиэтилен</w:t>
            </w:r>
          </w:p>
        </w:tc>
        <w:tc>
          <w:tcPr>
            <w:tcW w:w="2463" w:type="dxa"/>
          </w:tcPr>
          <w:p w14:paraId="4889F3B8"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63</w:t>
            </w:r>
          </w:p>
        </w:tc>
        <w:tc>
          <w:tcPr>
            <w:tcW w:w="2464" w:type="dxa"/>
          </w:tcPr>
          <w:p w14:paraId="6F57B867"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192</w:t>
            </w:r>
          </w:p>
        </w:tc>
      </w:tr>
      <w:tr w:rsidR="00B84CFD" w:rsidRPr="001332CE" w14:paraId="6C08E56F" w14:textId="77777777" w:rsidTr="001C23AA">
        <w:trPr>
          <w:trHeight w:val="113"/>
        </w:trPr>
        <w:tc>
          <w:tcPr>
            <w:tcW w:w="2463" w:type="dxa"/>
            <w:vMerge/>
          </w:tcPr>
          <w:p w14:paraId="1F3DE377" w14:textId="77777777" w:rsidR="00B84CFD" w:rsidRPr="001332CE" w:rsidRDefault="00B84CFD" w:rsidP="001332CE">
            <w:pPr>
              <w:contextualSpacing/>
              <w:jc w:val="both"/>
              <w:rPr>
                <w:rFonts w:ascii="Times New Roman" w:hAnsi="Times New Roman" w:cs="Times New Roman"/>
                <w:color w:val="FF0000"/>
                <w:sz w:val="24"/>
                <w:szCs w:val="24"/>
                <w:lang w:val="ru-RU"/>
              </w:rPr>
            </w:pPr>
          </w:p>
        </w:tc>
        <w:tc>
          <w:tcPr>
            <w:tcW w:w="2463" w:type="dxa"/>
            <w:vMerge/>
            <w:vAlign w:val="center"/>
          </w:tcPr>
          <w:p w14:paraId="244C12AA" w14:textId="77777777" w:rsidR="00B84CFD" w:rsidRPr="001332CE" w:rsidRDefault="00B84CFD" w:rsidP="001332CE">
            <w:pPr>
              <w:contextualSpacing/>
              <w:jc w:val="center"/>
              <w:rPr>
                <w:rFonts w:ascii="Times New Roman" w:hAnsi="Times New Roman" w:cs="Times New Roman"/>
                <w:color w:val="FF0000"/>
                <w:sz w:val="24"/>
                <w:szCs w:val="24"/>
                <w:lang w:val="ru-RU"/>
              </w:rPr>
            </w:pPr>
          </w:p>
        </w:tc>
        <w:tc>
          <w:tcPr>
            <w:tcW w:w="2463" w:type="dxa"/>
          </w:tcPr>
          <w:p w14:paraId="1574D3B6" w14:textId="77777777" w:rsidR="00B84CFD" w:rsidRPr="001332CE" w:rsidRDefault="00B84CFD"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итого</w:t>
            </w:r>
          </w:p>
        </w:tc>
        <w:tc>
          <w:tcPr>
            <w:tcW w:w="2464" w:type="dxa"/>
          </w:tcPr>
          <w:p w14:paraId="3DEA9953" w14:textId="77777777" w:rsidR="00B84CFD" w:rsidRPr="001332CE" w:rsidRDefault="00B84CFD"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192</w:t>
            </w:r>
          </w:p>
        </w:tc>
      </w:tr>
      <w:tr w:rsidR="00B84CFD" w:rsidRPr="001332CE" w14:paraId="4653681B" w14:textId="77777777" w:rsidTr="001C23AA">
        <w:trPr>
          <w:trHeight w:val="113"/>
        </w:trPr>
        <w:tc>
          <w:tcPr>
            <w:tcW w:w="2463" w:type="dxa"/>
            <w:vMerge/>
          </w:tcPr>
          <w:p w14:paraId="2C56BCD3" w14:textId="77777777" w:rsidR="00B84CFD" w:rsidRPr="001332CE" w:rsidRDefault="00B84CFD" w:rsidP="001332CE">
            <w:pPr>
              <w:contextualSpacing/>
              <w:jc w:val="both"/>
              <w:rPr>
                <w:rFonts w:ascii="Times New Roman" w:hAnsi="Times New Roman" w:cs="Times New Roman"/>
                <w:color w:val="FF0000"/>
                <w:sz w:val="24"/>
                <w:szCs w:val="24"/>
                <w:lang w:val="ru-RU"/>
              </w:rPr>
            </w:pPr>
          </w:p>
        </w:tc>
        <w:tc>
          <w:tcPr>
            <w:tcW w:w="2463" w:type="dxa"/>
            <w:vMerge w:val="restart"/>
            <w:vAlign w:val="center"/>
          </w:tcPr>
          <w:p w14:paraId="1696BAE7" w14:textId="77777777" w:rsidR="00B84CFD" w:rsidRPr="001332CE" w:rsidRDefault="00B84CFD" w:rsidP="001332CE">
            <w:pPr>
              <w:contextualSpacing/>
              <w:jc w:val="center"/>
              <w:rPr>
                <w:rFonts w:ascii="Times New Roman" w:hAnsi="Times New Roman" w:cs="Times New Roman"/>
                <w:color w:val="FF0000"/>
                <w:sz w:val="24"/>
                <w:szCs w:val="24"/>
                <w:lang w:val="ru-RU"/>
              </w:rPr>
            </w:pPr>
            <w:r w:rsidRPr="001332CE">
              <w:rPr>
                <w:rFonts w:ascii="Times New Roman" w:hAnsi="Times New Roman" w:cs="Times New Roman"/>
                <w:sz w:val="20"/>
                <w:szCs w:val="20"/>
                <w:lang w:val="ru-RU"/>
              </w:rPr>
              <w:t>сталь</w:t>
            </w:r>
          </w:p>
        </w:tc>
        <w:tc>
          <w:tcPr>
            <w:tcW w:w="2463" w:type="dxa"/>
          </w:tcPr>
          <w:p w14:paraId="2F8CF800"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50</w:t>
            </w:r>
          </w:p>
        </w:tc>
        <w:tc>
          <w:tcPr>
            <w:tcW w:w="2464" w:type="dxa"/>
          </w:tcPr>
          <w:p w14:paraId="4E12E7CC"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75</w:t>
            </w:r>
          </w:p>
        </w:tc>
      </w:tr>
      <w:tr w:rsidR="00B84CFD" w:rsidRPr="001332CE" w14:paraId="3C01C18C" w14:textId="77777777" w:rsidTr="001C23AA">
        <w:trPr>
          <w:trHeight w:val="113"/>
        </w:trPr>
        <w:tc>
          <w:tcPr>
            <w:tcW w:w="2463" w:type="dxa"/>
            <w:vMerge/>
          </w:tcPr>
          <w:p w14:paraId="08CDBC56" w14:textId="77777777" w:rsidR="00B84CFD" w:rsidRPr="001332CE" w:rsidRDefault="00B84CFD" w:rsidP="001332CE">
            <w:pPr>
              <w:contextualSpacing/>
              <w:jc w:val="both"/>
              <w:rPr>
                <w:rFonts w:ascii="Times New Roman" w:hAnsi="Times New Roman" w:cs="Times New Roman"/>
                <w:color w:val="FF0000"/>
                <w:sz w:val="24"/>
                <w:szCs w:val="24"/>
                <w:lang w:val="ru-RU"/>
              </w:rPr>
            </w:pPr>
          </w:p>
        </w:tc>
        <w:tc>
          <w:tcPr>
            <w:tcW w:w="2463" w:type="dxa"/>
            <w:vMerge/>
          </w:tcPr>
          <w:p w14:paraId="57BEF1A1" w14:textId="77777777" w:rsidR="00B84CFD" w:rsidRPr="001332CE" w:rsidRDefault="00B84CFD" w:rsidP="001332CE">
            <w:pPr>
              <w:contextualSpacing/>
              <w:jc w:val="both"/>
              <w:rPr>
                <w:rFonts w:ascii="Times New Roman" w:hAnsi="Times New Roman" w:cs="Times New Roman"/>
                <w:color w:val="FF0000"/>
                <w:sz w:val="24"/>
                <w:szCs w:val="24"/>
                <w:lang w:val="ru-RU"/>
              </w:rPr>
            </w:pPr>
          </w:p>
        </w:tc>
        <w:tc>
          <w:tcPr>
            <w:tcW w:w="2463" w:type="dxa"/>
          </w:tcPr>
          <w:p w14:paraId="534884C7"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150</w:t>
            </w:r>
          </w:p>
        </w:tc>
        <w:tc>
          <w:tcPr>
            <w:tcW w:w="2464" w:type="dxa"/>
          </w:tcPr>
          <w:p w14:paraId="201AB796"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530</w:t>
            </w:r>
          </w:p>
        </w:tc>
      </w:tr>
      <w:tr w:rsidR="00B84CFD" w:rsidRPr="001332CE" w14:paraId="36913BFD" w14:textId="77777777" w:rsidTr="001C23AA">
        <w:trPr>
          <w:trHeight w:val="113"/>
        </w:trPr>
        <w:tc>
          <w:tcPr>
            <w:tcW w:w="2463" w:type="dxa"/>
            <w:vMerge/>
          </w:tcPr>
          <w:p w14:paraId="2A6AD959" w14:textId="77777777" w:rsidR="00B84CFD" w:rsidRPr="001332CE" w:rsidRDefault="00B84CFD" w:rsidP="001332CE">
            <w:pPr>
              <w:contextualSpacing/>
              <w:jc w:val="both"/>
              <w:rPr>
                <w:rFonts w:ascii="Times New Roman" w:hAnsi="Times New Roman" w:cs="Times New Roman"/>
                <w:color w:val="FF0000"/>
                <w:sz w:val="24"/>
                <w:szCs w:val="24"/>
                <w:lang w:val="ru-RU"/>
              </w:rPr>
            </w:pPr>
          </w:p>
        </w:tc>
        <w:tc>
          <w:tcPr>
            <w:tcW w:w="2463" w:type="dxa"/>
            <w:vMerge/>
          </w:tcPr>
          <w:p w14:paraId="6020FBBA" w14:textId="77777777" w:rsidR="00B84CFD" w:rsidRPr="001332CE" w:rsidRDefault="00B84CFD" w:rsidP="001332CE">
            <w:pPr>
              <w:contextualSpacing/>
              <w:jc w:val="both"/>
              <w:rPr>
                <w:rFonts w:ascii="Times New Roman" w:hAnsi="Times New Roman" w:cs="Times New Roman"/>
                <w:color w:val="FF0000"/>
                <w:sz w:val="24"/>
                <w:szCs w:val="24"/>
                <w:lang w:val="ru-RU"/>
              </w:rPr>
            </w:pPr>
          </w:p>
        </w:tc>
        <w:tc>
          <w:tcPr>
            <w:tcW w:w="2463" w:type="dxa"/>
          </w:tcPr>
          <w:p w14:paraId="6C660AF3"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179</w:t>
            </w:r>
          </w:p>
        </w:tc>
        <w:tc>
          <w:tcPr>
            <w:tcW w:w="2464" w:type="dxa"/>
          </w:tcPr>
          <w:p w14:paraId="21BEFA33" w14:textId="77777777" w:rsidR="00B84CFD" w:rsidRPr="001332CE" w:rsidRDefault="00B84CFD"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186</w:t>
            </w:r>
          </w:p>
        </w:tc>
      </w:tr>
      <w:tr w:rsidR="00B84CFD" w:rsidRPr="001332CE" w14:paraId="186BB75F" w14:textId="77777777" w:rsidTr="001C23AA">
        <w:trPr>
          <w:trHeight w:val="113"/>
        </w:trPr>
        <w:tc>
          <w:tcPr>
            <w:tcW w:w="2463" w:type="dxa"/>
            <w:vMerge/>
          </w:tcPr>
          <w:p w14:paraId="7CB71AFE" w14:textId="77777777" w:rsidR="00B84CFD" w:rsidRPr="001332CE" w:rsidRDefault="00B84CFD" w:rsidP="001332CE">
            <w:pPr>
              <w:contextualSpacing/>
              <w:jc w:val="both"/>
              <w:rPr>
                <w:rFonts w:ascii="Times New Roman" w:hAnsi="Times New Roman" w:cs="Times New Roman"/>
                <w:color w:val="FF0000"/>
                <w:sz w:val="24"/>
                <w:szCs w:val="24"/>
                <w:lang w:val="ru-RU"/>
              </w:rPr>
            </w:pPr>
          </w:p>
        </w:tc>
        <w:tc>
          <w:tcPr>
            <w:tcW w:w="2463" w:type="dxa"/>
            <w:vMerge/>
          </w:tcPr>
          <w:p w14:paraId="17938A6C" w14:textId="77777777" w:rsidR="00B84CFD" w:rsidRPr="001332CE" w:rsidRDefault="00B84CFD" w:rsidP="001332CE">
            <w:pPr>
              <w:contextualSpacing/>
              <w:jc w:val="both"/>
              <w:rPr>
                <w:rFonts w:ascii="Times New Roman" w:hAnsi="Times New Roman" w:cs="Times New Roman"/>
                <w:color w:val="FF0000"/>
                <w:sz w:val="24"/>
                <w:szCs w:val="24"/>
                <w:lang w:val="ru-RU"/>
              </w:rPr>
            </w:pPr>
          </w:p>
        </w:tc>
        <w:tc>
          <w:tcPr>
            <w:tcW w:w="2463" w:type="dxa"/>
          </w:tcPr>
          <w:p w14:paraId="1232065D" w14:textId="77777777" w:rsidR="00B84CFD" w:rsidRPr="001332CE" w:rsidRDefault="00B84CFD"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итого</w:t>
            </w:r>
          </w:p>
        </w:tc>
        <w:tc>
          <w:tcPr>
            <w:tcW w:w="2464" w:type="dxa"/>
          </w:tcPr>
          <w:p w14:paraId="242AC8F2" w14:textId="77777777" w:rsidR="00B84CFD" w:rsidRPr="001332CE" w:rsidRDefault="00B84CFD"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791</w:t>
            </w:r>
          </w:p>
        </w:tc>
      </w:tr>
      <w:tr w:rsidR="00B84CFD" w:rsidRPr="004125A1" w14:paraId="24E2C14A" w14:textId="77777777" w:rsidTr="001C23AA">
        <w:trPr>
          <w:trHeight w:val="113"/>
        </w:trPr>
        <w:tc>
          <w:tcPr>
            <w:tcW w:w="2463" w:type="dxa"/>
            <w:vMerge/>
          </w:tcPr>
          <w:p w14:paraId="7766679D" w14:textId="77777777" w:rsidR="00B84CFD" w:rsidRPr="001332CE" w:rsidRDefault="00B84CFD" w:rsidP="001332CE">
            <w:pPr>
              <w:contextualSpacing/>
              <w:jc w:val="both"/>
              <w:rPr>
                <w:rFonts w:ascii="Times New Roman" w:hAnsi="Times New Roman" w:cs="Times New Roman"/>
                <w:color w:val="FF0000"/>
                <w:sz w:val="24"/>
                <w:szCs w:val="24"/>
                <w:lang w:val="ru-RU"/>
              </w:rPr>
            </w:pPr>
          </w:p>
        </w:tc>
        <w:tc>
          <w:tcPr>
            <w:tcW w:w="4926" w:type="dxa"/>
            <w:gridSpan w:val="2"/>
          </w:tcPr>
          <w:p w14:paraId="2EA1E367" w14:textId="77777777" w:rsidR="00B84CFD" w:rsidRPr="001332CE" w:rsidRDefault="00B84CFD" w:rsidP="001332CE">
            <w:pPr>
              <w:contextualSpacing/>
              <w:jc w:val="right"/>
              <w:rPr>
                <w:rFonts w:ascii="Times New Roman" w:hAnsi="Times New Roman" w:cs="Times New Roman"/>
                <w:color w:val="FF0000"/>
                <w:sz w:val="24"/>
                <w:szCs w:val="24"/>
                <w:lang w:val="ru-RU"/>
              </w:rPr>
            </w:pPr>
            <w:r w:rsidRPr="001332CE">
              <w:rPr>
                <w:rFonts w:ascii="Times New Roman" w:hAnsi="Times New Roman" w:cs="Times New Roman"/>
                <w:b/>
                <w:i/>
                <w:sz w:val="20"/>
                <w:szCs w:val="20"/>
                <w:lang w:val="ru-RU"/>
              </w:rPr>
              <w:t>Итого по д. Мало-Михайловка</w:t>
            </w:r>
          </w:p>
        </w:tc>
        <w:tc>
          <w:tcPr>
            <w:tcW w:w="2464" w:type="dxa"/>
          </w:tcPr>
          <w:p w14:paraId="139DB984" w14:textId="77777777" w:rsidR="00B84CFD" w:rsidRPr="001332CE" w:rsidRDefault="00B84CFD" w:rsidP="001332CE">
            <w:pPr>
              <w:contextualSpacing/>
              <w:jc w:val="both"/>
              <w:rPr>
                <w:rFonts w:ascii="Times New Roman" w:hAnsi="Times New Roman" w:cs="Times New Roman"/>
                <w:color w:val="FF0000"/>
                <w:sz w:val="24"/>
                <w:szCs w:val="24"/>
                <w:lang w:val="ru-RU"/>
              </w:rPr>
            </w:pPr>
          </w:p>
        </w:tc>
      </w:tr>
      <w:tr w:rsidR="00B84CFD" w:rsidRPr="001332CE" w14:paraId="5A7FE486" w14:textId="77777777" w:rsidTr="001C23AA">
        <w:trPr>
          <w:trHeight w:val="113"/>
        </w:trPr>
        <w:tc>
          <w:tcPr>
            <w:tcW w:w="4926" w:type="dxa"/>
            <w:gridSpan w:val="2"/>
            <w:vMerge w:val="restart"/>
            <w:vAlign w:val="center"/>
          </w:tcPr>
          <w:p w14:paraId="2A1E0089" w14:textId="77777777" w:rsidR="00B84CFD" w:rsidRPr="001332CE" w:rsidRDefault="00B84CFD" w:rsidP="001332CE">
            <w:pPr>
              <w:contextualSpacing/>
              <w:jc w:val="center"/>
              <w:rPr>
                <w:rFonts w:ascii="Times New Roman" w:hAnsi="Times New Roman" w:cs="Times New Roman"/>
                <w:color w:val="FF0000"/>
                <w:sz w:val="24"/>
                <w:szCs w:val="24"/>
                <w:lang w:val="ru-RU"/>
              </w:rPr>
            </w:pPr>
            <w:r w:rsidRPr="001332CE">
              <w:rPr>
                <w:rFonts w:ascii="Times New Roman" w:hAnsi="Times New Roman" w:cs="Times New Roman"/>
                <w:b/>
                <w:i/>
                <w:sz w:val="20"/>
                <w:szCs w:val="20"/>
                <w:lang w:val="ru-RU"/>
              </w:rPr>
              <w:t xml:space="preserve">Итого по </w:t>
            </w:r>
            <w:proofErr w:type="spellStart"/>
            <w:r w:rsidRPr="001332CE">
              <w:rPr>
                <w:rFonts w:ascii="Times New Roman" w:hAnsi="Times New Roman" w:cs="Times New Roman"/>
                <w:b/>
                <w:i/>
                <w:sz w:val="20"/>
                <w:szCs w:val="20"/>
                <w:lang w:val="ru-RU"/>
              </w:rPr>
              <w:t>Корниловскому</w:t>
            </w:r>
            <w:proofErr w:type="spellEnd"/>
            <w:r w:rsidRPr="001332CE">
              <w:rPr>
                <w:rFonts w:ascii="Times New Roman" w:hAnsi="Times New Roman" w:cs="Times New Roman"/>
                <w:b/>
                <w:i/>
                <w:sz w:val="20"/>
                <w:szCs w:val="20"/>
                <w:lang w:val="ru-RU"/>
              </w:rPr>
              <w:t xml:space="preserve"> СП</w:t>
            </w:r>
          </w:p>
        </w:tc>
        <w:tc>
          <w:tcPr>
            <w:tcW w:w="2463" w:type="dxa"/>
            <w:vAlign w:val="center"/>
          </w:tcPr>
          <w:p w14:paraId="5C075AA4" w14:textId="77777777" w:rsidR="00B84CFD" w:rsidRPr="001332CE" w:rsidRDefault="00B84CFD"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полиэтилен</w:t>
            </w:r>
          </w:p>
        </w:tc>
        <w:tc>
          <w:tcPr>
            <w:tcW w:w="2464" w:type="dxa"/>
            <w:vAlign w:val="center"/>
          </w:tcPr>
          <w:p w14:paraId="212D1B60" w14:textId="77777777" w:rsidR="00B84CFD" w:rsidRPr="001332CE" w:rsidRDefault="00B84CFD"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12 229</w:t>
            </w:r>
          </w:p>
        </w:tc>
      </w:tr>
      <w:tr w:rsidR="00B84CFD" w:rsidRPr="001332CE" w14:paraId="776241EE" w14:textId="77777777" w:rsidTr="001C23AA">
        <w:trPr>
          <w:trHeight w:val="113"/>
        </w:trPr>
        <w:tc>
          <w:tcPr>
            <w:tcW w:w="4926" w:type="dxa"/>
            <w:gridSpan w:val="2"/>
            <w:vMerge/>
          </w:tcPr>
          <w:p w14:paraId="776EE0C9" w14:textId="77777777" w:rsidR="00B84CFD" w:rsidRPr="001332CE" w:rsidRDefault="00B84CFD" w:rsidP="001332CE">
            <w:pPr>
              <w:contextualSpacing/>
              <w:jc w:val="both"/>
              <w:rPr>
                <w:rFonts w:ascii="Times New Roman" w:hAnsi="Times New Roman" w:cs="Times New Roman"/>
                <w:color w:val="FF0000"/>
                <w:sz w:val="24"/>
                <w:szCs w:val="24"/>
                <w:lang w:val="ru-RU"/>
              </w:rPr>
            </w:pPr>
          </w:p>
        </w:tc>
        <w:tc>
          <w:tcPr>
            <w:tcW w:w="2463" w:type="dxa"/>
            <w:vAlign w:val="center"/>
          </w:tcPr>
          <w:p w14:paraId="73B285BD" w14:textId="77777777" w:rsidR="00B84CFD" w:rsidRPr="001332CE" w:rsidRDefault="00B84CFD"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сталь</w:t>
            </w:r>
          </w:p>
        </w:tc>
        <w:tc>
          <w:tcPr>
            <w:tcW w:w="2464" w:type="dxa"/>
            <w:vAlign w:val="center"/>
          </w:tcPr>
          <w:p w14:paraId="22C19448" w14:textId="77777777" w:rsidR="00B84CFD" w:rsidRPr="001332CE" w:rsidRDefault="00B84CFD"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4 192</w:t>
            </w:r>
          </w:p>
        </w:tc>
      </w:tr>
      <w:tr w:rsidR="00B84CFD" w:rsidRPr="001332CE" w14:paraId="4C44435D" w14:textId="77777777" w:rsidTr="001C23AA">
        <w:trPr>
          <w:trHeight w:val="113"/>
        </w:trPr>
        <w:tc>
          <w:tcPr>
            <w:tcW w:w="4926" w:type="dxa"/>
            <w:gridSpan w:val="2"/>
            <w:vMerge/>
          </w:tcPr>
          <w:p w14:paraId="0F883502" w14:textId="77777777" w:rsidR="00B84CFD" w:rsidRPr="001332CE" w:rsidRDefault="00B84CFD" w:rsidP="001332CE">
            <w:pPr>
              <w:contextualSpacing/>
              <w:jc w:val="both"/>
              <w:rPr>
                <w:rFonts w:ascii="Times New Roman" w:hAnsi="Times New Roman" w:cs="Times New Roman"/>
                <w:color w:val="FF0000"/>
                <w:sz w:val="24"/>
                <w:szCs w:val="24"/>
                <w:lang w:val="ru-RU"/>
              </w:rPr>
            </w:pPr>
          </w:p>
        </w:tc>
        <w:tc>
          <w:tcPr>
            <w:tcW w:w="2463" w:type="dxa"/>
            <w:vAlign w:val="center"/>
          </w:tcPr>
          <w:p w14:paraId="776656C7" w14:textId="77777777" w:rsidR="00B84CFD" w:rsidRPr="001332CE" w:rsidRDefault="00B84CFD"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чугун</w:t>
            </w:r>
          </w:p>
        </w:tc>
        <w:tc>
          <w:tcPr>
            <w:tcW w:w="2464" w:type="dxa"/>
            <w:vAlign w:val="center"/>
          </w:tcPr>
          <w:p w14:paraId="2C1C1451" w14:textId="77777777" w:rsidR="00B84CFD" w:rsidRPr="001332CE" w:rsidRDefault="00B84CFD"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2717</w:t>
            </w:r>
          </w:p>
        </w:tc>
      </w:tr>
      <w:tr w:rsidR="00B84CFD" w:rsidRPr="001332CE" w14:paraId="3E6A616B" w14:textId="77777777" w:rsidTr="001C23AA">
        <w:trPr>
          <w:trHeight w:val="113"/>
        </w:trPr>
        <w:tc>
          <w:tcPr>
            <w:tcW w:w="4926" w:type="dxa"/>
            <w:gridSpan w:val="2"/>
            <w:vMerge/>
          </w:tcPr>
          <w:p w14:paraId="71D91BC0" w14:textId="77777777" w:rsidR="00B84CFD" w:rsidRPr="001332CE" w:rsidRDefault="00B84CFD" w:rsidP="001332CE">
            <w:pPr>
              <w:contextualSpacing/>
              <w:jc w:val="both"/>
              <w:rPr>
                <w:rFonts w:ascii="Times New Roman" w:hAnsi="Times New Roman" w:cs="Times New Roman"/>
                <w:color w:val="FF0000"/>
                <w:sz w:val="24"/>
                <w:szCs w:val="24"/>
                <w:lang w:val="ru-RU"/>
              </w:rPr>
            </w:pPr>
          </w:p>
        </w:tc>
        <w:tc>
          <w:tcPr>
            <w:tcW w:w="2463" w:type="dxa"/>
            <w:vAlign w:val="center"/>
          </w:tcPr>
          <w:p w14:paraId="310A9434" w14:textId="77777777" w:rsidR="00B84CFD" w:rsidRPr="001332CE" w:rsidRDefault="00B84CFD"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Σ</w:t>
            </w:r>
          </w:p>
        </w:tc>
        <w:tc>
          <w:tcPr>
            <w:tcW w:w="2464" w:type="dxa"/>
            <w:vAlign w:val="center"/>
          </w:tcPr>
          <w:p w14:paraId="7DE467AD" w14:textId="77777777" w:rsidR="00B84CFD" w:rsidRPr="001332CE" w:rsidRDefault="00B84CFD" w:rsidP="001332CE">
            <w:pPr>
              <w:contextualSpacing/>
              <w:jc w:val="center"/>
              <w:rPr>
                <w:rFonts w:ascii="Times New Roman" w:hAnsi="Times New Roman" w:cs="Times New Roman"/>
                <w:b/>
                <w:i/>
                <w:sz w:val="20"/>
                <w:szCs w:val="20"/>
                <w:lang w:val="ru-RU"/>
              </w:rPr>
            </w:pPr>
            <w:r w:rsidRPr="001332CE">
              <w:rPr>
                <w:rFonts w:ascii="Times New Roman" w:hAnsi="Times New Roman" w:cs="Times New Roman"/>
                <w:b/>
                <w:i/>
                <w:sz w:val="20"/>
                <w:szCs w:val="20"/>
                <w:lang w:val="ru-RU"/>
              </w:rPr>
              <w:t>19 138</w:t>
            </w:r>
          </w:p>
        </w:tc>
      </w:tr>
    </w:tbl>
    <w:p w14:paraId="12280C3B" w14:textId="77777777" w:rsidR="007960A4" w:rsidRPr="001332CE" w:rsidRDefault="007960A4" w:rsidP="001332CE">
      <w:pPr>
        <w:ind w:firstLine="708"/>
        <w:contextualSpacing/>
        <w:jc w:val="both"/>
        <w:rPr>
          <w:rFonts w:ascii="Times New Roman" w:hAnsi="Times New Roman" w:cs="Times New Roman"/>
          <w:color w:val="FF0000"/>
          <w:sz w:val="24"/>
          <w:szCs w:val="24"/>
          <w:lang w:val="ru-RU"/>
        </w:rPr>
      </w:pPr>
    </w:p>
    <w:p w14:paraId="2569FC6A" w14:textId="77777777" w:rsidR="007960A4" w:rsidRPr="001332CE" w:rsidRDefault="007960A4" w:rsidP="001332CE">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Преимущественно эксплуатируются водопроводные сети диаметром 50,63,100 и 110м. За последние года в ходе ремонтных работ стальные трубы заменяются на полиэтиленовые. Так в 2017г. протяженность полиэтиленовых труб составляет 12 229м, что составляет 63,9% от общей протяженности (рис.1.2.) </w:t>
      </w:r>
    </w:p>
    <w:tbl>
      <w:tblPr>
        <w:tblW w:w="0" w:type="auto"/>
        <w:tblLook w:val="04A0" w:firstRow="1" w:lastRow="0" w:firstColumn="1" w:lastColumn="0" w:noHBand="0" w:noVBand="1"/>
      </w:tblPr>
      <w:tblGrid>
        <w:gridCol w:w="5745"/>
        <w:gridCol w:w="4108"/>
      </w:tblGrid>
      <w:tr w:rsidR="007960A4" w:rsidRPr="001332CE" w14:paraId="3E3DB058" w14:textId="77777777" w:rsidTr="007960A4">
        <w:tc>
          <w:tcPr>
            <w:tcW w:w="5746" w:type="dxa"/>
          </w:tcPr>
          <w:p w14:paraId="6E054533" w14:textId="77777777" w:rsidR="007960A4" w:rsidRPr="001332CE" w:rsidRDefault="007960A4" w:rsidP="001332CE">
            <w:pPr>
              <w:widowControl/>
              <w:autoSpaceDE w:val="0"/>
              <w:autoSpaceDN w:val="0"/>
              <w:adjustRightInd w:val="0"/>
              <w:ind w:left="-142"/>
              <w:contextualSpacing/>
              <w:jc w:val="both"/>
              <w:rPr>
                <w:rFonts w:ascii="Times New Roman" w:eastAsiaTheme="minorEastAsia" w:hAnsi="Times New Roman" w:cs="Times New Roman"/>
                <w:color w:val="FF0000"/>
                <w:sz w:val="24"/>
                <w:szCs w:val="24"/>
                <w:lang w:val="ru-RU" w:eastAsia="ru-RU"/>
              </w:rPr>
            </w:pPr>
            <w:r w:rsidRPr="001332CE">
              <w:rPr>
                <w:rFonts w:ascii="Times New Roman" w:hAnsi="Times New Roman" w:cs="Times New Roman"/>
                <w:noProof/>
                <w:lang w:val="ru-RU" w:eastAsia="ru-RU"/>
              </w:rPr>
              <w:drawing>
                <wp:inline distT="0" distB="0" distL="0" distR="0" wp14:anchorId="0F91D274" wp14:editId="4BDD59E1">
                  <wp:extent cx="3312543" cy="2260121"/>
                  <wp:effectExtent l="0" t="0" r="2540" b="698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108" w:type="dxa"/>
          </w:tcPr>
          <w:p w14:paraId="5B3C956F" w14:textId="77777777" w:rsidR="007960A4" w:rsidRPr="001332CE" w:rsidRDefault="007960A4" w:rsidP="001332CE">
            <w:pPr>
              <w:widowControl/>
              <w:autoSpaceDE w:val="0"/>
              <w:autoSpaceDN w:val="0"/>
              <w:adjustRightInd w:val="0"/>
              <w:contextualSpacing/>
              <w:jc w:val="both"/>
              <w:rPr>
                <w:rFonts w:ascii="Times New Roman" w:eastAsiaTheme="minorEastAsia" w:hAnsi="Times New Roman" w:cs="Times New Roman"/>
                <w:color w:val="FF0000"/>
                <w:sz w:val="24"/>
                <w:szCs w:val="24"/>
                <w:lang w:val="ru-RU" w:eastAsia="ru-RU"/>
              </w:rPr>
            </w:pPr>
            <w:r w:rsidRPr="001332CE">
              <w:rPr>
                <w:rFonts w:ascii="Times New Roman" w:hAnsi="Times New Roman" w:cs="Times New Roman"/>
                <w:noProof/>
                <w:lang w:val="ru-RU" w:eastAsia="ru-RU"/>
              </w:rPr>
              <w:drawing>
                <wp:inline distT="0" distB="0" distL="0" distR="0" wp14:anchorId="7CA3B776" wp14:editId="05CDECF3">
                  <wp:extent cx="2311879" cy="2216989"/>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7960A4" w:rsidRPr="001332CE" w14:paraId="7E185153" w14:textId="77777777" w:rsidTr="007960A4">
        <w:tc>
          <w:tcPr>
            <w:tcW w:w="5746" w:type="dxa"/>
          </w:tcPr>
          <w:p w14:paraId="5FA304D2" w14:textId="77777777" w:rsidR="007960A4" w:rsidRPr="001332CE" w:rsidRDefault="007960A4" w:rsidP="001332CE">
            <w:pPr>
              <w:widowControl/>
              <w:autoSpaceDE w:val="0"/>
              <w:autoSpaceDN w:val="0"/>
              <w:adjustRightInd w:val="0"/>
              <w:contextualSpacing/>
              <w:jc w:val="center"/>
              <w:rPr>
                <w:rFonts w:ascii="Times New Roman" w:hAnsi="Times New Roman" w:cs="Times New Roman"/>
                <w:noProof/>
                <w:lang w:val="ru-RU" w:eastAsia="ru-RU"/>
              </w:rPr>
            </w:pPr>
            <w:r w:rsidRPr="001332CE">
              <w:rPr>
                <w:rFonts w:ascii="Times New Roman" w:hAnsi="Times New Roman" w:cs="Times New Roman"/>
                <w:noProof/>
                <w:lang w:val="ru-RU" w:eastAsia="ru-RU"/>
              </w:rPr>
              <w:t>а)</w:t>
            </w:r>
          </w:p>
        </w:tc>
        <w:tc>
          <w:tcPr>
            <w:tcW w:w="4108" w:type="dxa"/>
          </w:tcPr>
          <w:p w14:paraId="0BFCD8DD" w14:textId="77777777" w:rsidR="007960A4" w:rsidRPr="001332CE" w:rsidRDefault="007960A4" w:rsidP="001332CE">
            <w:pPr>
              <w:widowControl/>
              <w:autoSpaceDE w:val="0"/>
              <w:autoSpaceDN w:val="0"/>
              <w:adjustRightInd w:val="0"/>
              <w:contextualSpacing/>
              <w:jc w:val="center"/>
              <w:rPr>
                <w:rFonts w:ascii="Times New Roman" w:hAnsi="Times New Roman" w:cs="Times New Roman"/>
                <w:noProof/>
                <w:lang w:val="ru-RU" w:eastAsia="ru-RU"/>
              </w:rPr>
            </w:pPr>
            <w:r w:rsidRPr="001332CE">
              <w:rPr>
                <w:rFonts w:ascii="Times New Roman" w:hAnsi="Times New Roman" w:cs="Times New Roman"/>
                <w:noProof/>
                <w:lang w:val="ru-RU" w:eastAsia="ru-RU"/>
              </w:rPr>
              <w:t>б)</w:t>
            </w:r>
          </w:p>
        </w:tc>
      </w:tr>
    </w:tbl>
    <w:p w14:paraId="05F4E274" w14:textId="77777777" w:rsidR="007960A4" w:rsidRPr="001332CE" w:rsidRDefault="007960A4" w:rsidP="001332CE">
      <w:pPr>
        <w:widowControl/>
        <w:autoSpaceDE w:val="0"/>
        <w:autoSpaceDN w:val="0"/>
        <w:adjustRightInd w:val="0"/>
        <w:contextualSpacing/>
        <w:jc w:val="center"/>
        <w:rPr>
          <w:rFonts w:ascii="Times New Roman" w:eastAsia="Times New Roman" w:hAnsi="Times New Roman" w:cs="Times New Roman"/>
          <w:bCs/>
          <w:lang w:val="ru-RU" w:eastAsia="ru-RU"/>
        </w:rPr>
      </w:pPr>
      <w:r w:rsidRPr="001332CE">
        <w:rPr>
          <w:rFonts w:ascii="Times New Roman" w:eastAsia="Times New Roman" w:hAnsi="Times New Roman" w:cs="Times New Roman"/>
          <w:bCs/>
          <w:lang w:val="ru-RU" w:eastAsia="ru-RU"/>
        </w:rPr>
        <w:t xml:space="preserve">Рис. 1.2. Характеристика водопроводных сетей </w:t>
      </w:r>
      <w:proofErr w:type="spellStart"/>
      <w:r w:rsidRPr="001332CE">
        <w:rPr>
          <w:rFonts w:ascii="Times New Roman" w:eastAsia="Times New Roman" w:hAnsi="Times New Roman" w:cs="Times New Roman"/>
          <w:bCs/>
          <w:lang w:val="ru-RU" w:eastAsia="ru-RU"/>
        </w:rPr>
        <w:t>Корниловского</w:t>
      </w:r>
      <w:proofErr w:type="spellEnd"/>
      <w:r w:rsidRPr="001332CE">
        <w:rPr>
          <w:rFonts w:ascii="Times New Roman" w:eastAsia="Times New Roman" w:hAnsi="Times New Roman" w:cs="Times New Roman"/>
          <w:bCs/>
          <w:lang w:val="ru-RU" w:eastAsia="ru-RU"/>
        </w:rPr>
        <w:t xml:space="preserve"> СП:</w:t>
      </w:r>
    </w:p>
    <w:p w14:paraId="1EA03503" w14:textId="77777777" w:rsidR="007960A4" w:rsidRPr="001332CE" w:rsidRDefault="007960A4" w:rsidP="001332CE">
      <w:pPr>
        <w:widowControl/>
        <w:autoSpaceDE w:val="0"/>
        <w:autoSpaceDN w:val="0"/>
        <w:adjustRightInd w:val="0"/>
        <w:ind w:firstLine="709"/>
        <w:contextualSpacing/>
        <w:jc w:val="center"/>
        <w:rPr>
          <w:rFonts w:ascii="Times New Roman" w:eastAsia="Times New Roman" w:hAnsi="Times New Roman" w:cs="Times New Roman"/>
          <w:bCs/>
          <w:lang w:val="ru-RU" w:eastAsia="ru-RU"/>
        </w:rPr>
      </w:pPr>
      <w:r w:rsidRPr="001332CE">
        <w:rPr>
          <w:rFonts w:ascii="Times New Roman" w:eastAsia="Times New Roman" w:hAnsi="Times New Roman" w:cs="Times New Roman"/>
          <w:bCs/>
          <w:lang w:val="ru-RU" w:eastAsia="ru-RU"/>
        </w:rPr>
        <w:t>а) по протяженности и диаметру; б)- по материалу труб</w:t>
      </w:r>
    </w:p>
    <w:p w14:paraId="45715E0E" w14:textId="77777777" w:rsidR="007960A4" w:rsidRPr="001332CE" w:rsidRDefault="007960A4" w:rsidP="001332CE">
      <w:pPr>
        <w:widowControl/>
        <w:autoSpaceDE w:val="0"/>
        <w:autoSpaceDN w:val="0"/>
        <w:adjustRightInd w:val="0"/>
        <w:ind w:firstLine="709"/>
        <w:contextualSpacing/>
        <w:jc w:val="both"/>
        <w:rPr>
          <w:rFonts w:ascii="Times New Roman" w:hAnsi="Times New Roman" w:cs="Times New Roman"/>
          <w:sz w:val="24"/>
          <w:szCs w:val="24"/>
          <w:lang w:val="ru-RU"/>
        </w:rPr>
      </w:pPr>
      <w:proofErr w:type="gramStart"/>
      <w:r w:rsidRPr="001332CE">
        <w:rPr>
          <w:rFonts w:ascii="Times New Roman" w:hAnsi="Times New Roman" w:cs="Times New Roman"/>
          <w:sz w:val="24"/>
          <w:szCs w:val="24"/>
          <w:lang w:val="ru-RU"/>
        </w:rPr>
        <w:lastRenderedPageBreak/>
        <w:t>Детальная  картина</w:t>
      </w:r>
      <w:proofErr w:type="gramEnd"/>
      <w:r w:rsidRPr="001332CE">
        <w:rPr>
          <w:rFonts w:ascii="Times New Roman" w:hAnsi="Times New Roman" w:cs="Times New Roman"/>
          <w:sz w:val="24"/>
          <w:szCs w:val="24"/>
          <w:lang w:val="ru-RU"/>
        </w:rPr>
        <w:t xml:space="preserve"> по диаметрам и материалам водопроводных труб в населенных пунктах </w:t>
      </w:r>
      <w:proofErr w:type="spellStart"/>
      <w:r w:rsidRPr="001332CE">
        <w:rPr>
          <w:rFonts w:ascii="Times New Roman" w:hAnsi="Times New Roman" w:cs="Times New Roman"/>
          <w:sz w:val="24"/>
          <w:szCs w:val="24"/>
          <w:lang w:val="ru-RU"/>
        </w:rPr>
        <w:t>Корниловского</w:t>
      </w:r>
      <w:proofErr w:type="spellEnd"/>
      <w:r w:rsidRPr="001332CE">
        <w:rPr>
          <w:rFonts w:ascii="Times New Roman" w:hAnsi="Times New Roman" w:cs="Times New Roman"/>
          <w:sz w:val="24"/>
          <w:szCs w:val="24"/>
          <w:lang w:val="ru-RU"/>
        </w:rPr>
        <w:t xml:space="preserve"> СП представлена на рис.1.3.:</w:t>
      </w:r>
    </w:p>
    <w:tbl>
      <w:tblPr>
        <w:tblW w:w="0" w:type="auto"/>
        <w:tblLook w:val="04A0" w:firstRow="1" w:lastRow="0" w:firstColumn="1" w:lastColumn="0" w:noHBand="0" w:noVBand="1"/>
      </w:tblPr>
      <w:tblGrid>
        <w:gridCol w:w="5377"/>
        <w:gridCol w:w="346"/>
        <w:gridCol w:w="4130"/>
      </w:tblGrid>
      <w:tr w:rsidR="007960A4" w:rsidRPr="001332CE" w14:paraId="36395BD7" w14:textId="77777777" w:rsidTr="00B84CFD">
        <w:tc>
          <w:tcPr>
            <w:tcW w:w="5377" w:type="dxa"/>
          </w:tcPr>
          <w:p w14:paraId="2932284A" w14:textId="77777777" w:rsidR="007960A4" w:rsidRPr="001332CE" w:rsidRDefault="007960A4" w:rsidP="001332CE">
            <w:pPr>
              <w:widowControl/>
              <w:autoSpaceDE w:val="0"/>
              <w:autoSpaceDN w:val="0"/>
              <w:adjustRightInd w:val="0"/>
              <w:contextualSpacing/>
              <w:jc w:val="both"/>
              <w:rPr>
                <w:rFonts w:ascii="Times New Roman" w:eastAsiaTheme="minorEastAsia" w:hAnsi="Times New Roman" w:cs="Times New Roman"/>
                <w:color w:val="FF0000"/>
                <w:sz w:val="24"/>
                <w:szCs w:val="24"/>
                <w:lang w:val="ru-RU" w:eastAsia="ru-RU"/>
              </w:rPr>
            </w:pPr>
            <w:r w:rsidRPr="001332CE">
              <w:rPr>
                <w:rFonts w:ascii="Times New Roman" w:hAnsi="Times New Roman" w:cs="Times New Roman"/>
                <w:noProof/>
                <w:lang w:val="ru-RU" w:eastAsia="ru-RU"/>
              </w:rPr>
              <w:drawing>
                <wp:inline distT="0" distB="0" distL="0" distR="0" wp14:anchorId="47DD3A63" wp14:editId="0D15CCD2">
                  <wp:extent cx="3095625" cy="20955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476" w:type="dxa"/>
            <w:gridSpan w:val="2"/>
          </w:tcPr>
          <w:p w14:paraId="04406A44" w14:textId="77777777" w:rsidR="007960A4" w:rsidRPr="001332CE" w:rsidRDefault="007960A4" w:rsidP="001332CE">
            <w:pPr>
              <w:widowControl/>
              <w:autoSpaceDE w:val="0"/>
              <w:autoSpaceDN w:val="0"/>
              <w:adjustRightInd w:val="0"/>
              <w:contextualSpacing/>
              <w:jc w:val="both"/>
              <w:rPr>
                <w:rFonts w:ascii="Times New Roman" w:eastAsiaTheme="minorEastAsia" w:hAnsi="Times New Roman" w:cs="Times New Roman"/>
                <w:color w:val="FF0000"/>
                <w:sz w:val="24"/>
                <w:szCs w:val="24"/>
                <w:lang w:val="ru-RU" w:eastAsia="ru-RU"/>
              </w:rPr>
            </w:pPr>
            <w:r w:rsidRPr="001332CE">
              <w:rPr>
                <w:rFonts w:ascii="Times New Roman" w:hAnsi="Times New Roman" w:cs="Times New Roman"/>
                <w:noProof/>
                <w:lang w:val="ru-RU" w:eastAsia="ru-RU"/>
              </w:rPr>
              <w:drawing>
                <wp:inline distT="0" distB="0" distL="0" distR="0" wp14:anchorId="185F5A80" wp14:editId="1D1F9B8C">
                  <wp:extent cx="2657475" cy="18288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7960A4" w:rsidRPr="001332CE" w14:paraId="55E6EE84" w14:textId="77777777" w:rsidTr="00B84CFD">
        <w:tc>
          <w:tcPr>
            <w:tcW w:w="5377" w:type="dxa"/>
          </w:tcPr>
          <w:p w14:paraId="5185163B" w14:textId="77777777" w:rsidR="007960A4" w:rsidRPr="001332CE" w:rsidRDefault="007960A4" w:rsidP="001332CE">
            <w:pPr>
              <w:widowControl/>
              <w:autoSpaceDE w:val="0"/>
              <w:autoSpaceDN w:val="0"/>
              <w:adjustRightInd w:val="0"/>
              <w:contextualSpacing/>
              <w:jc w:val="both"/>
              <w:rPr>
                <w:rFonts w:ascii="Times New Roman" w:eastAsiaTheme="minorEastAsia" w:hAnsi="Times New Roman" w:cs="Times New Roman"/>
                <w:color w:val="FF0000"/>
                <w:sz w:val="24"/>
                <w:szCs w:val="24"/>
                <w:lang w:val="ru-RU" w:eastAsia="ru-RU"/>
              </w:rPr>
            </w:pPr>
            <w:r w:rsidRPr="001332CE">
              <w:rPr>
                <w:rFonts w:ascii="Times New Roman" w:hAnsi="Times New Roman" w:cs="Times New Roman"/>
                <w:noProof/>
                <w:lang w:val="ru-RU" w:eastAsia="ru-RU"/>
              </w:rPr>
              <w:drawing>
                <wp:inline distT="0" distB="0" distL="0" distR="0" wp14:anchorId="609F026E" wp14:editId="72798BB2">
                  <wp:extent cx="2708695" cy="2122098"/>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476" w:type="dxa"/>
            <w:gridSpan w:val="2"/>
          </w:tcPr>
          <w:p w14:paraId="79B2A814" w14:textId="77777777" w:rsidR="007960A4" w:rsidRPr="001332CE" w:rsidRDefault="007960A4" w:rsidP="001332CE">
            <w:pPr>
              <w:widowControl/>
              <w:autoSpaceDE w:val="0"/>
              <w:autoSpaceDN w:val="0"/>
              <w:adjustRightInd w:val="0"/>
              <w:contextualSpacing/>
              <w:jc w:val="both"/>
              <w:rPr>
                <w:rFonts w:ascii="Times New Roman" w:eastAsiaTheme="minorEastAsia" w:hAnsi="Times New Roman" w:cs="Times New Roman"/>
                <w:color w:val="FF0000"/>
                <w:sz w:val="24"/>
                <w:szCs w:val="24"/>
                <w:lang w:val="ru-RU" w:eastAsia="ru-RU"/>
              </w:rPr>
            </w:pPr>
            <w:r w:rsidRPr="001332CE">
              <w:rPr>
                <w:rFonts w:ascii="Times New Roman" w:hAnsi="Times New Roman" w:cs="Times New Roman"/>
                <w:noProof/>
                <w:lang w:val="ru-RU" w:eastAsia="ru-RU"/>
              </w:rPr>
              <w:drawing>
                <wp:inline distT="0" distB="0" distL="0" distR="0" wp14:anchorId="0F9013F7" wp14:editId="516B7A57">
                  <wp:extent cx="2501660" cy="1673525"/>
                  <wp:effectExtent l="0" t="0" r="0" b="317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7960A4" w:rsidRPr="001332CE" w14:paraId="3D9AD558" w14:textId="77777777" w:rsidTr="00B84CFD">
        <w:tc>
          <w:tcPr>
            <w:tcW w:w="5377" w:type="dxa"/>
          </w:tcPr>
          <w:p w14:paraId="08532A33" w14:textId="77777777" w:rsidR="007960A4" w:rsidRPr="001332CE" w:rsidRDefault="007960A4" w:rsidP="001332CE">
            <w:pPr>
              <w:widowControl/>
              <w:autoSpaceDE w:val="0"/>
              <w:autoSpaceDN w:val="0"/>
              <w:adjustRightInd w:val="0"/>
              <w:contextualSpacing/>
              <w:jc w:val="both"/>
              <w:rPr>
                <w:rFonts w:ascii="Times New Roman" w:eastAsiaTheme="minorEastAsia" w:hAnsi="Times New Roman" w:cs="Times New Roman"/>
                <w:color w:val="FF0000"/>
                <w:sz w:val="24"/>
                <w:szCs w:val="24"/>
                <w:lang w:val="ru-RU" w:eastAsia="ru-RU"/>
              </w:rPr>
            </w:pPr>
            <w:r w:rsidRPr="001332CE">
              <w:rPr>
                <w:rFonts w:ascii="Times New Roman" w:hAnsi="Times New Roman" w:cs="Times New Roman"/>
                <w:noProof/>
                <w:lang w:val="ru-RU" w:eastAsia="ru-RU"/>
              </w:rPr>
              <w:drawing>
                <wp:inline distT="0" distB="0" distL="0" distR="0" wp14:anchorId="4D5BB1C3" wp14:editId="1AC58465">
                  <wp:extent cx="2579298" cy="1932317"/>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476" w:type="dxa"/>
            <w:gridSpan w:val="2"/>
          </w:tcPr>
          <w:p w14:paraId="7986A5FD" w14:textId="77777777" w:rsidR="007960A4" w:rsidRPr="001332CE" w:rsidRDefault="007960A4" w:rsidP="001332CE">
            <w:pPr>
              <w:widowControl/>
              <w:autoSpaceDE w:val="0"/>
              <w:autoSpaceDN w:val="0"/>
              <w:adjustRightInd w:val="0"/>
              <w:contextualSpacing/>
              <w:jc w:val="both"/>
              <w:rPr>
                <w:rFonts w:ascii="Times New Roman" w:eastAsiaTheme="minorEastAsia" w:hAnsi="Times New Roman" w:cs="Times New Roman"/>
                <w:color w:val="FF0000"/>
                <w:sz w:val="24"/>
                <w:szCs w:val="24"/>
                <w:lang w:val="ru-RU" w:eastAsia="ru-RU"/>
              </w:rPr>
            </w:pPr>
            <w:r w:rsidRPr="001332CE">
              <w:rPr>
                <w:rFonts w:ascii="Times New Roman" w:hAnsi="Times New Roman" w:cs="Times New Roman"/>
                <w:noProof/>
                <w:lang w:val="ru-RU" w:eastAsia="ru-RU"/>
              </w:rPr>
              <w:drawing>
                <wp:inline distT="0" distB="0" distL="0" distR="0" wp14:anchorId="37057987" wp14:editId="6B70CECA">
                  <wp:extent cx="2656935" cy="1733909"/>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7960A4" w:rsidRPr="001332CE" w14:paraId="58E1DF7C" w14:textId="77777777" w:rsidTr="00B84CFD">
        <w:tc>
          <w:tcPr>
            <w:tcW w:w="5723" w:type="dxa"/>
            <w:gridSpan w:val="2"/>
          </w:tcPr>
          <w:p w14:paraId="77F76350" w14:textId="77777777" w:rsidR="007960A4" w:rsidRPr="001332CE" w:rsidRDefault="007960A4" w:rsidP="001332CE">
            <w:pPr>
              <w:widowControl/>
              <w:autoSpaceDE w:val="0"/>
              <w:autoSpaceDN w:val="0"/>
              <w:adjustRightInd w:val="0"/>
              <w:contextualSpacing/>
              <w:jc w:val="center"/>
              <w:rPr>
                <w:rFonts w:ascii="Times New Roman" w:hAnsi="Times New Roman" w:cs="Times New Roman"/>
                <w:noProof/>
                <w:lang w:val="ru-RU" w:eastAsia="ru-RU"/>
              </w:rPr>
            </w:pPr>
            <w:r w:rsidRPr="001332CE">
              <w:rPr>
                <w:rFonts w:ascii="Times New Roman" w:hAnsi="Times New Roman" w:cs="Times New Roman"/>
                <w:noProof/>
                <w:lang w:val="ru-RU" w:eastAsia="ru-RU"/>
              </w:rPr>
              <w:t>а)</w:t>
            </w:r>
          </w:p>
        </w:tc>
        <w:tc>
          <w:tcPr>
            <w:tcW w:w="4130" w:type="dxa"/>
          </w:tcPr>
          <w:p w14:paraId="68A9E5CD" w14:textId="77777777" w:rsidR="007960A4" w:rsidRPr="001332CE" w:rsidRDefault="007960A4" w:rsidP="001332CE">
            <w:pPr>
              <w:widowControl/>
              <w:autoSpaceDE w:val="0"/>
              <w:autoSpaceDN w:val="0"/>
              <w:adjustRightInd w:val="0"/>
              <w:contextualSpacing/>
              <w:jc w:val="center"/>
              <w:rPr>
                <w:rFonts w:ascii="Times New Roman" w:hAnsi="Times New Roman" w:cs="Times New Roman"/>
                <w:noProof/>
                <w:lang w:val="ru-RU" w:eastAsia="ru-RU"/>
              </w:rPr>
            </w:pPr>
            <w:r w:rsidRPr="001332CE">
              <w:rPr>
                <w:rFonts w:ascii="Times New Roman" w:hAnsi="Times New Roman" w:cs="Times New Roman"/>
                <w:noProof/>
                <w:lang w:val="ru-RU" w:eastAsia="ru-RU"/>
              </w:rPr>
              <w:t>б)</w:t>
            </w:r>
          </w:p>
        </w:tc>
      </w:tr>
      <w:tr w:rsidR="002A6171" w:rsidRPr="001332CE" w14:paraId="102621D3" w14:textId="77777777" w:rsidTr="00926CBC">
        <w:tc>
          <w:tcPr>
            <w:tcW w:w="5377" w:type="dxa"/>
          </w:tcPr>
          <w:p w14:paraId="3C9CAB97" w14:textId="77777777" w:rsidR="002A6171" w:rsidRPr="001332CE" w:rsidRDefault="002A6171" w:rsidP="00926CBC">
            <w:pPr>
              <w:widowControl/>
              <w:autoSpaceDE w:val="0"/>
              <w:autoSpaceDN w:val="0"/>
              <w:adjustRightInd w:val="0"/>
              <w:contextualSpacing/>
              <w:jc w:val="both"/>
              <w:rPr>
                <w:rFonts w:ascii="Times New Roman" w:eastAsiaTheme="minorEastAsia" w:hAnsi="Times New Roman" w:cs="Times New Roman"/>
                <w:color w:val="FF0000"/>
                <w:sz w:val="24"/>
                <w:szCs w:val="24"/>
                <w:lang w:val="ru-RU" w:eastAsia="ru-RU"/>
              </w:rPr>
            </w:pPr>
            <w:r w:rsidRPr="001332CE">
              <w:rPr>
                <w:rFonts w:ascii="Times New Roman" w:hAnsi="Times New Roman" w:cs="Times New Roman"/>
                <w:noProof/>
                <w:lang w:val="ru-RU" w:eastAsia="ru-RU"/>
              </w:rPr>
              <w:drawing>
                <wp:inline distT="0" distB="0" distL="0" distR="0" wp14:anchorId="21EC4FE1" wp14:editId="01C1355F">
                  <wp:extent cx="2657475" cy="229552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476" w:type="dxa"/>
            <w:gridSpan w:val="2"/>
          </w:tcPr>
          <w:p w14:paraId="616F914D" w14:textId="77777777" w:rsidR="002A6171" w:rsidRPr="001332CE" w:rsidRDefault="002A6171" w:rsidP="00926CBC">
            <w:pPr>
              <w:widowControl/>
              <w:autoSpaceDE w:val="0"/>
              <w:autoSpaceDN w:val="0"/>
              <w:adjustRightInd w:val="0"/>
              <w:contextualSpacing/>
              <w:jc w:val="both"/>
              <w:rPr>
                <w:rFonts w:ascii="Times New Roman" w:eastAsiaTheme="minorEastAsia" w:hAnsi="Times New Roman" w:cs="Times New Roman"/>
                <w:color w:val="FF0000"/>
                <w:sz w:val="24"/>
                <w:szCs w:val="24"/>
                <w:lang w:val="ru-RU" w:eastAsia="ru-RU"/>
              </w:rPr>
            </w:pPr>
            <w:r w:rsidRPr="001332CE">
              <w:rPr>
                <w:rFonts w:ascii="Times New Roman" w:hAnsi="Times New Roman" w:cs="Times New Roman"/>
                <w:noProof/>
                <w:lang w:val="ru-RU" w:eastAsia="ru-RU"/>
              </w:rPr>
              <w:drawing>
                <wp:inline distT="0" distB="0" distL="0" distR="0" wp14:anchorId="6C292DB0" wp14:editId="02CAB147">
                  <wp:extent cx="2543175" cy="193357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6C47751B" w14:textId="77777777" w:rsidR="007960A4" w:rsidRPr="001332CE" w:rsidRDefault="007960A4" w:rsidP="001332CE">
      <w:pPr>
        <w:widowControl/>
        <w:autoSpaceDE w:val="0"/>
        <w:autoSpaceDN w:val="0"/>
        <w:adjustRightInd w:val="0"/>
        <w:contextualSpacing/>
        <w:jc w:val="center"/>
        <w:rPr>
          <w:rFonts w:ascii="Times New Roman" w:eastAsia="Times New Roman" w:hAnsi="Times New Roman" w:cs="Times New Roman"/>
          <w:bCs/>
          <w:lang w:val="ru-RU" w:eastAsia="ru-RU"/>
        </w:rPr>
      </w:pPr>
      <w:r w:rsidRPr="001332CE">
        <w:rPr>
          <w:rFonts w:ascii="Times New Roman" w:eastAsia="Times New Roman" w:hAnsi="Times New Roman" w:cs="Times New Roman"/>
          <w:bCs/>
          <w:lang w:val="ru-RU" w:eastAsia="ru-RU"/>
        </w:rPr>
        <w:t>Рис. 1.3. Характеристика водопроводных сетей по населенным пунктам:</w:t>
      </w:r>
    </w:p>
    <w:p w14:paraId="0C647D94" w14:textId="77777777" w:rsidR="007960A4" w:rsidRPr="001332CE" w:rsidRDefault="007960A4" w:rsidP="001332CE">
      <w:pPr>
        <w:widowControl/>
        <w:autoSpaceDE w:val="0"/>
        <w:autoSpaceDN w:val="0"/>
        <w:adjustRightInd w:val="0"/>
        <w:ind w:firstLine="709"/>
        <w:contextualSpacing/>
        <w:jc w:val="center"/>
        <w:rPr>
          <w:rFonts w:ascii="Times New Roman" w:eastAsia="Times New Roman" w:hAnsi="Times New Roman" w:cs="Times New Roman"/>
          <w:bCs/>
          <w:lang w:val="ru-RU" w:eastAsia="ru-RU"/>
        </w:rPr>
      </w:pPr>
      <w:r w:rsidRPr="001332CE">
        <w:rPr>
          <w:rFonts w:ascii="Times New Roman" w:eastAsia="Times New Roman" w:hAnsi="Times New Roman" w:cs="Times New Roman"/>
          <w:bCs/>
          <w:lang w:val="ru-RU" w:eastAsia="ru-RU"/>
        </w:rPr>
        <w:t>а) по протяженности и диаметру; б)- по материалу труб</w:t>
      </w:r>
    </w:p>
    <w:p w14:paraId="5479259F" w14:textId="77777777" w:rsidR="007960A4" w:rsidRPr="001332CE" w:rsidRDefault="00437E20" w:rsidP="001332CE">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lastRenderedPageBreak/>
        <w:t>Согласно рис.1.3. можно сделать следующие выводы:</w:t>
      </w:r>
    </w:p>
    <w:p w14:paraId="46A534C8" w14:textId="77777777" w:rsidR="00B84CFD" w:rsidRPr="001332CE" w:rsidRDefault="00B84CFD" w:rsidP="001332CE">
      <w:pPr>
        <w:widowControl/>
        <w:autoSpaceDE w:val="0"/>
        <w:autoSpaceDN w:val="0"/>
        <w:adjustRightInd w:val="0"/>
        <w:ind w:firstLine="284"/>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 чугунные трубы эксплуатируются только в с. </w:t>
      </w:r>
      <w:proofErr w:type="spellStart"/>
      <w:r w:rsidRPr="001332CE">
        <w:rPr>
          <w:rFonts w:ascii="Times New Roman" w:hAnsi="Times New Roman" w:cs="Times New Roman"/>
          <w:sz w:val="24"/>
          <w:szCs w:val="24"/>
          <w:lang w:val="ru-RU"/>
        </w:rPr>
        <w:t>Корнилово</w:t>
      </w:r>
      <w:proofErr w:type="spellEnd"/>
      <w:r w:rsidRPr="001332CE">
        <w:rPr>
          <w:rFonts w:ascii="Times New Roman" w:hAnsi="Times New Roman" w:cs="Times New Roman"/>
          <w:sz w:val="24"/>
          <w:szCs w:val="24"/>
          <w:lang w:val="ru-RU"/>
        </w:rPr>
        <w:t>;</w:t>
      </w:r>
    </w:p>
    <w:p w14:paraId="4AE6A556" w14:textId="77777777" w:rsidR="00B84CFD" w:rsidRPr="001332CE" w:rsidRDefault="00B84CFD" w:rsidP="001332CE">
      <w:pPr>
        <w:widowControl/>
        <w:autoSpaceDE w:val="0"/>
        <w:autoSpaceDN w:val="0"/>
        <w:adjustRightInd w:val="0"/>
        <w:ind w:firstLine="284"/>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 преимущественно стальные трубы в д. Малая Михайловка и д. </w:t>
      </w:r>
      <w:proofErr w:type="spellStart"/>
      <w:r w:rsidRPr="001332CE">
        <w:rPr>
          <w:rFonts w:ascii="Times New Roman" w:hAnsi="Times New Roman" w:cs="Times New Roman"/>
          <w:sz w:val="24"/>
          <w:szCs w:val="24"/>
          <w:lang w:val="ru-RU"/>
        </w:rPr>
        <w:t>Аркашево</w:t>
      </w:r>
      <w:proofErr w:type="spellEnd"/>
      <w:r w:rsidRPr="001332CE">
        <w:rPr>
          <w:rFonts w:ascii="Times New Roman" w:hAnsi="Times New Roman" w:cs="Times New Roman"/>
          <w:sz w:val="24"/>
          <w:szCs w:val="24"/>
          <w:lang w:val="ru-RU"/>
        </w:rPr>
        <w:t>;</w:t>
      </w:r>
    </w:p>
    <w:p w14:paraId="0D61B56D" w14:textId="77777777" w:rsidR="00B84CFD" w:rsidRPr="001332CE" w:rsidRDefault="00B84CFD" w:rsidP="001332CE">
      <w:pPr>
        <w:widowControl/>
        <w:autoSpaceDE w:val="0"/>
        <w:autoSpaceDN w:val="0"/>
        <w:adjustRightInd w:val="0"/>
        <w:ind w:firstLine="284"/>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 полиэтиленовые трубы преобладают на участках в с. </w:t>
      </w:r>
      <w:proofErr w:type="spellStart"/>
      <w:r w:rsidRPr="001332CE">
        <w:rPr>
          <w:rFonts w:ascii="Times New Roman" w:hAnsi="Times New Roman" w:cs="Times New Roman"/>
          <w:sz w:val="24"/>
          <w:szCs w:val="24"/>
          <w:lang w:val="ru-RU"/>
        </w:rPr>
        <w:t>Корнилово</w:t>
      </w:r>
      <w:proofErr w:type="spellEnd"/>
      <w:r w:rsidRPr="001332CE">
        <w:rPr>
          <w:rFonts w:ascii="Times New Roman" w:hAnsi="Times New Roman" w:cs="Times New Roman"/>
          <w:sz w:val="24"/>
          <w:szCs w:val="24"/>
          <w:lang w:val="ru-RU"/>
        </w:rPr>
        <w:t xml:space="preserve">, д. </w:t>
      </w:r>
      <w:proofErr w:type="spellStart"/>
      <w:r w:rsidRPr="001332CE">
        <w:rPr>
          <w:rFonts w:ascii="Times New Roman" w:hAnsi="Times New Roman" w:cs="Times New Roman"/>
          <w:sz w:val="24"/>
          <w:szCs w:val="24"/>
          <w:lang w:val="ru-RU"/>
        </w:rPr>
        <w:t>Лязгино</w:t>
      </w:r>
      <w:proofErr w:type="spellEnd"/>
      <w:r w:rsidRPr="001332CE">
        <w:rPr>
          <w:rFonts w:ascii="Times New Roman" w:hAnsi="Times New Roman" w:cs="Times New Roman"/>
          <w:sz w:val="24"/>
          <w:szCs w:val="24"/>
          <w:lang w:val="ru-RU"/>
        </w:rPr>
        <w:t xml:space="preserve">-д. </w:t>
      </w:r>
      <w:proofErr w:type="spellStart"/>
      <w:r w:rsidRPr="001332CE">
        <w:rPr>
          <w:rFonts w:ascii="Times New Roman" w:hAnsi="Times New Roman" w:cs="Times New Roman"/>
          <w:sz w:val="24"/>
          <w:szCs w:val="24"/>
          <w:lang w:val="ru-RU"/>
        </w:rPr>
        <w:t>Бодажково</w:t>
      </w:r>
      <w:proofErr w:type="spellEnd"/>
      <w:r w:rsidRPr="001332CE">
        <w:rPr>
          <w:rFonts w:ascii="Times New Roman" w:hAnsi="Times New Roman" w:cs="Times New Roman"/>
          <w:sz w:val="24"/>
          <w:szCs w:val="24"/>
          <w:lang w:val="ru-RU"/>
        </w:rPr>
        <w:t>;</w:t>
      </w:r>
    </w:p>
    <w:p w14:paraId="7879E0A0" w14:textId="750D4D2B" w:rsidR="00B84CFD" w:rsidRPr="001332CE" w:rsidRDefault="00B84CFD" w:rsidP="001332CE">
      <w:pPr>
        <w:widowControl/>
        <w:autoSpaceDE w:val="0"/>
        <w:autoSpaceDN w:val="0"/>
        <w:adjustRightInd w:val="0"/>
        <w:ind w:firstLine="284"/>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 максимальная протяженность сетей диаметром 25,40,75мм в д. </w:t>
      </w:r>
      <w:proofErr w:type="spellStart"/>
      <w:proofErr w:type="gramStart"/>
      <w:r w:rsidRPr="001332CE">
        <w:rPr>
          <w:rFonts w:ascii="Times New Roman" w:hAnsi="Times New Roman" w:cs="Times New Roman"/>
          <w:sz w:val="24"/>
          <w:szCs w:val="24"/>
          <w:lang w:val="ru-RU"/>
        </w:rPr>
        <w:t>Аркашево</w:t>
      </w:r>
      <w:proofErr w:type="spellEnd"/>
      <w:r w:rsidR="00437E20" w:rsidRPr="001332CE">
        <w:rPr>
          <w:rFonts w:ascii="Times New Roman" w:hAnsi="Times New Roman" w:cs="Times New Roman"/>
          <w:sz w:val="24"/>
          <w:szCs w:val="24"/>
          <w:lang w:val="ru-RU"/>
        </w:rPr>
        <w:t xml:space="preserve">, </w:t>
      </w:r>
      <w:r w:rsidR="007C2CF9">
        <w:rPr>
          <w:rFonts w:ascii="Times New Roman" w:hAnsi="Times New Roman" w:cs="Times New Roman"/>
          <w:sz w:val="24"/>
          <w:szCs w:val="24"/>
          <w:lang w:val="ru-RU"/>
        </w:rPr>
        <w:t xml:space="preserve"> </w:t>
      </w:r>
      <w:r w:rsidRPr="001332CE">
        <w:rPr>
          <w:rFonts w:ascii="Times New Roman" w:hAnsi="Times New Roman" w:cs="Times New Roman"/>
          <w:sz w:val="24"/>
          <w:szCs w:val="24"/>
          <w:lang w:val="ru-RU"/>
        </w:rPr>
        <w:t xml:space="preserve"> </w:t>
      </w:r>
      <w:proofErr w:type="gramEnd"/>
      <w:r w:rsidRPr="001332CE">
        <w:rPr>
          <w:rFonts w:ascii="Times New Roman" w:hAnsi="Times New Roman" w:cs="Times New Roman"/>
          <w:sz w:val="24"/>
          <w:szCs w:val="24"/>
          <w:lang w:val="ru-RU"/>
        </w:rPr>
        <w:t xml:space="preserve">                                                                                50,90,100мм в </w:t>
      </w:r>
      <w:bookmarkStart w:id="142" w:name="OLE_LINK3"/>
      <w:bookmarkStart w:id="143" w:name="OLE_LINK4"/>
      <w:r w:rsidRPr="001332CE">
        <w:rPr>
          <w:rFonts w:ascii="Times New Roman" w:hAnsi="Times New Roman" w:cs="Times New Roman"/>
          <w:sz w:val="24"/>
          <w:szCs w:val="24"/>
          <w:lang w:val="ru-RU"/>
        </w:rPr>
        <w:t xml:space="preserve">д. </w:t>
      </w:r>
      <w:proofErr w:type="spellStart"/>
      <w:r w:rsidRPr="001332CE">
        <w:rPr>
          <w:rFonts w:ascii="Times New Roman" w:hAnsi="Times New Roman" w:cs="Times New Roman"/>
          <w:sz w:val="24"/>
          <w:szCs w:val="24"/>
          <w:lang w:val="ru-RU"/>
        </w:rPr>
        <w:t>Лязгино</w:t>
      </w:r>
      <w:proofErr w:type="spellEnd"/>
      <w:r w:rsidRPr="001332CE">
        <w:rPr>
          <w:rFonts w:ascii="Times New Roman" w:hAnsi="Times New Roman" w:cs="Times New Roman"/>
          <w:sz w:val="24"/>
          <w:szCs w:val="24"/>
          <w:lang w:val="ru-RU"/>
        </w:rPr>
        <w:t xml:space="preserve">-д. </w:t>
      </w:r>
      <w:proofErr w:type="spellStart"/>
      <w:r w:rsidRPr="001332CE">
        <w:rPr>
          <w:rFonts w:ascii="Times New Roman" w:hAnsi="Times New Roman" w:cs="Times New Roman"/>
          <w:sz w:val="24"/>
          <w:szCs w:val="24"/>
          <w:lang w:val="ru-RU"/>
        </w:rPr>
        <w:t>Бодажково</w:t>
      </w:r>
      <w:bookmarkEnd w:id="142"/>
      <w:bookmarkEnd w:id="143"/>
      <w:proofErr w:type="spellEnd"/>
      <w:r w:rsidR="00437E20" w:rsidRPr="001332CE">
        <w:rPr>
          <w:rFonts w:ascii="Times New Roman" w:hAnsi="Times New Roman" w:cs="Times New Roman"/>
          <w:sz w:val="24"/>
          <w:szCs w:val="24"/>
          <w:lang w:val="ru-RU"/>
        </w:rPr>
        <w:t xml:space="preserve">, </w:t>
      </w:r>
      <w:r w:rsidRPr="001332CE">
        <w:rPr>
          <w:rFonts w:ascii="Times New Roman" w:hAnsi="Times New Roman" w:cs="Times New Roman"/>
          <w:sz w:val="24"/>
          <w:szCs w:val="24"/>
          <w:lang w:val="ru-RU"/>
        </w:rPr>
        <w:t>150 мм в д. Малая Михайловка.</w:t>
      </w:r>
    </w:p>
    <w:p w14:paraId="76AB45A5" w14:textId="77777777" w:rsidR="007960A4" w:rsidRPr="001332CE" w:rsidRDefault="007960A4" w:rsidP="001332CE">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В перспективе стальные и чугунные водопроводы планируют заменить на трубы из полиэтилена.</w:t>
      </w:r>
    </w:p>
    <w:p w14:paraId="239BBDF5" w14:textId="5B89128B" w:rsidR="007960A4" w:rsidRPr="001332CE" w:rsidRDefault="007960A4" w:rsidP="001332CE">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Процент аварийности по сетям водоснабжения невысокий и составляет в среднем </w:t>
      </w:r>
      <w:r w:rsidR="002B741C">
        <w:rPr>
          <w:rFonts w:ascii="Times New Roman" w:hAnsi="Times New Roman" w:cs="Times New Roman"/>
          <w:sz w:val="24"/>
          <w:szCs w:val="24"/>
          <w:lang w:val="ru-RU"/>
        </w:rPr>
        <w:t xml:space="preserve">10% </w:t>
      </w:r>
      <w:r w:rsidRPr="001332CE">
        <w:rPr>
          <w:rFonts w:ascii="Times New Roman" w:hAnsi="Times New Roman" w:cs="Times New Roman"/>
          <w:sz w:val="24"/>
          <w:szCs w:val="24"/>
          <w:lang w:val="ru-RU"/>
        </w:rPr>
        <w:t>на 1км сетей, в связи с чем достигается бесперебойная транспортировка воды.</w:t>
      </w:r>
    </w:p>
    <w:p w14:paraId="28D332F4" w14:textId="67294983" w:rsidR="009C7BEA" w:rsidRPr="001332CE" w:rsidRDefault="009C7BEA" w:rsidP="001332CE">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В 2016- 2017гг. реализованные мероприятия по сетям представлены в таблице 1.6.</w:t>
      </w:r>
    </w:p>
    <w:p w14:paraId="4956710A" w14:textId="77777777" w:rsidR="009C7BEA" w:rsidRPr="001332CE" w:rsidRDefault="009C7BEA" w:rsidP="001332CE">
      <w:pPr>
        <w:widowControl/>
        <w:autoSpaceDE w:val="0"/>
        <w:autoSpaceDN w:val="0"/>
        <w:adjustRightInd w:val="0"/>
        <w:ind w:firstLine="709"/>
        <w:contextualSpacing/>
        <w:jc w:val="both"/>
        <w:rPr>
          <w:rFonts w:ascii="Times New Roman" w:hAnsi="Times New Roman" w:cs="Times New Roman"/>
          <w:sz w:val="24"/>
          <w:szCs w:val="24"/>
          <w:lang w:val="ru-RU"/>
        </w:rPr>
      </w:pPr>
    </w:p>
    <w:p w14:paraId="143B6188" w14:textId="77777777" w:rsidR="009C7BEA" w:rsidRPr="001332CE" w:rsidRDefault="009C7BEA" w:rsidP="001332CE">
      <w:pPr>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 xml:space="preserve">Таблица 1.6. Реализованные мероприятия по водопроводным сетям </w:t>
      </w:r>
      <w:proofErr w:type="spellStart"/>
      <w:r w:rsidRPr="001332CE">
        <w:rPr>
          <w:rFonts w:ascii="Times New Roman" w:hAnsi="Times New Roman" w:cs="Times New Roman"/>
          <w:sz w:val="24"/>
          <w:szCs w:val="24"/>
          <w:lang w:val="ru-RU" w:bidi="en-US"/>
        </w:rPr>
        <w:t>Корниловского</w:t>
      </w:r>
      <w:proofErr w:type="spellEnd"/>
      <w:r w:rsidRPr="001332CE">
        <w:rPr>
          <w:rFonts w:ascii="Times New Roman" w:hAnsi="Times New Roman" w:cs="Times New Roman"/>
          <w:sz w:val="24"/>
          <w:szCs w:val="24"/>
          <w:lang w:val="ru-RU" w:bidi="en-US"/>
        </w:rPr>
        <w:t xml:space="preserve"> СП</w:t>
      </w:r>
    </w:p>
    <w:p w14:paraId="45194A2A" w14:textId="77777777" w:rsidR="009C7BEA" w:rsidRPr="001332CE" w:rsidRDefault="009C7BEA" w:rsidP="001332CE">
      <w:pPr>
        <w:contextualSpacing/>
        <w:jc w:val="right"/>
        <w:rPr>
          <w:rFonts w:ascii="Times New Roman" w:hAnsi="Times New Roman" w:cs="Times New Roman"/>
          <w:sz w:val="24"/>
          <w:szCs w:val="24"/>
          <w:lang w:val="ru-RU" w:bidi="en-US"/>
        </w:rPr>
      </w:pPr>
    </w:p>
    <w:tbl>
      <w:tblPr>
        <w:tblStyle w:val="a5"/>
        <w:tblW w:w="9890" w:type="dxa"/>
        <w:tblLook w:val="04A0" w:firstRow="1" w:lastRow="0" w:firstColumn="1" w:lastColumn="0" w:noHBand="0" w:noVBand="1"/>
      </w:tblPr>
      <w:tblGrid>
        <w:gridCol w:w="531"/>
        <w:gridCol w:w="6807"/>
        <w:gridCol w:w="980"/>
        <w:gridCol w:w="1572"/>
      </w:tblGrid>
      <w:tr w:rsidR="009C7BEA" w:rsidRPr="001332CE" w14:paraId="32F58385" w14:textId="77777777" w:rsidTr="00B0004A">
        <w:trPr>
          <w:tblHeader/>
        </w:trPr>
        <w:tc>
          <w:tcPr>
            <w:tcW w:w="531" w:type="dxa"/>
            <w:vAlign w:val="center"/>
          </w:tcPr>
          <w:p w14:paraId="763F0A17"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rPr>
              <w:t>№</w:t>
            </w:r>
          </w:p>
        </w:tc>
        <w:tc>
          <w:tcPr>
            <w:tcW w:w="6807" w:type="dxa"/>
            <w:vAlign w:val="center"/>
          </w:tcPr>
          <w:p w14:paraId="6B731694"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rPr>
              <w:t>Мероприятие</w:t>
            </w:r>
          </w:p>
        </w:tc>
        <w:tc>
          <w:tcPr>
            <w:tcW w:w="980" w:type="dxa"/>
            <w:vAlign w:val="center"/>
          </w:tcPr>
          <w:p w14:paraId="39362048" w14:textId="77777777" w:rsidR="009C7BEA" w:rsidRPr="001332CE" w:rsidRDefault="009C7BEA" w:rsidP="001332CE">
            <w:pPr>
              <w:contextualSpacing/>
              <w:jc w:val="center"/>
              <w:rPr>
                <w:rFonts w:ascii="Times New Roman" w:hAnsi="Times New Roman" w:cs="Times New Roman"/>
                <w:lang w:val="ru-RU" w:bidi="en-US"/>
              </w:rPr>
            </w:pPr>
            <w:proofErr w:type="spellStart"/>
            <w:r w:rsidRPr="001332CE">
              <w:rPr>
                <w:rFonts w:ascii="Times New Roman" w:hAnsi="Times New Roman" w:cs="Times New Roman"/>
                <w:lang w:val="ru-RU" w:bidi="en-US"/>
              </w:rPr>
              <w:t>Ед.изм</w:t>
            </w:r>
            <w:proofErr w:type="spellEnd"/>
            <w:r w:rsidRPr="001332CE">
              <w:rPr>
                <w:rFonts w:ascii="Times New Roman" w:hAnsi="Times New Roman" w:cs="Times New Roman"/>
                <w:lang w:val="ru-RU" w:bidi="en-US"/>
              </w:rPr>
              <w:t>.</w:t>
            </w:r>
          </w:p>
        </w:tc>
        <w:tc>
          <w:tcPr>
            <w:tcW w:w="1572" w:type="dxa"/>
            <w:vAlign w:val="center"/>
          </w:tcPr>
          <w:p w14:paraId="6C812F03"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Объем работ</w:t>
            </w:r>
          </w:p>
        </w:tc>
      </w:tr>
      <w:tr w:rsidR="009C7BEA" w:rsidRPr="001332CE" w14:paraId="41BC5FA3" w14:textId="77777777" w:rsidTr="00B0004A">
        <w:trPr>
          <w:trHeight w:val="167"/>
        </w:trPr>
        <w:tc>
          <w:tcPr>
            <w:tcW w:w="531" w:type="dxa"/>
            <w:vAlign w:val="center"/>
          </w:tcPr>
          <w:p w14:paraId="0FC361DB" w14:textId="77777777" w:rsidR="009C7BEA" w:rsidRPr="001332CE" w:rsidRDefault="009C7BEA" w:rsidP="001332CE">
            <w:pPr>
              <w:contextualSpacing/>
              <w:jc w:val="center"/>
              <w:rPr>
                <w:rFonts w:ascii="Times New Roman" w:hAnsi="Times New Roman" w:cs="Times New Roman"/>
                <w:lang w:val="ru-RU"/>
              </w:rPr>
            </w:pPr>
            <w:r w:rsidRPr="001332CE">
              <w:rPr>
                <w:rFonts w:ascii="Times New Roman" w:hAnsi="Times New Roman" w:cs="Times New Roman"/>
                <w:lang w:val="ru-RU"/>
              </w:rPr>
              <w:t>1.</w:t>
            </w:r>
          </w:p>
        </w:tc>
        <w:tc>
          <w:tcPr>
            <w:tcW w:w="6807" w:type="dxa"/>
            <w:vAlign w:val="center"/>
          </w:tcPr>
          <w:p w14:paraId="558DCE8C" w14:textId="77777777" w:rsidR="009C7BEA" w:rsidRPr="001332CE" w:rsidRDefault="009C7BEA" w:rsidP="001332CE">
            <w:pPr>
              <w:contextualSpacing/>
              <w:rPr>
                <w:rFonts w:ascii="Times New Roman" w:hAnsi="Times New Roman" w:cs="Times New Roman"/>
                <w:lang w:val="ru-RU"/>
              </w:rPr>
            </w:pPr>
            <w:r w:rsidRPr="001332CE">
              <w:rPr>
                <w:rFonts w:ascii="Times New Roman" w:hAnsi="Times New Roman" w:cs="Times New Roman"/>
                <w:lang w:val="ru-RU"/>
              </w:rPr>
              <w:t>Ремонт водопровода по ул. Пролетарской, Ø 110мм, ПЭ (</w:t>
            </w:r>
            <w:proofErr w:type="spellStart"/>
            <w:r w:rsidRPr="001332CE">
              <w:rPr>
                <w:rFonts w:ascii="Times New Roman" w:hAnsi="Times New Roman" w:cs="Times New Roman"/>
                <w:lang w:val="ru-RU"/>
              </w:rPr>
              <w:t>с.Корнилово</w:t>
            </w:r>
            <w:proofErr w:type="spellEnd"/>
            <w:r w:rsidRPr="001332CE">
              <w:rPr>
                <w:rFonts w:ascii="Times New Roman" w:hAnsi="Times New Roman" w:cs="Times New Roman"/>
                <w:lang w:val="ru-RU"/>
              </w:rPr>
              <w:t>)</w:t>
            </w:r>
          </w:p>
        </w:tc>
        <w:tc>
          <w:tcPr>
            <w:tcW w:w="980" w:type="dxa"/>
            <w:vAlign w:val="center"/>
          </w:tcPr>
          <w:p w14:paraId="3C39AF58"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м</w:t>
            </w:r>
          </w:p>
        </w:tc>
        <w:tc>
          <w:tcPr>
            <w:tcW w:w="1572" w:type="dxa"/>
            <w:vAlign w:val="center"/>
          </w:tcPr>
          <w:p w14:paraId="0C089EAF"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564</w:t>
            </w:r>
          </w:p>
        </w:tc>
      </w:tr>
      <w:tr w:rsidR="009C7BEA" w:rsidRPr="001332CE" w14:paraId="36EAB637" w14:textId="77777777" w:rsidTr="00B0004A">
        <w:tc>
          <w:tcPr>
            <w:tcW w:w="531" w:type="dxa"/>
            <w:vAlign w:val="center"/>
          </w:tcPr>
          <w:p w14:paraId="72ADD5AA" w14:textId="77777777" w:rsidR="009C7BEA" w:rsidRPr="001332CE" w:rsidRDefault="009C7BEA" w:rsidP="001332CE">
            <w:pPr>
              <w:contextualSpacing/>
              <w:jc w:val="center"/>
              <w:rPr>
                <w:rFonts w:ascii="Times New Roman" w:hAnsi="Times New Roman" w:cs="Times New Roman"/>
                <w:lang w:val="ru-RU"/>
              </w:rPr>
            </w:pPr>
            <w:r w:rsidRPr="001332CE">
              <w:rPr>
                <w:rFonts w:ascii="Times New Roman" w:hAnsi="Times New Roman" w:cs="Times New Roman"/>
                <w:lang w:val="ru-RU"/>
              </w:rPr>
              <w:t>2.</w:t>
            </w:r>
          </w:p>
        </w:tc>
        <w:tc>
          <w:tcPr>
            <w:tcW w:w="6807" w:type="dxa"/>
            <w:vAlign w:val="center"/>
          </w:tcPr>
          <w:p w14:paraId="11EAD8B7" w14:textId="77777777" w:rsidR="009C7BEA" w:rsidRPr="001332CE" w:rsidRDefault="009C7BEA" w:rsidP="001332CE">
            <w:pPr>
              <w:contextualSpacing/>
              <w:rPr>
                <w:rFonts w:ascii="Times New Roman" w:hAnsi="Times New Roman" w:cs="Times New Roman"/>
                <w:lang w:val="ru-RU"/>
              </w:rPr>
            </w:pPr>
            <w:r w:rsidRPr="001332CE">
              <w:rPr>
                <w:rFonts w:ascii="Times New Roman" w:hAnsi="Times New Roman" w:cs="Times New Roman"/>
                <w:lang w:val="ru-RU"/>
              </w:rPr>
              <w:t xml:space="preserve">Капитальный ремонт водопроводов от скважины до ул. Гагарина 23 (с. </w:t>
            </w:r>
            <w:proofErr w:type="spellStart"/>
            <w:r w:rsidRPr="001332CE">
              <w:rPr>
                <w:rFonts w:ascii="Times New Roman" w:hAnsi="Times New Roman" w:cs="Times New Roman"/>
                <w:lang w:val="ru-RU"/>
              </w:rPr>
              <w:t>Корнилово</w:t>
            </w:r>
            <w:proofErr w:type="spellEnd"/>
            <w:r w:rsidRPr="001332CE">
              <w:rPr>
                <w:rFonts w:ascii="Times New Roman" w:hAnsi="Times New Roman" w:cs="Times New Roman"/>
                <w:lang w:val="ru-RU"/>
              </w:rPr>
              <w:t>)</w:t>
            </w:r>
          </w:p>
        </w:tc>
        <w:tc>
          <w:tcPr>
            <w:tcW w:w="980" w:type="dxa"/>
            <w:vAlign w:val="center"/>
          </w:tcPr>
          <w:p w14:paraId="7988A4FE" w14:textId="77777777" w:rsidR="009C7BEA" w:rsidRPr="001332CE" w:rsidRDefault="009C7BEA" w:rsidP="001332CE">
            <w:pPr>
              <w:contextualSpacing/>
              <w:jc w:val="center"/>
              <w:rPr>
                <w:rFonts w:ascii="Times New Roman" w:hAnsi="Times New Roman" w:cs="Times New Roman"/>
                <w:lang w:val="ru-RU" w:bidi="en-US"/>
              </w:rPr>
            </w:pPr>
          </w:p>
        </w:tc>
        <w:tc>
          <w:tcPr>
            <w:tcW w:w="1572" w:type="dxa"/>
            <w:vAlign w:val="center"/>
          </w:tcPr>
          <w:p w14:paraId="0A2E8D2D" w14:textId="77777777" w:rsidR="009C7BEA" w:rsidRPr="001332CE" w:rsidRDefault="009C7BEA" w:rsidP="001332CE">
            <w:pPr>
              <w:contextualSpacing/>
              <w:jc w:val="center"/>
              <w:rPr>
                <w:rFonts w:ascii="Times New Roman" w:hAnsi="Times New Roman" w:cs="Times New Roman"/>
                <w:lang w:val="ru-RU" w:bidi="en-US"/>
              </w:rPr>
            </w:pPr>
          </w:p>
        </w:tc>
      </w:tr>
      <w:tr w:rsidR="009C7BEA" w:rsidRPr="001332CE" w14:paraId="3530C820" w14:textId="77777777" w:rsidTr="00B0004A">
        <w:tc>
          <w:tcPr>
            <w:tcW w:w="531" w:type="dxa"/>
            <w:vAlign w:val="center"/>
          </w:tcPr>
          <w:p w14:paraId="655D1EAA" w14:textId="77777777" w:rsidR="009C7BEA" w:rsidRPr="001332CE" w:rsidRDefault="009C7BEA" w:rsidP="001332CE">
            <w:pPr>
              <w:contextualSpacing/>
              <w:jc w:val="center"/>
              <w:rPr>
                <w:rFonts w:ascii="Times New Roman" w:hAnsi="Times New Roman" w:cs="Times New Roman"/>
                <w:lang w:val="ru-RU"/>
              </w:rPr>
            </w:pPr>
          </w:p>
        </w:tc>
        <w:tc>
          <w:tcPr>
            <w:tcW w:w="6807" w:type="dxa"/>
            <w:vAlign w:val="center"/>
          </w:tcPr>
          <w:p w14:paraId="406E52EC" w14:textId="77777777" w:rsidR="009C7BEA" w:rsidRPr="001332CE" w:rsidRDefault="009C7BEA" w:rsidP="001332CE">
            <w:pPr>
              <w:contextualSpacing/>
              <w:jc w:val="right"/>
              <w:rPr>
                <w:rFonts w:ascii="Times New Roman" w:hAnsi="Times New Roman" w:cs="Times New Roman"/>
                <w:lang w:val="ru-RU"/>
              </w:rPr>
            </w:pPr>
            <w:r w:rsidRPr="001332CE">
              <w:rPr>
                <w:rFonts w:ascii="Times New Roman" w:hAnsi="Times New Roman" w:cs="Times New Roman"/>
                <w:lang w:val="ru-RU"/>
              </w:rPr>
              <w:t>Ø 110мм, ПЭ</w:t>
            </w:r>
          </w:p>
        </w:tc>
        <w:tc>
          <w:tcPr>
            <w:tcW w:w="980" w:type="dxa"/>
            <w:vAlign w:val="center"/>
          </w:tcPr>
          <w:p w14:paraId="6370088A"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м</w:t>
            </w:r>
          </w:p>
        </w:tc>
        <w:tc>
          <w:tcPr>
            <w:tcW w:w="1572" w:type="dxa"/>
            <w:vAlign w:val="center"/>
          </w:tcPr>
          <w:p w14:paraId="5C048A0C"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404</w:t>
            </w:r>
          </w:p>
        </w:tc>
      </w:tr>
      <w:tr w:rsidR="009C7BEA" w:rsidRPr="001332CE" w14:paraId="2BCE7D51" w14:textId="77777777" w:rsidTr="00B0004A">
        <w:tc>
          <w:tcPr>
            <w:tcW w:w="531" w:type="dxa"/>
            <w:vAlign w:val="center"/>
          </w:tcPr>
          <w:p w14:paraId="2B7A3E55" w14:textId="77777777" w:rsidR="009C7BEA" w:rsidRPr="001332CE" w:rsidRDefault="009C7BEA" w:rsidP="001332CE">
            <w:pPr>
              <w:contextualSpacing/>
              <w:jc w:val="center"/>
              <w:rPr>
                <w:rFonts w:ascii="Times New Roman" w:hAnsi="Times New Roman" w:cs="Times New Roman"/>
                <w:lang w:val="ru-RU"/>
              </w:rPr>
            </w:pPr>
          </w:p>
        </w:tc>
        <w:tc>
          <w:tcPr>
            <w:tcW w:w="6807" w:type="dxa"/>
            <w:vAlign w:val="center"/>
          </w:tcPr>
          <w:p w14:paraId="0BB5FA08" w14:textId="77777777" w:rsidR="009C7BEA" w:rsidRPr="001332CE" w:rsidRDefault="009C7BEA" w:rsidP="001332CE">
            <w:pPr>
              <w:contextualSpacing/>
              <w:jc w:val="right"/>
              <w:rPr>
                <w:rFonts w:ascii="Times New Roman" w:hAnsi="Times New Roman" w:cs="Times New Roman"/>
                <w:lang w:val="ru-RU"/>
              </w:rPr>
            </w:pPr>
            <w:r w:rsidRPr="001332CE">
              <w:rPr>
                <w:rFonts w:ascii="Times New Roman" w:hAnsi="Times New Roman" w:cs="Times New Roman"/>
                <w:lang w:val="ru-RU"/>
              </w:rPr>
              <w:t>Ø 32мм, ПЭ</w:t>
            </w:r>
          </w:p>
        </w:tc>
        <w:tc>
          <w:tcPr>
            <w:tcW w:w="980" w:type="dxa"/>
            <w:vAlign w:val="center"/>
          </w:tcPr>
          <w:p w14:paraId="5F45AC64"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м</w:t>
            </w:r>
          </w:p>
        </w:tc>
        <w:tc>
          <w:tcPr>
            <w:tcW w:w="1572" w:type="dxa"/>
            <w:vAlign w:val="center"/>
          </w:tcPr>
          <w:p w14:paraId="0EF36DF8"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54</w:t>
            </w:r>
          </w:p>
        </w:tc>
      </w:tr>
      <w:tr w:rsidR="009C7BEA" w:rsidRPr="001332CE" w14:paraId="27C277C0" w14:textId="77777777" w:rsidTr="00B0004A">
        <w:tc>
          <w:tcPr>
            <w:tcW w:w="531" w:type="dxa"/>
            <w:vAlign w:val="center"/>
          </w:tcPr>
          <w:p w14:paraId="2BAA4513" w14:textId="77777777" w:rsidR="009C7BEA" w:rsidRPr="001332CE" w:rsidRDefault="009C7BEA" w:rsidP="001332CE">
            <w:pPr>
              <w:contextualSpacing/>
              <w:jc w:val="center"/>
              <w:rPr>
                <w:rFonts w:ascii="Times New Roman" w:hAnsi="Times New Roman" w:cs="Times New Roman"/>
                <w:lang w:val="ru-RU"/>
              </w:rPr>
            </w:pPr>
          </w:p>
        </w:tc>
        <w:tc>
          <w:tcPr>
            <w:tcW w:w="6807" w:type="dxa"/>
            <w:vAlign w:val="center"/>
          </w:tcPr>
          <w:p w14:paraId="3E28A9AB" w14:textId="77777777" w:rsidR="009C7BEA" w:rsidRPr="001332CE" w:rsidRDefault="009C7BEA" w:rsidP="001332CE">
            <w:pPr>
              <w:contextualSpacing/>
              <w:jc w:val="right"/>
              <w:rPr>
                <w:rFonts w:ascii="Times New Roman" w:hAnsi="Times New Roman" w:cs="Times New Roman"/>
                <w:lang w:val="ru-RU"/>
              </w:rPr>
            </w:pPr>
            <w:r w:rsidRPr="001332CE">
              <w:rPr>
                <w:rFonts w:ascii="Times New Roman" w:hAnsi="Times New Roman" w:cs="Times New Roman"/>
                <w:lang w:val="ru-RU"/>
              </w:rPr>
              <w:t>Ø 63мм, ПЭ</w:t>
            </w:r>
          </w:p>
        </w:tc>
        <w:tc>
          <w:tcPr>
            <w:tcW w:w="980" w:type="dxa"/>
            <w:vAlign w:val="center"/>
          </w:tcPr>
          <w:p w14:paraId="3901CEB4"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м</w:t>
            </w:r>
          </w:p>
        </w:tc>
        <w:tc>
          <w:tcPr>
            <w:tcW w:w="1572" w:type="dxa"/>
            <w:vAlign w:val="center"/>
          </w:tcPr>
          <w:p w14:paraId="1563911B"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13</w:t>
            </w:r>
          </w:p>
        </w:tc>
      </w:tr>
      <w:tr w:rsidR="009C7BEA" w:rsidRPr="001332CE" w14:paraId="5B9BCD45" w14:textId="77777777" w:rsidTr="00B0004A">
        <w:tc>
          <w:tcPr>
            <w:tcW w:w="531" w:type="dxa"/>
            <w:vAlign w:val="center"/>
          </w:tcPr>
          <w:p w14:paraId="6A78CA67" w14:textId="77777777" w:rsidR="009C7BEA" w:rsidRPr="001332CE" w:rsidRDefault="009C7BEA" w:rsidP="001332CE">
            <w:pPr>
              <w:contextualSpacing/>
              <w:jc w:val="center"/>
              <w:rPr>
                <w:rFonts w:ascii="Times New Roman" w:hAnsi="Times New Roman" w:cs="Times New Roman"/>
                <w:lang w:val="ru-RU"/>
              </w:rPr>
            </w:pPr>
            <w:r w:rsidRPr="001332CE">
              <w:rPr>
                <w:rFonts w:ascii="Times New Roman" w:hAnsi="Times New Roman" w:cs="Times New Roman"/>
                <w:lang w:val="ru-RU"/>
              </w:rPr>
              <w:t>3.</w:t>
            </w:r>
          </w:p>
        </w:tc>
        <w:tc>
          <w:tcPr>
            <w:tcW w:w="6807" w:type="dxa"/>
            <w:vAlign w:val="center"/>
          </w:tcPr>
          <w:p w14:paraId="36F9C076" w14:textId="77777777" w:rsidR="009C7BEA" w:rsidRPr="001332CE" w:rsidRDefault="009C7BEA" w:rsidP="001332CE">
            <w:pPr>
              <w:pStyle w:val="ConsPlusNormal"/>
              <w:contextualSpacing/>
              <w:rPr>
                <w:rFonts w:ascii="Times New Roman" w:hAnsi="Times New Roman" w:cs="Times New Roman"/>
                <w:sz w:val="22"/>
                <w:szCs w:val="22"/>
                <w:lang w:val="ru-RU"/>
              </w:rPr>
            </w:pPr>
            <w:r w:rsidRPr="001332CE">
              <w:rPr>
                <w:rFonts w:ascii="Times New Roman" w:hAnsi="Times New Roman" w:cs="Times New Roman"/>
                <w:sz w:val="22"/>
                <w:szCs w:val="22"/>
                <w:lang w:val="ru-RU"/>
              </w:rPr>
              <w:t xml:space="preserve">Оформление в собственность Администрации водовода с. </w:t>
            </w:r>
            <w:proofErr w:type="spellStart"/>
            <w:r w:rsidRPr="001332CE">
              <w:rPr>
                <w:rFonts w:ascii="Times New Roman" w:hAnsi="Times New Roman" w:cs="Times New Roman"/>
                <w:sz w:val="22"/>
                <w:szCs w:val="22"/>
                <w:lang w:val="ru-RU"/>
              </w:rPr>
              <w:t>Корнилово</w:t>
            </w:r>
            <w:proofErr w:type="spellEnd"/>
            <w:r w:rsidRPr="001332CE">
              <w:rPr>
                <w:rFonts w:ascii="Times New Roman" w:hAnsi="Times New Roman" w:cs="Times New Roman"/>
                <w:sz w:val="22"/>
                <w:szCs w:val="22"/>
                <w:lang w:val="ru-RU"/>
              </w:rPr>
              <w:t xml:space="preserve"> – д. Малая Михайловка, Ø160-110мм, глубина залегания 2,8м, год постройки 1990</w:t>
            </w:r>
          </w:p>
        </w:tc>
        <w:tc>
          <w:tcPr>
            <w:tcW w:w="980" w:type="dxa"/>
            <w:vAlign w:val="center"/>
          </w:tcPr>
          <w:p w14:paraId="2659500D"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м</w:t>
            </w:r>
          </w:p>
        </w:tc>
        <w:tc>
          <w:tcPr>
            <w:tcW w:w="1572" w:type="dxa"/>
            <w:vAlign w:val="center"/>
          </w:tcPr>
          <w:p w14:paraId="4B60CCC0"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rPr>
              <w:t>5080</w:t>
            </w:r>
          </w:p>
        </w:tc>
      </w:tr>
      <w:tr w:rsidR="009C7BEA" w:rsidRPr="001332CE" w14:paraId="4E2BEFA1" w14:textId="77777777" w:rsidTr="00B0004A">
        <w:tc>
          <w:tcPr>
            <w:tcW w:w="9890" w:type="dxa"/>
            <w:gridSpan w:val="4"/>
            <w:vAlign w:val="center"/>
          </w:tcPr>
          <w:p w14:paraId="031EC303"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2016г.</w:t>
            </w:r>
          </w:p>
        </w:tc>
      </w:tr>
      <w:tr w:rsidR="009C7BEA" w:rsidRPr="004125A1" w14:paraId="0E11C1E6" w14:textId="77777777" w:rsidTr="00B0004A">
        <w:tc>
          <w:tcPr>
            <w:tcW w:w="531" w:type="dxa"/>
            <w:vAlign w:val="center"/>
          </w:tcPr>
          <w:p w14:paraId="0694CD69" w14:textId="77777777" w:rsidR="009C7BEA" w:rsidRPr="001332CE" w:rsidRDefault="009C7BEA" w:rsidP="001332CE">
            <w:pPr>
              <w:contextualSpacing/>
              <w:jc w:val="center"/>
              <w:rPr>
                <w:rFonts w:ascii="Times New Roman" w:hAnsi="Times New Roman" w:cs="Times New Roman"/>
                <w:lang w:val="ru-RU"/>
              </w:rPr>
            </w:pPr>
            <w:r w:rsidRPr="001332CE">
              <w:rPr>
                <w:rFonts w:ascii="Times New Roman" w:hAnsi="Times New Roman" w:cs="Times New Roman"/>
                <w:lang w:val="ru-RU"/>
              </w:rPr>
              <w:t>1.</w:t>
            </w:r>
          </w:p>
        </w:tc>
        <w:tc>
          <w:tcPr>
            <w:tcW w:w="6807" w:type="dxa"/>
            <w:vAlign w:val="center"/>
          </w:tcPr>
          <w:p w14:paraId="1598D810" w14:textId="77777777" w:rsidR="009C7BEA" w:rsidRPr="001332CE" w:rsidRDefault="009C7BEA" w:rsidP="001332CE">
            <w:pPr>
              <w:contextualSpacing/>
              <w:rPr>
                <w:rFonts w:ascii="Times New Roman" w:hAnsi="Times New Roman" w:cs="Times New Roman"/>
                <w:lang w:val="ru-RU"/>
              </w:rPr>
            </w:pPr>
            <w:r w:rsidRPr="001332CE">
              <w:rPr>
                <w:rFonts w:ascii="Times New Roman" w:hAnsi="Times New Roman" w:cs="Times New Roman"/>
                <w:lang w:val="ru-RU"/>
              </w:rPr>
              <w:t xml:space="preserve">Ремонт водопровода по ул. Центральная (д. Малая Михайловка) </w:t>
            </w:r>
          </w:p>
        </w:tc>
        <w:tc>
          <w:tcPr>
            <w:tcW w:w="980" w:type="dxa"/>
            <w:vAlign w:val="center"/>
          </w:tcPr>
          <w:p w14:paraId="23A5AA04" w14:textId="77777777" w:rsidR="009C7BEA" w:rsidRPr="001332CE" w:rsidRDefault="009C7BEA" w:rsidP="001332CE">
            <w:pPr>
              <w:contextualSpacing/>
              <w:jc w:val="center"/>
              <w:rPr>
                <w:rFonts w:ascii="Times New Roman" w:hAnsi="Times New Roman" w:cs="Times New Roman"/>
                <w:lang w:val="ru-RU" w:bidi="en-US"/>
              </w:rPr>
            </w:pPr>
          </w:p>
        </w:tc>
        <w:tc>
          <w:tcPr>
            <w:tcW w:w="1572" w:type="dxa"/>
            <w:vAlign w:val="center"/>
          </w:tcPr>
          <w:p w14:paraId="25782AE1" w14:textId="77777777" w:rsidR="009C7BEA" w:rsidRPr="001332CE" w:rsidRDefault="009C7BEA" w:rsidP="001332CE">
            <w:pPr>
              <w:contextualSpacing/>
              <w:jc w:val="center"/>
              <w:rPr>
                <w:rFonts w:ascii="Times New Roman" w:hAnsi="Times New Roman" w:cs="Times New Roman"/>
                <w:lang w:val="ru-RU" w:bidi="en-US"/>
              </w:rPr>
            </w:pPr>
          </w:p>
        </w:tc>
      </w:tr>
      <w:tr w:rsidR="009C7BEA" w:rsidRPr="001332CE" w14:paraId="1F8FD71A" w14:textId="77777777" w:rsidTr="00B0004A">
        <w:tc>
          <w:tcPr>
            <w:tcW w:w="531" w:type="dxa"/>
            <w:vAlign w:val="center"/>
          </w:tcPr>
          <w:p w14:paraId="5A4844F5" w14:textId="77777777" w:rsidR="009C7BEA" w:rsidRPr="001332CE" w:rsidRDefault="009C7BEA" w:rsidP="001332CE">
            <w:pPr>
              <w:contextualSpacing/>
              <w:jc w:val="center"/>
              <w:rPr>
                <w:rFonts w:ascii="Times New Roman" w:hAnsi="Times New Roman" w:cs="Times New Roman"/>
                <w:lang w:val="ru-RU"/>
              </w:rPr>
            </w:pPr>
          </w:p>
        </w:tc>
        <w:tc>
          <w:tcPr>
            <w:tcW w:w="6807" w:type="dxa"/>
            <w:vAlign w:val="center"/>
          </w:tcPr>
          <w:p w14:paraId="218A51E2" w14:textId="77777777" w:rsidR="009C7BEA" w:rsidRPr="001332CE" w:rsidRDefault="009C7BEA" w:rsidP="001332CE">
            <w:pPr>
              <w:contextualSpacing/>
              <w:jc w:val="right"/>
              <w:rPr>
                <w:rFonts w:ascii="Times New Roman" w:hAnsi="Times New Roman" w:cs="Times New Roman"/>
                <w:lang w:val="ru-RU"/>
              </w:rPr>
            </w:pPr>
            <w:r w:rsidRPr="001332CE">
              <w:rPr>
                <w:rFonts w:ascii="Times New Roman" w:hAnsi="Times New Roman" w:cs="Times New Roman"/>
                <w:lang w:val="ru-RU"/>
              </w:rPr>
              <w:t>Ø 63мм, ПЭ</w:t>
            </w:r>
          </w:p>
        </w:tc>
        <w:tc>
          <w:tcPr>
            <w:tcW w:w="980" w:type="dxa"/>
            <w:vAlign w:val="center"/>
          </w:tcPr>
          <w:p w14:paraId="52740DA3"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м</w:t>
            </w:r>
          </w:p>
        </w:tc>
        <w:tc>
          <w:tcPr>
            <w:tcW w:w="1572" w:type="dxa"/>
            <w:vAlign w:val="center"/>
          </w:tcPr>
          <w:p w14:paraId="493C0B71"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296</w:t>
            </w:r>
          </w:p>
        </w:tc>
      </w:tr>
      <w:tr w:rsidR="009C7BEA" w:rsidRPr="001332CE" w14:paraId="56528117" w14:textId="77777777" w:rsidTr="00B0004A">
        <w:tc>
          <w:tcPr>
            <w:tcW w:w="531" w:type="dxa"/>
            <w:vAlign w:val="center"/>
          </w:tcPr>
          <w:p w14:paraId="6C3BCD3F" w14:textId="77777777" w:rsidR="009C7BEA" w:rsidRPr="001332CE" w:rsidRDefault="009C7BEA" w:rsidP="001332CE">
            <w:pPr>
              <w:contextualSpacing/>
              <w:jc w:val="center"/>
              <w:rPr>
                <w:rFonts w:ascii="Times New Roman" w:hAnsi="Times New Roman" w:cs="Times New Roman"/>
                <w:lang w:val="ru-RU"/>
              </w:rPr>
            </w:pPr>
          </w:p>
        </w:tc>
        <w:tc>
          <w:tcPr>
            <w:tcW w:w="6807" w:type="dxa"/>
            <w:vAlign w:val="center"/>
          </w:tcPr>
          <w:p w14:paraId="4D3DCAB2" w14:textId="77777777" w:rsidR="009C7BEA" w:rsidRPr="001332CE" w:rsidRDefault="009C7BEA" w:rsidP="001332CE">
            <w:pPr>
              <w:contextualSpacing/>
              <w:jc w:val="right"/>
              <w:rPr>
                <w:rFonts w:ascii="Times New Roman" w:hAnsi="Times New Roman" w:cs="Times New Roman"/>
                <w:lang w:val="ru-RU"/>
              </w:rPr>
            </w:pPr>
            <w:r w:rsidRPr="001332CE">
              <w:rPr>
                <w:rFonts w:ascii="Times New Roman" w:hAnsi="Times New Roman" w:cs="Times New Roman"/>
                <w:lang w:val="ru-RU"/>
              </w:rPr>
              <w:t>с установкой колодцев</w:t>
            </w:r>
          </w:p>
        </w:tc>
        <w:tc>
          <w:tcPr>
            <w:tcW w:w="980" w:type="dxa"/>
            <w:vAlign w:val="center"/>
          </w:tcPr>
          <w:p w14:paraId="5695DC37"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шт.</w:t>
            </w:r>
          </w:p>
        </w:tc>
        <w:tc>
          <w:tcPr>
            <w:tcW w:w="1572" w:type="dxa"/>
            <w:vAlign w:val="center"/>
          </w:tcPr>
          <w:p w14:paraId="4E2E03BE"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4</w:t>
            </w:r>
          </w:p>
        </w:tc>
      </w:tr>
      <w:tr w:rsidR="009C7BEA" w:rsidRPr="004125A1" w14:paraId="0A71479A" w14:textId="77777777" w:rsidTr="00B0004A">
        <w:tc>
          <w:tcPr>
            <w:tcW w:w="531" w:type="dxa"/>
            <w:vAlign w:val="center"/>
          </w:tcPr>
          <w:p w14:paraId="362F2CDE" w14:textId="77777777" w:rsidR="009C7BEA" w:rsidRPr="001332CE" w:rsidRDefault="009C7BEA" w:rsidP="001332CE">
            <w:pPr>
              <w:contextualSpacing/>
              <w:jc w:val="center"/>
              <w:rPr>
                <w:rFonts w:ascii="Times New Roman" w:hAnsi="Times New Roman" w:cs="Times New Roman"/>
                <w:lang w:val="ru-RU"/>
              </w:rPr>
            </w:pPr>
            <w:r w:rsidRPr="001332CE">
              <w:rPr>
                <w:rFonts w:ascii="Times New Roman" w:hAnsi="Times New Roman" w:cs="Times New Roman"/>
                <w:lang w:val="ru-RU"/>
              </w:rPr>
              <w:t>2.</w:t>
            </w:r>
          </w:p>
        </w:tc>
        <w:tc>
          <w:tcPr>
            <w:tcW w:w="6807" w:type="dxa"/>
            <w:vAlign w:val="center"/>
          </w:tcPr>
          <w:p w14:paraId="4AD90E80" w14:textId="77777777" w:rsidR="009C7BEA" w:rsidRPr="001332CE" w:rsidRDefault="009C7BEA" w:rsidP="001332CE">
            <w:pPr>
              <w:contextualSpacing/>
              <w:rPr>
                <w:rFonts w:ascii="Times New Roman" w:hAnsi="Times New Roman" w:cs="Times New Roman"/>
                <w:lang w:val="ru-RU"/>
              </w:rPr>
            </w:pPr>
            <w:r w:rsidRPr="001332CE">
              <w:rPr>
                <w:rFonts w:ascii="Times New Roman" w:hAnsi="Times New Roman" w:cs="Times New Roman"/>
                <w:lang w:val="ru-RU"/>
              </w:rPr>
              <w:t>Ремонт водопровода по ул. Рабочая (д. Малая Михайловка)</w:t>
            </w:r>
          </w:p>
        </w:tc>
        <w:tc>
          <w:tcPr>
            <w:tcW w:w="980" w:type="dxa"/>
            <w:vAlign w:val="center"/>
          </w:tcPr>
          <w:p w14:paraId="040E13C7" w14:textId="77777777" w:rsidR="009C7BEA" w:rsidRPr="001332CE" w:rsidRDefault="009C7BEA" w:rsidP="001332CE">
            <w:pPr>
              <w:contextualSpacing/>
              <w:jc w:val="center"/>
              <w:rPr>
                <w:rFonts w:ascii="Times New Roman" w:hAnsi="Times New Roman" w:cs="Times New Roman"/>
                <w:lang w:val="ru-RU" w:bidi="en-US"/>
              </w:rPr>
            </w:pPr>
          </w:p>
        </w:tc>
        <w:tc>
          <w:tcPr>
            <w:tcW w:w="1572" w:type="dxa"/>
            <w:vAlign w:val="center"/>
          </w:tcPr>
          <w:p w14:paraId="2B197384" w14:textId="77777777" w:rsidR="009C7BEA" w:rsidRPr="001332CE" w:rsidRDefault="009C7BEA" w:rsidP="001332CE">
            <w:pPr>
              <w:contextualSpacing/>
              <w:jc w:val="center"/>
              <w:rPr>
                <w:rFonts w:ascii="Times New Roman" w:hAnsi="Times New Roman" w:cs="Times New Roman"/>
                <w:lang w:val="ru-RU" w:bidi="en-US"/>
              </w:rPr>
            </w:pPr>
          </w:p>
        </w:tc>
      </w:tr>
      <w:tr w:rsidR="009C7BEA" w:rsidRPr="001332CE" w14:paraId="4D534562" w14:textId="77777777" w:rsidTr="00B0004A">
        <w:tc>
          <w:tcPr>
            <w:tcW w:w="531" w:type="dxa"/>
            <w:vAlign w:val="center"/>
          </w:tcPr>
          <w:p w14:paraId="36D49EB6" w14:textId="77777777" w:rsidR="009C7BEA" w:rsidRPr="001332CE" w:rsidRDefault="009C7BEA" w:rsidP="001332CE">
            <w:pPr>
              <w:contextualSpacing/>
              <w:jc w:val="center"/>
              <w:rPr>
                <w:rFonts w:ascii="Times New Roman" w:hAnsi="Times New Roman" w:cs="Times New Roman"/>
                <w:lang w:val="ru-RU"/>
              </w:rPr>
            </w:pPr>
          </w:p>
        </w:tc>
        <w:tc>
          <w:tcPr>
            <w:tcW w:w="6807" w:type="dxa"/>
            <w:vAlign w:val="center"/>
          </w:tcPr>
          <w:p w14:paraId="15D975B3" w14:textId="77777777" w:rsidR="009C7BEA" w:rsidRPr="001332CE" w:rsidRDefault="009C7BEA" w:rsidP="001332CE">
            <w:pPr>
              <w:contextualSpacing/>
              <w:jc w:val="right"/>
              <w:rPr>
                <w:rFonts w:ascii="Times New Roman" w:hAnsi="Times New Roman" w:cs="Times New Roman"/>
                <w:lang w:val="ru-RU"/>
              </w:rPr>
            </w:pPr>
            <w:r w:rsidRPr="001332CE">
              <w:rPr>
                <w:rFonts w:ascii="Times New Roman" w:hAnsi="Times New Roman" w:cs="Times New Roman"/>
                <w:lang w:val="ru-RU"/>
              </w:rPr>
              <w:t>Ø 63мм, ПЭ</w:t>
            </w:r>
          </w:p>
        </w:tc>
        <w:tc>
          <w:tcPr>
            <w:tcW w:w="980" w:type="dxa"/>
            <w:vAlign w:val="center"/>
          </w:tcPr>
          <w:p w14:paraId="528515BD"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м</w:t>
            </w:r>
          </w:p>
        </w:tc>
        <w:tc>
          <w:tcPr>
            <w:tcW w:w="1572" w:type="dxa"/>
            <w:vAlign w:val="center"/>
          </w:tcPr>
          <w:p w14:paraId="569FD8F6"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400</w:t>
            </w:r>
          </w:p>
        </w:tc>
      </w:tr>
      <w:tr w:rsidR="009C7BEA" w:rsidRPr="001332CE" w14:paraId="4B4CF161" w14:textId="77777777" w:rsidTr="00B0004A">
        <w:tc>
          <w:tcPr>
            <w:tcW w:w="531" w:type="dxa"/>
            <w:vAlign w:val="center"/>
          </w:tcPr>
          <w:p w14:paraId="0E99AFA6" w14:textId="77777777" w:rsidR="009C7BEA" w:rsidRPr="001332CE" w:rsidRDefault="009C7BEA" w:rsidP="001332CE">
            <w:pPr>
              <w:contextualSpacing/>
              <w:jc w:val="center"/>
              <w:rPr>
                <w:rFonts w:ascii="Times New Roman" w:hAnsi="Times New Roman" w:cs="Times New Roman"/>
                <w:lang w:val="ru-RU"/>
              </w:rPr>
            </w:pPr>
          </w:p>
        </w:tc>
        <w:tc>
          <w:tcPr>
            <w:tcW w:w="6807" w:type="dxa"/>
            <w:vAlign w:val="center"/>
          </w:tcPr>
          <w:p w14:paraId="38F42E20" w14:textId="77777777" w:rsidR="009C7BEA" w:rsidRPr="001332CE" w:rsidRDefault="009C7BEA" w:rsidP="001332CE">
            <w:pPr>
              <w:contextualSpacing/>
              <w:jc w:val="right"/>
              <w:rPr>
                <w:rFonts w:ascii="Times New Roman" w:hAnsi="Times New Roman" w:cs="Times New Roman"/>
                <w:lang w:val="ru-RU"/>
              </w:rPr>
            </w:pPr>
            <w:r w:rsidRPr="001332CE">
              <w:rPr>
                <w:rFonts w:ascii="Times New Roman" w:hAnsi="Times New Roman" w:cs="Times New Roman"/>
                <w:lang w:val="ru-RU"/>
              </w:rPr>
              <w:t>с установкой колодцев</w:t>
            </w:r>
          </w:p>
        </w:tc>
        <w:tc>
          <w:tcPr>
            <w:tcW w:w="980" w:type="dxa"/>
            <w:vAlign w:val="center"/>
          </w:tcPr>
          <w:p w14:paraId="0A9A4BA8"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шт.</w:t>
            </w:r>
          </w:p>
        </w:tc>
        <w:tc>
          <w:tcPr>
            <w:tcW w:w="1572" w:type="dxa"/>
            <w:vAlign w:val="center"/>
          </w:tcPr>
          <w:p w14:paraId="5C553130"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2</w:t>
            </w:r>
          </w:p>
        </w:tc>
      </w:tr>
      <w:tr w:rsidR="009C7BEA" w:rsidRPr="004125A1" w14:paraId="4767E065" w14:textId="77777777" w:rsidTr="00B0004A">
        <w:tc>
          <w:tcPr>
            <w:tcW w:w="531" w:type="dxa"/>
            <w:vAlign w:val="center"/>
          </w:tcPr>
          <w:p w14:paraId="61D4E224" w14:textId="77777777" w:rsidR="009C7BEA" w:rsidRPr="001332CE" w:rsidRDefault="009C7BEA" w:rsidP="001332CE">
            <w:pPr>
              <w:contextualSpacing/>
              <w:jc w:val="center"/>
              <w:rPr>
                <w:rFonts w:ascii="Times New Roman" w:hAnsi="Times New Roman" w:cs="Times New Roman"/>
                <w:lang w:val="ru-RU"/>
              </w:rPr>
            </w:pPr>
            <w:r w:rsidRPr="001332CE">
              <w:rPr>
                <w:rFonts w:ascii="Times New Roman" w:hAnsi="Times New Roman" w:cs="Times New Roman"/>
                <w:lang w:val="ru-RU"/>
              </w:rPr>
              <w:t>3.</w:t>
            </w:r>
          </w:p>
        </w:tc>
        <w:tc>
          <w:tcPr>
            <w:tcW w:w="6807" w:type="dxa"/>
            <w:vAlign w:val="center"/>
          </w:tcPr>
          <w:p w14:paraId="3EF458FE" w14:textId="77777777" w:rsidR="009C7BEA" w:rsidRPr="001332CE" w:rsidRDefault="009C7BEA" w:rsidP="001332CE">
            <w:pPr>
              <w:contextualSpacing/>
              <w:rPr>
                <w:rFonts w:ascii="Times New Roman" w:hAnsi="Times New Roman" w:cs="Times New Roman"/>
                <w:lang w:val="ru-RU"/>
              </w:rPr>
            </w:pPr>
            <w:r w:rsidRPr="001332CE">
              <w:rPr>
                <w:rFonts w:ascii="Times New Roman" w:hAnsi="Times New Roman" w:cs="Times New Roman"/>
                <w:lang w:val="ru-RU"/>
              </w:rPr>
              <w:t xml:space="preserve">Ремонт водопровода по ул. Крещенская (с. </w:t>
            </w:r>
            <w:proofErr w:type="spellStart"/>
            <w:r w:rsidRPr="001332CE">
              <w:rPr>
                <w:rFonts w:ascii="Times New Roman" w:hAnsi="Times New Roman" w:cs="Times New Roman"/>
                <w:lang w:val="ru-RU"/>
              </w:rPr>
              <w:t>Корнилово</w:t>
            </w:r>
            <w:proofErr w:type="spellEnd"/>
            <w:r w:rsidRPr="001332CE">
              <w:rPr>
                <w:rFonts w:ascii="Times New Roman" w:hAnsi="Times New Roman" w:cs="Times New Roman"/>
                <w:lang w:val="ru-RU"/>
              </w:rPr>
              <w:t>)</w:t>
            </w:r>
          </w:p>
        </w:tc>
        <w:tc>
          <w:tcPr>
            <w:tcW w:w="980" w:type="dxa"/>
            <w:vAlign w:val="center"/>
          </w:tcPr>
          <w:p w14:paraId="3F06E0EA" w14:textId="77777777" w:rsidR="009C7BEA" w:rsidRPr="001332CE" w:rsidRDefault="009C7BEA" w:rsidP="001332CE">
            <w:pPr>
              <w:contextualSpacing/>
              <w:jc w:val="center"/>
              <w:rPr>
                <w:rFonts w:ascii="Times New Roman" w:hAnsi="Times New Roman" w:cs="Times New Roman"/>
                <w:lang w:val="ru-RU" w:bidi="en-US"/>
              </w:rPr>
            </w:pPr>
          </w:p>
        </w:tc>
        <w:tc>
          <w:tcPr>
            <w:tcW w:w="1572" w:type="dxa"/>
            <w:vAlign w:val="center"/>
          </w:tcPr>
          <w:p w14:paraId="05EF4648" w14:textId="77777777" w:rsidR="009C7BEA" w:rsidRPr="001332CE" w:rsidRDefault="009C7BEA" w:rsidP="001332CE">
            <w:pPr>
              <w:contextualSpacing/>
              <w:jc w:val="center"/>
              <w:rPr>
                <w:rFonts w:ascii="Times New Roman" w:hAnsi="Times New Roman" w:cs="Times New Roman"/>
                <w:lang w:val="ru-RU" w:bidi="en-US"/>
              </w:rPr>
            </w:pPr>
          </w:p>
        </w:tc>
      </w:tr>
      <w:tr w:rsidR="009C7BEA" w:rsidRPr="001332CE" w14:paraId="161627C8" w14:textId="77777777" w:rsidTr="00B0004A">
        <w:tc>
          <w:tcPr>
            <w:tcW w:w="531" w:type="dxa"/>
            <w:vAlign w:val="center"/>
          </w:tcPr>
          <w:p w14:paraId="77184AEB" w14:textId="77777777" w:rsidR="009C7BEA" w:rsidRPr="001332CE" w:rsidRDefault="009C7BEA" w:rsidP="001332CE">
            <w:pPr>
              <w:contextualSpacing/>
              <w:jc w:val="center"/>
              <w:rPr>
                <w:rFonts w:ascii="Times New Roman" w:hAnsi="Times New Roman" w:cs="Times New Roman"/>
                <w:lang w:val="ru-RU"/>
              </w:rPr>
            </w:pPr>
          </w:p>
        </w:tc>
        <w:tc>
          <w:tcPr>
            <w:tcW w:w="6807" w:type="dxa"/>
            <w:vAlign w:val="center"/>
          </w:tcPr>
          <w:p w14:paraId="79FF1D77" w14:textId="77777777" w:rsidR="009C7BEA" w:rsidRPr="001332CE" w:rsidRDefault="009C7BEA" w:rsidP="001332CE">
            <w:pPr>
              <w:contextualSpacing/>
              <w:jc w:val="right"/>
              <w:rPr>
                <w:rFonts w:ascii="Times New Roman" w:hAnsi="Times New Roman" w:cs="Times New Roman"/>
                <w:lang w:val="ru-RU"/>
              </w:rPr>
            </w:pPr>
            <w:r w:rsidRPr="001332CE">
              <w:rPr>
                <w:rFonts w:ascii="Times New Roman" w:hAnsi="Times New Roman" w:cs="Times New Roman"/>
                <w:lang w:val="ru-RU"/>
              </w:rPr>
              <w:t>Ø 63мм, ПЭ</w:t>
            </w:r>
          </w:p>
        </w:tc>
        <w:tc>
          <w:tcPr>
            <w:tcW w:w="980" w:type="dxa"/>
            <w:vAlign w:val="center"/>
          </w:tcPr>
          <w:p w14:paraId="4B1A676C"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м</w:t>
            </w:r>
          </w:p>
        </w:tc>
        <w:tc>
          <w:tcPr>
            <w:tcW w:w="1572" w:type="dxa"/>
            <w:vAlign w:val="center"/>
          </w:tcPr>
          <w:p w14:paraId="4EFE8A8D"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195</w:t>
            </w:r>
          </w:p>
        </w:tc>
      </w:tr>
      <w:tr w:rsidR="009C7BEA" w:rsidRPr="001332CE" w14:paraId="4F2BFC70" w14:textId="77777777" w:rsidTr="00B0004A">
        <w:tc>
          <w:tcPr>
            <w:tcW w:w="531" w:type="dxa"/>
            <w:vAlign w:val="center"/>
          </w:tcPr>
          <w:p w14:paraId="6B00CDFD" w14:textId="77777777" w:rsidR="009C7BEA" w:rsidRPr="001332CE" w:rsidRDefault="009C7BEA" w:rsidP="001332CE">
            <w:pPr>
              <w:contextualSpacing/>
              <w:jc w:val="center"/>
              <w:rPr>
                <w:rFonts w:ascii="Times New Roman" w:hAnsi="Times New Roman" w:cs="Times New Roman"/>
                <w:lang w:val="ru-RU"/>
              </w:rPr>
            </w:pPr>
          </w:p>
        </w:tc>
        <w:tc>
          <w:tcPr>
            <w:tcW w:w="6807" w:type="dxa"/>
            <w:vAlign w:val="center"/>
          </w:tcPr>
          <w:p w14:paraId="18EB54CE" w14:textId="77777777" w:rsidR="009C7BEA" w:rsidRPr="001332CE" w:rsidRDefault="009C7BEA" w:rsidP="001332CE">
            <w:pPr>
              <w:contextualSpacing/>
              <w:jc w:val="right"/>
              <w:rPr>
                <w:rFonts w:ascii="Times New Roman" w:hAnsi="Times New Roman" w:cs="Times New Roman"/>
                <w:lang w:val="ru-RU"/>
              </w:rPr>
            </w:pPr>
            <w:r w:rsidRPr="001332CE">
              <w:rPr>
                <w:rFonts w:ascii="Times New Roman" w:hAnsi="Times New Roman" w:cs="Times New Roman"/>
                <w:lang w:val="ru-RU"/>
              </w:rPr>
              <w:t>с установкой колодцев</w:t>
            </w:r>
          </w:p>
        </w:tc>
        <w:tc>
          <w:tcPr>
            <w:tcW w:w="980" w:type="dxa"/>
            <w:vAlign w:val="center"/>
          </w:tcPr>
          <w:p w14:paraId="172119E9"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шт.</w:t>
            </w:r>
          </w:p>
        </w:tc>
        <w:tc>
          <w:tcPr>
            <w:tcW w:w="1572" w:type="dxa"/>
            <w:vAlign w:val="center"/>
          </w:tcPr>
          <w:p w14:paraId="6BEBC686"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1</w:t>
            </w:r>
          </w:p>
        </w:tc>
      </w:tr>
      <w:tr w:rsidR="009C7BEA" w:rsidRPr="004125A1" w14:paraId="071B0CA7" w14:textId="77777777" w:rsidTr="00B0004A">
        <w:tc>
          <w:tcPr>
            <w:tcW w:w="531" w:type="dxa"/>
            <w:vAlign w:val="center"/>
          </w:tcPr>
          <w:p w14:paraId="658034F8" w14:textId="77777777" w:rsidR="009C7BEA" w:rsidRPr="001332CE" w:rsidRDefault="009C7BEA" w:rsidP="001332CE">
            <w:pPr>
              <w:contextualSpacing/>
              <w:jc w:val="center"/>
              <w:rPr>
                <w:rFonts w:ascii="Times New Roman" w:hAnsi="Times New Roman" w:cs="Times New Roman"/>
                <w:lang w:val="ru-RU"/>
              </w:rPr>
            </w:pPr>
            <w:r w:rsidRPr="001332CE">
              <w:rPr>
                <w:rFonts w:ascii="Times New Roman" w:hAnsi="Times New Roman" w:cs="Times New Roman"/>
                <w:lang w:val="ru-RU"/>
              </w:rPr>
              <w:t>4.</w:t>
            </w:r>
          </w:p>
        </w:tc>
        <w:tc>
          <w:tcPr>
            <w:tcW w:w="6807" w:type="dxa"/>
            <w:vAlign w:val="center"/>
          </w:tcPr>
          <w:p w14:paraId="027CF799" w14:textId="77777777" w:rsidR="009C7BEA" w:rsidRPr="001332CE" w:rsidRDefault="009C7BEA" w:rsidP="001332CE">
            <w:pPr>
              <w:contextualSpacing/>
              <w:rPr>
                <w:rFonts w:ascii="Times New Roman" w:hAnsi="Times New Roman" w:cs="Times New Roman"/>
                <w:lang w:val="ru-RU"/>
              </w:rPr>
            </w:pPr>
            <w:r w:rsidRPr="001332CE">
              <w:rPr>
                <w:rFonts w:ascii="Times New Roman" w:hAnsi="Times New Roman" w:cs="Times New Roman"/>
                <w:lang w:val="ru-RU"/>
              </w:rPr>
              <w:t xml:space="preserve">Ремонт водопровода по ул. Советская (с. </w:t>
            </w:r>
            <w:proofErr w:type="spellStart"/>
            <w:r w:rsidRPr="001332CE">
              <w:rPr>
                <w:rFonts w:ascii="Times New Roman" w:hAnsi="Times New Roman" w:cs="Times New Roman"/>
                <w:lang w:val="ru-RU"/>
              </w:rPr>
              <w:t>Корнилово</w:t>
            </w:r>
            <w:proofErr w:type="spellEnd"/>
            <w:r w:rsidRPr="001332CE">
              <w:rPr>
                <w:rFonts w:ascii="Times New Roman" w:hAnsi="Times New Roman" w:cs="Times New Roman"/>
                <w:lang w:val="ru-RU"/>
              </w:rPr>
              <w:t>)</w:t>
            </w:r>
          </w:p>
        </w:tc>
        <w:tc>
          <w:tcPr>
            <w:tcW w:w="980" w:type="dxa"/>
            <w:vAlign w:val="center"/>
          </w:tcPr>
          <w:p w14:paraId="0F335278" w14:textId="77777777" w:rsidR="009C7BEA" w:rsidRPr="001332CE" w:rsidRDefault="009C7BEA" w:rsidP="001332CE">
            <w:pPr>
              <w:contextualSpacing/>
              <w:jc w:val="center"/>
              <w:rPr>
                <w:rFonts w:ascii="Times New Roman" w:hAnsi="Times New Roman" w:cs="Times New Roman"/>
                <w:lang w:val="ru-RU" w:bidi="en-US"/>
              </w:rPr>
            </w:pPr>
          </w:p>
        </w:tc>
        <w:tc>
          <w:tcPr>
            <w:tcW w:w="1572" w:type="dxa"/>
            <w:vAlign w:val="center"/>
          </w:tcPr>
          <w:p w14:paraId="3EEF8DAD" w14:textId="77777777" w:rsidR="009C7BEA" w:rsidRPr="001332CE" w:rsidRDefault="009C7BEA" w:rsidP="001332CE">
            <w:pPr>
              <w:contextualSpacing/>
              <w:jc w:val="center"/>
              <w:rPr>
                <w:rFonts w:ascii="Times New Roman" w:hAnsi="Times New Roman" w:cs="Times New Roman"/>
                <w:lang w:val="ru-RU" w:bidi="en-US"/>
              </w:rPr>
            </w:pPr>
          </w:p>
        </w:tc>
      </w:tr>
      <w:tr w:rsidR="009C7BEA" w:rsidRPr="001332CE" w14:paraId="2BDB21C2" w14:textId="77777777" w:rsidTr="00B0004A">
        <w:tc>
          <w:tcPr>
            <w:tcW w:w="531" w:type="dxa"/>
            <w:vAlign w:val="center"/>
          </w:tcPr>
          <w:p w14:paraId="33C11E3D" w14:textId="77777777" w:rsidR="009C7BEA" w:rsidRPr="001332CE" w:rsidRDefault="009C7BEA" w:rsidP="001332CE">
            <w:pPr>
              <w:contextualSpacing/>
              <w:jc w:val="center"/>
              <w:rPr>
                <w:rFonts w:ascii="Times New Roman" w:hAnsi="Times New Roman" w:cs="Times New Roman"/>
                <w:lang w:val="ru-RU"/>
              </w:rPr>
            </w:pPr>
          </w:p>
        </w:tc>
        <w:tc>
          <w:tcPr>
            <w:tcW w:w="6807" w:type="dxa"/>
            <w:vAlign w:val="center"/>
          </w:tcPr>
          <w:p w14:paraId="12B1CD26" w14:textId="77777777" w:rsidR="009C7BEA" w:rsidRPr="001332CE" w:rsidRDefault="009C7BEA" w:rsidP="001332CE">
            <w:pPr>
              <w:contextualSpacing/>
              <w:jc w:val="right"/>
              <w:rPr>
                <w:rFonts w:ascii="Times New Roman" w:hAnsi="Times New Roman" w:cs="Times New Roman"/>
                <w:lang w:val="ru-RU"/>
              </w:rPr>
            </w:pPr>
            <w:r w:rsidRPr="001332CE">
              <w:rPr>
                <w:rFonts w:ascii="Times New Roman" w:hAnsi="Times New Roman" w:cs="Times New Roman"/>
                <w:lang w:val="ru-RU"/>
              </w:rPr>
              <w:t>Ø 63мм, ПЭ</w:t>
            </w:r>
          </w:p>
        </w:tc>
        <w:tc>
          <w:tcPr>
            <w:tcW w:w="980" w:type="dxa"/>
            <w:vAlign w:val="center"/>
          </w:tcPr>
          <w:p w14:paraId="4A17ED1E"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м</w:t>
            </w:r>
          </w:p>
        </w:tc>
        <w:tc>
          <w:tcPr>
            <w:tcW w:w="1572" w:type="dxa"/>
            <w:vAlign w:val="center"/>
          </w:tcPr>
          <w:p w14:paraId="12F0683A"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410</w:t>
            </w:r>
          </w:p>
        </w:tc>
      </w:tr>
      <w:tr w:rsidR="009C7BEA" w:rsidRPr="001332CE" w14:paraId="059D6017" w14:textId="77777777" w:rsidTr="00B0004A">
        <w:tc>
          <w:tcPr>
            <w:tcW w:w="531" w:type="dxa"/>
            <w:vAlign w:val="center"/>
          </w:tcPr>
          <w:p w14:paraId="10AADB28" w14:textId="77777777" w:rsidR="009C7BEA" w:rsidRPr="001332CE" w:rsidRDefault="009C7BEA" w:rsidP="001332CE">
            <w:pPr>
              <w:contextualSpacing/>
              <w:jc w:val="center"/>
              <w:rPr>
                <w:rFonts w:ascii="Times New Roman" w:hAnsi="Times New Roman" w:cs="Times New Roman"/>
                <w:lang w:val="ru-RU"/>
              </w:rPr>
            </w:pPr>
          </w:p>
        </w:tc>
        <w:tc>
          <w:tcPr>
            <w:tcW w:w="6807" w:type="dxa"/>
            <w:vAlign w:val="center"/>
          </w:tcPr>
          <w:p w14:paraId="05A6528B" w14:textId="77777777" w:rsidR="009C7BEA" w:rsidRPr="001332CE" w:rsidRDefault="009C7BEA" w:rsidP="001332CE">
            <w:pPr>
              <w:contextualSpacing/>
              <w:jc w:val="right"/>
              <w:rPr>
                <w:rFonts w:ascii="Times New Roman" w:hAnsi="Times New Roman" w:cs="Times New Roman"/>
                <w:lang w:val="ru-RU"/>
              </w:rPr>
            </w:pPr>
            <w:r w:rsidRPr="001332CE">
              <w:rPr>
                <w:rFonts w:ascii="Times New Roman" w:hAnsi="Times New Roman" w:cs="Times New Roman"/>
                <w:lang w:val="ru-RU"/>
              </w:rPr>
              <w:t>с установкой колодцев</w:t>
            </w:r>
          </w:p>
        </w:tc>
        <w:tc>
          <w:tcPr>
            <w:tcW w:w="980" w:type="dxa"/>
            <w:vAlign w:val="center"/>
          </w:tcPr>
          <w:p w14:paraId="58B95D23"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шт.</w:t>
            </w:r>
          </w:p>
        </w:tc>
        <w:tc>
          <w:tcPr>
            <w:tcW w:w="1572" w:type="dxa"/>
            <w:vAlign w:val="center"/>
          </w:tcPr>
          <w:p w14:paraId="5A36DBDC"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3</w:t>
            </w:r>
          </w:p>
        </w:tc>
      </w:tr>
      <w:tr w:rsidR="009C7BEA" w:rsidRPr="004125A1" w14:paraId="60C89F85" w14:textId="77777777" w:rsidTr="00B0004A">
        <w:tc>
          <w:tcPr>
            <w:tcW w:w="531" w:type="dxa"/>
            <w:vAlign w:val="center"/>
          </w:tcPr>
          <w:p w14:paraId="017C0BAE" w14:textId="77777777" w:rsidR="009C7BEA" w:rsidRPr="001332CE" w:rsidRDefault="009C7BEA" w:rsidP="001332CE">
            <w:pPr>
              <w:contextualSpacing/>
              <w:jc w:val="center"/>
              <w:rPr>
                <w:rFonts w:ascii="Times New Roman" w:hAnsi="Times New Roman" w:cs="Times New Roman"/>
                <w:lang w:val="ru-RU"/>
              </w:rPr>
            </w:pPr>
            <w:r w:rsidRPr="001332CE">
              <w:rPr>
                <w:rFonts w:ascii="Times New Roman" w:hAnsi="Times New Roman" w:cs="Times New Roman"/>
                <w:lang w:val="ru-RU"/>
              </w:rPr>
              <w:t>5.</w:t>
            </w:r>
          </w:p>
        </w:tc>
        <w:tc>
          <w:tcPr>
            <w:tcW w:w="6807" w:type="dxa"/>
            <w:vAlign w:val="center"/>
          </w:tcPr>
          <w:p w14:paraId="0ED8C3F7" w14:textId="77777777" w:rsidR="009C7BEA" w:rsidRPr="001332CE" w:rsidRDefault="009C7BEA" w:rsidP="001332CE">
            <w:pPr>
              <w:contextualSpacing/>
              <w:rPr>
                <w:rFonts w:ascii="Times New Roman" w:hAnsi="Times New Roman" w:cs="Times New Roman"/>
                <w:lang w:val="ru-RU"/>
              </w:rPr>
            </w:pPr>
            <w:r w:rsidRPr="001332CE">
              <w:rPr>
                <w:rFonts w:ascii="Times New Roman" w:hAnsi="Times New Roman" w:cs="Times New Roman"/>
                <w:lang w:val="ru-RU"/>
              </w:rPr>
              <w:t xml:space="preserve">Ремонт водопровода по ул. Гагарина (с. </w:t>
            </w:r>
            <w:proofErr w:type="spellStart"/>
            <w:r w:rsidRPr="001332CE">
              <w:rPr>
                <w:rFonts w:ascii="Times New Roman" w:hAnsi="Times New Roman" w:cs="Times New Roman"/>
                <w:lang w:val="ru-RU"/>
              </w:rPr>
              <w:t>Корнилово</w:t>
            </w:r>
            <w:proofErr w:type="spellEnd"/>
            <w:r w:rsidRPr="001332CE">
              <w:rPr>
                <w:rFonts w:ascii="Times New Roman" w:hAnsi="Times New Roman" w:cs="Times New Roman"/>
                <w:lang w:val="ru-RU"/>
              </w:rPr>
              <w:t>)</w:t>
            </w:r>
          </w:p>
        </w:tc>
        <w:tc>
          <w:tcPr>
            <w:tcW w:w="980" w:type="dxa"/>
            <w:vAlign w:val="center"/>
          </w:tcPr>
          <w:p w14:paraId="2CE2A596" w14:textId="77777777" w:rsidR="009C7BEA" w:rsidRPr="001332CE" w:rsidRDefault="009C7BEA" w:rsidP="001332CE">
            <w:pPr>
              <w:contextualSpacing/>
              <w:jc w:val="center"/>
              <w:rPr>
                <w:rFonts w:ascii="Times New Roman" w:hAnsi="Times New Roman" w:cs="Times New Roman"/>
                <w:lang w:val="ru-RU" w:bidi="en-US"/>
              </w:rPr>
            </w:pPr>
          </w:p>
        </w:tc>
        <w:tc>
          <w:tcPr>
            <w:tcW w:w="1572" w:type="dxa"/>
            <w:vAlign w:val="center"/>
          </w:tcPr>
          <w:p w14:paraId="0DF73C15" w14:textId="77777777" w:rsidR="009C7BEA" w:rsidRPr="001332CE" w:rsidRDefault="009C7BEA" w:rsidP="001332CE">
            <w:pPr>
              <w:contextualSpacing/>
              <w:jc w:val="center"/>
              <w:rPr>
                <w:rFonts w:ascii="Times New Roman" w:hAnsi="Times New Roman" w:cs="Times New Roman"/>
                <w:lang w:val="ru-RU" w:bidi="en-US"/>
              </w:rPr>
            </w:pPr>
          </w:p>
        </w:tc>
      </w:tr>
      <w:tr w:rsidR="009C7BEA" w:rsidRPr="001332CE" w14:paraId="104E025F" w14:textId="77777777" w:rsidTr="00B0004A">
        <w:tc>
          <w:tcPr>
            <w:tcW w:w="531" w:type="dxa"/>
            <w:vAlign w:val="center"/>
          </w:tcPr>
          <w:p w14:paraId="0B9CA81E" w14:textId="77777777" w:rsidR="009C7BEA" w:rsidRPr="001332CE" w:rsidRDefault="009C7BEA" w:rsidP="001332CE">
            <w:pPr>
              <w:contextualSpacing/>
              <w:jc w:val="center"/>
              <w:rPr>
                <w:rFonts w:ascii="Times New Roman" w:hAnsi="Times New Roman" w:cs="Times New Roman"/>
                <w:lang w:val="ru-RU"/>
              </w:rPr>
            </w:pPr>
          </w:p>
        </w:tc>
        <w:tc>
          <w:tcPr>
            <w:tcW w:w="6807" w:type="dxa"/>
            <w:vAlign w:val="center"/>
          </w:tcPr>
          <w:p w14:paraId="13EA4D2F" w14:textId="77777777" w:rsidR="009C7BEA" w:rsidRPr="001332CE" w:rsidRDefault="009C7BEA" w:rsidP="001332CE">
            <w:pPr>
              <w:contextualSpacing/>
              <w:jc w:val="right"/>
              <w:rPr>
                <w:rFonts w:ascii="Times New Roman" w:hAnsi="Times New Roman" w:cs="Times New Roman"/>
                <w:lang w:val="ru-RU"/>
              </w:rPr>
            </w:pPr>
            <w:r w:rsidRPr="001332CE">
              <w:rPr>
                <w:rFonts w:ascii="Times New Roman" w:hAnsi="Times New Roman" w:cs="Times New Roman"/>
                <w:lang w:val="ru-RU"/>
              </w:rPr>
              <w:t>Ø 110мм, ПЭ</w:t>
            </w:r>
          </w:p>
        </w:tc>
        <w:tc>
          <w:tcPr>
            <w:tcW w:w="980" w:type="dxa"/>
            <w:vAlign w:val="center"/>
          </w:tcPr>
          <w:p w14:paraId="1E9FC617"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м</w:t>
            </w:r>
          </w:p>
        </w:tc>
        <w:tc>
          <w:tcPr>
            <w:tcW w:w="1572" w:type="dxa"/>
            <w:vAlign w:val="center"/>
          </w:tcPr>
          <w:p w14:paraId="727F14CD"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231</w:t>
            </w:r>
          </w:p>
        </w:tc>
      </w:tr>
      <w:tr w:rsidR="009C7BEA" w:rsidRPr="001332CE" w14:paraId="6AB0A16C" w14:textId="77777777" w:rsidTr="00B0004A">
        <w:tc>
          <w:tcPr>
            <w:tcW w:w="531" w:type="dxa"/>
            <w:vAlign w:val="center"/>
          </w:tcPr>
          <w:p w14:paraId="1BBDC0C5" w14:textId="77777777" w:rsidR="009C7BEA" w:rsidRPr="001332CE" w:rsidRDefault="009C7BEA" w:rsidP="001332CE">
            <w:pPr>
              <w:contextualSpacing/>
              <w:jc w:val="center"/>
              <w:rPr>
                <w:rFonts w:ascii="Times New Roman" w:hAnsi="Times New Roman" w:cs="Times New Roman"/>
                <w:lang w:val="ru-RU"/>
              </w:rPr>
            </w:pPr>
          </w:p>
        </w:tc>
        <w:tc>
          <w:tcPr>
            <w:tcW w:w="6807" w:type="dxa"/>
            <w:vAlign w:val="center"/>
          </w:tcPr>
          <w:p w14:paraId="5998F944" w14:textId="77777777" w:rsidR="009C7BEA" w:rsidRPr="001332CE" w:rsidRDefault="009C7BEA" w:rsidP="001332CE">
            <w:pPr>
              <w:contextualSpacing/>
              <w:jc w:val="right"/>
              <w:rPr>
                <w:rFonts w:ascii="Times New Roman" w:hAnsi="Times New Roman" w:cs="Times New Roman"/>
                <w:lang w:val="ru-RU"/>
              </w:rPr>
            </w:pPr>
            <w:r w:rsidRPr="001332CE">
              <w:rPr>
                <w:rFonts w:ascii="Times New Roman" w:hAnsi="Times New Roman" w:cs="Times New Roman"/>
                <w:lang w:val="ru-RU"/>
              </w:rPr>
              <w:t>с установкой колодцев</w:t>
            </w:r>
          </w:p>
        </w:tc>
        <w:tc>
          <w:tcPr>
            <w:tcW w:w="980" w:type="dxa"/>
            <w:vAlign w:val="center"/>
          </w:tcPr>
          <w:p w14:paraId="5C9F8C47"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шт.</w:t>
            </w:r>
          </w:p>
        </w:tc>
        <w:tc>
          <w:tcPr>
            <w:tcW w:w="1572" w:type="dxa"/>
            <w:vAlign w:val="center"/>
          </w:tcPr>
          <w:p w14:paraId="6FD5732E"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1</w:t>
            </w:r>
          </w:p>
        </w:tc>
      </w:tr>
      <w:tr w:rsidR="009C7BEA" w:rsidRPr="001332CE" w14:paraId="12EB351C" w14:textId="77777777" w:rsidTr="00B0004A">
        <w:tc>
          <w:tcPr>
            <w:tcW w:w="531" w:type="dxa"/>
            <w:vAlign w:val="center"/>
          </w:tcPr>
          <w:p w14:paraId="152D93DD" w14:textId="77777777" w:rsidR="009C7BEA" w:rsidRPr="001332CE" w:rsidRDefault="009C7BEA" w:rsidP="001332CE">
            <w:pPr>
              <w:contextualSpacing/>
              <w:jc w:val="center"/>
              <w:rPr>
                <w:rFonts w:ascii="Times New Roman" w:hAnsi="Times New Roman" w:cs="Times New Roman"/>
                <w:lang w:val="ru-RU"/>
              </w:rPr>
            </w:pPr>
          </w:p>
        </w:tc>
        <w:tc>
          <w:tcPr>
            <w:tcW w:w="6807" w:type="dxa"/>
            <w:vAlign w:val="center"/>
          </w:tcPr>
          <w:p w14:paraId="108E40C8" w14:textId="77777777" w:rsidR="009C7BEA" w:rsidRPr="001332CE" w:rsidRDefault="009C7BEA" w:rsidP="001332CE">
            <w:pPr>
              <w:contextualSpacing/>
              <w:jc w:val="right"/>
              <w:rPr>
                <w:rFonts w:ascii="Times New Roman" w:hAnsi="Times New Roman" w:cs="Times New Roman"/>
                <w:lang w:val="ru-RU"/>
              </w:rPr>
            </w:pPr>
            <w:r w:rsidRPr="001332CE">
              <w:rPr>
                <w:rFonts w:ascii="Times New Roman" w:hAnsi="Times New Roman" w:cs="Times New Roman"/>
                <w:lang w:val="ru-RU"/>
              </w:rPr>
              <w:t>Ø 63мм, ПЭ</w:t>
            </w:r>
          </w:p>
        </w:tc>
        <w:tc>
          <w:tcPr>
            <w:tcW w:w="980" w:type="dxa"/>
            <w:vAlign w:val="center"/>
          </w:tcPr>
          <w:p w14:paraId="3C57F4AD"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м</w:t>
            </w:r>
          </w:p>
        </w:tc>
        <w:tc>
          <w:tcPr>
            <w:tcW w:w="1572" w:type="dxa"/>
            <w:vAlign w:val="center"/>
          </w:tcPr>
          <w:p w14:paraId="15525748"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35</w:t>
            </w:r>
          </w:p>
        </w:tc>
      </w:tr>
      <w:tr w:rsidR="009C7BEA" w:rsidRPr="001332CE" w14:paraId="5F000B6D" w14:textId="77777777" w:rsidTr="00B0004A">
        <w:tc>
          <w:tcPr>
            <w:tcW w:w="531" w:type="dxa"/>
            <w:vAlign w:val="center"/>
          </w:tcPr>
          <w:p w14:paraId="64611F61" w14:textId="77777777" w:rsidR="009C7BEA" w:rsidRPr="001332CE" w:rsidRDefault="009C7BEA" w:rsidP="001332CE">
            <w:pPr>
              <w:contextualSpacing/>
              <w:jc w:val="center"/>
              <w:rPr>
                <w:rFonts w:ascii="Times New Roman" w:hAnsi="Times New Roman" w:cs="Times New Roman"/>
                <w:lang w:val="ru-RU"/>
              </w:rPr>
            </w:pPr>
          </w:p>
        </w:tc>
        <w:tc>
          <w:tcPr>
            <w:tcW w:w="6807" w:type="dxa"/>
            <w:vAlign w:val="center"/>
          </w:tcPr>
          <w:p w14:paraId="7CFDAC85" w14:textId="77777777" w:rsidR="009C7BEA" w:rsidRPr="001332CE" w:rsidRDefault="009C7BEA" w:rsidP="001332CE">
            <w:pPr>
              <w:contextualSpacing/>
              <w:jc w:val="right"/>
              <w:rPr>
                <w:rFonts w:ascii="Times New Roman" w:hAnsi="Times New Roman" w:cs="Times New Roman"/>
                <w:lang w:val="ru-RU"/>
              </w:rPr>
            </w:pPr>
            <w:r w:rsidRPr="001332CE">
              <w:rPr>
                <w:rFonts w:ascii="Times New Roman" w:hAnsi="Times New Roman" w:cs="Times New Roman"/>
                <w:lang w:val="ru-RU"/>
              </w:rPr>
              <w:t>с установкой колодцев</w:t>
            </w:r>
          </w:p>
        </w:tc>
        <w:tc>
          <w:tcPr>
            <w:tcW w:w="980" w:type="dxa"/>
            <w:vAlign w:val="center"/>
          </w:tcPr>
          <w:p w14:paraId="2AD053D1"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шт.</w:t>
            </w:r>
          </w:p>
        </w:tc>
        <w:tc>
          <w:tcPr>
            <w:tcW w:w="1572" w:type="dxa"/>
            <w:vAlign w:val="center"/>
          </w:tcPr>
          <w:p w14:paraId="152C492D"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4</w:t>
            </w:r>
          </w:p>
        </w:tc>
      </w:tr>
      <w:tr w:rsidR="009C7BEA" w:rsidRPr="004125A1" w14:paraId="65DA499D" w14:textId="77777777" w:rsidTr="00B0004A">
        <w:tc>
          <w:tcPr>
            <w:tcW w:w="531" w:type="dxa"/>
            <w:vAlign w:val="center"/>
          </w:tcPr>
          <w:p w14:paraId="1FC34AC3" w14:textId="77777777" w:rsidR="009C7BEA" w:rsidRPr="001332CE" w:rsidRDefault="009C7BEA" w:rsidP="001332CE">
            <w:pPr>
              <w:contextualSpacing/>
              <w:jc w:val="center"/>
              <w:rPr>
                <w:rFonts w:ascii="Times New Roman" w:hAnsi="Times New Roman" w:cs="Times New Roman"/>
                <w:lang w:val="ru-RU"/>
              </w:rPr>
            </w:pPr>
            <w:r w:rsidRPr="001332CE">
              <w:rPr>
                <w:rFonts w:ascii="Times New Roman" w:hAnsi="Times New Roman" w:cs="Times New Roman"/>
                <w:lang w:val="ru-RU"/>
              </w:rPr>
              <w:t>6.</w:t>
            </w:r>
          </w:p>
        </w:tc>
        <w:tc>
          <w:tcPr>
            <w:tcW w:w="6807" w:type="dxa"/>
            <w:vAlign w:val="center"/>
          </w:tcPr>
          <w:p w14:paraId="2217DF7A" w14:textId="77777777" w:rsidR="009C7BEA" w:rsidRPr="001332CE" w:rsidRDefault="009C7BEA" w:rsidP="001332CE">
            <w:pPr>
              <w:contextualSpacing/>
              <w:rPr>
                <w:rFonts w:ascii="Times New Roman" w:hAnsi="Times New Roman" w:cs="Times New Roman"/>
                <w:lang w:val="ru-RU"/>
              </w:rPr>
            </w:pPr>
            <w:r w:rsidRPr="001332CE">
              <w:rPr>
                <w:rFonts w:ascii="Times New Roman" w:hAnsi="Times New Roman" w:cs="Times New Roman"/>
                <w:lang w:val="ru-RU"/>
              </w:rPr>
              <w:t xml:space="preserve">Ремонт водопровода по ул. Центральная (д. </w:t>
            </w:r>
            <w:proofErr w:type="spellStart"/>
            <w:r w:rsidRPr="001332CE">
              <w:rPr>
                <w:rFonts w:ascii="Times New Roman" w:hAnsi="Times New Roman" w:cs="Times New Roman"/>
                <w:lang w:val="ru-RU"/>
              </w:rPr>
              <w:t>Лязгино</w:t>
            </w:r>
            <w:proofErr w:type="spellEnd"/>
            <w:r w:rsidRPr="001332CE">
              <w:rPr>
                <w:rFonts w:ascii="Times New Roman" w:hAnsi="Times New Roman" w:cs="Times New Roman"/>
                <w:lang w:val="ru-RU"/>
              </w:rPr>
              <w:t>)</w:t>
            </w:r>
          </w:p>
        </w:tc>
        <w:tc>
          <w:tcPr>
            <w:tcW w:w="980" w:type="dxa"/>
            <w:vAlign w:val="center"/>
          </w:tcPr>
          <w:p w14:paraId="08E50D7C" w14:textId="77777777" w:rsidR="009C7BEA" w:rsidRPr="001332CE" w:rsidRDefault="009C7BEA" w:rsidP="001332CE">
            <w:pPr>
              <w:contextualSpacing/>
              <w:jc w:val="center"/>
              <w:rPr>
                <w:rFonts w:ascii="Times New Roman" w:hAnsi="Times New Roman" w:cs="Times New Roman"/>
                <w:lang w:val="ru-RU" w:bidi="en-US"/>
              </w:rPr>
            </w:pPr>
          </w:p>
        </w:tc>
        <w:tc>
          <w:tcPr>
            <w:tcW w:w="1572" w:type="dxa"/>
            <w:vAlign w:val="center"/>
          </w:tcPr>
          <w:p w14:paraId="5643106F" w14:textId="77777777" w:rsidR="009C7BEA" w:rsidRPr="001332CE" w:rsidRDefault="009C7BEA" w:rsidP="001332CE">
            <w:pPr>
              <w:contextualSpacing/>
              <w:jc w:val="center"/>
              <w:rPr>
                <w:rFonts w:ascii="Times New Roman" w:hAnsi="Times New Roman" w:cs="Times New Roman"/>
                <w:lang w:val="ru-RU" w:bidi="en-US"/>
              </w:rPr>
            </w:pPr>
          </w:p>
        </w:tc>
      </w:tr>
      <w:tr w:rsidR="009C7BEA" w:rsidRPr="001332CE" w14:paraId="4CCFC53C" w14:textId="77777777" w:rsidTr="00B0004A">
        <w:tc>
          <w:tcPr>
            <w:tcW w:w="531" w:type="dxa"/>
            <w:vAlign w:val="center"/>
          </w:tcPr>
          <w:p w14:paraId="0246FD55" w14:textId="77777777" w:rsidR="009C7BEA" w:rsidRPr="001332CE" w:rsidRDefault="009C7BEA" w:rsidP="001332CE">
            <w:pPr>
              <w:contextualSpacing/>
              <w:jc w:val="center"/>
              <w:rPr>
                <w:rFonts w:ascii="Times New Roman" w:hAnsi="Times New Roman" w:cs="Times New Roman"/>
                <w:lang w:val="ru-RU"/>
              </w:rPr>
            </w:pPr>
          </w:p>
        </w:tc>
        <w:tc>
          <w:tcPr>
            <w:tcW w:w="6807" w:type="dxa"/>
            <w:vAlign w:val="center"/>
          </w:tcPr>
          <w:p w14:paraId="78714B91" w14:textId="77777777" w:rsidR="009C7BEA" w:rsidRPr="001332CE" w:rsidRDefault="009C7BEA" w:rsidP="001332CE">
            <w:pPr>
              <w:contextualSpacing/>
              <w:jc w:val="right"/>
              <w:rPr>
                <w:rFonts w:ascii="Times New Roman" w:hAnsi="Times New Roman" w:cs="Times New Roman"/>
                <w:lang w:val="ru-RU"/>
              </w:rPr>
            </w:pPr>
            <w:r w:rsidRPr="001332CE">
              <w:rPr>
                <w:rFonts w:ascii="Times New Roman" w:hAnsi="Times New Roman" w:cs="Times New Roman"/>
                <w:lang w:val="ru-RU"/>
              </w:rPr>
              <w:t>Ø 110мм, ПЭ</w:t>
            </w:r>
          </w:p>
        </w:tc>
        <w:tc>
          <w:tcPr>
            <w:tcW w:w="980" w:type="dxa"/>
            <w:vAlign w:val="center"/>
          </w:tcPr>
          <w:p w14:paraId="2D6CE188"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м</w:t>
            </w:r>
          </w:p>
        </w:tc>
        <w:tc>
          <w:tcPr>
            <w:tcW w:w="1572" w:type="dxa"/>
            <w:vAlign w:val="center"/>
          </w:tcPr>
          <w:p w14:paraId="4514DF85"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224</w:t>
            </w:r>
          </w:p>
        </w:tc>
      </w:tr>
      <w:tr w:rsidR="009C7BEA" w:rsidRPr="001332CE" w14:paraId="788DC36D" w14:textId="77777777" w:rsidTr="00B0004A">
        <w:tc>
          <w:tcPr>
            <w:tcW w:w="531" w:type="dxa"/>
            <w:vAlign w:val="center"/>
          </w:tcPr>
          <w:p w14:paraId="59CE796B" w14:textId="77777777" w:rsidR="009C7BEA" w:rsidRPr="001332CE" w:rsidRDefault="009C7BEA" w:rsidP="001332CE">
            <w:pPr>
              <w:contextualSpacing/>
              <w:jc w:val="center"/>
              <w:rPr>
                <w:rFonts w:ascii="Times New Roman" w:hAnsi="Times New Roman" w:cs="Times New Roman"/>
                <w:lang w:val="ru-RU"/>
              </w:rPr>
            </w:pPr>
          </w:p>
        </w:tc>
        <w:tc>
          <w:tcPr>
            <w:tcW w:w="6807" w:type="dxa"/>
            <w:vAlign w:val="center"/>
          </w:tcPr>
          <w:p w14:paraId="6114E9EA" w14:textId="77777777" w:rsidR="009C7BEA" w:rsidRPr="001332CE" w:rsidRDefault="009C7BEA" w:rsidP="001332CE">
            <w:pPr>
              <w:contextualSpacing/>
              <w:jc w:val="right"/>
              <w:rPr>
                <w:rFonts w:ascii="Times New Roman" w:hAnsi="Times New Roman" w:cs="Times New Roman"/>
                <w:lang w:val="ru-RU"/>
              </w:rPr>
            </w:pPr>
            <w:r w:rsidRPr="001332CE">
              <w:rPr>
                <w:rFonts w:ascii="Times New Roman" w:hAnsi="Times New Roman" w:cs="Times New Roman"/>
                <w:lang w:val="ru-RU"/>
              </w:rPr>
              <w:t>с установкой колодцев</w:t>
            </w:r>
          </w:p>
        </w:tc>
        <w:tc>
          <w:tcPr>
            <w:tcW w:w="980" w:type="dxa"/>
            <w:vAlign w:val="center"/>
          </w:tcPr>
          <w:p w14:paraId="7A5EB35C"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шт.</w:t>
            </w:r>
          </w:p>
        </w:tc>
        <w:tc>
          <w:tcPr>
            <w:tcW w:w="1572" w:type="dxa"/>
            <w:vAlign w:val="center"/>
          </w:tcPr>
          <w:p w14:paraId="1E13CC35"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1</w:t>
            </w:r>
          </w:p>
        </w:tc>
      </w:tr>
      <w:tr w:rsidR="009C7BEA" w:rsidRPr="004125A1" w14:paraId="2F7B290E" w14:textId="77777777" w:rsidTr="00B0004A">
        <w:trPr>
          <w:trHeight w:val="236"/>
        </w:trPr>
        <w:tc>
          <w:tcPr>
            <w:tcW w:w="531" w:type="dxa"/>
            <w:vAlign w:val="center"/>
          </w:tcPr>
          <w:p w14:paraId="718F12F2" w14:textId="77777777" w:rsidR="009C7BEA" w:rsidRPr="001332CE" w:rsidRDefault="009C7BEA" w:rsidP="001332CE">
            <w:pPr>
              <w:contextualSpacing/>
              <w:jc w:val="center"/>
              <w:rPr>
                <w:rFonts w:ascii="Times New Roman" w:hAnsi="Times New Roman" w:cs="Times New Roman"/>
                <w:lang w:val="ru-RU"/>
              </w:rPr>
            </w:pPr>
            <w:r w:rsidRPr="001332CE">
              <w:rPr>
                <w:rFonts w:ascii="Times New Roman" w:hAnsi="Times New Roman" w:cs="Times New Roman"/>
                <w:lang w:val="ru-RU"/>
              </w:rPr>
              <w:t>7.</w:t>
            </w:r>
          </w:p>
        </w:tc>
        <w:tc>
          <w:tcPr>
            <w:tcW w:w="6807" w:type="dxa"/>
            <w:vAlign w:val="center"/>
          </w:tcPr>
          <w:p w14:paraId="18D6D2EA" w14:textId="77777777" w:rsidR="009C7BEA" w:rsidRPr="001332CE" w:rsidRDefault="009C7BEA" w:rsidP="001332CE">
            <w:pPr>
              <w:contextualSpacing/>
              <w:rPr>
                <w:rFonts w:ascii="Times New Roman" w:hAnsi="Times New Roman" w:cs="Times New Roman"/>
                <w:lang w:val="ru-RU"/>
              </w:rPr>
            </w:pPr>
            <w:r w:rsidRPr="001332CE">
              <w:rPr>
                <w:rFonts w:ascii="Times New Roman" w:hAnsi="Times New Roman" w:cs="Times New Roman"/>
                <w:lang w:val="ru-RU"/>
              </w:rPr>
              <w:t xml:space="preserve">Капитальный ремонт водопровода по ул. Верхняя, Озерная, </w:t>
            </w:r>
            <w:proofErr w:type="gramStart"/>
            <w:r w:rsidRPr="001332CE">
              <w:rPr>
                <w:rFonts w:ascii="Times New Roman" w:hAnsi="Times New Roman" w:cs="Times New Roman"/>
                <w:lang w:val="ru-RU"/>
              </w:rPr>
              <w:t>Нижняя  (</w:t>
            </w:r>
            <w:proofErr w:type="gramEnd"/>
            <w:r w:rsidRPr="001332CE">
              <w:rPr>
                <w:rFonts w:ascii="Times New Roman" w:hAnsi="Times New Roman" w:cs="Times New Roman"/>
                <w:lang w:val="ru-RU"/>
              </w:rPr>
              <w:t xml:space="preserve">д. </w:t>
            </w:r>
            <w:proofErr w:type="spellStart"/>
            <w:r w:rsidRPr="001332CE">
              <w:rPr>
                <w:rFonts w:ascii="Times New Roman" w:hAnsi="Times New Roman" w:cs="Times New Roman"/>
                <w:lang w:val="ru-RU"/>
              </w:rPr>
              <w:t>Аркашево</w:t>
            </w:r>
            <w:proofErr w:type="spellEnd"/>
            <w:r w:rsidRPr="001332CE">
              <w:rPr>
                <w:rFonts w:ascii="Times New Roman" w:hAnsi="Times New Roman" w:cs="Times New Roman"/>
                <w:lang w:val="ru-RU"/>
              </w:rPr>
              <w:t>)</w:t>
            </w:r>
          </w:p>
        </w:tc>
        <w:tc>
          <w:tcPr>
            <w:tcW w:w="980" w:type="dxa"/>
            <w:vAlign w:val="center"/>
          </w:tcPr>
          <w:p w14:paraId="04661E5F" w14:textId="77777777" w:rsidR="009C7BEA" w:rsidRPr="001332CE" w:rsidRDefault="009C7BEA" w:rsidP="001332CE">
            <w:pPr>
              <w:contextualSpacing/>
              <w:jc w:val="center"/>
              <w:rPr>
                <w:rFonts w:ascii="Times New Roman" w:hAnsi="Times New Roman" w:cs="Times New Roman"/>
                <w:lang w:val="ru-RU" w:bidi="en-US"/>
              </w:rPr>
            </w:pPr>
          </w:p>
        </w:tc>
        <w:tc>
          <w:tcPr>
            <w:tcW w:w="1572" w:type="dxa"/>
            <w:vAlign w:val="center"/>
          </w:tcPr>
          <w:p w14:paraId="5CA7E14D" w14:textId="77777777" w:rsidR="009C7BEA" w:rsidRPr="001332CE" w:rsidRDefault="009C7BEA" w:rsidP="001332CE">
            <w:pPr>
              <w:contextualSpacing/>
              <w:jc w:val="center"/>
              <w:rPr>
                <w:rFonts w:ascii="Times New Roman" w:hAnsi="Times New Roman" w:cs="Times New Roman"/>
                <w:lang w:val="ru-RU" w:bidi="en-US"/>
              </w:rPr>
            </w:pPr>
          </w:p>
        </w:tc>
      </w:tr>
      <w:tr w:rsidR="009C7BEA" w:rsidRPr="001332CE" w14:paraId="77C89504" w14:textId="77777777" w:rsidTr="00B0004A">
        <w:tc>
          <w:tcPr>
            <w:tcW w:w="531" w:type="dxa"/>
            <w:vAlign w:val="center"/>
          </w:tcPr>
          <w:p w14:paraId="22E2CF03" w14:textId="77777777" w:rsidR="009C7BEA" w:rsidRPr="001332CE" w:rsidRDefault="009C7BEA" w:rsidP="001332CE">
            <w:pPr>
              <w:contextualSpacing/>
              <w:jc w:val="center"/>
              <w:rPr>
                <w:rFonts w:ascii="Times New Roman" w:hAnsi="Times New Roman" w:cs="Times New Roman"/>
                <w:lang w:val="ru-RU"/>
              </w:rPr>
            </w:pPr>
          </w:p>
        </w:tc>
        <w:tc>
          <w:tcPr>
            <w:tcW w:w="6807" w:type="dxa"/>
            <w:vAlign w:val="center"/>
          </w:tcPr>
          <w:p w14:paraId="722C6028" w14:textId="77777777" w:rsidR="009C7BEA" w:rsidRPr="001332CE" w:rsidRDefault="009C7BEA" w:rsidP="001332CE">
            <w:pPr>
              <w:contextualSpacing/>
              <w:jc w:val="right"/>
              <w:rPr>
                <w:rFonts w:ascii="Times New Roman" w:hAnsi="Times New Roman" w:cs="Times New Roman"/>
                <w:lang w:val="ru-RU"/>
              </w:rPr>
            </w:pPr>
            <w:r w:rsidRPr="001332CE">
              <w:rPr>
                <w:rFonts w:ascii="Times New Roman" w:hAnsi="Times New Roman" w:cs="Times New Roman"/>
                <w:lang w:val="ru-RU"/>
              </w:rPr>
              <w:t>Ø 63мм, ПЭ</w:t>
            </w:r>
          </w:p>
        </w:tc>
        <w:tc>
          <w:tcPr>
            <w:tcW w:w="980" w:type="dxa"/>
            <w:vAlign w:val="center"/>
          </w:tcPr>
          <w:p w14:paraId="2B71D5F8"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м</w:t>
            </w:r>
          </w:p>
        </w:tc>
        <w:tc>
          <w:tcPr>
            <w:tcW w:w="1572" w:type="dxa"/>
            <w:vAlign w:val="center"/>
          </w:tcPr>
          <w:p w14:paraId="492A5340"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838</w:t>
            </w:r>
          </w:p>
        </w:tc>
      </w:tr>
      <w:tr w:rsidR="009C7BEA" w:rsidRPr="001332CE" w14:paraId="334F3F56" w14:textId="77777777" w:rsidTr="00B0004A">
        <w:tc>
          <w:tcPr>
            <w:tcW w:w="531" w:type="dxa"/>
            <w:vAlign w:val="center"/>
          </w:tcPr>
          <w:p w14:paraId="6509A154" w14:textId="77777777" w:rsidR="009C7BEA" w:rsidRPr="001332CE" w:rsidRDefault="009C7BEA" w:rsidP="001332CE">
            <w:pPr>
              <w:contextualSpacing/>
              <w:jc w:val="center"/>
              <w:rPr>
                <w:rFonts w:ascii="Times New Roman" w:hAnsi="Times New Roman" w:cs="Times New Roman"/>
                <w:lang w:val="ru-RU"/>
              </w:rPr>
            </w:pPr>
          </w:p>
        </w:tc>
        <w:tc>
          <w:tcPr>
            <w:tcW w:w="6807" w:type="dxa"/>
            <w:vAlign w:val="center"/>
          </w:tcPr>
          <w:p w14:paraId="3D7EFC7E" w14:textId="77777777" w:rsidR="009C7BEA" w:rsidRPr="001332CE" w:rsidRDefault="009C7BEA" w:rsidP="001332CE">
            <w:pPr>
              <w:contextualSpacing/>
              <w:jc w:val="right"/>
              <w:rPr>
                <w:rFonts w:ascii="Times New Roman" w:hAnsi="Times New Roman" w:cs="Times New Roman"/>
                <w:lang w:val="ru-RU"/>
              </w:rPr>
            </w:pPr>
            <w:r w:rsidRPr="001332CE">
              <w:rPr>
                <w:rFonts w:ascii="Times New Roman" w:hAnsi="Times New Roman" w:cs="Times New Roman"/>
                <w:lang w:val="ru-RU"/>
              </w:rPr>
              <w:t>с установкой колодцев</w:t>
            </w:r>
          </w:p>
        </w:tc>
        <w:tc>
          <w:tcPr>
            <w:tcW w:w="980" w:type="dxa"/>
            <w:vAlign w:val="center"/>
          </w:tcPr>
          <w:p w14:paraId="4BA9339B"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шт.</w:t>
            </w:r>
          </w:p>
        </w:tc>
        <w:tc>
          <w:tcPr>
            <w:tcW w:w="1572" w:type="dxa"/>
            <w:vAlign w:val="center"/>
          </w:tcPr>
          <w:p w14:paraId="352DA63D" w14:textId="77777777" w:rsidR="009C7BEA" w:rsidRPr="001332CE" w:rsidRDefault="009C7BEA"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10</w:t>
            </w:r>
          </w:p>
        </w:tc>
      </w:tr>
    </w:tbl>
    <w:p w14:paraId="023DA388" w14:textId="77777777" w:rsidR="009C7BEA" w:rsidRPr="001332CE" w:rsidRDefault="009C7BEA" w:rsidP="001332CE">
      <w:pPr>
        <w:widowControl/>
        <w:autoSpaceDE w:val="0"/>
        <w:autoSpaceDN w:val="0"/>
        <w:adjustRightInd w:val="0"/>
        <w:ind w:firstLine="709"/>
        <w:contextualSpacing/>
        <w:jc w:val="both"/>
        <w:rPr>
          <w:rFonts w:ascii="Times New Roman" w:hAnsi="Times New Roman" w:cs="Times New Roman"/>
          <w:sz w:val="24"/>
          <w:szCs w:val="24"/>
          <w:lang w:val="ru-RU"/>
        </w:rPr>
      </w:pPr>
    </w:p>
    <w:p w14:paraId="11B7515B" w14:textId="77777777" w:rsidR="009C7BEA" w:rsidRPr="001332CE" w:rsidRDefault="009C7BEA" w:rsidP="001332CE">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Из таблиц 1,6. следует, что в </w:t>
      </w:r>
      <w:proofErr w:type="spellStart"/>
      <w:r w:rsidRPr="001332CE">
        <w:rPr>
          <w:rFonts w:ascii="Times New Roman" w:hAnsi="Times New Roman" w:cs="Times New Roman"/>
          <w:sz w:val="24"/>
          <w:szCs w:val="24"/>
          <w:lang w:val="ru-RU"/>
        </w:rPr>
        <w:t>Корниловском</w:t>
      </w:r>
      <w:proofErr w:type="spellEnd"/>
      <w:r w:rsidRPr="001332CE">
        <w:rPr>
          <w:rFonts w:ascii="Times New Roman" w:hAnsi="Times New Roman" w:cs="Times New Roman"/>
          <w:sz w:val="24"/>
          <w:szCs w:val="24"/>
          <w:lang w:val="ru-RU"/>
        </w:rPr>
        <w:t xml:space="preserve"> СП за 2016-2017г. заменены 2629 м водопроводной сети (19,15% от общей протяженности).</w:t>
      </w:r>
    </w:p>
    <w:p w14:paraId="40B8C556" w14:textId="718703C8" w:rsidR="009C7BEA" w:rsidRPr="001332CE" w:rsidRDefault="009C7BEA"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Реконструкция водовода с. </w:t>
      </w:r>
      <w:proofErr w:type="spellStart"/>
      <w:r w:rsidRPr="001332CE">
        <w:rPr>
          <w:rFonts w:ascii="Times New Roman" w:hAnsi="Times New Roman" w:cs="Times New Roman"/>
          <w:sz w:val="24"/>
          <w:szCs w:val="24"/>
        </w:rPr>
        <w:t>Корнилово</w:t>
      </w:r>
      <w:proofErr w:type="spellEnd"/>
      <w:r w:rsidRPr="001332CE">
        <w:rPr>
          <w:rFonts w:ascii="Times New Roman" w:hAnsi="Times New Roman" w:cs="Times New Roman"/>
          <w:sz w:val="24"/>
          <w:szCs w:val="24"/>
        </w:rPr>
        <w:t xml:space="preserve"> – д. Малая Михайловка, строительство станции </w:t>
      </w:r>
      <w:r w:rsidR="00DB5E3A" w:rsidRPr="001332CE">
        <w:rPr>
          <w:rFonts w:ascii="Times New Roman" w:hAnsi="Times New Roman" w:cs="Times New Roman"/>
          <w:sz w:val="24"/>
          <w:szCs w:val="24"/>
        </w:rPr>
        <w:lastRenderedPageBreak/>
        <w:t>обезжелезивания</w:t>
      </w:r>
      <w:r w:rsidRPr="001332CE">
        <w:rPr>
          <w:rFonts w:ascii="Times New Roman" w:hAnsi="Times New Roman" w:cs="Times New Roman"/>
          <w:sz w:val="24"/>
          <w:szCs w:val="24"/>
        </w:rPr>
        <w:t xml:space="preserve"> на 50 м</w:t>
      </w:r>
      <w:r w:rsidRPr="001332CE">
        <w:rPr>
          <w:rFonts w:ascii="Times New Roman" w:hAnsi="Times New Roman" w:cs="Times New Roman"/>
          <w:sz w:val="24"/>
          <w:szCs w:val="24"/>
          <w:vertAlign w:val="superscript"/>
        </w:rPr>
        <w:t>3</w:t>
      </w:r>
      <w:r w:rsidRPr="001332CE">
        <w:rPr>
          <w:rFonts w:ascii="Times New Roman" w:hAnsi="Times New Roman" w:cs="Times New Roman"/>
          <w:sz w:val="24"/>
          <w:szCs w:val="24"/>
        </w:rPr>
        <w:t xml:space="preserve">/ч рядом со станцией второго подъема </w:t>
      </w:r>
      <w:proofErr w:type="spellStart"/>
      <w:r w:rsidRPr="001332CE">
        <w:rPr>
          <w:rFonts w:ascii="Times New Roman" w:hAnsi="Times New Roman" w:cs="Times New Roman"/>
          <w:sz w:val="24"/>
          <w:szCs w:val="24"/>
        </w:rPr>
        <w:t>Межениновского</w:t>
      </w:r>
      <w:proofErr w:type="spellEnd"/>
      <w:r w:rsidRPr="001332CE">
        <w:rPr>
          <w:rFonts w:ascii="Times New Roman" w:hAnsi="Times New Roman" w:cs="Times New Roman"/>
          <w:sz w:val="24"/>
          <w:szCs w:val="24"/>
        </w:rPr>
        <w:t xml:space="preserve"> водопровода – позволит подключать к централизованному водоснабжению чистой водой все новые микрорайоны с. </w:t>
      </w:r>
      <w:proofErr w:type="spellStart"/>
      <w:r w:rsidRPr="001332CE">
        <w:rPr>
          <w:rFonts w:ascii="Times New Roman" w:hAnsi="Times New Roman" w:cs="Times New Roman"/>
          <w:sz w:val="24"/>
          <w:szCs w:val="24"/>
        </w:rPr>
        <w:t>Корнилово</w:t>
      </w:r>
      <w:proofErr w:type="spellEnd"/>
      <w:r w:rsidRPr="001332CE">
        <w:rPr>
          <w:rFonts w:ascii="Times New Roman" w:hAnsi="Times New Roman" w:cs="Times New Roman"/>
          <w:sz w:val="24"/>
          <w:szCs w:val="24"/>
        </w:rPr>
        <w:t xml:space="preserve"> и д. Малая Михайловку.</w:t>
      </w:r>
    </w:p>
    <w:p w14:paraId="0B774458" w14:textId="77777777" w:rsidR="009C7BEA" w:rsidRPr="001332CE" w:rsidRDefault="009C7BEA" w:rsidP="001332CE">
      <w:pPr>
        <w:widowControl/>
        <w:autoSpaceDE w:val="0"/>
        <w:autoSpaceDN w:val="0"/>
        <w:adjustRightInd w:val="0"/>
        <w:ind w:firstLine="709"/>
        <w:contextualSpacing/>
        <w:jc w:val="both"/>
        <w:rPr>
          <w:rFonts w:ascii="Times New Roman" w:hAnsi="Times New Roman" w:cs="Times New Roman"/>
          <w:sz w:val="24"/>
          <w:szCs w:val="24"/>
          <w:lang w:val="ru-RU"/>
        </w:rPr>
      </w:pPr>
    </w:p>
    <w:p w14:paraId="79859E1C" w14:textId="77777777" w:rsidR="007960A4" w:rsidRPr="001332CE" w:rsidRDefault="00437E20" w:rsidP="001332CE">
      <w:pPr>
        <w:pStyle w:val="2"/>
        <w:spacing w:before="0"/>
        <w:contextualSpacing/>
        <w:jc w:val="center"/>
        <w:rPr>
          <w:rFonts w:cs="Times New Roman"/>
          <w:lang w:val="ru-RU"/>
        </w:rPr>
      </w:pPr>
      <w:bookmarkStart w:id="144" w:name="_Toc494804009"/>
      <w:bookmarkStart w:id="145" w:name="_Toc504949150"/>
      <w:r w:rsidRPr="001332CE">
        <w:rPr>
          <w:rFonts w:cs="Times New Roman"/>
          <w:lang w:val="ru-RU"/>
        </w:rPr>
        <w:t>1.</w:t>
      </w:r>
      <w:r w:rsidR="007960A4" w:rsidRPr="001332CE">
        <w:rPr>
          <w:rFonts w:cs="Times New Roman"/>
          <w:lang w:val="ru-RU"/>
        </w:rPr>
        <w:t>3. Описание технологических зон водоснабжения</w:t>
      </w:r>
      <w:bookmarkEnd w:id="144"/>
      <w:bookmarkEnd w:id="145"/>
      <w:r w:rsidR="007960A4" w:rsidRPr="001332CE">
        <w:rPr>
          <w:rFonts w:cs="Times New Roman"/>
          <w:lang w:val="ru-RU"/>
        </w:rPr>
        <w:t xml:space="preserve"> </w:t>
      </w:r>
    </w:p>
    <w:p w14:paraId="160F9694" w14:textId="77777777" w:rsidR="00C8706A" w:rsidRPr="001332CE" w:rsidRDefault="007960A4" w:rsidP="001332CE">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Источником водоснабжения являются подземные воды артезианских скважин, расположенных на территории </w:t>
      </w:r>
      <w:proofErr w:type="spellStart"/>
      <w:r w:rsidRPr="001332CE">
        <w:rPr>
          <w:rFonts w:ascii="Times New Roman" w:hAnsi="Times New Roman" w:cs="Times New Roman"/>
          <w:sz w:val="24"/>
          <w:szCs w:val="24"/>
          <w:lang w:val="ru-RU"/>
        </w:rPr>
        <w:t>Корниловского</w:t>
      </w:r>
      <w:proofErr w:type="spellEnd"/>
      <w:r w:rsidRPr="001332CE">
        <w:rPr>
          <w:rFonts w:ascii="Times New Roman" w:hAnsi="Times New Roman" w:cs="Times New Roman"/>
          <w:sz w:val="24"/>
          <w:szCs w:val="24"/>
          <w:lang w:val="ru-RU"/>
        </w:rPr>
        <w:t xml:space="preserve"> СП. Вода при помощи насосов подается в водонапорные башни и далее в водопроводную сеть на хозяйственно-питьевые нужды</w:t>
      </w:r>
      <w:r w:rsidR="00C8706A" w:rsidRPr="001332CE">
        <w:rPr>
          <w:rFonts w:ascii="Times New Roman" w:hAnsi="Times New Roman" w:cs="Times New Roman"/>
          <w:sz w:val="24"/>
          <w:szCs w:val="24"/>
          <w:lang w:val="ru-RU"/>
        </w:rPr>
        <w:t xml:space="preserve"> в жилые дома и объекты социально-культурного значения</w:t>
      </w:r>
      <w:r w:rsidRPr="001332CE">
        <w:rPr>
          <w:rFonts w:ascii="Times New Roman" w:hAnsi="Times New Roman" w:cs="Times New Roman"/>
          <w:sz w:val="24"/>
          <w:szCs w:val="24"/>
          <w:lang w:val="ru-RU"/>
        </w:rPr>
        <w:t xml:space="preserve">. </w:t>
      </w:r>
    </w:p>
    <w:p w14:paraId="6F106FB9" w14:textId="0C6C5A6E" w:rsidR="007960A4" w:rsidRPr="001332CE" w:rsidRDefault="007960A4" w:rsidP="001332CE">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Резервуары чистой воды (РЧВ) в населенных пунктах отсутствуют, поэтому водонапорная башня выступает как накопитель. Только в с. </w:t>
      </w:r>
      <w:proofErr w:type="spellStart"/>
      <w:r w:rsidRPr="001332CE">
        <w:rPr>
          <w:rFonts w:ascii="Times New Roman" w:hAnsi="Times New Roman" w:cs="Times New Roman"/>
          <w:sz w:val="24"/>
          <w:szCs w:val="24"/>
          <w:lang w:val="ru-RU"/>
        </w:rPr>
        <w:t>Корнилово</w:t>
      </w:r>
      <w:proofErr w:type="spellEnd"/>
      <w:r w:rsidRPr="001332CE">
        <w:rPr>
          <w:rFonts w:ascii="Times New Roman" w:hAnsi="Times New Roman" w:cs="Times New Roman"/>
          <w:sz w:val="24"/>
          <w:szCs w:val="24"/>
          <w:lang w:val="ru-RU"/>
        </w:rPr>
        <w:t xml:space="preserve"> установлен РЧВ объемом 50 м</w:t>
      </w:r>
      <w:proofErr w:type="gramStart"/>
      <w:r w:rsidRPr="001332CE">
        <w:rPr>
          <w:rFonts w:ascii="Times New Roman" w:hAnsi="Times New Roman" w:cs="Times New Roman"/>
          <w:sz w:val="24"/>
          <w:szCs w:val="24"/>
          <w:vertAlign w:val="superscript"/>
          <w:lang w:val="ru-RU"/>
        </w:rPr>
        <w:t>3</w:t>
      </w:r>
      <w:r w:rsidRPr="001332CE">
        <w:rPr>
          <w:rFonts w:ascii="Times New Roman" w:hAnsi="Times New Roman" w:cs="Times New Roman"/>
          <w:sz w:val="24"/>
          <w:szCs w:val="24"/>
          <w:lang w:val="ru-RU"/>
        </w:rPr>
        <w:t xml:space="preserve"> ,</w:t>
      </w:r>
      <w:proofErr w:type="gramEnd"/>
      <w:r w:rsidRPr="001332CE">
        <w:rPr>
          <w:rFonts w:ascii="Times New Roman" w:hAnsi="Times New Roman" w:cs="Times New Roman"/>
          <w:sz w:val="24"/>
          <w:szCs w:val="24"/>
          <w:lang w:val="ru-RU"/>
        </w:rPr>
        <w:t xml:space="preserve"> вода после станции обезжелезивания поступает в РЧВ и далее на нужны населения и по ул</w:t>
      </w:r>
      <w:r w:rsidR="00437E20" w:rsidRPr="001332CE">
        <w:rPr>
          <w:rFonts w:ascii="Times New Roman" w:hAnsi="Times New Roman" w:cs="Times New Roman"/>
          <w:sz w:val="24"/>
          <w:szCs w:val="24"/>
          <w:lang w:val="ru-RU"/>
        </w:rPr>
        <w:t>ицам</w:t>
      </w:r>
      <w:r w:rsidRPr="001332CE">
        <w:rPr>
          <w:rFonts w:ascii="Times New Roman" w:hAnsi="Times New Roman" w:cs="Times New Roman"/>
          <w:sz w:val="24"/>
          <w:szCs w:val="24"/>
          <w:lang w:val="ru-RU"/>
        </w:rPr>
        <w:t xml:space="preserve"> Сосновая, Кедровая, Гагарина, </w:t>
      </w:r>
      <w:proofErr w:type="spellStart"/>
      <w:r w:rsidRPr="001332CE">
        <w:rPr>
          <w:rFonts w:ascii="Times New Roman" w:hAnsi="Times New Roman" w:cs="Times New Roman"/>
          <w:sz w:val="24"/>
          <w:szCs w:val="24"/>
          <w:lang w:val="ru-RU"/>
        </w:rPr>
        <w:t>Рыкуна</w:t>
      </w:r>
      <w:proofErr w:type="spellEnd"/>
      <w:r w:rsidRPr="001332CE">
        <w:rPr>
          <w:rFonts w:ascii="Times New Roman" w:hAnsi="Times New Roman" w:cs="Times New Roman"/>
          <w:sz w:val="24"/>
          <w:szCs w:val="24"/>
          <w:lang w:val="ru-RU"/>
        </w:rPr>
        <w:t>, Администрации, школы, д</w:t>
      </w:r>
      <w:r w:rsidR="009A64C8">
        <w:rPr>
          <w:rFonts w:ascii="Times New Roman" w:hAnsi="Times New Roman" w:cs="Times New Roman"/>
          <w:sz w:val="24"/>
          <w:szCs w:val="24"/>
          <w:lang w:val="ru-RU"/>
        </w:rPr>
        <w:t>етского сада, газовой котельной</w:t>
      </w:r>
      <w:r w:rsidRPr="001332CE">
        <w:rPr>
          <w:rFonts w:ascii="Times New Roman" w:hAnsi="Times New Roman" w:cs="Times New Roman"/>
          <w:sz w:val="24"/>
          <w:szCs w:val="24"/>
          <w:lang w:val="ru-RU"/>
        </w:rPr>
        <w:t>, многоэтажных домов.</w:t>
      </w:r>
    </w:p>
    <w:p w14:paraId="649B02BE" w14:textId="77777777" w:rsidR="00C8706A" w:rsidRPr="001332CE" w:rsidRDefault="007960A4" w:rsidP="001332CE">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Применяемая система водоснабжения населенных пунктов </w:t>
      </w:r>
      <w:proofErr w:type="spellStart"/>
      <w:r w:rsidRPr="001332CE">
        <w:rPr>
          <w:rFonts w:ascii="Times New Roman" w:hAnsi="Times New Roman" w:cs="Times New Roman"/>
          <w:sz w:val="24"/>
          <w:szCs w:val="24"/>
          <w:lang w:val="ru-RU"/>
        </w:rPr>
        <w:t>Корниловского</w:t>
      </w:r>
      <w:proofErr w:type="spellEnd"/>
      <w:r w:rsidRPr="001332CE">
        <w:rPr>
          <w:rFonts w:ascii="Times New Roman" w:hAnsi="Times New Roman" w:cs="Times New Roman"/>
          <w:sz w:val="24"/>
          <w:szCs w:val="24"/>
          <w:lang w:val="ru-RU"/>
        </w:rPr>
        <w:t xml:space="preserve"> СП – башенная. Режим водопотребления в поселке характеризуется большой неравномерностью расходов. </w:t>
      </w:r>
      <w:r w:rsidR="00C8706A" w:rsidRPr="001332CE">
        <w:rPr>
          <w:rFonts w:ascii="Times New Roman" w:hAnsi="Times New Roman" w:cs="Times New Roman"/>
          <w:sz w:val="24"/>
          <w:szCs w:val="24"/>
          <w:lang w:val="ru-RU"/>
        </w:rPr>
        <w:t>Данный способ подключения приводит к повышенному расходу электроэнергии, но при этом исключаются гидроудары в магистрали при включении глубинного насоса.</w:t>
      </w:r>
    </w:p>
    <w:p w14:paraId="29C51AA7" w14:textId="77777777" w:rsidR="007960A4" w:rsidRPr="001332CE" w:rsidRDefault="007960A4" w:rsidP="001332CE">
      <w:pPr>
        <w:widowControl/>
        <w:autoSpaceDE w:val="0"/>
        <w:autoSpaceDN w:val="0"/>
        <w:adjustRightInd w:val="0"/>
        <w:ind w:firstLine="709"/>
        <w:contextualSpacing/>
        <w:jc w:val="both"/>
        <w:rPr>
          <w:rFonts w:ascii="Times New Roman" w:eastAsia="Calibri" w:hAnsi="Times New Roman" w:cs="Times New Roman"/>
          <w:sz w:val="24"/>
          <w:szCs w:val="24"/>
          <w:lang w:val="ru-RU" w:bidi="en-US"/>
        </w:rPr>
      </w:pPr>
      <w:r w:rsidRPr="001332CE">
        <w:rPr>
          <w:rFonts w:ascii="Times New Roman" w:eastAsia="Calibri" w:hAnsi="Times New Roman" w:cs="Times New Roman"/>
          <w:sz w:val="24"/>
          <w:szCs w:val="24"/>
          <w:lang w:val="ru-RU" w:bidi="en-US"/>
        </w:rPr>
        <w:t>Включение в сеть водоснабжения водонапорной башни позволяет насосу и потребителям воды действовать по своим графикам.</w:t>
      </w:r>
    </w:p>
    <w:p w14:paraId="099C342A" w14:textId="77777777" w:rsidR="007960A4" w:rsidRPr="001332CE" w:rsidRDefault="007960A4" w:rsidP="001332CE">
      <w:pPr>
        <w:widowControl/>
        <w:autoSpaceDE w:val="0"/>
        <w:autoSpaceDN w:val="0"/>
        <w:adjustRightInd w:val="0"/>
        <w:ind w:firstLine="709"/>
        <w:contextualSpacing/>
        <w:jc w:val="both"/>
        <w:rPr>
          <w:rFonts w:ascii="Times New Roman" w:eastAsia="Calibri" w:hAnsi="Times New Roman" w:cs="Times New Roman"/>
          <w:sz w:val="24"/>
          <w:szCs w:val="24"/>
          <w:lang w:val="ru-RU" w:bidi="en-US"/>
        </w:rPr>
      </w:pPr>
      <w:r w:rsidRPr="001332CE">
        <w:rPr>
          <w:rFonts w:ascii="Times New Roman" w:eastAsia="Calibri" w:hAnsi="Times New Roman" w:cs="Times New Roman"/>
          <w:sz w:val="24"/>
          <w:szCs w:val="24"/>
          <w:lang w:val="ru-RU" w:bidi="en-US"/>
        </w:rPr>
        <w:t xml:space="preserve">Водонапорная башня в системе выполняет различные функции: </w:t>
      </w:r>
    </w:p>
    <w:p w14:paraId="4889EB46" w14:textId="77777777" w:rsidR="007960A4" w:rsidRPr="001332CE" w:rsidRDefault="007960A4" w:rsidP="001332CE">
      <w:pPr>
        <w:pStyle w:val="af0"/>
        <w:numPr>
          <w:ilvl w:val="0"/>
          <w:numId w:val="16"/>
        </w:numPr>
        <w:autoSpaceDE w:val="0"/>
        <w:autoSpaceDN w:val="0"/>
        <w:adjustRightInd w:val="0"/>
        <w:spacing w:after="0" w:line="240" w:lineRule="auto"/>
        <w:ind w:left="709"/>
        <w:jc w:val="both"/>
        <w:rPr>
          <w:rFonts w:ascii="Times New Roman" w:hAnsi="Times New Roman"/>
          <w:sz w:val="24"/>
          <w:szCs w:val="24"/>
          <w:lang w:bidi="en-US"/>
        </w:rPr>
      </w:pPr>
      <w:r w:rsidRPr="001332CE">
        <w:rPr>
          <w:rFonts w:ascii="Times New Roman" w:hAnsi="Times New Roman"/>
          <w:sz w:val="24"/>
          <w:szCs w:val="24"/>
          <w:lang w:bidi="en-US"/>
        </w:rPr>
        <w:t>поддержание необходимого уровня статического давления воды в системе;</w:t>
      </w:r>
    </w:p>
    <w:p w14:paraId="6E13C939" w14:textId="77777777" w:rsidR="007960A4" w:rsidRPr="001332CE" w:rsidRDefault="007960A4" w:rsidP="001332CE">
      <w:pPr>
        <w:pStyle w:val="af0"/>
        <w:numPr>
          <w:ilvl w:val="0"/>
          <w:numId w:val="16"/>
        </w:numPr>
        <w:autoSpaceDE w:val="0"/>
        <w:autoSpaceDN w:val="0"/>
        <w:adjustRightInd w:val="0"/>
        <w:spacing w:after="0" w:line="240" w:lineRule="auto"/>
        <w:ind w:left="709"/>
        <w:jc w:val="both"/>
        <w:rPr>
          <w:rFonts w:ascii="Times New Roman" w:hAnsi="Times New Roman"/>
          <w:sz w:val="24"/>
          <w:szCs w:val="24"/>
          <w:lang w:bidi="en-US"/>
        </w:rPr>
      </w:pPr>
      <w:r w:rsidRPr="001332CE">
        <w:rPr>
          <w:rFonts w:ascii="Times New Roman" w:hAnsi="Times New Roman"/>
          <w:sz w:val="24"/>
          <w:szCs w:val="24"/>
          <w:lang w:bidi="en-US"/>
        </w:rPr>
        <w:t>бесперебойная подача воды потребителю с постоянным напором;</w:t>
      </w:r>
    </w:p>
    <w:p w14:paraId="081B8606" w14:textId="77777777" w:rsidR="007960A4" w:rsidRPr="001332CE" w:rsidRDefault="007960A4" w:rsidP="001332CE">
      <w:pPr>
        <w:pStyle w:val="af0"/>
        <w:numPr>
          <w:ilvl w:val="0"/>
          <w:numId w:val="16"/>
        </w:numPr>
        <w:autoSpaceDE w:val="0"/>
        <w:autoSpaceDN w:val="0"/>
        <w:adjustRightInd w:val="0"/>
        <w:spacing w:after="0" w:line="240" w:lineRule="auto"/>
        <w:ind w:left="709"/>
        <w:jc w:val="both"/>
        <w:rPr>
          <w:rFonts w:ascii="Times New Roman" w:hAnsi="Times New Roman"/>
          <w:sz w:val="24"/>
          <w:szCs w:val="24"/>
          <w:lang w:bidi="en-US"/>
        </w:rPr>
      </w:pPr>
      <w:r w:rsidRPr="001332CE">
        <w:rPr>
          <w:rFonts w:ascii="Times New Roman" w:hAnsi="Times New Roman"/>
          <w:sz w:val="24"/>
          <w:szCs w:val="24"/>
          <w:lang w:bidi="en-US"/>
        </w:rPr>
        <w:t>наличия резервуара воды на случай пожара или аварии;</w:t>
      </w:r>
    </w:p>
    <w:p w14:paraId="22F14077" w14:textId="77777777" w:rsidR="007960A4" w:rsidRPr="001332CE" w:rsidRDefault="007960A4" w:rsidP="001332CE">
      <w:pPr>
        <w:pStyle w:val="af0"/>
        <w:numPr>
          <w:ilvl w:val="0"/>
          <w:numId w:val="16"/>
        </w:numPr>
        <w:autoSpaceDE w:val="0"/>
        <w:autoSpaceDN w:val="0"/>
        <w:adjustRightInd w:val="0"/>
        <w:spacing w:after="0" w:line="240" w:lineRule="auto"/>
        <w:ind w:left="709" w:hanging="357"/>
        <w:jc w:val="both"/>
        <w:rPr>
          <w:rFonts w:ascii="Times New Roman" w:hAnsi="Times New Roman"/>
          <w:sz w:val="24"/>
          <w:szCs w:val="24"/>
          <w:lang w:bidi="en-US"/>
        </w:rPr>
      </w:pPr>
      <w:r w:rsidRPr="001332CE">
        <w:rPr>
          <w:rFonts w:ascii="Times New Roman" w:hAnsi="Times New Roman"/>
          <w:sz w:val="24"/>
          <w:szCs w:val="24"/>
          <w:lang w:bidi="en-US"/>
        </w:rPr>
        <w:t>контроль подачи воды за счет работы автоматики и включение насоса в часы максимального расхода водопотребления.</w:t>
      </w:r>
    </w:p>
    <w:p w14:paraId="1C42D61F" w14:textId="77777777" w:rsidR="007960A4" w:rsidRPr="001332CE" w:rsidRDefault="007960A4" w:rsidP="001332CE">
      <w:pPr>
        <w:widowControl/>
        <w:autoSpaceDE w:val="0"/>
        <w:autoSpaceDN w:val="0"/>
        <w:adjustRightInd w:val="0"/>
        <w:ind w:firstLine="709"/>
        <w:contextualSpacing/>
        <w:jc w:val="both"/>
        <w:rPr>
          <w:rFonts w:ascii="Times New Roman" w:eastAsia="Calibri" w:hAnsi="Times New Roman" w:cs="Times New Roman"/>
          <w:sz w:val="24"/>
          <w:szCs w:val="24"/>
          <w:lang w:val="ru-RU" w:bidi="en-US"/>
        </w:rPr>
      </w:pPr>
      <w:r w:rsidRPr="001332CE">
        <w:rPr>
          <w:rFonts w:ascii="Times New Roman" w:eastAsia="Calibri" w:hAnsi="Times New Roman" w:cs="Times New Roman"/>
          <w:sz w:val="24"/>
          <w:szCs w:val="24"/>
          <w:lang w:val="ru-RU" w:bidi="en-US"/>
        </w:rPr>
        <w:t xml:space="preserve">По данной схеме работают системы централизованного водоснабжения с. </w:t>
      </w:r>
      <w:proofErr w:type="spellStart"/>
      <w:r w:rsidRPr="001332CE">
        <w:rPr>
          <w:rFonts w:ascii="Times New Roman" w:eastAsia="Calibri" w:hAnsi="Times New Roman" w:cs="Times New Roman"/>
          <w:sz w:val="24"/>
          <w:szCs w:val="24"/>
          <w:lang w:val="ru-RU" w:bidi="en-US"/>
        </w:rPr>
        <w:t>Корнилово</w:t>
      </w:r>
      <w:proofErr w:type="spellEnd"/>
      <w:r w:rsidRPr="001332CE">
        <w:rPr>
          <w:rFonts w:ascii="Times New Roman" w:eastAsia="Calibri" w:hAnsi="Times New Roman" w:cs="Times New Roman"/>
          <w:sz w:val="24"/>
          <w:szCs w:val="24"/>
          <w:lang w:val="ru-RU" w:bidi="en-US"/>
        </w:rPr>
        <w:t xml:space="preserve">, д. </w:t>
      </w:r>
      <w:proofErr w:type="spellStart"/>
      <w:r w:rsidRPr="001332CE">
        <w:rPr>
          <w:rFonts w:ascii="Times New Roman" w:eastAsia="Calibri" w:hAnsi="Times New Roman" w:cs="Times New Roman"/>
          <w:sz w:val="24"/>
          <w:szCs w:val="24"/>
          <w:lang w:val="ru-RU" w:bidi="en-US"/>
        </w:rPr>
        <w:t>Лязгино</w:t>
      </w:r>
      <w:proofErr w:type="spellEnd"/>
      <w:r w:rsidRPr="001332CE">
        <w:rPr>
          <w:rFonts w:ascii="Times New Roman" w:eastAsia="Calibri" w:hAnsi="Times New Roman" w:cs="Times New Roman"/>
          <w:sz w:val="24"/>
          <w:szCs w:val="24"/>
          <w:lang w:val="ru-RU" w:bidi="en-US"/>
        </w:rPr>
        <w:t xml:space="preserve">, д. </w:t>
      </w:r>
      <w:proofErr w:type="spellStart"/>
      <w:r w:rsidRPr="001332CE">
        <w:rPr>
          <w:rFonts w:ascii="Times New Roman" w:eastAsia="Calibri" w:hAnsi="Times New Roman" w:cs="Times New Roman"/>
          <w:sz w:val="24"/>
          <w:szCs w:val="24"/>
          <w:lang w:val="ru-RU" w:bidi="en-US"/>
        </w:rPr>
        <w:t>Аркашево</w:t>
      </w:r>
      <w:proofErr w:type="spellEnd"/>
      <w:r w:rsidRPr="001332CE">
        <w:rPr>
          <w:rFonts w:ascii="Times New Roman" w:eastAsia="Calibri" w:hAnsi="Times New Roman" w:cs="Times New Roman"/>
          <w:sz w:val="24"/>
          <w:szCs w:val="24"/>
          <w:lang w:val="ru-RU" w:bidi="en-US"/>
        </w:rPr>
        <w:t xml:space="preserve">. </w:t>
      </w:r>
    </w:p>
    <w:p w14:paraId="4B1D2247" w14:textId="24EDC6A0" w:rsidR="007960A4" w:rsidRPr="001332CE" w:rsidRDefault="007960A4" w:rsidP="001332CE">
      <w:pPr>
        <w:widowControl/>
        <w:autoSpaceDE w:val="0"/>
        <w:autoSpaceDN w:val="0"/>
        <w:adjustRightInd w:val="0"/>
        <w:ind w:firstLine="709"/>
        <w:contextualSpacing/>
        <w:jc w:val="both"/>
        <w:rPr>
          <w:rFonts w:ascii="Times New Roman" w:eastAsia="Calibri" w:hAnsi="Times New Roman" w:cs="Times New Roman"/>
          <w:sz w:val="24"/>
          <w:szCs w:val="24"/>
          <w:lang w:val="ru-RU" w:bidi="en-US"/>
        </w:rPr>
      </w:pPr>
      <w:r w:rsidRPr="001332CE">
        <w:rPr>
          <w:rFonts w:ascii="Times New Roman" w:eastAsia="Calibri" w:hAnsi="Times New Roman" w:cs="Times New Roman"/>
          <w:sz w:val="24"/>
          <w:szCs w:val="24"/>
          <w:lang w:val="ru-RU" w:bidi="en-US"/>
        </w:rPr>
        <w:t>Но следует отметить, что на двух скважинах ул. Г</w:t>
      </w:r>
      <w:r w:rsidR="00533ADC">
        <w:rPr>
          <w:rFonts w:ascii="Times New Roman" w:eastAsia="Calibri" w:hAnsi="Times New Roman" w:cs="Times New Roman"/>
          <w:sz w:val="24"/>
          <w:szCs w:val="24"/>
          <w:lang w:val="ru-RU" w:bidi="en-US"/>
        </w:rPr>
        <w:t xml:space="preserve">агарина 3е (с. </w:t>
      </w:r>
      <w:proofErr w:type="spellStart"/>
      <w:r w:rsidR="00533ADC">
        <w:rPr>
          <w:rFonts w:ascii="Times New Roman" w:eastAsia="Calibri" w:hAnsi="Times New Roman" w:cs="Times New Roman"/>
          <w:sz w:val="24"/>
          <w:szCs w:val="24"/>
          <w:lang w:val="ru-RU" w:bidi="en-US"/>
        </w:rPr>
        <w:t>Корнилово</w:t>
      </w:r>
      <w:proofErr w:type="spellEnd"/>
      <w:r w:rsidR="00533ADC">
        <w:rPr>
          <w:rFonts w:ascii="Times New Roman" w:eastAsia="Calibri" w:hAnsi="Times New Roman" w:cs="Times New Roman"/>
          <w:sz w:val="24"/>
          <w:szCs w:val="24"/>
          <w:lang w:val="ru-RU" w:bidi="en-US"/>
        </w:rPr>
        <w:t xml:space="preserve">) и </w:t>
      </w:r>
      <w:proofErr w:type="spellStart"/>
      <w:r w:rsidR="00533ADC">
        <w:rPr>
          <w:rFonts w:ascii="Times New Roman" w:eastAsia="Calibri" w:hAnsi="Times New Roman" w:cs="Times New Roman"/>
          <w:sz w:val="24"/>
          <w:szCs w:val="24"/>
          <w:lang w:val="ru-RU" w:bidi="en-US"/>
        </w:rPr>
        <w:t>ул.</w:t>
      </w:r>
      <w:r w:rsidRPr="001332CE">
        <w:rPr>
          <w:rFonts w:ascii="Times New Roman" w:eastAsia="Calibri" w:hAnsi="Times New Roman" w:cs="Times New Roman"/>
          <w:sz w:val="24"/>
          <w:szCs w:val="24"/>
          <w:lang w:val="ru-RU" w:bidi="en-US"/>
        </w:rPr>
        <w:t>Заречная</w:t>
      </w:r>
      <w:proofErr w:type="spellEnd"/>
      <w:r w:rsidRPr="001332CE">
        <w:rPr>
          <w:rFonts w:ascii="Times New Roman" w:eastAsia="Calibri" w:hAnsi="Times New Roman" w:cs="Times New Roman"/>
          <w:sz w:val="24"/>
          <w:szCs w:val="24"/>
          <w:lang w:val="ru-RU" w:bidi="en-US"/>
        </w:rPr>
        <w:t xml:space="preserve"> 50е (д. </w:t>
      </w:r>
      <w:proofErr w:type="spellStart"/>
      <w:r w:rsidRPr="001332CE">
        <w:rPr>
          <w:rFonts w:ascii="Times New Roman" w:eastAsia="Calibri" w:hAnsi="Times New Roman" w:cs="Times New Roman"/>
          <w:sz w:val="24"/>
          <w:szCs w:val="24"/>
          <w:lang w:val="ru-RU" w:bidi="en-US"/>
        </w:rPr>
        <w:t>Бодажково</w:t>
      </w:r>
      <w:proofErr w:type="spellEnd"/>
      <w:r w:rsidRPr="001332CE">
        <w:rPr>
          <w:rFonts w:ascii="Times New Roman" w:eastAsia="Calibri" w:hAnsi="Times New Roman" w:cs="Times New Roman"/>
          <w:sz w:val="24"/>
          <w:szCs w:val="24"/>
          <w:lang w:val="ru-RU" w:bidi="en-US"/>
        </w:rPr>
        <w:t xml:space="preserve">) на насосах установлены частотно-регулируемые преобразователи, исключающие необходимость содержания водонапорной башни. На практике применение частотных преобразователей на насосных станциях позволило: </w:t>
      </w:r>
    </w:p>
    <w:p w14:paraId="37B8CE6B" w14:textId="77777777" w:rsidR="007960A4" w:rsidRPr="001332CE" w:rsidRDefault="007960A4" w:rsidP="001332CE">
      <w:pPr>
        <w:widowControl/>
        <w:autoSpaceDE w:val="0"/>
        <w:autoSpaceDN w:val="0"/>
        <w:adjustRightInd w:val="0"/>
        <w:ind w:firstLine="709"/>
        <w:contextualSpacing/>
        <w:jc w:val="both"/>
        <w:rPr>
          <w:rFonts w:ascii="Times New Roman" w:eastAsia="Calibri" w:hAnsi="Times New Roman" w:cs="Times New Roman"/>
          <w:color w:val="000000" w:themeColor="text1"/>
          <w:sz w:val="24"/>
          <w:szCs w:val="24"/>
          <w:lang w:val="ru-RU" w:bidi="en-US"/>
        </w:rPr>
      </w:pPr>
      <w:r w:rsidRPr="001332CE">
        <w:rPr>
          <w:rFonts w:ascii="Times New Roman" w:eastAsia="Calibri" w:hAnsi="Times New Roman" w:cs="Times New Roman"/>
          <w:color w:val="000000" w:themeColor="text1"/>
          <w:sz w:val="24"/>
          <w:szCs w:val="24"/>
          <w:lang w:val="ru-RU" w:bidi="en-US"/>
        </w:rPr>
        <w:t xml:space="preserve">- сэкономить электроэнергию, регулируя мощность электропривода в зависимости от реального водопотребления (эффект экономии не оценивался); </w:t>
      </w:r>
    </w:p>
    <w:p w14:paraId="47D3A36E" w14:textId="77777777" w:rsidR="007960A4" w:rsidRPr="001332CE" w:rsidRDefault="007960A4" w:rsidP="001332CE">
      <w:pPr>
        <w:widowControl/>
        <w:autoSpaceDE w:val="0"/>
        <w:autoSpaceDN w:val="0"/>
        <w:adjustRightInd w:val="0"/>
        <w:ind w:firstLine="709"/>
        <w:contextualSpacing/>
        <w:jc w:val="both"/>
        <w:rPr>
          <w:rFonts w:ascii="Times New Roman" w:eastAsia="Calibri" w:hAnsi="Times New Roman" w:cs="Times New Roman"/>
          <w:color w:val="000000" w:themeColor="text1"/>
          <w:sz w:val="24"/>
          <w:szCs w:val="24"/>
          <w:lang w:val="ru-RU" w:bidi="en-US"/>
        </w:rPr>
      </w:pPr>
      <w:r w:rsidRPr="001332CE">
        <w:rPr>
          <w:rFonts w:ascii="Times New Roman" w:eastAsia="Calibri" w:hAnsi="Times New Roman" w:cs="Times New Roman"/>
          <w:color w:val="000000" w:themeColor="text1"/>
          <w:sz w:val="24"/>
          <w:szCs w:val="24"/>
          <w:lang w:val="ru-RU" w:bidi="en-US"/>
        </w:rPr>
        <w:t xml:space="preserve">- снизить расход воды за счёт сокращения утечек при превышении давления в трубопроводах, когда расход водопотребления в действительности мал (эффект не оценивался); </w:t>
      </w:r>
    </w:p>
    <w:p w14:paraId="1D319485" w14:textId="77777777" w:rsidR="007960A4" w:rsidRPr="001332CE" w:rsidRDefault="007960A4" w:rsidP="001332CE">
      <w:pPr>
        <w:widowControl/>
        <w:autoSpaceDE w:val="0"/>
        <w:autoSpaceDN w:val="0"/>
        <w:adjustRightInd w:val="0"/>
        <w:ind w:firstLine="709"/>
        <w:contextualSpacing/>
        <w:jc w:val="both"/>
        <w:rPr>
          <w:rFonts w:ascii="Times New Roman" w:eastAsia="Calibri" w:hAnsi="Times New Roman" w:cs="Times New Roman"/>
          <w:color w:val="000000" w:themeColor="text1"/>
          <w:sz w:val="24"/>
          <w:szCs w:val="24"/>
          <w:lang w:val="ru-RU" w:bidi="en-US"/>
        </w:rPr>
      </w:pPr>
      <w:r w:rsidRPr="001332CE">
        <w:rPr>
          <w:rFonts w:ascii="Times New Roman" w:eastAsia="Calibri" w:hAnsi="Times New Roman" w:cs="Times New Roman"/>
          <w:color w:val="000000" w:themeColor="text1"/>
          <w:sz w:val="24"/>
          <w:szCs w:val="24"/>
          <w:lang w:val="ru-RU" w:bidi="en-US"/>
        </w:rPr>
        <w:t>- улучшить технические характеристики работы оборудования.</w:t>
      </w:r>
    </w:p>
    <w:p w14:paraId="42F70D92" w14:textId="77777777" w:rsidR="007960A4" w:rsidRPr="001332CE" w:rsidRDefault="00437E20" w:rsidP="001332CE">
      <w:pPr>
        <w:pStyle w:val="2"/>
        <w:spacing w:before="0"/>
        <w:contextualSpacing/>
        <w:jc w:val="center"/>
        <w:rPr>
          <w:rFonts w:cs="Times New Roman"/>
          <w:lang w:val="ru-RU"/>
        </w:rPr>
      </w:pPr>
      <w:bookmarkStart w:id="146" w:name="_Toc494804010"/>
      <w:bookmarkStart w:id="147" w:name="_Toc504949151"/>
      <w:r w:rsidRPr="001332CE">
        <w:rPr>
          <w:rFonts w:cs="Times New Roman"/>
          <w:lang w:val="ru-RU"/>
        </w:rPr>
        <w:t>1.</w:t>
      </w:r>
      <w:r w:rsidR="007960A4" w:rsidRPr="001332CE">
        <w:rPr>
          <w:rFonts w:cs="Times New Roman"/>
          <w:lang w:val="ru-RU"/>
        </w:rPr>
        <w:t>4. 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w:t>
      </w:r>
      <w:bookmarkEnd w:id="146"/>
      <w:bookmarkEnd w:id="147"/>
      <w:r w:rsidR="007960A4" w:rsidRPr="001332CE">
        <w:rPr>
          <w:rFonts w:cs="Times New Roman"/>
          <w:lang w:val="ru-RU"/>
        </w:rPr>
        <w:t xml:space="preserve"> </w:t>
      </w:r>
    </w:p>
    <w:bookmarkEnd w:id="132"/>
    <w:bookmarkEnd w:id="133"/>
    <w:p w14:paraId="1AD0687E" w14:textId="77777777" w:rsidR="007960A4" w:rsidRPr="001332CE" w:rsidRDefault="007960A4" w:rsidP="001332CE">
      <w:pPr>
        <w:ind w:firstLine="720"/>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Для очистки воды в с. </w:t>
      </w:r>
      <w:proofErr w:type="spellStart"/>
      <w:r w:rsidRPr="001332CE">
        <w:rPr>
          <w:rFonts w:ascii="Times New Roman" w:hAnsi="Times New Roman" w:cs="Times New Roman"/>
          <w:sz w:val="24"/>
          <w:szCs w:val="24"/>
          <w:lang w:val="ru-RU"/>
        </w:rPr>
        <w:t>Корнилово</w:t>
      </w:r>
      <w:proofErr w:type="spellEnd"/>
      <w:r w:rsidRPr="001332CE">
        <w:rPr>
          <w:rFonts w:ascii="Times New Roman" w:hAnsi="Times New Roman" w:cs="Times New Roman"/>
          <w:sz w:val="24"/>
          <w:szCs w:val="24"/>
          <w:lang w:val="ru-RU"/>
        </w:rPr>
        <w:t xml:space="preserve"> используется система обезжелезивания воды типа Гейзер-ТМ-10 производительностью 10 м</w:t>
      </w:r>
      <w:r w:rsidRPr="001332CE">
        <w:rPr>
          <w:rFonts w:ascii="Times New Roman" w:hAnsi="Times New Roman" w:cs="Times New Roman"/>
          <w:sz w:val="24"/>
          <w:szCs w:val="24"/>
          <w:vertAlign w:val="superscript"/>
          <w:lang w:val="ru-RU"/>
        </w:rPr>
        <w:t>3</w:t>
      </w:r>
      <w:r w:rsidRPr="001332CE">
        <w:rPr>
          <w:rFonts w:ascii="Times New Roman" w:hAnsi="Times New Roman" w:cs="Times New Roman"/>
          <w:sz w:val="24"/>
          <w:szCs w:val="24"/>
          <w:lang w:val="ru-RU"/>
        </w:rPr>
        <w:t xml:space="preserve">/ч. </w:t>
      </w:r>
      <w:r w:rsidRPr="001332CE">
        <w:rPr>
          <w:rFonts w:ascii="Times New Roman" w:eastAsia="Times New Roman" w:hAnsi="Times New Roman" w:cs="Times New Roman"/>
          <w:sz w:val="24"/>
          <w:szCs w:val="24"/>
          <w:lang w:val="ru-RU" w:eastAsia="ru-RU"/>
        </w:rPr>
        <w:t xml:space="preserve">Основу комплекса водоочистки составляют озонаторы, не требующие применение </w:t>
      </w:r>
      <w:proofErr w:type="spellStart"/>
      <w:r w:rsidRPr="001332CE">
        <w:rPr>
          <w:rFonts w:ascii="Times New Roman" w:eastAsia="Times New Roman" w:hAnsi="Times New Roman" w:cs="Times New Roman"/>
          <w:sz w:val="24"/>
          <w:szCs w:val="24"/>
          <w:lang w:val="ru-RU" w:eastAsia="ru-RU"/>
        </w:rPr>
        <w:t>воздухоподготовки</w:t>
      </w:r>
      <w:proofErr w:type="spellEnd"/>
      <w:r w:rsidRPr="001332CE">
        <w:rPr>
          <w:rFonts w:ascii="Times New Roman" w:eastAsia="Times New Roman" w:hAnsi="Times New Roman" w:cs="Times New Roman"/>
          <w:sz w:val="24"/>
          <w:szCs w:val="24"/>
          <w:lang w:val="ru-RU" w:eastAsia="ru-RU"/>
        </w:rPr>
        <w:t xml:space="preserve"> и компрессоров, тем самым упрощается эксплуатацию водоочистных комплексов и повышается надежность работы. </w:t>
      </w:r>
      <w:r w:rsidRPr="001332CE">
        <w:rPr>
          <w:rFonts w:ascii="Times New Roman" w:hAnsi="Times New Roman" w:cs="Times New Roman"/>
          <w:sz w:val="24"/>
          <w:szCs w:val="24"/>
          <w:lang w:val="ru-RU"/>
        </w:rPr>
        <w:t xml:space="preserve">В качестве фильтрующего материала используется сорбент АС+ МС. </w:t>
      </w:r>
    </w:p>
    <w:p w14:paraId="48456411" w14:textId="77777777" w:rsidR="007960A4" w:rsidRPr="001332CE" w:rsidRDefault="007960A4" w:rsidP="001332CE">
      <w:pPr>
        <w:ind w:firstLine="720"/>
        <w:contextualSpacing/>
        <w:jc w:val="both"/>
        <w:rPr>
          <w:rFonts w:ascii="Times New Roman" w:hAnsi="Times New Roman" w:cs="Times New Roman"/>
          <w:sz w:val="24"/>
          <w:szCs w:val="24"/>
          <w:lang w:val="ru-RU"/>
        </w:rPr>
      </w:pPr>
      <w:r w:rsidRPr="001332CE">
        <w:rPr>
          <w:rFonts w:ascii="Times New Roman" w:eastAsia="Times New Roman" w:hAnsi="Times New Roman" w:cs="Times New Roman"/>
          <w:sz w:val="24"/>
          <w:szCs w:val="24"/>
          <w:lang w:val="ru-RU" w:eastAsia="ru-RU"/>
        </w:rPr>
        <w:t xml:space="preserve"> </w:t>
      </w:r>
      <w:r w:rsidRPr="001332CE">
        <w:rPr>
          <w:rFonts w:ascii="Times New Roman" w:hAnsi="Times New Roman" w:cs="Times New Roman"/>
          <w:sz w:val="24"/>
          <w:szCs w:val="24"/>
          <w:lang w:val="ru-RU"/>
        </w:rPr>
        <w:t xml:space="preserve">Характеристики электрооборудования станции водоочистки приведены в таблице 1.6. </w:t>
      </w:r>
    </w:p>
    <w:p w14:paraId="291CC628" w14:textId="77777777" w:rsidR="00516E51" w:rsidRPr="001332CE" w:rsidRDefault="00516E51" w:rsidP="001332CE">
      <w:pPr>
        <w:ind w:firstLine="720"/>
        <w:contextualSpacing/>
        <w:jc w:val="both"/>
        <w:rPr>
          <w:rFonts w:ascii="Times New Roman" w:eastAsia="Times New Roman" w:hAnsi="Times New Roman" w:cs="Times New Roman"/>
          <w:sz w:val="24"/>
          <w:szCs w:val="24"/>
          <w:lang w:val="ru-RU" w:eastAsia="ru-RU"/>
        </w:rPr>
      </w:pPr>
      <w:r w:rsidRPr="001332CE">
        <w:rPr>
          <w:rFonts w:ascii="Times New Roman" w:hAnsi="Times New Roman" w:cs="Times New Roman"/>
          <w:color w:val="000000"/>
          <w:sz w:val="24"/>
          <w:szCs w:val="24"/>
          <w:lang w:val="ru-RU"/>
        </w:rPr>
        <w:t>Технология очистки воды основана на совмещении вакуумно-</w:t>
      </w:r>
      <w:proofErr w:type="spellStart"/>
      <w:r w:rsidRPr="001332CE">
        <w:rPr>
          <w:rFonts w:ascii="Times New Roman" w:hAnsi="Times New Roman" w:cs="Times New Roman"/>
          <w:color w:val="000000"/>
          <w:sz w:val="24"/>
          <w:szCs w:val="24"/>
          <w:lang w:val="ru-RU"/>
        </w:rPr>
        <w:t>эжекционной</w:t>
      </w:r>
      <w:proofErr w:type="spellEnd"/>
      <w:r w:rsidRPr="001332CE">
        <w:rPr>
          <w:rFonts w:ascii="Times New Roman" w:hAnsi="Times New Roman" w:cs="Times New Roman"/>
          <w:color w:val="000000"/>
          <w:sz w:val="24"/>
          <w:szCs w:val="24"/>
          <w:lang w:val="ru-RU"/>
        </w:rPr>
        <w:t xml:space="preserve"> аэрации с озонированием и последующей фильтрацией. </w:t>
      </w:r>
      <w:r w:rsidRPr="001332CE">
        <w:rPr>
          <w:rFonts w:ascii="Times New Roman" w:hAnsi="Times New Roman" w:cs="Times New Roman"/>
          <w:sz w:val="24"/>
          <w:szCs w:val="24"/>
          <w:lang w:val="ru-RU"/>
        </w:rPr>
        <w:t xml:space="preserve">Блок схема станции водоподготовки приведена на рис. 1.4. </w:t>
      </w:r>
      <w:r w:rsidRPr="001332CE">
        <w:rPr>
          <w:rFonts w:ascii="Times New Roman" w:eastAsia="Times New Roman" w:hAnsi="Times New Roman" w:cs="Times New Roman"/>
          <w:sz w:val="24"/>
          <w:szCs w:val="24"/>
          <w:lang w:val="ru-RU" w:eastAsia="ru-RU"/>
        </w:rPr>
        <w:t>Для перемешивания озона с водой комплексы оснащены эжекторами, работающие при достаточно низком давлении (от 2-х атм.), то есть непосредственно от существующих скважин и сетей без дополнительного повышения давления.</w:t>
      </w:r>
    </w:p>
    <w:p w14:paraId="4FEAA82C" w14:textId="77777777" w:rsidR="00516E51" w:rsidRPr="001332CE" w:rsidRDefault="00516E51" w:rsidP="001332CE">
      <w:pPr>
        <w:contextualSpacing/>
        <w:jc w:val="both"/>
        <w:rPr>
          <w:rFonts w:ascii="Times New Roman" w:hAnsi="Times New Roman" w:cs="Times New Roman"/>
          <w:sz w:val="24"/>
          <w:szCs w:val="24"/>
          <w:lang w:val="ru-RU"/>
        </w:rPr>
      </w:pPr>
    </w:p>
    <w:p w14:paraId="7842904C" w14:textId="77777777" w:rsidR="007960A4" w:rsidRPr="001332CE" w:rsidRDefault="007960A4" w:rsidP="001332CE">
      <w:pPr>
        <w:ind w:firstLine="720"/>
        <w:contextualSpacing/>
        <w:jc w:val="right"/>
        <w:rPr>
          <w:rFonts w:ascii="Times New Roman" w:hAnsi="Times New Roman" w:cs="Times New Roman"/>
          <w:sz w:val="24"/>
          <w:szCs w:val="24"/>
          <w:lang w:val="ru-RU" w:bidi="en-US"/>
        </w:rPr>
      </w:pPr>
      <w:bookmarkStart w:id="148" w:name="_Toc413513087"/>
      <w:bookmarkStart w:id="149" w:name="_Toc413513149"/>
      <w:bookmarkStart w:id="150" w:name="OLE_LINK5"/>
      <w:bookmarkStart w:id="151" w:name="OLE_LINK6"/>
      <w:r w:rsidRPr="001332CE">
        <w:rPr>
          <w:rFonts w:ascii="Times New Roman" w:hAnsi="Times New Roman" w:cs="Times New Roman"/>
          <w:sz w:val="24"/>
          <w:szCs w:val="24"/>
          <w:lang w:val="ru-RU" w:bidi="en-US"/>
        </w:rPr>
        <w:lastRenderedPageBreak/>
        <w:t>Таблица 1.6. Электрооборудования станции очистки воды</w:t>
      </w:r>
      <w:bookmarkEnd w:id="148"/>
      <w:bookmarkEnd w:id="149"/>
    </w:p>
    <w:p w14:paraId="2CA6BE87" w14:textId="77777777" w:rsidR="007960A4" w:rsidRPr="001332CE" w:rsidRDefault="007960A4" w:rsidP="001332CE">
      <w:pPr>
        <w:ind w:firstLine="720"/>
        <w:contextualSpacing/>
        <w:jc w:val="both"/>
        <w:rPr>
          <w:rFonts w:ascii="Times New Roman" w:hAnsi="Times New Roman" w:cs="Times New Roman"/>
          <w:b/>
          <w:sz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3016"/>
        <w:gridCol w:w="1701"/>
      </w:tblGrid>
      <w:tr w:rsidR="007960A4" w:rsidRPr="001332CE" w14:paraId="4336B9AF" w14:textId="77777777" w:rsidTr="00C8706A">
        <w:trPr>
          <w:jc w:val="center"/>
        </w:trPr>
        <w:tc>
          <w:tcPr>
            <w:tcW w:w="3123" w:type="dxa"/>
            <w:vAlign w:val="center"/>
          </w:tcPr>
          <w:p w14:paraId="13E811E5"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Наименование оборудования</w:t>
            </w:r>
          </w:p>
        </w:tc>
        <w:tc>
          <w:tcPr>
            <w:tcW w:w="3016" w:type="dxa"/>
            <w:vAlign w:val="center"/>
          </w:tcPr>
          <w:p w14:paraId="4903314B"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Количество, из них в работе</w:t>
            </w:r>
          </w:p>
        </w:tc>
        <w:tc>
          <w:tcPr>
            <w:tcW w:w="1701" w:type="dxa"/>
            <w:vAlign w:val="center"/>
          </w:tcPr>
          <w:p w14:paraId="1A86DF71"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Мощность, кВт</w:t>
            </w:r>
          </w:p>
        </w:tc>
      </w:tr>
      <w:tr w:rsidR="007960A4" w:rsidRPr="001332CE" w14:paraId="0FED1140" w14:textId="77777777" w:rsidTr="00C8706A">
        <w:trPr>
          <w:jc w:val="center"/>
        </w:trPr>
        <w:tc>
          <w:tcPr>
            <w:tcW w:w="3123" w:type="dxa"/>
            <w:vAlign w:val="bottom"/>
          </w:tcPr>
          <w:p w14:paraId="257E3AEE" w14:textId="77777777" w:rsidR="007960A4" w:rsidRPr="001332CE" w:rsidRDefault="007960A4" w:rsidP="001332CE">
            <w:pPr>
              <w:contextualSpacing/>
              <w:rPr>
                <w:rFonts w:ascii="Times New Roman" w:hAnsi="Times New Roman" w:cs="Times New Roman"/>
                <w:sz w:val="20"/>
                <w:szCs w:val="20"/>
                <w:lang w:val="ru-RU"/>
              </w:rPr>
            </w:pPr>
            <w:proofErr w:type="spellStart"/>
            <w:r w:rsidRPr="001332CE">
              <w:rPr>
                <w:rFonts w:ascii="Times New Roman" w:hAnsi="Times New Roman" w:cs="Times New Roman"/>
                <w:sz w:val="20"/>
                <w:szCs w:val="20"/>
              </w:rPr>
              <w:t>Источник</w:t>
            </w:r>
            <w:proofErr w:type="spellEnd"/>
            <w:r w:rsidRPr="001332CE">
              <w:rPr>
                <w:rFonts w:ascii="Times New Roman" w:hAnsi="Times New Roman" w:cs="Times New Roman"/>
                <w:sz w:val="20"/>
                <w:szCs w:val="20"/>
              </w:rPr>
              <w:t xml:space="preserve"> </w:t>
            </w:r>
            <w:proofErr w:type="spellStart"/>
            <w:r w:rsidRPr="001332CE">
              <w:rPr>
                <w:rFonts w:ascii="Times New Roman" w:hAnsi="Times New Roman" w:cs="Times New Roman"/>
                <w:sz w:val="20"/>
                <w:szCs w:val="20"/>
              </w:rPr>
              <w:t>питания</w:t>
            </w:r>
            <w:proofErr w:type="spellEnd"/>
            <w:r w:rsidRPr="001332CE">
              <w:rPr>
                <w:rFonts w:ascii="Times New Roman" w:hAnsi="Times New Roman" w:cs="Times New Roman"/>
                <w:sz w:val="20"/>
                <w:szCs w:val="20"/>
              </w:rPr>
              <w:t xml:space="preserve"> </w:t>
            </w:r>
            <w:proofErr w:type="spellStart"/>
            <w:r w:rsidRPr="001332CE">
              <w:rPr>
                <w:rFonts w:ascii="Times New Roman" w:hAnsi="Times New Roman" w:cs="Times New Roman"/>
                <w:sz w:val="20"/>
                <w:szCs w:val="20"/>
              </w:rPr>
              <w:t>озонатора</w:t>
            </w:r>
            <w:proofErr w:type="spellEnd"/>
          </w:p>
        </w:tc>
        <w:tc>
          <w:tcPr>
            <w:tcW w:w="3016" w:type="dxa"/>
            <w:vAlign w:val="center"/>
          </w:tcPr>
          <w:p w14:paraId="76A77375"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1</w:t>
            </w:r>
            <w:r w:rsidRPr="001332CE">
              <w:rPr>
                <w:rFonts w:ascii="Times New Roman" w:hAnsi="Times New Roman" w:cs="Times New Roman"/>
                <w:sz w:val="20"/>
                <w:szCs w:val="20"/>
                <w:lang w:val="ru-RU"/>
              </w:rPr>
              <w:t>/1</w:t>
            </w:r>
          </w:p>
        </w:tc>
        <w:tc>
          <w:tcPr>
            <w:tcW w:w="1701" w:type="dxa"/>
            <w:vAlign w:val="center"/>
          </w:tcPr>
          <w:p w14:paraId="110535C9"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0,2</w:t>
            </w:r>
          </w:p>
        </w:tc>
      </w:tr>
      <w:tr w:rsidR="007960A4" w:rsidRPr="001332CE" w14:paraId="54401576" w14:textId="77777777" w:rsidTr="00C8706A">
        <w:trPr>
          <w:jc w:val="center"/>
        </w:trPr>
        <w:tc>
          <w:tcPr>
            <w:tcW w:w="3123" w:type="dxa"/>
            <w:vAlign w:val="bottom"/>
          </w:tcPr>
          <w:p w14:paraId="14BB84B1" w14:textId="77777777" w:rsidR="007960A4" w:rsidRPr="001332CE" w:rsidRDefault="007960A4" w:rsidP="001332CE">
            <w:pPr>
              <w:contextualSpacing/>
              <w:rPr>
                <w:rFonts w:ascii="Times New Roman" w:hAnsi="Times New Roman" w:cs="Times New Roman"/>
                <w:sz w:val="20"/>
                <w:szCs w:val="20"/>
                <w:lang w:val="ru-RU"/>
              </w:rPr>
            </w:pPr>
            <w:proofErr w:type="spellStart"/>
            <w:r w:rsidRPr="001332CE">
              <w:rPr>
                <w:rFonts w:ascii="Times New Roman" w:hAnsi="Times New Roman" w:cs="Times New Roman"/>
                <w:sz w:val="20"/>
                <w:szCs w:val="20"/>
              </w:rPr>
              <w:t>Вентилятор</w:t>
            </w:r>
            <w:proofErr w:type="spellEnd"/>
          </w:p>
        </w:tc>
        <w:tc>
          <w:tcPr>
            <w:tcW w:w="3016" w:type="dxa"/>
            <w:vAlign w:val="center"/>
          </w:tcPr>
          <w:p w14:paraId="78DE35DE"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1</w:t>
            </w:r>
            <w:r w:rsidRPr="001332CE">
              <w:rPr>
                <w:rFonts w:ascii="Times New Roman" w:hAnsi="Times New Roman" w:cs="Times New Roman"/>
                <w:sz w:val="20"/>
                <w:szCs w:val="20"/>
                <w:lang w:val="ru-RU"/>
              </w:rPr>
              <w:t>/1</w:t>
            </w:r>
          </w:p>
        </w:tc>
        <w:tc>
          <w:tcPr>
            <w:tcW w:w="1701" w:type="dxa"/>
            <w:vAlign w:val="center"/>
          </w:tcPr>
          <w:p w14:paraId="7FC56EFE"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0,05</w:t>
            </w:r>
          </w:p>
        </w:tc>
      </w:tr>
      <w:tr w:rsidR="007960A4" w:rsidRPr="001332CE" w14:paraId="5869404D" w14:textId="77777777" w:rsidTr="00C8706A">
        <w:trPr>
          <w:jc w:val="center"/>
        </w:trPr>
        <w:tc>
          <w:tcPr>
            <w:tcW w:w="3123" w:type="dxa"/>
            <w:vAlign w:val="center"/>
          </w:tcPr>
          <w:p w14:paraId="39842E34" w14:textId="77777777" w:rsidR="007960A4" w:rsidRPr="001332CE" w:rsidRDefault="007960A4" w:rsidP="001332CE">
            <w:pPr>
              <w:contextualSpacing/>
              <w:rPr>
                <w:rFonts w:ascii="Times New Roman" w:hAnsi="Times New Roman" w:cs="Times New Roman"/>
                <w:sz w:val="20"/>
                <w:szCs w:val="20"/>
                <w:lang w:val="ru-RU"/>
              </w:rPr>
            </w:pPr>
            <w:proofErr w:type="spellStart"/>
            <w:r w:rsidRPr="001332CE">
              <w:rPr>
                <w:rFonts w:ascii="Times New Roman" w:hAnsi="Times New Roman" w:cs="Times New Roman"/>
                <w:sz w:val="20"/>
                <w:szCs w:val="20"/>
              </w:rPr>
              <w:t>Перекачивающие</w:t>
            </w:r>
            <w:proofErr w:type="spellEnd"/>
            <w:r w:rsidRPr="001332CE">
              <w:rPr>
                <w:rFonts w:ascii="Times New Roman" w:hAnsi="Times New Roman" w:cs="Times New Roman"/>
                <w:sz w:val="20"/>
                <w:szCs w:val="20"/>
              </w:rPr>
              <w:t xml:space="preserve"> </w:t>
            </w:r>
            <w:proofErr w:type="spellStart"/>
            <w:r w:rsidRPr="001332CE">
              <w:rPr>
                <w:rFonts w:ascii="Times New Roman" w:hAnsi="Times New Roman" w:cs="Times New Roman"/>
                <w:sz w:val="20"/>
                <w:szCs w:val="20"/>
              </w:rPr>
              <w:t>насосы</w:t>
            </w:r>
            <w:proofErr w:type="spellEnd"/>
          </w:p>
        </w:tc>
        <w:tc>
          <w:tcPr>
            <w:tcW w:w="3016" w:type="dxa"/>
            <w:vAlign w:val="center"/>
          </w:tcPr>
          <w:p w14:paraId="1EED4EAB"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4</w:t>
            </w:r>
            <w:r w:rsidRPr="001332CE">
              <w:rPr>
                <w:rFonts w:ascii="Times New Roman" w:hAnsi="Times New Roman" w:cs="Times New Roman"/>
                <w:sz w:val="20"/>
                <w:szCs w:val="20"/>
                <w:lang w:val="ru-RU"/>
              </w:rPr>
              <w:t>/4</w:t>
            </w:r>
          </w:p>
        </w:tc>
        <w:tc>
          <w:tcPr>
            <w:tcW w:w="1701" w:type="dxa"/>
            <w:vAlign w:val="center"/>
          </w:tcPr>
          <w:p w14:paraId="10EFBE6E"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1,1</w:t>
            </w:r>
          </w:p>
        </w:tc>
      </w:tr>
      <w:tr w:rsidR="007960A4" w:rsidRPr="001332CE" w14:paraId="49D2FBB7" w14:textId="77777777" w:rsidTr="00C8706A">
        <w:trPr>
          <w:jc w:val="center"/>
        </w:trPr>
        <w:tc>
          <w:tcPr>
            <w:tcW w:w="3123" w:type="dxa"/>
            <w:vAlign w:val="center"/>
          </w:tcPr>
          <w:p w14:paraId="58D4A89B" w14:textId="77777777" w:rsidR="007960A4" w:rsidRPr="001332CE" w:rsidRDefault="007960A4" w:rsidP="001332CE">
            <w:pPr>
              <w:contextualSpacing/>
              <w:rPr>
                <w:rFonts w:ascii="Times New Roman" w:hAnsi="Times New Roman" w:cs="Times New Roman"/>
                <w:sz w:val="20"/>
                <w:szCs w:val="20"/>
                <w:lang w:val="ru-RU"/>
              </w:rPr>
            </w:pPr>
            <w:proofErr w:type="spellStart"/>
            <w:r w:rsidRPr="001332CE">
              <w:rPr>
                <w:rFonts w:ascii="Times New Roman" w:hAnsi="Times New Roman" w:cs="Times New Roman"/>
                <w:sz w:val="20"/>
                <w:szCs w:val="20"/>
              </w:rPr>
              <w:t>Циркуляционный</w:t>
            </w:r>
            <w:proofErr w:type="spellEnd"/>
            <w:r w:rsidRPr="001332CE">
              <w:rPr>
                <w:rFonts w:ascii="Times New Roman" w:hAnsi="Times New Roman" w:cs="Times New Roman"/>
                <w:sz w:val="20"/>
                <w:szCs w:val="20"/>
              </w:rPr>
              <w:t xml:space="preserve"> </w:t>
            </w:r>
            <w:proofErr w:type="spellStart"/>
            <w:r w:rsidRPr="001332CE">
              <w:rPr>
                <w:rFonts w:ascii="Times New Roman" w:hAnsi="Times New Roman" w:cs="Times New Roman"/>
                <w:sz w:val="20"/>
                <w:szCs w:val="20"/>
              </w:rPr>
              <w:t>насос</w:t>
            </w:r>
            <w:proofErr w:type="spellEnd"/>
          </w:p>
        </w:tc>
        <w:tc>
          <w:tcPr>
            <w:tcW w:w="3016" w:type="dxa"/>
            <w:vAlign w:val="center"/>
          </w:tcPr>
          <w:p w14:paraId="71552BF4"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1</w:t>
            </w:r>
            <w:r w:rsidRPr="001332CE">
              <w:rPr>
                <w:rFonts w:ascii="Times New Roman" w:hAnsi="Times New Roman" w:cs="Times New Roman"/>
                <w:sz w:val="20"/>
                <w:szCs w:val="20"/>
                <w:lang w:val="ru-RU"/>
              </w:rPr>
              <w:t>/1</w:t>
            </w:r>
          </w:p>
        </w:tc>
        <w:tc>
          <w:tcPr>
            <w:tcW w:w="1701" w:type="dxa"/>
            <w:vAlign w:val="center"/>
          </w:tcPr>
          <w:p w14:paraId="6B843430"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1,1</w:t>
            </w:r>
          </w:p>
        </w:tc>
      </w:tr>
      <w:tr w:rsidR="007960A4" w:rsidRPr="001332CE" w14:paraId="47C73032" w14:textId="77777777" w:rsidTr="00C8706A">
        <w:trPr>
          <w:jc w:val="center"/>
        </w:trPr>
        <w:tc>
          <w:tcPr>
            <w:tcW w:w="3123" w:type="dxa"/>
            <w:vAlign w:val="center"/>
          </w:tcPr>
          <w:p w14:paraId="3E0F7312" w14:textId="77777777" w:rsidR="007960A4" w:rsidRPr="001332CE" w:rsidRDefault="007960A4" w:rsidP="001332CE">
            <w:pPr>
              <w:contextualSpacing/>
              <w:rPr>
                <w:rFonts w:ascii="Times New Roman" w:hAnsi="Times New Roman" w:cs="Times New Roman"/>
                <w:sz w:val="20"/>
                <w:szCs w:val="20"/>
                <w:lang w:val="ru-RU"/>
              </w:rPr>
            </w:pPr>
            <w:proofErr w:type="spellStart"/>
            <w:r w:rsidRPr="001332CE">
              <w:rPr>
                <w:rFonts w:ascii="Times New Roman" w:hAnsi="Times New Roman" w:cs="Times New Roman"/>
                <w:sz w:val="20"/>
                <w:szCs w:val="20"/>
              </w:rPr>
              <w:t>Промывочный</w:t>
            </w:r>
            <w:proofErr w:type="spellEnd"/>
            <w:r w:rsidRPr="001332CE">
              <w:rPr>
                <w:rFonts w:ascii="Times New Roman" w:hAnsi="Times New Roman" w:cs="Times New Roman"/>
                <w:sz w:val="20"/>
                <w:szCs w:val="20"/>
              </w:rPr>
              <w:t xml:space="preserve"> </w:t>
            </w:r>
            <w:proofErr w:type="spellStart"/>
            <w:r w:rsidRPr="001332CE">
              <w:rPr>
                <w:rFonts w:ascii="Times New Roman" w:hAnsi="Times New Roman" w:cs="Times New Roman"/>
                <w:sz w:val="20"/>
                <w:szCs w:val="20"/>
              </w:rPr>
              <w:t>насос</w:t>
            </w:r>
            <w:proofErr w:type="spellEnd"/>
          </w:p>
        </w:tc>
        <w:tc>
          <w:tcPr>
            <w:tcW w:w="3016" w:type="dxa"/>
            <w:vAlign w:val="center"/>
          </w:tcPr>
          <w:p w14:paraId="71BE6057"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1</w:t>
            </w:r>
            <w:r w:rsidRPr="001332CE">
              <w:rPr>
                <w:rFonts w:ascii="Times New Roman" w:hAnsi="Times New Roman" w:cs="Times New Roman"/>
                <w:sz w:val="20"/>
                <w:szCs w:val="20"/>
                <w:lang w:val="ru-RU"/>
              </w:rPr>
              <w:t>/1</w:t>
            </w:r>
          </w:p>
        </w:tc>
        <w:tc>
          <w:tcPr>
            <w:tcW w:w="1701" w:type="dxa"/>
            <w:vAlign w:val="center"/>
          </w:tcPr>
          <w:p w14:paraId="2F82CB8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3</w:t>
            </w:r>
          </w:p>
        </w:tc>
      </w:tr>
      <w:tr w:rsidR="007960A4" w:rsidRPr="001332CE" w14:paraId="3C33AECF" w14:textId="77777777" w:rsidTr="00C8706A">
        <w:trPr>
          <w:jc w:val="center"/>
        </w:trPr>
        <w:tc>
          <w:tcPr>
            <w:tcW w:w="3123" w:type="dxa"/>
            <w:vAlign w:val="center"/>
          </w:tcPr>
          <w:p w14:paraId="3F90B772" w14:textId="77777777" w:rsidR="007960A4" w:rsidRPr="001332CE" w:rsidRDefault="007960A4" w:rsidP="001332CE">
            <w:pPr>
              <w:contextualSpacing/>
              <w:rPr>
                <w:rFonts w:ascii="Times New Roman" w:hAnsi="Times New Roman" w:cs="Times New Roman"/>
                <w:sz w:val="20"/>
                <w:szCs w:val="20"/>
                <w:lang w:val="ru-RU"/>
              </w:rPr>
            </w:pPr>
            <w:proofErr w:type="spellStart"/>
            <w:r w:rsidRPr="001332CE">
              <w:rPr>
                <w:rFonts w:ascii="Times New Roman" w:hAnsi="Times New Roman" w:cs="Times New Roman"/>
                <w:sz w:val="20"/>
                <w:szCs w:val="20"/>
              </w:rPr>
              <w:t>Пульт</w:t>
            </w:r>
            <w:proofErr w:type="spellEnd"/>
            <w:r w:rsidRPr="001332CE">
              <w:rPr>
                <w:rFonts w:ascii="Times New Roman" w:hAnsi="Times New Roman" w:cs="Times New Roman"/>
                <w:sz w:val="20"/>
                <w:szCs w:val="20"/>
              </w:rPr>
              <w:t xml:space="preserve"> </w:t>
            </w:r>
            <w:proofErr w:type="spellStart"/>
            <w:r w:rsidRPr="001332CE">
              <w:rPr>
                <w:rFonts w:ascii="Times New Roman" w:hAnsi="Times New Roman" w:cs="Times New Roman"/>
                <w:sz w:val="20"/>
                <w:szCs w:val="20"/>
              </w:rPr>
              <w:t>управления</w:t>
            </w:r>
            <w:proofErr w:type="spellEnd"/>
          </w:p>
        </w:tc>
        <w:tc>
          <w:tcPr>
            <w:tcW w:w="3016" w:type="dxa"/>
            <w:vAlign w:val="center"/>
          </w:tcPr>
          <w:p w14:paraId="2DDA5C9E"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1</w:t>
            </w:r>
            <w:r w:rsidRPr="001332CE">
              <w:rPr>
                <w:rFonts w:ascii="Times New Roman" w:hAnsi="Times New Roman" w:cs="Times New Roman"/>
                <w:sz w:val="20"/>
                <w:szCs w:val="20"/>
                <w:lang w:val="ru-RU"/>
              </w:rPr>
              <w:t>/1</w:t>
            </w:r>
          </w:p>
        </w:tc>
        <w:tc>
          <w:tcPr>
            <w:tcW w:w="1701" w:type="dxa"/>
            <w:vAlign w:val="center"/>
          </w:tcPr>
          <w:p w14:paraId="2D1FE8D3"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0,5</w:t>
            </w:r>
          </w:p>
        </w:tc>
      </w:tr>
      <w:tr w:rsidR="007960A4" w:rsidRPr="001332CE" w14:paraId="1B809C7C" w14:textId="77777777" w:rsidTr="00C8706A">
        <w:trPr>
          <w:jc w:val="center"/>
        </w:trPr>
        <w:tc>
          <w:tcPr>
            <w:tcW w:w="3123" w:type="dxa"/>
            <w:vAlign w:val="center"/>
          </w:tcPr>
          <w:p w14:paraId="25C611F8" w14:textId="77777777" w:rsidR="007960A4" w:rsidRPr="001332CE" w:rsidRDefault="007960A4" w:rsidP="001332CE">
            <w:pPr>
              <w:contextualSpacing/>
              <w:rPr>
                <w:rFonts w:ascii="Times New Roman" w:hAnsi="Times New Roman" w:cs="Times New Roman"/>
                <w:sz w:val="20"/>
                <w:szCs w:val="20"/>
                <w:lang w:val="ru-RU"/>
              </w:rPr>
            </w:pPr>
            <w:proofErr w:type="spellStart"/>
            <w:r w:rsidRPr="001332CE">
              <w:rPr>
                <w:rFonts w:ascii="Times New Roman" w:hAnsi="Times New Roman" w:cs="Times New Roman"/>
                <w:sz w:val="20"/>
                <w:szCs w:val="20"/>
              </w:rPr>
              <w:t>Установка</w:t>
            </w:r>
            <w:proofErr w:type="spellEnd"/>
            <w:r w:rsidRPr="001332CE">
              <w:rPr>
                <w:rFonts w:ascii="Times New Roman" w:hAnsi="Times New Roman" w:cs="Times New Roman"/>
                <w:sz w:val="20"/>
                <w:szCs w:val="20"/>
              </w:rPr>
              <w:t xml:space="preserve"> </w:t>
            </w:r>
            <w:proofErr w:type="spellStart"/>
            <w:r w:rsidRPr="001332CE">
              <w:rPr>
                <w:rFonts w:ascii="Times New Roman" w:hAnsi="Times New Roman" w:cs="Times New Roman"/>
                <w:sz w:val="20"/>
                <w:szCs w:val="20"/>
              </w:rPr>
              <w:t>обеззараживания</w:t>
            </w:r>
            <w:proofErr w:type="spellEnd"/>
          </w:p>
        </w:tc>
        <w:tc>
          <w:tcPr>
            <w:tcW w:w="3016" w:type="dxa"/>
            <w:vAlign w:val="center"/>
          </w:tcPr>
          <w:p w14:paraId="3AAC179C"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2</w:t>
            </w:r>
            <w:r w:rsidRPr="001332CE">
              <w:rPr>
                <w:rFonts w:ascii="Times New Roman" w:hAnsi="Times New Roman" w:cs="Times New Roman"/>
                <w:sz w:val="20"/>
                <w:szCs w:val="20"/>
                <w:lang w:val="ru-RU"/>
              </w:rPr>
              <w:t>/2</w:t>
            </w:r>
          </w:p>
        </w:tc>
        <w:tc>
          <w:tcPr>
            <w:tcW w:w="1701" w:type="dxa"/>
            <w:vAlign w:val="center"/>
          </w:tcPr>
          <w:p w14:paraId="77127E35"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0,5</w:t>
            </w:r>
          </w:p>
        </w:tc>
      </w:tr>
      <w:bookmarkEnd w:id="150"/>
      <w:bookmarkEnd w:id="151"/>
    </w:tbl>
    <w:p w14:paraId="300003CF" w14:textId="77777777" w:rsidR="007960A4" w:rsidRPr="001332CE" w:rsidRDefault="007960A4" w:rsidP="001332CE">
      <w:pPr>
        <w:ind w:firstLine="720"/>
        <w:contextualSpacing/>
        <w:jc w:val="both"/>
        <w:rPr>
          <w:rFonts w:ascii="Times New Roman" w:eastAsia="Times New Roman" w:hAnsi="Times New Roman" w:cs="Times New Roman"/>
          <w:sz w:val="24"/>
          <w:szCs w:val="24"/>
          <w:lang w:val="ru-RU" w:eastAsia="ru-RU"/>
        </w:rPr>
      </w:pPr>
    </w:p>
    <w:p w14:paraId="0B9EEFF9" w14:textId="77777777" w:rsidR="007960A4" w:rsidRPr="001332CE" w:rsidRDefault="007960A4" w:rsidP="001332CE">
      <w:pPr>
        <w:ind w:firstLine="720"/>
        <w:contextualSpacing/>
        <w:jc w:val="both"/>
        <w:rPr>
          <w:rFonts w:ascii="Times New Roman" w:hAnsi="Times New Roman" w:cs="Times New Roman"/>
          <w:sz w:val="24"/>
          <w:szCs w:val="24"/>
          <w:lang w:val="ru-RU"/>
        </w:rPr>
      </w:pPr>
    </w:p>
    <w:p w14:paraId="6B68D9C7" w14:textId="77777777" w:rsidR="007960A4" w:rsidRPr="001332CE" w:rsidRDefault="007960A4" w:rsidP="001332CE">
      <w:pPr>
        <w:contextualSpacing/>
        <w:jc w:val="both"/>
        <w:rPr>
          <w:rFonts w:ascii="Times New Roman" w:hAnsi="Times New Roman" w:cs="Times New Roman"/>
          <w:lang w:val="ru-RU"/>
        </w:rPr>
      </w:pPr>
      <w:r w:rsidRPr="001332CE">
        <w:rPr>
          <w:rFonts w:ascii="Times New Roman" w:hAnsi="Times New Roman" w:cs="Times New Roman"/>
          <w:noProof/>
          <w:lang w:val="ru-RU" w:eastAsia="ru-RU"/>
        </w:rPr>
        <w:drawing>
          <wp:inline distT="0" distB="0" distL="0" distR="0" wp14:anchorId="642AD081" wp14:editId="598DCFB6">
            <wp:extent cx="5847715" cy="733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7715" cy="733425"/>
                    </a:xfrm>
                    <a:prstGeom prst="rect">
                      <a:avLst/>
                    </a:prstGeom>
                    <a:noFill/>
                    <a:ln>
                      <a:noFill/>
                    </a:ln>
                  </pic:spPr>
                </pic:pic>
              </a:graphicData>
            </a:graphic>
          </wp:inline>
        </w:drawing>
      </w:r>
    </w:p>
    <w:p w14:paraId="30779B95" w14:textId="77777777" w:rsidR="007960A4" w:rsidRPr="001332CE" w:rsidRDefault="007960A4" w:rsidP="001332CE">
      <w:pPr>
        <w:widowControl/>
        <w:autoSpaceDE w:val="0"/>
        <w:autoSpaceDN w:val="0"/>
        <w:adjustRightInd w:val="0"/>
        <w:contextualSpacing/>
        <w:jc w:val="center"/>
        <w:rPr>
          <w:rFonts w:ascii="Times New Roman" w:eastAsia="Times New Roman" w:hAnsi="Times New Roman" w:cs="Times New Roman"/>
          <w:bCs/>
          <w:lang w:val="ru-RU" w:eastAsia="ru-RU"/>
        </w:rPr>
      </w:pPr>
      <w:bookmarkStart w:id="152" w:name="_Toc412493807"/>
      <w:bookmarkStart w:id="153" w:name="_Toc412494138"/>
      <w:bookmarkStart w:id="154" w:name="_Toc412494209"/>
      <w:bookmarkStart w:id="155" w:name="_Toc412494319"/>
      <w:bookmarkStart w:id="156" w:name="_Toc413512908"/>
      <w:bookmarkStart w:id="157" w:name="_Toc413512969"/>
      <w:bookmarkStart w:id="158" w:name="_Toc413513088"/>
      <w:bookmarkStart w:id="159" w:name="_Toc413513150"/>
      <w:r w:rsidRPr="001332CE">
        <w:rPr>
          <w:rFonts w:ascii="Times New Roman" w:eastAsia="Times New Roman" w:hAnsi="Times New Roman" w:cs="Times New Roman"/>
          <w:bCs/>
          <w:lang w:val="ru-RU" w:eastAsia="ru-RU"/>
        </w:rPr>
        <w:t>Рис. 1.4. Блок-схема станции водоочистки</w:t>
      </w:r>
      <w:bookmarkEnd w:id="152"/>
      <w:bookmarkEnd w:id="153"/>
      <w:bookmarkEnd w:id="154"/>
      <w:bookmarkEnd w:id="155"/>
      <w:bookmarkEnd w:id="156"/>
      <w:bookmarkEnd w:id="157"/>
      <w:bookmarkEnd w:id="158"/>
      <w:bookmarkEnd w:id="159"/>
    </w:p>
    <w:p w14:paraId="7798795E" w14:textId="77777777" w:rsidR="007960A4" w:rsidRPr="001332CE" w:rsidRDefault="007960A4" w:rsidP="001332CE">
      <w:pPr>
        <w:widowControl/>
        <w:shd w:val="clear" w:color="auto" w:fill="FFFFFF"/>
        <w:contextualSpacing/>
        <w:jc w:val="both"/>
        <w:textAlignment w:val="baseline"/>
        <w:rPr>
          <w:rFonts w:ascii="Times New Roman" w:eastAsia="Times New Roman" w:hAnsi="Times New Roman" w:cs="Times New Roman"/>
          <w:sz w:val="24"/>
          <w:szCs w:val="24"/>
          <w:bdr w:val="none" w:sz="0" w:space="0" w:color="auto" w:frame="1"/>
          <w:lang w:val="ru-RU" w:eastAsia="ru-RU"/>
        </w:rPr>
      </w:pPr>
    </w:p>
    <w:p w14:paraId="2F750DF9" w14:textId="77777777" w:rsidR="007960A4" w:rsidRPr="001332CE" w:rsidRDefault="007960A4" w:rsidP="001332CE">
      <w:pPr>
        <w:widowControl/>
        <w:shd w:val="clear" w:color="auto" w:fill="FFFFFF"/>
        <w:contextualSpacing/>
        <w:jc w:val="both"/>
        <w:textAlignment w:val="baseline"/>
        <w:rPr>
          <w:rFonts w:ascii="Times New Roman" w:eastAsia="Times New Roman" w:hAnsi="Times New Roman" w:cs="Times New Roman"/>
          <w:sz w:val="24"/>
          <w:szCs w:val="24"/>
          <w:lang w:val="ru-RU" w:eastAsia="ru-RU"/>
        </w:rPr>
      </w:pPr>
      <w:r w:rsidRPr="001332CE">
        <w:rPr>
          <w:rFonts w:ascii="Times New Roman" w:eastAsia="Times New Roman" w:hAnsi="Times New Roman" w:cs="Times New Roman"/>
          <w:sz w:val="24"/>
          <w:szCs w:val="24"/>
          <w:bdr w:val="none" w:sz="0" w:space="0" w:color="auto" w:frame="1"/>
          <w:lang w:val="ru-RU" w:eastAsia="ru-RU"/>
        </w:rPr>
        <w:t>Основные функции комплекса Гейзер-ТМ-10:</w:t>
      </w:r>
    </w:p>
    <w:p w14:paraId="38A5E8FE" w14:textId="77777777" w:rsidR="007960A4" w:rsidRPr="001332CE" w:rsidRDefault="007960A4" w:rsidP="001332CE">
      <w:pPr>
        <w:pStyle w:val="af0"/>
        <w:numPr>
          <w:ilvl w:val="0"/>
          <w:numId w:val="13"/>
        </w:numPr>
        <w:shd w:val="clear" w:color="auto" w:fill="FFFFFF"/>
        <w:spacing w:after="0" w:line="240" w:lineRule="auto"/>
        <w:ind w:left="714" w:hanging="357"/>
        <w:textAlignment w:val="baseline"/>
        <w:rPr>
          <w:rFonts w:ascii="Times New Roman" w:eastAsia="Times New Roman" w:hAnsi="Times New Roman"/>
          <w:sz w:val="24"/>
          <w:szCs w:val="24"/>
          <w:lang w:eastAsia="ru-RU"/>
        </w:rPr>
      </w:pPr>
      <w:r w:rsidRPr="001332CE">
        <w:rPr>
          <w:rFonts w:ascii="Times New Roman" w:eastAsia="Times New Roman" w:hAnsi="Times New Roman"/>
          <w:sz w:val="24"/>
          <w:szCs w:val="24"/>
          <w:lang w:eastAsia="ru-RU"/>
        </w:rPr>
        <w:t>очищение воды от железа, марганца и других металлов;</w:t>
      </w:r>
    </w:p>
    <w:p w14:paraId="4FE82274" w14:textId="77777777" w:rsidR="007960A4" w:rsidRPr="001332CE" w:rsidRDefault="007960A4" w:rsidP="001332CE">
      <w:pPr>
        <w:pStyle w:val="af0"/>
        <w:numPr>
          <w:ilvl w:val="0"/>
          <w:numId w:val="13"/>
        </w:numPr>
        <w:shd w:val="clear" w:color="auto" w:fill="FFFFFF"/>
        <w:spacing w:after="0" w:line="240" w:lineRule="auto"/>
        <w:ind w:left="714" w:hanging="357"/>
        <w:textAlignment w:val="baseline"/>
        <w:rPr>
          <w:rFonts w:ascii="Times New Roman" w:eastAsia="Times New Roman" w:hAnsi="Times New Roman"/>
          <w:sz w:val="24"/>
          <w:szCs w:val="24"/>
          <w:lang w:eastAsia="ru-RU"/>
        </w:rPr>
      </w:pPr>
      <w:r w:rsidRPr="001332CE">
        <w:rPr>
          <w:rFonts w:ascii="Times New Roman" w:eastAsia="Times New Roman" w:hAnsi="Times New Roman"/>
          <w:sz w:val="24"/>
          <w:szCs w:val="24"/>
          <w:lang w:eastAsia="ru-RU"/>
        </w:rPr>
        <w:t>осветление и обеззараживание воды;</w:t>
      </w:r>
    </w:p>
    <w:p w14:paraId="177E8F3D" w14:textId="77777777" w:rsidR="007960A4" w:rsidRPr="001332CE" w:rsidRDefault="007960A4" w:rsidP="001332CE">
      <w:pPr>
        <w:pStyle w:val="af0"/>
        <w:numPr>
          <w:ilvl w:val="0"/>
          <w:numId w:val="13"/>
        </w:numPr>
        <w:shd w:val="clear" w:color="auto" w:fill="FFFFFF"/>
        <w:spacing w:after="0" w:line="240" w:lineRule="auto"/>
        <w:ind w:left="714" w:hanging="357"/>
        <w:textAlignment w:val="baseline"/>
        <w:rPr>
          <w:rFonts w:ascii="Times New Roman" w:eastAsia="Times New Roman" w:hAnsi="Times New Roman"/>
          <w:sz w:val="24"/>
          <w:szCs w:val="24"/>
          <w:lang w:eastAsia="ru-RU"/>
        </w:rPr>
      </w:pPr>
      <w:r w:rsidRPr="001332CE">
        <w:rPr>
          <w:rFonts w:ascii="Times New Roman" w:eastAsia="Times New Roman" w:hAnsi="Times New Roman"/>
          <w:sz w:val="24"/>
          <w:szCs w:val="24"/>
          <w:lang w:eastAsia="ru-RU"/>
        </w:rPr>
        <w:t>очищение воды от органических веществ;</w:t>
      </w:r>
    </w:p>
    <w:p w14:paraId="6D49DB7E" w14:textId="77777777" w:rsidR="007960A4" w:rsidRPr="001332CE" w:rsidRDefault="007960A4" w:rsidP="001332CE">
      <w:pPr>
        <w:pStyle w:val="af0"/>
        <w:numPr>
          <w:ilvl w:val="0"/>
          <w:numId w:val="13"/>
        </w:numPr>
        <w:shd w:val="clear" w:color="auto" w:fill="FFFFFF"/>
        <w:spacing w:after="0" w:line="240" w:lineRule="auto"/>
        <w:ind w:left="714" w:hanging="357"/>
        <w:textAlignment w:val="baseline"/>
        <w:rPr>
          <w:rFonts w:ascii="Times New Roman" w:eastAsia="Times New Roman" w:hAnsi="Times New Roman"/>
          <w:sz w:val="24"/>
          <w:szCs w:val="24"/>
          <w:lang w:eastAsia="ru-RU"/>
        </w:rPr>
      </w:pPr>
      <w:r w:rsidRPr="001332CE">
        <w:rPr>
          <w:rFonts w:ascii="Times New Roman" w:eastAsia="Times New Roman" w:hAnsi="Times New Roman"/>
          <w:sz w:val="24"/>
          <w:szCs w:val="24"/>
          <w:lang w:eastAsia="ru-RU"/>
        </w:rPr>
        <w:t>удаление растворенных газов;</w:t>
      </w:r>
    </w:p>
    <w:p w14:paraId="457663CA" w14:textId="77777777" w:rsidR="007960A4" w:rsidRPr="001332CE" w:rsidRDefault="007960A4" w:rsidP="001332CE">
      <w:pPr>
        <w:pStyle w:val="af0"/>
        <w:numPr>
          <w:ilvl w:val="0"/>
          <w:numId w:val="13"/>
        </w:numPr>
        <w:shd w:val="clear" w:color="auto" w:fill="FFFFFF"/>
        <w:spacing w:after="0" w:line="240" w:lineRule="auto"/>
        <w:ind w:left="714" w:hanging="357"/>
        <w:textAlignment w:val="baseline"/>
        <w:rPr>
          <w:rFonts w:ascii="Times New Roman" w:eastAsia="Times New Roman" w:hAnsi="Times New Roman"/>
          <w:sz w:val="24"/>
          <w:szCs w:val="24"/>
          <w:lang w:eastAsia="ru-RU"/>
        </w:rPr>
      </w:pPr>
      <w:r w:rsidRPr="001332CE">
        <w:rPr>
          <w:rFonts w:ascii="Times New Roman" w:eastAsia="Times New Roman" w:hAnsi="Times New Roman"/>
          <w:sz w:val="24"/>
          <w:szCs w:val="24"/>
          <w:lang w:eastAsia="ru-RU"/>
        </w:rPr>
        <w:t>улучшение органолептических качеств воды.</w:t>
      </w:r>
    </w:p>
    <w:p w14:paraId="69DF0F54" w14:textId="77777777" w:rsidR="007960A4" w:rsidRPr="001332CE" w:rsidRDefault="007960A4" w:rsidP="001332CE">
      <w:pPr>
        <w:ind w:firstLine="720"/>
        <w:contextualSpacing/>
        <w:jc w:val="both"/>
        <w:rPr>
          <w:rFonts w:ascii="Times New Roman" w:eastAsia="Times New Roman" w:hAnsi="Times New Roman" w:cs="Times New Roman"/>
          <w:sz w:val="24"/>
          <w:szCs w:val="24"/>
          <w:lang w:val="ru-RU" w:eastAsia="ru-RU"/>
        </w:rPr>
      </w:pPr>
      <w:r w:rsidRPr="001332CE">
        <w:rPr>
          <w:rFonts w:ascii="Times New Roman" w:hAnsi="Times New Roman" w:cs="Times New Roman"/>
          <w:bCs/>
          <w:sz w:val="24"/>
          <w:szCs w:val="24"/>
          <w:lang w:val="ru-RU"/>
        </w:rPr>
        <w:t>Насосная станция СОЖ (ул. Сосновая 2) –  станция второго подъема: в</w:t>
      </w:r>
      <w:r w:rsidRPr="001332CE">
        <w:rPr>
          <w:rFonts w:ascii="Times New Roman" w:hAnsi="Times New Roman" w:cs="Times New Roman"/>
          <w:color w:val="000000"/>
          <w:sz w:val="24"/>
          <w:szCs w:val="24"/>
          <w:lang w:val="ru-RU"/>
        </w:rPr>
        <w:t xml:space="preserve">ода подается потребителям из резервуаров чистой воды в связи с неравномерным графиком водопотребления в течение суток. </w:t>
      </w:r>
      <w:r w:rsidRPr="001332CE">
        <w:rPr>
          <w:rFonts w:ascii="Times New Roman" w:eastAsia="Times New Roman" w:hAnsi="Times New Roman" w:cs="Times New Roman"/>
          <w:sz w:val="24"/>
          <w:szCs w:val="24"/>
          <w:lang w:val="ru-RU" w:eastAsia="ru-RU"/>
        </w:rPr>
        <w:t xml:space="preserve">На станции установлены 2 насоса второго подъема </w:t>
      </w:r>
      <w:proofErr w:type="spellStart"/>
      <w:r w:rsidRPr="001332CE">
        <w:rPr>
          <w:rFonts w:ascii="Times New Roman" w:eastAsia="Times New Roman" w:hAnsi="Times New Roman" w:cs="Times New Roman"/>
          <w:sz w:val="24"/>
          <w:szCs w:val="24"/>
          <w:lang w:val="ru-RU" w:eastAsia="ru-RU"/>
        </w:rPr>
        <w:t>Grundfos</w:t>
      </w:r>
      <w:proofErr w:type="spellEnd"/>
      <w:r w:rsidRPr="001332CE">
        <w:rPr>
          <w:rFonts w:ascii="Times New Roman" w:eastAsia="Times New Roman" w:hAnsi="Times New Roman" w:cs="Times New Roman"/>
          <w:sz w:val="24"/>
          <w:szCs w:val="24"/>
          <w:lang w:val="ru-RU" w:eastAsia="ru-RU"/>
        </w:rPr>
        <w:t xml:space="preserve"> модель А 96501894, характеристики представлены в таблице 1.7.</w:t>
      </w:r>
    </w:p>
    <w:p w14:paraId="2D5BE647" w14:textId="77777777" w:rsidR="007960A4" w:rsidRPr="001332CE" w:rsidRDefault="007960A4" w:rsidP="001332CE">
      <w:pPr>
        <w:ind w:firstLine="720"/>
        <w:contextualSpacing/>
        <w:jc w:val="both"/>
        <w:rPr>
          <w:rFonts w:ascii="Times New Roman" w:hAnsi="Times New Roman" w:cs="Times New Roman"/>
          <w:sz w:val="24"/>
          <w:szCs w:val="24"/>
          <w:lang w:val="ru-RU" w:bidi="en-US"/>
        </w:rPr>
      </w:pPr>
    </w:p>
    <w:p w14:paraId="399E06B0" w14:textId="77777777" w:rsidR="007960A4" w:rsidRPr="001332CE" w:rsidRDefault="007960A4" w:rsidP="001332CE">
      <w:pPr>
        <w:ind w:firstLine="720"/>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Таблица 1.7. Технические характеристики насоса второго подъема</w:t>
      </w:r>
    </w:p>
    <w:p w14:paraId="7E73600E" w14:textId="77777777" w:rsidR="007960A4" w:rsidRPr="001332CE" w:rsidRDefault="007960A4" w:rsidP="001332CE">
      <w:pPr>
        <w:ind w:firstLine="720"/>
        <w:contextualSpacing/>
        <w:jc w:val="right"/>
        <w:rPr>
          <w:rFonts w:ascii="Times New Roman" w:hAnsi="Times New Roman" w:cs="Times New Roman"/>
          <w:sz w:val="24"/>
          <w:szCs w:val="24"/>
          <w:lang w:val="ru-RU" w:bidi="en-US"/>
        </w:rPr>
      </w:pPr>
    </w:p>
    <w:tbl>
      <w:tblPr>
        <w:tblW w:w="6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3076"/>
      </w:tblGrid>
      <w:tr w:rsidR="007960A4" w:rsidRPr="001332CE" w14:paraId="00D5557A" w14:textId="77777777" w:rsidTr="007960A4">
        <w:trPr>
          <w:trHeight w:val="300"/>
          <w:jc w:val="center"/>
        </w:trPr>
        <w:tc>
          <w:tcPr>
            <w:tcW w:w="3174" w:type="dxa"/>
            <w:shd w:val="clear" w:color="auto" w:fill="auto"/>
            <w:vAlign w:val="center"/>
          </w:tcPr>
          <w:p w14:paraId="2B38FC49" w14:textId="77777777" w:rsidR="007960A4" w:rsidRPr="001332CE" w:rsidRDefault="007960A4" w:rsidP="001332CE">
            <w:pPr>
              <w:widowControl/>
              <w:contextualSpacing/>
              <w:rPr>
                <w:rFonts w:ascii="Times New Roman" w:eastAsia="Times New Roman" w:hAnsi="Times New Roman" w:cs="Times New Roman"/>
                <w:lang w:val="ru-RU" w:eastAsia="ru-RU"/>
              </w:rPr>
            </w:pPr>
            <w:r w:rsidRPr="001332CE">
              <w:rPr>
                <w:rFonts w:ascii="Times New Roman" w:eastAsia="Times New Roman" w:hAnsi="Times New Roman" w:cs="Times New Roman"/>
                <w:bCs/>
                <w:lang w:val="ru-RU" w:eastAsia="ru-RU"/>
              </w:rPr>
              <w:t>Производительность, м</w:t>
            </w:r>
            <w:r w:rsidRPr="001332CE">
              <w:rPr>
                <w:rFonts w:ascii="Times New Roman" w:eastAsia="Times New Roman" w:hAnsi="Times New Roman" w:cs="Times New Roman"/>
                <w:bCs/>
                <w:vertAlign w:val="superscript"/>
                <w:lang w:val="ru-RU" w:eastAsia="ru-RU"/>
              </w:rPr>
              <w:t>3</w:t>
            </w:r>
            <w:r w:rsidRPr="001332CE">
              <w:rPr>
                <w:rFonts w:ascii="Times New Roman" w:eastAsia="Times New Roman" w:hAnsi="Times New Roman" w:cs="Times New Roman"/>
                <w:bCs/>
                <w:lang w:val="ru-RU" w:eastAsia="ru-RU"/>
              </w:rPr>
              <w:t>/ч</w:t>
            </w:r>
          </w:p>
        </w:tc>
        <w:tc>
          <w:tcPr>
            <w:tcW w:w="3076" w:type="dxa"/>
            <w:vAlign w:val="center"/>
          </w:tcPr>
          <w:p w14:paraId="44335875" w14:textId="77777777" w:rsidR="007960A4" w:rsidRPr="001332CE" w:rsidRDefault="007960A4" w:rsidP="001332CE">
            <w:pPr>
              <w:widowControl/>
              <w:contextualSpacing/>
              <w:jc w:val="center"/>
              <w:rPr>
                <w:rFonts w:ascii="Times New Roman" w:eastAsia="Times New Roman" w:hAnsi="Times New Roman" w:cs="Times New Roman"/>
                <w:lang w:eastAsia="ru-RU"/>
              </w:rPr>
            </w:pPr>
            <w:r w:rsidRPr="001332CE">
              <w:rPr>
                <w:rFonts w:ascii="Times New Roman" w:eastAsia="Times New Roman" w:hAnsi="Times New Roman" w:cs="Times New Roman"/>
                <w:lang w:eastAsia="ru-RU"/>
              </w:rPr>
              <w:t>17</w:t>
            </w:r>
          </w:p>
        </w:tc>
      </w:tr>
      <w:tr w:rsidR="007960A4" w:rsidRPr="001332CE" w14:paraId="49146DA4" w14:textId="77777777" w:rsidTr="007960A4">
        <w:trPr>
          <w:trHeight w:val="300"/>
          <w:jc w:val="center"/>
        </w:trPr>
        <w:tc>
          <w:tcPr>
            <w:tcW w:w="3174" w:type="dxa"/>
            <w:shd w:val="clear" w:color="auto" w:fill="auto"/>
            <w:vAlign w:val="center"/>
          </w:tcPr>
          <w:p w14:paraId="133CDC0D" w14:textId="77777777" w:rsidR="007960A4" w:rsidRPr="001332CE" w:rsidRDefault="007960A4" w:rsidP="001332CE">
            <w:pPr>
              <w:widowControl/>
              <w:contextualSpacing/>
              <w:rPr>
                <w:rFonts w:ascii="Times New Roman" w:eastAsia="Times New Roman" w:hAnsi="Times New Roman" w:cs="Times New Roman"/>
                <w:lang w:val="ru-RU" w:eastAsia="ru-RU"/>
              </w:rPr>
            </w:pPr>
            <w:r w:rsidRPr="001332CE">
              <w:rPr>
                <w:rFonts w:ascii="Times New Roman" w:eastAsia="Times New Roman" w:hAnsi="Times New Roman" w:cs="Times New Roman"/>
                <w:bCs/>
                <w:lang w:val="ru-RU" w:eastAsia="ru-RU"/>
              </w:rPr>
              <w:t xml:space="preserve">Номинальный напор, </w:t>
            </w:r>
            <w:proofErr w:type="spellStart"/>
            <w:proofErr w:type="gramStart"/>
            <w:r w:rsidRPr="001332CE">
              <w:rPr>
                <w:rFonts w:ascii="Times New Roman" w:eastAsia="Times New Roman" w:hAnsi="Times New Roman" w:cs="Times New Roman"/>
                <w:bCs/>
                <w:lang w:val="ru-RU" w:eastAsia="ru-RU"/>
              </w:rPr>
              <w:t>м.вод</w:t>
            </w:r>
            <w:proofErr w:type="gramEnd"/>
            <w:r w:rsidRPr="001332CE">
              <w:rPr>
                <w:rFonts w:ascii="Times New Roman" w:eastAsia="Times New Roman" w:hAnsi="Times New Roman" w:cs="Times New Roman"/>
                <w:bCs/>
                <w:lang w:val="ru-RU" w:eastAsia="ru-RU"/>
              </w:rPr>
              <w:t>.ст</w:t>
            </w:r>
            <w:proofErr w:type="spellEnd"/>
          </w:p>
        </w:tc>
        <w:tc>
          <w:tcPr>
            <w:tcW w:w="3076" w:type="dxa"/>
            <w:vAlign w:val="center"/>
          </w:tcPr>
          <w:p w14:paraId="20D29114" w14:textId="77777777" w:rsidR="007960A4" w:rsidRPr="001332CE" w:rsidRDefault="007960A4" w:rsidP="001332CE">
            <w:pPr>
              <w:widowControl/>
              <w:contextualSpacing/>
              <w:jc w:val="center"/>
              <w:rPr>
                <w:rFonts w:ascii="Times New Roman" w:eastAsia="Times New Roman" w:hAnsi="Times New Roman" w:cs="Times New Roman"/>
                <w:lang w:eastAsia="ru-RU"/>
              </w:rPr>
            </w:pPr>
            <w:r w:rsidRPr="001332CE">
              <w:rPr>
                <w:rFonts w:ascii="Times New Roman" w:eastAsia="Times New Roman" w:hAnsi="Times New Roman" w:cs="Times New Roman"/>
                <w:lang w:val="ru-RU" w:eastAsia="ru-RU"/>
              </w:rPr>
              <w:t>33.2</w:t>
            </w:r>
          </w:p>
        </w:tc>
      </w:tr>
      <w:tr w:rsidR="007960A4" w:rsidRPr="001332CE" w14:paraId="23C437FE" w14:textId="77777777" w:rsidTr="007960A4">
        <w:trPr>
          <w:trHeight w:val="300"/>
          <w:jc w:val="center"/>
        </w:trPr>
        <w:tc>
          <w:tcPr>
            <w:tcW w:w="3174" w:type="dxa"/>
            <w:shd w:val="clear" w:color="auto" w:fill="auto"/>
            <w:vAlign w:val="center"/>
          </w:tcPr>
          <w:p w14:paraId="2FBF05B5" w14:textId="77777777" w:rsidR="007960A4" w:rsidRPr="001332CE" w:rsidRDefault="007960A4" w:rsidP="001332CE">
            <w:pPr>
              <w:widowControl/>
              <w:contextualSpacing/>
              <w:rPr>
                <w:rFonts w:ascii="Times New Roman" w:eastAsia="Times New Roman" w:hAnsi="Times New Roman" w:cs="Times New Roman"/>
                <w:lang w:val="ru-RU" w:eastAsia="ru-RU"/>
              </w:rPr>
            </w:pPr>
            <w:r w:rsidRPr="001332CE">
              <w:rPr>
                <w:rFonts w:ascii="Times New Roman" w:eastAsia="Times New Roman" w:hAnsi="Times New Roman" w:cs="Times New Roman"/>
                <w:bCs/>
                <w:lang w:val="ru-RU" w:eastAsia="ru-RU"/>
              </w:rPr>
              <w:t xml:space="preserve">Частота вращения, </w:t>
            </w:r>
            <w:proofErr w:type="gramStart"/>
            <w:r w:rsidRPr="001332CE">
              <w:rPr>
                <w:rFonts w:ascii="Times New Roman" w:eastAsia="Times New Roman" w:hAnsi="Times New Roman" w:cs="Times New Roman"/>
                <w:bCs/>
                <w:lang w:val="ru-RU" w:eastAsia="ru-RU"/>
              </w:rPr>
              <w:t>об./</w:t>
            </w:r>
            <w:proofErr w:type="gramEnd"/>
            <w:r w:rsidRPr="001332CE">
              <w:rPr>
                <w:rFonts w:ascii="Times New Roman" w:eastAsia="Times New Roman" w:hAnsi="Times New Roman" w:cs="Times New Roman"/>
                <w:bCs/>
                <w:lang w:val="ru-RU" w:eastAsia="ru-RU"/>
              </w:rPr>
              <w:t>мин.</w:t>
            </w:r>
          </w:p>
        </w:tc>
        <w:tc>
          <w:tcPr>
            <w:tcW w:w="3076" w:type="dxa"/>
            <w:vAlign w:val="center"/>
          </w:tcPr>
          <w:p w14:paraId="4E4AB9BC" w14:textId="77777777" w:rsidR="007960A4" w:rsidRPr="001332CE" w:rsidRDefault="007960A4" w:rsidP="001332CE">
            <w:pPr>
              <w:widowControl/>
              <w:contextualSpacing/>
              <w:jc w:val="center"/>
              <w:rPr>
                <w:rFonts w:ascii="Times New Roman" w:eastAsia="Times New Roman" w:hAnsi="Times New Roman" w:cs="Times New Roman"/>
                <w:lang w:eastAsia="ru-RU"/>
              </w:rPr>
            </w:pPr>
            <w:r w:rsidRPr="001332CE">
              <w:rPr>
                <w:rFonts w:ascii="Times New Roman" w:eastAsia="Times New Roman" w:hAnsi="Times New Roman" w:cs="Times New Roman"/>
                <w:lang w:eastAsia="ru-RU"/>
              </w:rPr>
              <w:t>2900</w:t>
            </w:r>
          </w:p>
        </w:tc>
      </w:tr>
      <w:tr w:rsidR="007960A4" w:rsidRPr="001332CE" w14:paraId="2E8992C5" w14:textId="77777777" w:rsidTr="007960A4">
        <w:trPr>
          <w:trHeight w:val="300"/>
          <w:jc w:val="center"/>
        </w:trPr>
        <w:tc>
          <w:tcPr>
            <w:tcW w:w="3174" w:type="dxa"/>
            <w:shd w:val="clear" w:color="auto" w:fill="auto"/>
            <w:vAlign w:val="center"/>
          </w:tcPr>
          <w:p w14:paraId="39A4C4D2" w14:textId="77777777" w:rsidR="007960A4" w:rsidRPr="001332CE" w:rsidRDefault="007960A4" w:rsidP="001332CE">
            <w:pPr>
              <w:widowControl/>
              <w:contextualSpacing/>
              <w:rPr>
                <w:rFonts w:ascii="Times New Roman" w:eastAsia="Times New Roman" w:hAnsi="Times New Roman" w:cs="Times New Roman"/>
                <w:lang w:val="ru-RU" w:eastAsia="ru-RU"/>
              </w:rPr>
            </w:pPr>
            <w:r w:rsidRPr="001332CE">
              <w:rPr>
                <w:rFonts w:ascii="Times New Roman" w:eastAsia="Times New Roman" w:hAnsi="Times New Roman" w:cs="Times New Roman"/>
                <w:bCs/>
                <w:lang w:val="ru-RU" w:eastAsia="ru-RU"/>
              </w:rPr>
              <w:t>Продолжительность работы в год, ч</w:t>
            </w:r>
          </w:p>
        </w:tc>
        <w:tc>
          <w:tcPr>
            <w:tcW w:w="3076" w:type="dxa"/>
            <w:vAlign w:val="center"/>
          </w:tcPr>
          <w:p w14:paraId="011F72F3" w14:textId="77777777" w:rsidR="007960A4" w:rsidRPr="001332CE" w:rsidRDefault="007960A4" w:rsidP="001332CE">
            <w:pPr>
              <w:widowControl/>
              <w:contextualSpacing/>
              <w:jc w:val="center"/>
              <w:rPr>
                <w:rFonts w:ascii="Times New Roman" w:eastAsia="Times New Roman" w:hAnsi="Times New Roman" w:cs="Times New Roman"/>
                <w:lang w:eastAsia="ru-RU"/>
              </w:rPr>
            </w:pPr>
            <w:r w:rsidRPr="001332CE">
              <w:rPr>
                <w:rFonts w:ascii="Times New Roman" w:eastAsia="Times New Roman" w:hAnsi="Times New Roman" w:cs="Times New Roman"/>
                <w:lang w:eastAsia="ru-RU"/>
              </w:rPr>
              <w:t>365</w:t>
            </w:r>
          </w:p>
        </w:tc>
      </w:tr>
      <w:tr w:rsidR="007960A4" w:rsidRPr="001332CE" w14:paraId="6C3EB4C1" w14:textId="77777777" w:rsidTr="007960A4">
        <w:trPr>
          <w:trHeight w:val="300"/>
          <w:jc w:val="center"/>
        </w:trPr>
        <w:tc>
          <w:tcPr>
            <w:tcW w:w="3174" w:type="dxa"/>
            <w:shd w:val="clear" w:color="auto" w:fill="auto"/>
            <w:vAlign w:val="center"/>
          </w:tcPr>
          <w:p w14:paraId="6ED055C6" w14:textId="77777777" w:rsidR="007960A4" w:rsidRPr="001332CE" w:rsidRDefault="007960A4" w:rsidP="001332CE">
            <w:pPr>
              <w:widowControl/>
              <w:contextualSpacing/>
              <w:rPr>
                <w:rFonts w:ascii="Times New Roman" w:eastAsia="Times New Roman" w:hAnsi="Times New Roman" w:cs="Times New Roman"/>
                <w:bCs/>
                <w:lang w:val="ru-RU" w:eastAsia="ru-RU"/>
              </w:rPr>
            </w:pPr>
            <w:r w:rsidRPr="001332CE">
              <w:rPr>
                <w:rFonts w:ascii="Times New Roman" w:eastAsia="Times New Roman" w:hAnsi="Times New Roman" w:cs="Times New Roman"/>
                <w:bCs/>
                <w:lang w:val="ru-RU" w:eastAsia="ru-RU"/>
              </w:rPr>
              <w:t>Мощность, кВт</w:t>
            </w:r>
          </w:p>
          <w:p w14:paraId="497779D6" w14:textId="77777777" w:rsidR="007960A4" w:rsidRPr="001332CE" w:rsidRDefault="007960A4" w:rsidP="001332CE">
            <w:pPr>
              <w:widowControl/>
              <w:contextualSpacing/>
              <w:jc w:val="right"/>
              <w:rPr>
                <w:rFonts w:ascii="Times New Roman" w:eastAsia="Times New Roman" w:hAnsi="Times New Roman" w:cs="Times New Roman"/>
                <w:bCs/>
                <w:lang w:val="ru-RU" w:eastAsia="ru-RU"/>
              </w:rPr>
            </w:pPr>
            <w:r w:rsidRPr="001332CE">
              <w:rPr>
                <w:rFonts w:ascii="Times New Roman" w:eastAsia="Times New Roman" w:hAnsi="Times New Roman" w:cs="Times New Roman"/>
                <w:bCs/>
                <w:lang w:val="ru-RU" w:eastAsia="ru-RU"/>
              </w:rPr>
              <w:t>-номинальная</w:t>
            </w:r>
          </w:p>
          <w:p w14:paraId="0789F45E" w14:textId="77777777" w:rsidR="007960A4" w:rsidRPr="001332CE" w:rsidRDefault="007960A4" w:rsidP="001332CE">
            <w:pPr>
              <w:widowControl/>
              <w:contextualSpacing/>
              <w:jc w:val="right"/>
              <w:rPr>
                <w:rFonts w:ascii="Times New Roman" w:eastAsia="Times New Roman" w:hAnsi="Times New Roman" w:cs="Times New Roman"/>
                <w:bCs/>
                <w:lang w:val="ru-RU" w:eastAsia="ru-RU"/>
              </w:rPr>
            </w:pPr>
            <w:r w:rsidRPr="001332CE">
              <w:rPr>
                <w:rFonts w:ascii="Times New Roman" w:eastAsia="Times New Roman" w:hAnsi="Times New Roman" w:cs="Times New Roman"/>
                <w:bCs/>
                <w:lang w:val="ru-RU" w:eastAsia="ru-RU"/>
              </w:rPr>
              <w:t>-средняя потребляемая</w:t>
            </w:r>
          </w:p>
        </w:tc>
        <w:tc>
          <w:tcPr>
            <w:tcW w:w="3076" w:type="dxa"/>
            <w:vAlign w:val="center"/>
          </w:tcPr>
          <w:p w14:paraId="527063A8" w14:textId="77777777" w:rsidR="007960A4" w:rsidRPr="001332CE" w:rsidRDefault="007960A4" w:rsidP="001332CE">
            <w:pPr>
              <w:widowControl/>
              <w:contextualSpacing/>
              <w:jc w:val="center"/>
              <w:rPr>
                <w:rFonts w:ascii="Times New Roman" w:eastAsia="Times New Roman" w:hAnsi="Times New Roman" w:cs="Times New Roman"/>
                <w:lang w:val="ru-RU" w:eastAsia="ru-RU"/>
              </w:rPr>
            </w:pPr>
          </w:p>
          <w:p w14:paraId="3CAC15FF" w14:textId="77777777" w:rsidR="007960A4" w:rsidRPr="001332CE" w:rsidRDefault="007960A4" w:rsidP="001332CE">
            <w:pPr>
              <w:widowControl/>
              <w:contextualSpacing/>
              <w:jc w:val="center"/>
              <w:rPr>
                <w:rFonts w:ascii="Times New Roman" w:eastAsia="Times New Roman" w:hAnsi="Times New Roman" w:cs="Times New Roman"/>
                <w:lang w:eastAsia="ru-RU"/>
              </w:rPr>
            </w:pPr>
            <w:r w:rsidRPr="001332CE">
              <w:rPr>
                <w:rFonts w:ascii="Times New Roman" w:eastAsia="Times New Roman" w:hAnsi="Times New Roman" w:cs="Times New Roman"/>
                <w:lang w:eastAsia="ru-RU"/>
              </w:rPr>
              <w:t>3</w:t>
            </w:r>
          </w:p>
          <w:p w14:paraId="30D4BC0B" w14:textId="77777777" w:rsidR="007960A4" w:rsidRPr="001332CE" w:rsidRDefault="007960A4" w:rsidP="001332CE">
            <w:pPr>
              <w:widowControl/>
              <w:contextualSpacing/>
              <w:jc w:val="center"/>
              <w:rPr>
                <w:rFonts w:ascii="Times New Roman" w:eastAsia="Times New Roman" w:hAnsi="Times New Roman" w:cs="Times New Roman"/>
                <w:lang w:eastAsia="ru-RU"/>
              </w:rPr>
            </w:pPr>
            <w:r w:rsidRPr="001332CE">
              <w:rPr>
                <w:rFonts w:ascii="Times New Roman" w:eastAsia="Times New Roman" w:hAnsi="Times New Roman" w:cs="Times New Roman"/>
                <w:lang w:eastAsia="ru-RU"/>
              </w:rPr>
              <w:t>3</w:t>
            </w:r>
          </w:p>
        </w:tc>
      </w:tr>
    </w:tbl>
    <w:p w14:paraId="3CA94A3F" w14:textId="77777777" w:rsidR="007960A4" w:rsidRPr="001332CE" w:rsidRDefault="007960A4" w:rsidP="001332CE">
      <w:pPr>
        <w:ind w:firstLine="720"/>
        <w:contextualSpacing/>
        <w:jc w:val="both"/>
        <w:rPr>
          <w:rFonts w:ascii="Times New Roman" w:hAnsi="Times New Roman" w:cs="Times New Roman"/>
          <w:sz w:val="24"/>
          <w:szCs w:val="24"/>
          <w:lang w:val="ru-RU"/>
        </w:rPr>
      </w:pPr>
    </w:p>
    <w:p w14:paraId="45922FB9" w14:textId="77777777" w:rsidR="00516E51" w:rsidRPr="001332CE" w:rsidRDefault="00516E51" w:rsidP="001332CE">
      <w:pPr>
        <w:widowControl/>
        <w:autoSpaceDE w:val="0"/>
        <w:autoSpaceDN w:val="0"/>
        <w:adjustRightInd w:val="0"/>
        <w:ind w:firstLine="709"/>
        <w:contextualSpacing/>
        <w:jc w:val="both"/>
        <w:rPr>
          <w:rFonts w:ascii="Times New Roman" w:eastAsia="Calibri" w:hAnsi="Times New Roman" w:cs="Times New Roman"/>
          <w:sz w:val="24"/>
          <w:szCs w:val="24"/>
          <w:lang w:val="ru-RU" w:bidi="en-US"/>
        </w:rPr>
      </w:pPr>
      <w:r w:rsidRPr="001332CE">
        <w:rPr>
          <w:rFonts w:ascii="Times New Roman" w:eastAsia="Calibri" w:hAnsi="Times New Roman" w:cs="Times New Roman"/>
          <w:sz w:val="24"/>
          <w:szCs w:val="24"/>
          <w:lang w:val="ru-RU" w:bidi="en-US"/>
        </w:rPr>
        <w:t xml:space="preserve">Ежегодно испытательной лабораторией ОГБУ «Томская областная ветеринарная лаборатория» проводятся исследования проб питьевой воды из артезианских скважин в </w:t>
      </w:r>
      <w:proofErr w:type="spellStart"/>
      <w:r w:rsidRPr="001332CE">
        <w:rPr>
          <w:rFonts w:ascii="Times New Roman" w:eastAsia="Calibri" w:hAnsi="Times New Roman" w:cs="Times New Roman"/>
          <w:sz w:val="24"/>
          <w:szCs w:val="24"/>
          <w:lang w:val="ru-RU" w:bidi="en-US"/>
        </w:rPr>
        <w:t>с.Корнилово</w:t>
      </w:r>
      <w:proofErr w:type="spellEnd"/>
      <w:r w:rsidRPr="001332CE">
        <w:rPr>
          <w:rFonts w:ascii="Times New Roman" w:eastAsia="Calibri" w:hAnsi="Times New Roman" w:cs="Times New Roman"/>
          <w:sz w:val="24"/>
          <w:szCs w:val="24"/>
          <w:lang w:val="ru-RU" w:bidi="en-US"/>
        </w:rPr>
        <w:t xml:space="preserve">, д. </w:t>
      </w:r>
      <w:proofErr w:type="spellStart"/>
      <w:r w:rsidRPr="001332CE">
        <w:rPr>
          <w:rFonts w:ascii="Times New Roman" w:eastAsia="Calibri" w:hAnsi="Times New Roman" w:cs="Times New Roman"/>
          <w:sz w:val="24"/>
          <w:szCs w:val="24"/>
          <w:lang w:val="ru-RU" w:bidi="en-US"/>
        </w:rPr>
        <w:t>Аркашево</w:t>
      </w:r>
      <w:proofErr w:type="spellEnd"/>
      <w:r w:rsidRPr="001332CE">
        <w:rPr>
          <w:rFonts w:ascii="Times New Roman" w:eastAsia="Calibri" w:hAnsi="Times New Roman" w:cs="Times New Roman"/>
          <w:sz w:val="24"/>
          <w:szCs w:val="24"/>
          <w:lang w:val="ru-RU" w:bidi="en-US"/>
        </w:rPr>
        <w:t xml:space="preserve">, д. </w:t>
      </w:r>
      <w:proofErr w:type="spellStart"/>
      <w:r w:rsidRPr="001332CE">
        <w:rPr>
          <w:rFonts w:ascii="Times New Roman" w:eastAsia="Calibri" w:hAnsi="Times New Roman" w:cs="Times New Roman"/>
          <w:sz w:val="24"/>
          <w:szCs w:val="24"/>
          <w:lang w:val="ru-RU" w:bidi="en-US"/>
        </w:rPr>
        <w:t>Лязгино</w:t>
      </w:r>
      <w:proofErr w:type="spellEnd"/>
      <w:r w:rsidRPr="001332CE">
        <w:rPr>
          <w:rFonts w:ascii="Times New Roman" w:eastAsia="Calibri" w:hAnsi="Times New Roman" w:cs="Times New Roman"/>
          <w:sz w:val="24"/>
          <w:szCs w:val="24"/>
          <w:lang w:val="ru-RU" w:bidi="en-US"/>
        </w:rPr>
        <w:t xml:space="preserve">, с. </w:t>
      </w:r>
      <w:proofErr w:type="spellStart"/>
      <w:r w:rsidRPr="001332CE">
        <w:rPr>
          <w:rFonts w:ascii="Times New Roman" w:eastAsia="Calibri" w:hAnsi="Times New Roman" w:cs="Times New Roman"/>
          <w:sz w:val="24"/>
          <w:szCs w:val="24"/>
          <w:lang w:val="ru-RU" w:bidi="en-US"/>
        </w:rPr>
        <w:t>Бодажково</w:t>
      </w:r>
      <w:proofErr w:type="spellEnd"/>
      <w:r w:rsidRPr="001332CE">
        <w:rPr>
          <w:rFonts w:ascii="Times New Roman" w:eastAsia="Calibri" w:hAnsi="Times New Roman" w:cs="Times New Roman"/>
          <w:sz w:val="24"/>
          <w:szCs w:val="24"/>
          <w:lang w:val="ru-RU" w:bidi="en-US"/>
        </w:rPr>
        <w:t xml:space="preserve"> (таблица 1.</w:t>
      </w:r>
      <w:proofErr w:type="gramStart"/>
      <w:r w:rsidRPr="001332CE">
        <w:rPr>
          <w:rFonts w:ascii="Times New Roman" w:eastAsia="Calibri" w:hAnsi="Times New Roman" w:cs="Times New Roman"/>
          <w:sz w:val="24"/>
          <w:szCs w:val="24"/>
          <w:lang w:val="ru-RU" w:bidi="en-US"/>
        </w:rPr>
        <w:t>8.-</w:t>
      </w:r>
      <w:proofErr w:type="gramEnd"/>
      <w:r w:rsidRPr="001332CE">
        <w:rPr>
          <w:rFonts w:ascii="Times New Roman" w:eastAsia="Calibri" w:hAnsi="Times New Roman" w:cs="Times New Roman"/>
          <w:sz w:val="24"/>
          <w:szCs w:val="24"/>
          <w:lang w:val="ru-RU" w:bidi="en-US"/>
        </w:rPr>
        <w:t>1.9.).</w:t>
      </w:r>
    </w:p>
    <w:p w14:paraId="143DA812" w14:textId="77777777" w:rsidR="00516E51" w:rsidRPr="001332CE" w:rsidRDefault="00516E51" w:rsidP="001332CE">
      <w:pPr>
        <w:ind w:firstLine="720"/>
        <w:contextualSpacing/>
        <w:jc w:val="both"/>
        <w:rPr>
          <w:rFonts w:ascii="Times New Roman" w:hAnsi="Times New Roman" w:cs="Times New Roman"/>
          <w:bCs/>
          <w:sz w:val="24"/>
          <w:szCs w:val="24"/>
          <w:lang w:val="ru-RU"/>
        </w:rPr>
      </w:pPr>
      <w:r w:rsidRPr="001332CE">
        <w:rPr>
          <w:rFonts w:ascii="Times New Roman" w:hAnsi="Times New Roman" w:cs="Times New Roman"/>
          <w:sz w:val="24"/>
          <w:szCs w:val="24"/>
          <w:lang w:val="ru-RU"/>
        </w:rPr>
        <w:t>Заказчик испытаний ООО «</w:t>
      </w:r>
      <w:proofErr w:type="spellStart"/>
      <w:r w:rsidRPr="001332CE">
        <w:rPr>
          <w:rFonts w:ascii="Times New Roman" w:hAnsi="Times New Roman" w:cs="Times New Roman"/>
          <w:sz w:val="24"/>
          <w:szCs w:val="24"/>
          <w:lang w:val="ru-RU"/>
        </w:rPr>
        <w:t>Теплогазсервис</w:t>
      </w:r>
      <w:proofErr w:type="spellEnd"/>
      <w:r w:rsidRPr="001332CE">
        <w:rPr>
          <w:rFonts w:ascii="Times New Roman" w:hAnsi="Times New Roman" w:cs="Times New Roman"/>
          <w:sz w:val="24"/>
          <w:szCs w:val="24"/>
          <w:lang w:val="ru-RU"/>
        </w:rPr>
        <w:t xml:space="preserve">». Замеры проводились поверенным фотоэлектрическим фотометром марки КФК-3-01-«ЗОМЗ» (погрешность ±0,003Б), рН—метр-милливольтметр «рН-420» (погрешность ±0,02 ед. рН). </w:t>
      </w:r>
      <w:r w:rsidRPr="001332CE">
        <w:rPr>
          <w:rFonts w:ascii="Times New Roman" w:hAnsi="Times New Roman" w:cs="Times New Roman"/>
          <w:bCs/>
          <w:sz w:val="24"/>
          <w:szCs w:val="24"/>
          <w:lang w:val="ru-RU"/>
        </w:rPr>
        <w:t>Ежегодные исследования качества воды проводится по регламенту, утвержденному в ООО «</w:t>
      </w:r>
      <w:proofErr w:type="spellStart"/>
      <w:r w:rsidRPr="001332CE">
        <w:rPr>
          <w:rFonts w:ascii="Times New Roman" w:hAnsi="Times New Roman" w:cs="Times New Roman"/>
          <w:bCs/>
          <w:sz w:val="24"/>
          <w:szCs w:val="24"/>
          <w:lang w:val="ru-RU"/>
        </w:rPr>
        <w:t>Теплогазсервис</w:t>
      </w:r>
      <w:proofErr w:type="spellEnd"/>
      <w:r w:rsidRPr="001332CE">
        <w:rPr>
          <w:rFonts w:ascii="Times New Roman" w:hAnsi="Times New Roman" w:cs="Times New Roman"/>
          <w:bCs/>
          <w:sz w:val="24"/>
          <w:szCs w:val="24"/>
          <w:lang w:val="ru-RU"/>
        </w:rPr>
        <w:t xml:space="preserve">» с 2013г. </w:t>
      </w:r>
    </w:p>
    <w:p w14:paraId="1C65888B" w14:textId="77777777" w:rsidR="00516E51" w:rsidRPr="001332CE" w:rsidRDefault="00516E51" w:rsidP="001332CE">
      <w:pPr>
        <w:ind w:firstLine="720"/>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Испытания проводились согласно </w:t>
      </w:r>
      <w:proofErr w:type="gramStart"/>
      <w:r w:rsidRPr="001332CE">
        <w:rPr>
          <w:rFonts w:ascii="Times New Roman" w:hAnsi="Times New Roman" w:cs="Times New Roman"/>
          <w:sz w:val="24"/>
          <w:szCs w:val="24"/>
          <w:lang w:val="ru-RU"/>
        </w:rPr>
        <w:t>требованиям  СанПиН</w:t>
      </w:r>
      <w:proofErr w:type="gramEnd"/>
      <w:r w:rsidRPr="001332CE">
        <w:rPr>
          <w:rFonts w:ascii="Times New Roman" w:hAnsi="Times New Roman" w:cs="Times New Roman"/>
          <w:sz w:val="24"/>
          <w:szCs w:val="24"/>
          <w:lang w:val="ru-RU"/>
        </w:rPr>
        <w:t xml:space="preserve"> 2.1.4.1074-01 «Питьевая вода. Гигиенические требования к качеству воды централизованных систем питьевого водоснабжения. Контроль качества» по микробиологическим и физико-химическим исследованиям. В результате </w:t>
      </w:r>
      <w:proofErr w:type="gramStart"/>
      <w:r w:rsidRPr="001332CE">
        <w:rPr>
          <w:rFonts w:ascii="Times New Roman" w:hAnsi="Times New Roman" w:cs="Times New Roman"/>
          <w:sz w:val="24"/>
          <w:szCs w:val="24"/>
          <w:lang w:val="ru-RU"/>
        </w:rPr>
        <w:t>выявлено  соответствие</w:t>
      </w:r>
      <w:proofErr w:type="gramEnd"/>
      <w:r w:rsidRPr="001332CE">
        <w:rPr>
          <w:rFonts w:ascii="Times New Roman" w:hAnsi="Times New Roman" w:cs="Times New Roman"/>
          <w:sz w:val="24"/>
          <w:szCs w:val="24"/>
          <w:lang w:val="ru-RU"/>
        </w:rPr>
        <w:t xml:space="preserve"> качества питьевой воды нормативным требованиям за 2016г.</w:t>
      </w:r>
    </w:p>
    <w:p w14:paraId="5F65810F" w14:textId="77777777" w:rsidR="00A518AA" w:rsidRPr="00A518AA" w:rsidRDefault="00A518AA" w:rsidP="001332CE">
      <w:pPr>
        <w:ind w:firstLine="720"/>
        <w:contextualSpacing/>
        <w:jc w:val="both"/>
        <w:rPr>
          <w:rFonts w:ascii="Times New Roman" w:hAnsi="Times New Roman" w:cs="Times New Roman"/>
          <w:sz w:val="24"/>
          <w:szCs w:val="24"/>
          <w:lang w:val="ru-RU"/>
        </w:rPr>
        <w:sectPr w:rsidR="00A518AA" w:rsidRPr="00A518AA" w:rsidSect="004E624E">
          <w:headerReference w:type="default" r:id="rId26"/>
          <w:footerReference w:type="default" r:id="rId27"/>
          <w:headerReference w:type="first" r:id="rId28"/>
          <w:footerReference w:type="first" r:id="rId29"/>
          <w:pgSz w:w="11906" w:h="16838"/>
          <w:pgMar w:top="431" w:right="851" w:bottom="851" w:left="1418" w:header="425" w:footer="198" w:gutter="0"/>
          <w:cols w:space="708"/>
          <w:titlePg/>
          <w:docGrid w:linePitch="360"/>
        </w:sectPr>
      </w:pPr>
    </w:p>
    <w:p w14:paraId="2A0B4F50" w14:textId="77777777" w:rsidR="007960A4" w:rsidRPr="001332CE" w:rsidRDefault="007960A4" w:rsidP="001332CE">
      <w:pPr>
        <w:ind w:firstLine="720"/>
        <w:contextualSpacing/>
        <w:jc w:val="right"/>
        <w:rPr>
          <w:rFonts w:ascii="Times New Roman" w:hAnsi="Times New Roman" w:cs="Times New Roman"/>
          <w:sz w:val="24"/>
          <w:szCs w:val="24"/>
          <w:lang w:val="ru-RU"/>
        </w:rPr>
      </w:pPr>
      <w:bookmarkStart w:id="160" w:name="_Toc411797932"/>
      <w:bookmarkStart w:id="161" w:name="_Toc411863746"/>
      <w:bookmarkStart w:id="162" w:name="_Toc412386642"/>
      <w:bookmarkStart w:id="163" w:name="_Toc412386984"/>
      <w:bookmarkStart w:id="164" w:name="_Toc412387053"/>
      <w:bookmarkStart w:id="165" w:name="_Toc412494384"/>
      <w:bookmarkStart w:id="166" w:name="_Toc413513089"/>
      <w:bookmarkStart w:id="167" w:name="_Toc413513151"/>
      <w:r w:rsidRPr="001332CE">
        <w:rPr>
          <w:rFonts w:ascii="Times New Roman" w:hAnsi="Times New Roman" w:cs="Times New Roman"/>
          <w:sz w:val="24"/>
          <w:szCs w:val="24"/>
          <w:lang w:val="ru-RU"/>
        </w:rPr>
        <w:lastRenderedPageBreak/>
        <w:t>Таблица 1.8. Результаты исследования качества воды</w:t>
      </w:r>
      <w:bookmarkEnd w:id="160"/>
      <w:bookmarkEnd w:id="161"/>
      <w:r w:rsidRPr="001332CE">
        <w:rPr>
          <w:rFonts w:ascii="Times New Roman" w:hAnsi="Times New Roman" w:cs="Times New Roman"/>
          <w:sz w:val="24"/>
          <w:szCs w:val="24"/>
          <w:lang w:val="ru-RU"/>
        </w:rPr>
        <w:t xml:space="preserve"> </w:t>
      </w:r>
      <w:bookmarkEnd w:id="162"/>
      <w:bookmarkEnd w:id="163"/>
      <w:bookmarkEnd w:id="164"/>
      <w:bookmarkEnd w:id="165"/>
      <w:r w:rsidRPr="001332CE">
        <w:rPr>
          <w:rFonts w:ascii="Times New Roman" w:hAnsi="Times New Roman" w:cs="Times New Roman"/>
          <w:sz w:val="24"/>
          <w:szCs w:val="24"/>
          <w:lang w:val="ru-RU"/>
        </w:rPr>
        <w:t xml:space="preserve">в </w:t>
      </w:r>
      <w:proofErr w:type="spellStart"/>
      <w:r w:rsidRPr="001332CE">
        <w:rPr>
          <w:rFonts w:ascii="Times New Roman" w:hAnsi="Times New Roman" w:cs="Times New Roman"/>
          <w:sz w:val="24"/>
          <w:szCs w:val="24"/>
          <w:lang w:val="ru-RU"/>
        </w:rPr>
        <w:t>Корниловском</w:t>
      </w:r>
      <w:proofErr w:type="spellEnd"/>
      <w:r w:rsidRPr="001332CE">
        <w:rPr>
          <w:rFonts w:ascii="Times New Roman" w:hAnsi="Times New Roman" w:cs="Times New Roman"/>
          <w:sz w:val="24"/>
          <w:szCs w:val="24"/>
          <w:lang w:val="ru-RU"/>
        </w:rPr>
        <w:t xml:space="preserve"> СП</w:t>
      </w:r>
      <w:bookmarkEnd w:id="166"/>
      <w:bookmarkEnd w:id="167"/>
      <w:r w:rsidRPr="001332CE">
        <w:rPr>
          <w:rFonts w:ascii="Times New Roman" w:hAnsi="Times New Roman" w:cs="Times New Roman"/>
          <w:sz w:val="24"/>
          <w:szCs w:val="24"/>
          <w:lang w:val="ru-RU"/>
        </w:rPr>
        <w:t xml:space="preserve"> за 2016г.</w:t>
      </w:r>
    </w:p>
    <w:p w14:paraId="0EEE6989" w14:textId="77777777" w:rsidR="007960A4" w:rsidRPr="001332CE" w:rsidRDefault="007960A4" w:rsidP="001332CE">
      <w:pPr>
        <w:ind w:firstLine="720"/>
        <w:contextualSpacing/>
        <w:jc w:val="both"/>
        <w:rPr>
          <w:rStyle w:val="10"/>
          <w:rFonts w:cs="Times New Roman"/>
          <w:b w:val="0"/>
          <w:lang w:val="ru-RU"/>
        </w:rPr>
      </w:pPr>
    </w:p>
    <w:tbl>
      <w:tblPr>
        <w:tblW w:w="159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268"/>
        <w:gridCol w:w="2235"/>
        <w:gridCol w:w="1952"/>
        <w:gridCol w:w="1418"/>
        <w:gridCol w:w="1417"/>
        <w:gridCol w:w="1418"/>
        <w:gridCol w:w="1384"/>
        <w:gridCol w:w="1700"/>
      </w:tblGrid>
      <w:tr w:rsidR="007960A4" w:rsidRPr="00C66002" w14:paraId="14A10D42" w14:textId="77777777" w:rsidTr="000A710B">
        <w:trPr>
          <w:tblHeader/>
        </w:trPr>
        <w:tc>
          <w:tcPr>
            <w:tcW w:w="2126" w:type="dxa"/>
            <w:vAlign w:val="center"/>
          </w:tcPr>
          <w:p w14:paraId="6B536C75"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 Место отбора проб/</w:t>
            </w:r>
          </w:p>
          <w:p w14:paraId="7A74AD7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Характеристика воды</w:t>
            </w:r>
          </w:p>
        </w:tc>
        <w:tc>
          <w:tcPr>
            <w:tcW w:w="2268" w:type="dxa"/>
            <w:vAlign w:val="center"/>
          </w:tcPr>
          <w:p w14:paraId="69300D97" w14:textId="77777777" w:rsidR="007960A4" w:rsidRPr="001332CE" w:rsidRDefault="007960A4" w:rsidP="001332CE">
            <w:pPr>
              <w:ind w:left="-141" w:right="-75"/>
              <w:contextualSpacing/>
              <w:jc w:val="center"/>
              <w:rPr>
                <w:rFonts w:ascii="Times New Roman" w:hAnsi="Times New Roman" w:cs="Times New Roman"/>
                <w:sz w:val="20"/>
                <w:szCs w:val="20"/>
                <w:lang w:val="ru-RU"/>
              </w:rPr>
            </w:pPr>
            <w:proofErr w:type="spellStart"/>
            <w:r w:rsidRPr="001332CE">
              <w:rPr>
                <w:rFonts w:ascii="Times New Roman" w:hAnsi="Times New Roman" w:cs="Times New Roman"/>
                <w:sz w:val="20"/>
                <w:szCs w:val="20"/>
                <w:lang w:val="ru-RU"/>
              </w:rPr>
              <w:t>Термотолерантные</w:t>
            </w:r>
            <w:proofErr w:type="spellEnd"/>
            <w:r w:rsidRPr="001332CE">
              <w:rPr>
                <w:rFonts w:ascii="Times New Roman" w:hAnsi="Times New Roman" w:cs="Times New Roman"/>
                <w:sz w:val="20"/>
                <w:szCs w:val="20"/>
                <w:lang w:val="ru-RU"/>
              </w:rPr>
              <w:t xml:space="preserve"> </w:t>
            </w:r>
            <w:proofErr w:type="spellStart"/>
            <w:r w:rsidRPr="001332CE">
              <w:rPr>
                <w:rFonts w:ascii="Times New Roman" w:hAnsi="Times New Roman" w:cs="Times New Roman"/>
                <w:sz w:val="20"/>
                <w:szCs w:val="20"/>
                <w:lang w:val="ru-RU"/>
              </w:rPr>
              <w:t>колиформные</w:t>
            </w:r>
            <w:proofErr w:type="spellEnd"/>
            <w:r w:rsidRPr="001332CE">
              <w:rPr>
                <w:rFonts w:ascii="Times New Roman" w:hAnsi="Times New Roman" w:cs="Times New Roman"/>
                <w:sz w:val="20"/>
                <w:szCs w:val="20"/>
                <w:lang w:val="ru-RU"/>
              </w:rPr>
              <w:t xml:space="preserve"> бактерии, ед. в 100 мл</w:t>
            </w:r>
          </w:p>
          <w:p w14:paraId="738645D3" w14:textId="77777777" w:rsidR="007960A4" w:rsidRPr="001332CE" w:rsidRDefault="007960A4" w:rsidP="001332CE">
            <w:pPr>
              <w:ind w:left="-141" w:right="-75"/>
              <w:contextualSpacing/>
              <w:jc w:val="center"/>
              <w:rPr>
                <w:rFonts w:ascii="Times New Roman" w:hAnsi="Times New Roman" w:cs="Times New Roman"/>
                <w:i/>
                <w:sz w:val="20"/>
                <w:szCs w:val="20"/>
                <w:lang w:val="ru-RU"/>
              </w:rPr>
            </w:pPr>
            <w:r w:rsidRPr="001332CE">
              <w:rPr>
                <w:rFonts w:ascii="Times New Roman" w:hAnsi="Times New Roman" w:cs="Times New Roman"/>
                <w:i/>
                <w:sz w:val="20"/>
                <w:szCs w:val="20"/>
                <w:lang w:val="ru-RU"/>
              </w:rPr>
              <w:t xml:space="preserve">(в 100 мл </w:t>
            </w:r>
            <w:proofErr w:type="gramStart"/>
            <w:r w:rsidRPr="001332CE">
              <w:rPr>
                <w:rFonts w:ascii="Times New Roman" w:hAnsi="Times New Roman" w:cs="Times New Roman"/>
                <w:i/>
                <w:sz w:val="20"/>
                <w:szCs w:val="20"/>
                <w:lang w:val="ru-RU"/>
              </w:rPr>
              <w:t>отсутствуют)*</w:t>
            </w:r>
            <w:proofErr w:type="gramEnd"/>
          </w:p>
        </w:tc>
        <w:tc>
          <w:tcPr>
            <w:tcW w:w="2235" w:type="dxa"/>
            <w:vAlign w:val="center"/>
          </w:tcPr>
          <w:p w14:paraId="0131A60B" w14:textId="77777777" w:rsidR="007960A4" w:rsidRPr="001332CE" w:rsidRDefault="007960A4" w:rsidP="001332CE">
            <w:pPr>
              <w:ind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Общие </w:t>
            </w:r>
            <w:proofErr w:type="spellStart"/>
            <w:r w:rsidRPr="001332CE">
              <w:rPr>
                <w:rFonts w:ascii="Times New Roman" w:hAnsi="Times New Roman" w:cs="Times New Roman"/>
                <w:sz w:val="20"/>
                <w:szCs w:val="20"/>
                <w:lang w:val="ru-RU"/>
              </w:rPr>
              <w:t>колиформные</w:t>
            </w:r>
            <w:proofErr w:type="spellEnd"/>
            <w:r w:rsidRPr="001332CE">
              <w:rPr>
                <w:rFonts w:ascii="Times New Roman" w:hAnsi="Times New Roman" w:cs="Times New Roman"/>
                <w:sz w:val="20"/>
                <w:szCs w:val="20"/>
                <w:lang w:val="ru-RU"/>
              </w:rPr>
              <w:t xml:space="preserve"> бактерии, ед. в 100 мл</w:t>
            </w:r>
          </w:p>
          <w:p w14:paraId="68BBA72C" w14:textId="77777777" w:rsidR="007960A4" w:rsidRPr="001332CE" w:rsidRDefault="007960A4" w:rsidP="001332CE">
            <w:pPr>
              <w:ind w:right="-75"/>
              <w:contextualSpacing/>
              <w:jc w:val="center"/>
              <w:rPr>
                <w:rFonts w:ascii="Times New Roman" w:hAnsi="Times New Roman" w:cs="Times New Roman"/>
                <w:sz w:val="20"/>
                <w:szCs w:val="20"/>
                <w:lang w:val="ru-RU"/>
              </w:rPr>
            </w:pPr>
            <w:r w:rsidRPr="001332CE">
              <w:rPr>
                <w:rFonts w:ascii="Times New Roman" w:hAnsi="Times New Roman" w:cs="Times New Roman"/>
                <w:i/>
                <w:sz w:val="20"/>
                <w:szCs w:val="20"/>
                <w:lang w:val="ru-RU"/>
              </w:rPr>
              <w:t xml:space="preserve">(в 100 мл </w:t>
            </w:r>
            <w:proofErr w:type="gramStart"/>
            <w:r w:rsidRPr="001332CE">
              <w:rPr>
                <w:rFonts w:ascii="Times New Roman" w:hAnsi="Times New Roman" w:cs="Times New Roman"/>
                <w:i/>
                <w:sz w:val="20"/>
                <w:szCs w:val="20"/>
                <w:lang w:val="ru-RU"/>
              </w:rPr>
              <w:t>отсутствуют)*</w:t>
            </w:r>
            <w:proofErr w:type="gramEnd"/>
          </w:p>
        </w:tc>
        <w:tc>
          <w:tcPr>
            <w:tcW w:w="1952" w:type="dxa"/>
            <w:vAlign w:val="center"/>
          </w:tcPr>
          <w:p w14:paraId="02091F27"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Общее микробное число, КОЕ/мл</w:t>
            </w:r>
          </w:p>
          <w:p w14:paraId="32FCC3C8"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i/>
                <w:sz w:val="20"/>
                <w:szCs w:val="20"/>
                <w:lang w:val="ru-RU"/>
              </w:rPr>
              <w:t xml:space="preserve">(в 1 мл не более </w:t>
            </w:r>
            <w:proofErr w:type="gramStart"/>
            <w:r w:rsidRPr="001332CE">
              <w:rPr>
                <w:rFonts w:ascii="Times New Roman" w:hAnsi="Times New Roman" w:cs="Times New Roman"/>
                <w:i/>
                <w:sz w:val="20"/>
                <w:szCs w:val="20"/>
                <w:lang w:val="ru-RU"/>
              </w:rPr>
              <w:t>50)*</w:t>
            </w:r>
            <w:proofErr w:type="gramEnd"/>
          </w:p>
        </w:tc>
        <w:tc>
          <w:tcPr>
            <w:tcW w:w="1418" w:type="dxa"/>
            <w:vAlign w:val="center"/>
          </w:tcPr>
          <w:p w14:paraId="25EF945F"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Запах</w:t>
            </w:r>
          </w:p>
          <w:p w14:paraId="731BBA47"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при 20 °С, баллы</w:t>
            </w:r>
          </w:p>
          <w:p w14:paraId="09C637B9" w14:textId="77777777" w:rsidR="007960A4" w:rsidRPr="001332CE" w:rsidRDefault="007960A4" w:rsidP="001332CE">
            <w:pPr>
              <w:ind w:left="-141" w:right="-75"/>
              <w:contextualSpacing/>
              <w:jc w:val="center"/>
              <w:rPr>
                <w:rFonts w:ascii="Times New Roman" w:hAnsi="Times New Roman" w:cs="Times New Roman"/>
                <w:i/>
                <w:sz w:val="20"/>
                <w:szCs w:val="20"/>
                <w:lang w:val="ru-RU"/>
              </w:rPr>
            </w:pPr>
            <w:r w:rsidRPr="001332CE">
              <w:rPr>
                <w:rFonts w:ascii="Times New Roman" w:hAnsi="Times New Roman" w:cs="Times New Roman"/>
                <w:i/>
                <w:sz w:val="20"/>
                <w:szCs w:val="20"/>
                <w:lang w:val="ru-RU"/>
              </w:rPr>
              <w:t xml:space="preserve">(не более </w:t>
            </w:r>
            <w:proofErr w:type="gramStart"/>
            <w:r w:rsidRPr="001332CE">
              <w:rPr>
                <w:rFonts w:ascii="Times New Roman" w:hAnsi="Times New Roman" w:cs="Times New Roman"/>
                <w:i/>
                <w:sz w:val="20"/>
                <w:szCs w:val="20"/>
                <w:lang w:val="ru-RU"/>
              </w:rPr>
              <w:t>2)*</w:t>
            </w:r>
            <w:proofErr w:type="gramEnd"/>
          </w:p>
        </w:tc>
        <w:tc>
          <w:tcPr>
            <w:tcW w:w="1417" w:type="dxa"/>
            <w:vAlign w:val="center"/>
          </w:tcPr>
          <w:p w14:paraId="1454667D"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Запах</w:t>
            </w:r>
          </w:p>
          <w:p w14:paraId="04EC7852"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при 60 °С, баллы</w:t>
            </w:r>
          </w:p>
          <w:p w14:paraId="7ED08A06"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i/>
                <w:sz w:val="20"/>
                <w:szCs w:val="20"/>
                <w:lang w:val="ru-RU"/>
              </w:rPr>
              <w:t xml:space="preserve">(не более </w:t>
            </w:r>
            <w:proofErr w:type="gramStart"/>
            <w:r w:rsidRPr="001332CE">
              <w:rPr>
                <w:rFonts w:ascii="Times New Roman" w:hAnsi="Times New Roman" w:cs="Times New Roman"/>
                <w:i/>
                <w:sz w:val="20"/>
                <w:szCs w:val="20"/>
                <w:lang w:val="ru-RU"/>
              </w:rPr>
              <w:t>2)*</w:t>
            </w:r>
            <w:proofErr w:type="gramEnd"/>
          </w:p>
        </w:tc>
        <w:tc>
          <w:tcPr>
            <w:tcW w:w="1418" w:type="dxa"/>
            <w:vAlign w:val="center"/>
          </w:tcPr>
          <w:p w14:paraId="214BF6C7"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Привкус,</w:t>
            </w:r>
          </w:p>
          <w:p w14:paraId="7A46E7A9"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баллы</w:t>
            </w:r>
          </w:p>
          <w:p w14:paraId="0D324784"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i/>
                <w:sz w:val="20"/>
                <w:szCs w:val="20"/>
                <w:lang w:val="ru-RU"/>
              </w:rPr>
              <w:t xml:space="preserve">(не более </w:t>
            </w:r>
            <w:proofErr w:type="gramStart"/>
            <w:r w:rsidRPr="001332CE">
              <w:rPr>
                <w:rFonts w:ascii="Times New Roman" w:hAnsi="Times New Roman" w:cs="Times New Roman"/>
                <w:i/>
                <w:sz w:val="20"/>
                <w:szCs w:val="20"/>
                <w:lang w:val="ru-RU"/>
              </w:rPr>
              <w:t>2)*</w:t>
            </w:r>
            <w:proofErr w:type="gramEnd"/>
          </w:p>
        </w:tc>
        <w:tc>
          <w:tcPr>
            <w:tcW w:w="1384" w:type="dxa"/>
            <w:vAlign w:val="center"/>
          </w:tcPr>
          <w:p w14:paraId="5CEE5603"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Цветность, градусы</w:t>
            </w:r>
          </w:p>
          <w:p w14:paraId="3E66A0BC"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i/>
                <w:sz w:val="20"/>
                <w:szCs w:val="20"/>
                <w:lang w:val="ru-RU"/>
              </w:rPr>
              <w:t xml:space="preserve">(не более </w:t>
            </w:r>
            <w:proofErr w:type="gramStart"/>
            <w:r w:rsidRPr="001332CE">
              <w:rPr>
                <w:rFonts w:ascii="Times New Roman" w:hAnsi="Times New Roman" w:cs="Times New Roman"/>
                <w:i/>
                <w:sz w:val="20"/>
                <w:szCs w:val="20"/>
                <w:lang w:val="ru-RU"/>
              </w:rPr>
              <w:t>20)*</w:t>
            </w:r>
            <w:proofErr w:type="gramEnd"/>
          </w:p>
        </w:tc>
        <w:tc>
          <w:tcPr>
            <w:tcW w:w="1700" w:type="dxa"/>
            <w:vAlign w:val="center"/>
          </w:tcPr>
          <w:p w14:paraId="02311881"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Мутность по </w:t>
            </w:r>
            <w:proofErr w:type="spellStart"/>
            <w:r w:rsidRPr="001332CE">
              <w:rPr>
                <w:rFonts w:ascii="Times New Roman" w:hAnsi="Times New Roman" w:cs="Times New Roman"/>
                <w:sz w:val="20"/>
                <w:szCs w:val="20"/>
                <w:lang w:val="ru-RU"/>
              </w:rPr>
              <w:t>фармазину</w:t>
            </w:r>
            <w:proofErr w:type="spellEnd"/>
            <w:r w:rsidRPr="001332CE">
              <w:rPr>
                <w:rFonts w:ascii="Times New Roman" w:hAnsi="Times New Roman" w:cs="Times New Roman"/>
                <w:sz w:val="20"/>
                <w:szCs w:val="20"/>
                <w:lang w:val="ru-RU"/>
              </w:rPr>
              <w:t>, мг/л</w:t>
            </w:r>
          </w:p>
          <w:p w14:paraId="3085B5ED"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i/>
                <w:sz w:val="20"/>
                <w:szCs w:val="20"/>
                <w:lang w:val="ru-RU"/>
              </w:rPr>
              <w:t>(не более 2,</w:t>
            </w:r>
            <w:proofErr w:type="gramStart"/>
            <w:r w:rsidRPr="001332CE">
              <w:rPr>
                <w:rFonts w:ascii="Times New Roman" w:hAnsi="Times New Roman" w:cs="Times New Roman"/>
                <w:i/>
                <w:sz w:val="20"/>
                <w:szCs w:val="20"/>
                <w:lang w:val="ru-RU"/>
              </w:rPr>
              <w:t>6)*</w:t>
            </w:r>
            <w:proofErr w:type="gramEnd"/>
          </w:p>
        </w:tc>
      </w:tr>
      <w:tr w:rsidR="007960A4" w:rsidRPr="001332CE" w14:paraId="6905BEBD" w14:textId="77777777" w:rsidTr="000A710B">
        <w:trPr>
          <w:tblHeader/>
        </w:trPr>
        <w:tc>
          <w:tcPr>
            <w:tcW w:w="2126" w:type="dxa"/>
            <w:vAlign w:val="center"/>
          </w:tcPr>
          <w:p w14:paraId="01866463" w14:textId="77777777" w:rsidR="007960A4" w:rsidRPr="001332CE" w:rsidRDefault="007960A4" w:rsidP="001332CE">
            <w:pPr>
              <w:tabs>
                <w:tab w:val="left" w:pos="1910"/>
              </w:tabs>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с. </w:t>
            </w:r>
            <w:proofErr w:type="spellStart"/>
            <w:r w:rsidRPr="001332CE">
              <w:rPr>
                <w:rFonts w:ascii="Times New Roman" w:hAnsi="Times New Roman" w:cs="Times New Roman"/>
                <w:sz w:val="20"/>
                <w:szCs w:val="20"/>
                <w:lang w:val="ru-RU"/>
              </w:rPr>
              <w:t>Корнилово</w:t>
            </w:r>
            <w:proofErr w:type="spellEnd"/>
            <w:r w:rsidRPr="001332CE">
              <w:rPr>
                <w:rFonts w:ascii="Times New Roman" w:hAnsi="Times New Roman" w:cs="Times New Roman"/>
                <w:sz w:val="20"/>
                <w:szCs w:val="20"/>
                <w:lang w:val="ru-RU"/>
              </w:rPr>
              <w:t xml:space="preserve">, скважина п/д </w:t>
            </w:r>
            <w:proofErr w:type="gramStart"/>
            <w:r w:rsidRPr="001332CE">
              <w:rPr>
                <w:rFonts w:ascii="Times New Roman" w:hAnsi="Times New Roman" w:cs="Times New Roman"/>
                <w:sz w:val="20"/>
                <w:szCs w:val="20"/>
                <w:lang w:val="ru-RU"/>
              </w:rPr>
              <w:t>станцией  обезжелезивания</w:t>
            </w:r>
            <w:proofErr w:type="gramEnd"/>
          </w:p>
        </w:tc>
        <w:tc>
          <w:tcPr>
            <w:tcW w:w="2268" w:type="dxa"/>
            <w:vMerge w:val="restart"/>
            <w:vAlign w:val="center"/>
          </w:tcPr>
          <w:p w14:paraId="1BC5E16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В 100 мл не обнаружено</w:t>
            </w:r>
          </w:p>
        </w:tc>
        <w:tc>
          <w:tcPr>
            <w:tcW w:w="2235" w:type="dxa"/>
            <w:vMerge w:val="restart"/>
            <w:vAlign w:val="center"/>
          </w:tcPr>
          <w:p w14:paraId="116562DF"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В 100 мл не обнаружено</w:t>
            </w:r>
          </w:p>
        </w:tc>
        <w:tc>
          <w:tcPr>
            <w:tcW w:w="1952" w:type="dxa"/>
            <w:vMerge w:val="restart"/>
            <w:vAlign w:val="center"/>
          </w:tcPr>
          <w:p w14:paraId="798ECF4D"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В 1 мл не обнаружено</w:t>
            </w:r>
          </w:p>
        </w:tc>
        <w:tc>
          <w:tcPr>
            <w:tcW w:w="1418" w:type="dxa"/>
            <w:vAlign w:val="center"/>
          </w:tcPr>
          <w:p w14:paraId="76B3ADB3"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417" w:type="dxa"/>
            <w:vAlign w:val="center"/>
          </w:tcPr>
          <w:p w14:paraId="661BA3D6"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418" w:type="dxa"/>
            <w:vAlign w:val="center"/>
          </w:tcPr>
          <w:p w14:paraId="4D6933A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384" w:type="dxa"/>
            <w:vAlign w:val="center"/>
          </w:tcPr>
          <w:p w14:paraId="57EFE250"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4,8</w:t>
            </w:r>
          </w:p>
        </w:tc>
        <w:tc>
          <w:tcPr>
            <w:tcW w:w="1700" w:type="dxa"/>
            <w:vAlign w:val="center"/>
          </w:tcPr>
          <w:p w14:paraId="28CA03EF"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менее 1</w:t>
            </w:r>
          </w:p>
        </w:tc>
      </w:tr>
      <w:tr w:rsidR="007960A4" w:rsidRPr="001332CE" w14:paraId="5F37F236" w14:textId="77777777" w:rsidTr="000A710B">
        <w:trPr>
          <w:tblHeader/>
        </w:trPr>
        <w:tc>
          <w:tcPr>
            <w:tcW w:w="2126" w:type="dxa"/>
            <w:vAlign w:val="center"/>
          </w:tcPr>
          <w:p w14:paraId="1C734D7A" w14:textId="77777777" w:rsidR="007960A4" w:rsidRPr="001332CE" w:rsidRDefault="007960A4" w:rsidP="001332CE">
            <w:pPr>
              <w:tabs>
                <w:tab w:val="left" w:pos="1910"/>
              </w:tabs>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с. </w:t>
            </w:r>
            <w:proofErr w:type="spellStart"/>
            <w:r w:rsidRPr="001332CE">
              <w:rPr>
                <w:rFonts w:ascii="Times New Roman" w:hAnsi="Times New Roman" w:cs="Times New Roman"/>
                <w:sz w:val="20"/>
                <w:szCs w:val="20"/>
                <w:lang w:val="ru-RU"/>
              </w:rPr>
              <w:t>Корнилово</w:t>
            </w:r>
            <w:proofErr w:type="spellEnd"/>
            <w:r w:rsidRPr="001332CE">
              <w:rPr>
                <w:rFonts w:ascii="Times New Roman" w:hAnsi="Times New Roman" w:cs="Times New Roman"/>
                <w:sz w:val="20"/>
                <w:szCs w:val="20"/>
                <w:lang w:val="ru-RU"/>
              </w:rPr>
              <w:t>, скважина, ул. Гагарина 23</w:t>
            </w:r>
          </w:p>
        </w:tc>
        <w:tc>
          <w:tcPr>
            <w:tcW w:w="2268" w:type="dxa"/>
            <w:vMerge/>
            <w:vAlign w:val="center"/>
          </w:tcPr>
          <w:p w14:paraId="0E6FFB9E" w14:textId="77777777" w:rsidR="007960A4" w:rsidRPr="001332CE" w:rsidRDefault="007960A4" w:rsidP="001332CE">
            <w:pPr>
              <w:contextualSpacing/>
              <w:jc w:val="center"/>
              <w:rPr>
                <w:rFonts w:ascii="Times New Roman" w:hAnsi="Times New Roman" w:cs="Times New Roman"/>
                <w:sz w:val="20"/>
                <w:szCs w:val="20"/>
                <w:lang w:val="ru-RU"/>
              </w:rPr>
            </w:pPr>
          </w:p>
        </w:tc>
        <w:tc>
          <w:tcPr>
            <w:tcW w:w="2235" w:type="dxa"/>
            <w:vMerge/>
            <w:vAlign w:val="center"/>
          </w:tcPr>
          <w:p w14:paraId="79149C02" w14:textId="77777777" w:rsidR="007960A4" w:rsidRPr="001332CE" w:rsidRDefault="007960A4" w:rsidP="001332CE">
            <w:pPr>
              <w:contextualSpacing/>
              <w:jc w:val="center"/>
              <w:rPr>
                <w:rFonts w:ascii="Times New Roman" w:hAnsi="Times New Roman" w:cs="Times New Roman"/>
                <w:sz w:val="20"/>
                <w:szCs w:val="20"/>
                <w:lang w:val="ru-RU"/>
              </w:rPr>
            </w:pPr>
          </w:p>
        </w:tc>
        <w:tc>
          <w:tcPr>
            <w:tcW w:w="1952" w:type="dxa"/>
            <w:vMerge/>
            <w:vAlign w:val="center"/>
          </w:tcPr>
          <w:p w14:paraId="26B20119" w14:textId="77777777" w:rsidR="007960A4" w:rsidRPr="001332CE" w:rsidRDefault="007960A4" w:rsidP="001332CE">
            <w:pPr>
              <w:contextualSpacing/>
              <w:jc w:val="center"/>
              <w:rPr>
                <w:rFonts w:ascii="Times New Roman" w:hAnsi="Times New Roman" w:cs="Times New Roman"/>
                <w:sz w:val="20"/>
                <w:szCs w:val="20"/>
                <w:lang w:val="ru-RU"/>
              </w:rPr>
            </w:pPr>
          </w:p>
        </w:tc>
        <w:tc>
          <w:tcPr>
            <w:tcW w:w="1418" w:type="dxa"/>
            <w:vAlign w:val="center"/>
          </w:tcPr>
          <w:p w14:paraId="15E0E60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417" w:type="dxa"/>
            <w:vAlign w:val="center"/>
          </w:tcPr>
          <w:p w14:paraId="6FE5CBD2"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418" w:type="dxa"/>
            <w:vAlign w:val="center"/>
          </w:tcPr>
          <w:p w14:paraId="5DC92E59"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384" w:type="dxa"/>
            <w:vAlign w:val="center"/>
          </w:tcPr>
          <w:p w14:paraId="0A03FE4D"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9,4</w:t>
            </w:r>
          </w:p>
        </w:tc>
        <w:tc>
          <w:tcPr>
            <w:tcW w:w="1700" w:type="dxa"/>
            <w:vAlign w:val="center"/>
          </w:tcPr>
          <w:p w14:paraId="563F8E03"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1,1</w:t>
            </w:r>
          </w:p>
        </w:tc>
      </w:tr>
      <w:tr w:rsidR="007960A4" w:rsidRPr="001332CE" w14:paraId="660EA390" w14:textId="77777777" w:rsidTr="000A710B">
        <w:trPr>
          <w:tblHeader/>
        </w:trPr>
        <w:tc>
          <w:tcPr>
            <w:tcW w:w="2126" w:type="dxa"/>
            <w:vAlign w:val="center"/>
          </w:tcPr>
          <w:p w14:paraId="0053FBC1" w14:textId="77777777" w:rsidR="007960A4" w:rsidRPr="001332CE" w:rsidRDefault="007960A4" w:rsidP="001332CE">
            <w:pPr>
              <w:tabs>
                <w:tab w:val="left" w:pos="1910"/>
              </w:tabs>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с. </w:t>
            </w:r>
            <w:proofErr w:type="spellStart"/>
            <w:r w:rsidRPr="001332CE">
              <w:rPr>
                <w:rFonts w:ascii="Times New Roman" w:hAnsi="Times New Roman" w:cs="Times New Roman"/>
                <w:sz w:val="20"/>
                <w:szCs w:val="20"/>
                <w:lang w:val="ru-RU"/>
              </w:rPr>
              <w:t>Корнилово</w:t>
            </w:r>
            <w:proofErr w:type="spellEnd"/>
            <w:r w:rsidRPr="001332CE">
              <w:rPr>
                <w:rFonts w:ascii="Times New Roman" w:hAnsi="Times New Roman" w:cs="Times New Roman"/>
                <w:sz w:val="20"/>
                <w:szCs w:val="20"/>
                <w:lang w:val="ru-RU"/>
              </w:rPr>
              <w:t>, ВНБ, ул. Коммунистическая 52е</w:t>
            </w:r>
          </w:p>
        </w:tc>
        <w:tc>
          <w:tcPr>
            <w:tcW w:w="2268" w:type="dxa"/>
            <w:vMerge/>
            <w:vAlign w:val="center"/>
          </w:tcPr>
          <w:p w14:paraId="30EDD170" w14:textId="77777777" w:rsidR="007960A4" w:rsidRPr="001332CE" w:rsidRDefault="007960A4" w:rsidP="001332CE">
            <w:pPr>
              <w:contextualSpacing/>
              <w:jc w:val="center"/>
              <w:rPr>
                <w:rFonts w:ascii="Times New Roman" w:hAnsi="Times New Roman" w:cs="Times New Roman"/>
                <w:sz w:val="20"/>
                <w:szCs w:val="20"/>
                <w:lang w:val="ru-RU"/>
              </w:rPr>
            </w:pPr>
          </w:p>
        </w:tc>
        <w:tc>
          <w:tcPr>
            <w:tcW w:w="2235" w:type="dxa"/>
            <w:vMerge/>
            <w:vAlign w:val="center"/>
          </w:tcPr>
          <w:p w14:paraId="2E88839E" w14:textId="77777777" w:rsidR="007960A4" w:rsidRPr="001332CE" w:rsidRDefault="007960A4" w:rsidP="001332CE">
            <w:pPr>
              <w:contextualSpacing/>
              <w:jc w:val="center"/>
              <w:rPr>
                <w:rFonts w:ascii="Times New Roman" w:hAnsi="Times New Roman" w:cs="Times New Roman"/>
                <w:sz w:val="20"/>
                <w:szCs w:val="20"/>
                <w:lang w:val="ru-RU"/>
              </w:rPr>
            </w:pPr>
          </w:p>
        </w:tc>
        <w:tc>
          <w:tcPr>
            <w:tcW w:w="1952" w:type="dxa"/>
            <w:vMerge/>
            <w:vAlign w:val="center"/>
          </w:tcPr>
          <w:p w14:paraId="462E02AA" w14:textId="77777777" w:rsidR="007960A4" w:rsidRPr="001332CE" w:rsidRDefault="007960A4" w:rsidP="001332CE">
            <w:pPr>
              <w:contextualSpacing/>
              <w:jc w:val="center"/>
              <w:rPr>
                <w:rFonts w:ascii="Times New Roman" w:hAnsi="Times New Roman" w:cs="Times New Roman"/>
                <w:sz w:val="20"/>
                <w:szCs w:val="20"/>
                <w:lang w:val="ru-RU"/>
              </w:rPr>
            </w:pPr>
          </w:p>
        </w:tc>
        <w:tc>
          <w:tcPr>
            <w:tcW w:w="1418" w:type="dxa"/>
            <w:vAlign w:val="center"/>
          </w:tcPr>
          <w:p w14:paraId="6E290B6C"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417" w:type="dxa"/>
            <w:vAlign w:val="center"/>
          </w:tcPr>
          <w:p w14:paraId="37A81C01"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418" w:type="dxa"/>
            <w:vAlign w:val="center"/>
          </w:tcPr>
          <w:p w14:paraId="47473040"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384" w:type="dxa"/>
            <w:vAlign w:val="center"/>
          </w:tcPr>
          <w:p w14:paraId="1112D195"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15,4</w:t>
            </w:r>
          </w:p>
        </w:tc>
        <w:tc>
          <w:tcPr>
            <w:tcW w:w="1700" w:type="dxa"/>
            <w:vAlign w:val="center"/>
          </w:tcPr>
          <w:p w14:paraId="19FEFBCD"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1,2</w:t>
            </w:r>
          </w:p>
        </w:tc>
      </w:tr>
      <w:tr w:rsidR="007960A4" w:rsidRPr="001332CE" w14:paraId="6DAF5494" w14:textId="77777777" w:rsidTr="000A710B">
        <w:trPr>
          <w:tblHeader/>
        </w:trPr>
        <w:tc>
          <w:tcPr>
            <w:tcW w:w="2126" w:type="dxa"/>
            <w:vAlign w:val="center"/>
          </w:tcPr>
          <w:p w14:paraId="5AA5BF13" w14:textId="77777777" w:rsidR="007960A4" w:rsidRPr="001332CE" w:rsidRDefault="007960A4" w:rsidP="001332CE">
            <w:pPr>
              <w:tabs>
                <w:tab w:val="left" w:pos="1910"/>
              </w:tabs>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с. </w:t>
            </w:r>
            <w:proofErr w:type="spellStart"/>
            <w:r w:rsidRPr="001332CE">
              <w:rPr>
                <w:rFonts w:ascii="Times New Roman" w:hAnsi="Times New Roman" w:cs="Times New Roman"/>
                <w:sz w:val="20"/>
                <w:szCs w:val="20"/>
                <w:lang w:val="ru-RU"/>
              </w:rPr>
              <w:t>Корнилово</w:t>
            </w:r>
            <w:proofErr w:type="spellEnd"/>
            <w:r w:rsidRPr="001332CE">
              <w:rPr>
                <w:rFonts w:ascii="Times New Roman" w:hAnsi="Times New Roman" w:cs="Times New Roman"/>
                <w:sz w:val="20"/>
                <w:szCs w:val="20"/>
                <w:lang w:val="ru-RU"/>
              </w:rPr>
              <w:t>, колонка, ул. Голикова 52е</w:t>
            </w:r>
          </w:p>
        </w:tc>
        <w:tc>
          <w:tcPr>
            <w:tcW w:w="2268" w:type="dxa"/>
            <w:vMerge/>
            <w:vAlign w:val="center"/>
          </w:tcPr>
          <w:p w14:paraId="23A02E18" w14:textId="77777777" w:rsidR="007960A4" w:rsidRPr="001332CE" w:rsidRDefault="007960A4" w:rsidP="001332CE">
            <w:pPr>
              <w:contextualSpacing/>
              <w:jc w:val="center"/>
              <w:rPr>
                <w:rFonts w:ascii="Times New Roman" w:hAnsi="Times New Roman" w:cs="Times New Roman"/>
                <w:sz w:val="20"/>
                <w:szCs w:val="20"/>
                <w:lang w:val="ru-RU"/>
              </w:rPr>
            </w:pPr>
          </w:p>
        </w:tc>
        <w:tc>
          <w:tcPr>
            <w:tcW w:w="2235" w:type="dxa"/>
            <w:vMerge/>
            <w:vAlign w:val="center"/>
          </w:tcPr>
          <w:p w14:paraId="531521AA" w14:textId="77777777" w:rsidR="007960A4" w:rsidRPr="001332CE" w:rsidRDefault="007960A4" w:rsidP="001332CE">
            <w:pPr>
              <w:contextualSpacing/>
              <w:jc w:val="center"/>
              <w:rPr>
                <w:rFonts w:ascii="Times New Roman" w:hAnsi="Times New Roman" w:cs="Times New Roman"/>
                <w:sz w:val="20"/>
                <w:szCs w:val="20"/>
                <w:lang w:val="ru-RU"/>
              </w:rPr>
            </w:pPr>
          </w:p>
        </w:tc>
        <w:tc>
          <w:tcPr>
            <w:tcW w:w="1952" w:type="dxa"/>
            <w:vMerge/>
            <w:vAlign w:val="center"/>
          </w:tcPr>
          <w:p w14:paraId="6CB95384" w14:textId="77777777" w:rsidR="007960A4" w:rsidRPr="001332CE" w:rsidRDefault="007960A4" w:rsidP="001332CE">
            <w:pPr>
              <w:contextualSpacing/>
              <w:jc w:val="center"/>
              <w:rPr>
                <w:rFonts w:ascii="Times New Roman" w:hAnsi="Times New Roman" w:cs="Times New Roman"/>
                <w:sz w:val="20"/>
                <w:szCs w:val="20"/>
                <w:lang w:val="ru-RU"/>
              </w:rPr>
            </w:pPr>
          </w:p>
        </w:tc>
        <w:tc>
          <w:tcPr>
            <w:tcW w:w="1418" w:type="dxa"/>
            <w:vAlign w:val="center"/>
          </w:tcPr>
          <w:p w14:paraId="1CC5EA36"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417" w:type="dxa"/>
            <w:vAlign w:val="center"/>
          </w:tcPr>
          <w:p w14:paraId="6FB6EBD0"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418" w:type="dxa"/>
            <w:vAlign w:val="center"/>
          </w:tcPr>
          <w:p w14:paraId="57816E5E"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384" w:type="dxa"/>
            <w:vAlign w:val="center"/>
          </w:tcPr>
          <w:p w14:paraId="1B73E3E4"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8,4</w:t>
            </w:r>
          </w:p>
        </w:tc>
        <w:tc>
          <w:tcPr>
            <w:tcW w:w="1700" w:type="dxa"/>
            <w:vAlign w:val="center"/>
          </w:tcPr>
          <w:p w14:paraId="47FA7034"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1,2</w:t>
            </w:r>
          </w:p>
        </w:tc>
      </w:tr>
      <w:tr w:rsidR="007960A4" w:rsidRPr="001332CE" w14:paraId="2DF1F157" w14:textId="77777777" w:rsidTr="000A710B">
        <w:trPr>
          <w:tblHeader/>
        </w:trPr>
        <w:tc>
          <w:tcPr>
            <w:tcW w:w="2126" w:type="dxa"/>
            <w:vAlign w:val="center"/>
          </w:tcPr>
          <w:p w14:paraId="7A4C9BDC" w14:textId="77777777" w:rsidR="007960A4" w:rsidRPr="001332CE" w:rsidRDefault="007960A4" w:rsidP="001332CE">
            <w:pPr>
              <w:tabs>
                <w:tab w:val="left" w:pos="1910"/>
              </w:tabs>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д. </w:t>
            </w:r>
            <w:proofErr w:type="spellStart"/>
            <w:r w:rsidRPr="001332CE">
              <w:rPr>
                <w:rFonts w:ascii="Times New Roman" w:hAnsi="Times New Roman" w:cs="Times New Roman"/>
                <w:sz w:val="20"/>
                <w:szCs w:val="20"/>
                <w:lang w:val="ru-RU"/>
              </w:rPr>
              <w:t>Бодажково</w:t>
            </w:r>
            <w:proofErr w:type="spellEnd"/>
            <w:r w:rsidRPr="001332CE">
              <w:rPr>
                <w:rFonts w:ascii="Times New Roman" w:hAnsi="Times New Roman" w:cs="Times New Roman"/>
                <w:sz w:val="20"/>
                <w:szCs w:val="20"/>
                <w:lang w:val="ru-RU"/>
              </w:rPr>
              <w:t>, ВНБ</w:t>
            </w:r>
          </w:p>
        </w:tc>
        <w:tc>
          <w:tcPr>
            <w:tcW w:w="2268" w:type="dxa"/>
            <w:vMerge/>
            <w:vAlign w:val="center"/>
          </w:tcPr>
          <w:p w14:paraId="68044EEA" w14:textId="77777777" w:rsidR="007960A4" w:rsidRPr="001332CE" w:rsidRDefault="007960A4" w:rsidP="001332CE">
            <w:pPr>
              <w:contextualSpacing/>
              <w:jc w:val="center"/>
              <w:rPr>
                <w:rFonts w:ascii="Times New Roman" w:hAnsi="Times New Roman" w:cs="Times New Roman"/>
                <w:sz w:val="20"/>
                <w:szCs w:val="20"/>
                <w:lang w:val="ru-RU"/>
              </w:rPr>
            </w:pPr>
          </w:p>
        </w:tc>
        <w:tc>
          <w:tcPr>
            <w:tcW w:w="2235" w:type="dxa"/>
            <w:vMerge/>
            <w:vAlign w:val="center"/>
          </w:tcPr>
          <w:p w14:paraId="08545AED" w14:textId="77777777" w:rsidR="007960A4" w:rsidRPr="001332CE" w:rsidRDefault="007960A4" w:rsidP="001332CE">
            <w:pPr>
              <w:contextualSpacing/>
              <w:jc w:val="center"/>
              <w:rPr>
                <w:rFonts w:ascii="Times New Roman" w:hAnsi="Times New Roman" w:cs="Times New Roman"/>
                <w:sz w:val="20"/>
                <w:szCs w:val="20"/>
                <w:lang w:val="ru-RU"/>
              </w:rPr>
            </w:pPr>
          </w:p>
        </w:tc>
        <w:tc>
          <w:tcPr>
            <w:tcW w:w="1952" w:type="dxa"/>
            <w:vMerge/>
            <w:vAlign w:val="center"/>
          </w:tcPr>
          <w:p w14:paraId="2730E980" w14:textId="77777777" w:rsidR="007960A4" w:rsidRPr="001332CE" w:rsidRDefault="007960A4" w:rsidP="001332CE">
            <w:pPr>
              <w:contextualSpacing/>
              <w:jc w:val="center"/>
              <w:rPr>
                <w:rFonts w:ascii="Times New Roman" w:hAnsi="Times New Roman" w:cs="Times New Roman"/>
                <w:sz w:val="20"/>
                <w:szCs w:val="20"/>
                <w:lang w:val="ru-RU"/>
              </w:rPr>
            </w:pPr>
          </w:p>
        </w:tc>
        <w:tc>
          <w:tcPr>
            <w:tcW w:w="1418" w:type="dxa"/>
            <w:vAlign w:val="center"/>
          </w:tcPr>
          <w:p w14:paraId="1A7A9E35"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417" w:type="dxa"/>
            <w:vAlign w:val="center"/>
          </w:tcPr>
          <w:p w14:paraId="6D140E66"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418" w:type="dxa"/>
            <w:vAlign w:val="center"/>
          </w:tcPr>
          <w:p w14:paraId="35795345"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384" w:type="dxa"/>
            <w:vAlign w:val="center"/>
          </w:tcPr>
          <w:p w14:paraId="0A7C4D6B"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7,0</w:t>
            </w:r>
          </w:p>
        </w:tc>
        <w:tc>
          <w:tcPr>
            <w:tcW w:w="1700" w:type="dxa"/>
            <w:vAlign w:val="center"/>
          </w:tcPr>
          <w:p w14:paraId="5DB2C30F"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1,4</w:t>
            </w:r>
          </w:p>
        </w:tc>
      </w:tr>
      <w:tr w:rsidR="007960A4" w:rsidRPr="001332CE" w14:paraId="61BB0F8C" w14:textId="77777777" w:rsidTr="000A710B">
        <w:trPr>
          <w:tblHeader/>
        </w:trPr>
        <w:tc>
          <w:tcPr>
            <w:tcW w:w="2126" w:type="dxa"/>
          </w:tcPr>
          <w:p w14:paraId="35C456BF" w14:textId="77777777" w:rsidR="007960A4" w:rsidRPr="001332CE" w:rsidRDefault="007960A4" w:rsidP="001332CE">
            <w:pPr>
              <w:tabs>
                <w:tab w:val="left" w:pos="1910"/>
              </w:tabs>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д. </w:t>
            </w:r>
            <w:proofErr w:type="spellStart"/>
            <w:r w:rsidRPr="001332CE">
              <w:rPr>
                <w:rFonts w:ascii="Times New Roman" w:hAnsi="Times New Roman" w:cs="Times New Roman"/>
                <w:sz w:val="20"/>
                <w:szCs w:val="20"/>
                <w:lang w:val="ru-RU"/>
              </w:rPr>
              <w:t>Бодажково</w:t>
            </w:r>
            <w:proofErr w:type="spellEnd"/>
            <w:r w:rsidRPr="001332CE">
              <w:rPr>
                <w:rFonts w:ascii="Times New Roman" w:hAnsi="Times New Roman" w:cs="Times New Roman"/>
                <w:sz w:val="20"/>
                <w:szCs w:val="20"/>
                <w:lang w:val="ru-RU"/>
              </w:rPr>
              <w:t>, скважина-колонка</w:t>
            </w:r>
          </w:p>
        </w:tc>
        <w:tc>
          <w:tcPr>
            <w:tcW w:w="2268" w:type="dxa"/>
            <w:vMerge/>
            <w:vAlign w:val="center"/>
          </w:tcPr>
          <w:p w14:paraId="4840A372" w14:textId="77777777" w:rsidR="007960A4" w:rsidRPr="001332CE" w:rsidRDefault="007960A4" w:rsidP="001332CE">
            <w:pPr>
              <w:contextualSpacing/>
              <w:jc w:val="center"/>
              <w:rPr>
                <w:rFonts w:ascii="Times New Roman" w:hAnsi="Times New Roman" w:cs="Times New Roman"/>
                <w:sz w:val="20"/>
                <w:szCs w:val="20"/>
                <w:lang w:val="ru-RU"/>
              </w:rPr>
            </w:pPr>
          </w:p>
        </w:tc>
        <w:tc>
          <w:tcPr>
            <w:tcW w:w="2235" w:type="dxa"/>
            <w:vMerge/>
            <w:vAlign w:val="center"/>
          </w:tcPr>
          <w:p w14:paraId="72CB1FE2" w14:textId="77777777" w:rsidR="007960A4" w:rsidRPr="001332CE" w:rsidRDefault="007960A4" w:rsidP="001332CE">
            <w:pPr>
              <w:contextualSpacing/>
              <w:jc w:val="center"/>
              <w:rPr>
                <w:rFonts w:ascii="Times New Roman" w:hAnsi="Times New Roman" w:cs="Times New Roman"/>
                <w:sz w:val="20"/>
                <w:szCs w:val="20"/>
                <w:lang w:val="ru-RU"/>
              </w:rPr>
            </w:pPr>
          </w:p>
        </w:tc>
        <w:tc>
          <w:tcPr>
            <w:tcW w:w="1952" w:type="dxa"/>
            <w:vMerge/>
            <w:vAlign w:val="center"/>
          </w:tcPr>
          <w:p w14:paraId="75930846" w14:textId="77777777" w:rsidR="007960A4" w:rsidRPr="001332CE" w:rsidRDefault="007960A4" w:rsidP="001332CE">
            <w:pPr>
              <w:contextualSpacing/>
              <w:jc w:val="center"/>
              <w:rPr>
                <w:rFonts w:ascii="Times New Roman" w:hAnsi="Times New Roman" w:cs="Times New Roman"/>
                <w:sz w:val="20"/>
                <w:szCs w:val="20"/>
                <w:lang w:val="ru-RU"/>
              </w:rPr>
            </w:pPr>
          </w:p>
        </w:tc>
        <w:tc>
          <w:tcPr>
            <w:tcW w:w="1418" w:type="dxa"/>
            <w:vAlign w:val="center"/>
          </w:tcPr>
          <w:p w14:paraId="24B16A48"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417" w:type="dxa"/>
            <w:vAlign w:val="center"/>
          </w:tcPr>
          <w:p w14:paraId="45470195"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418" w:type="dxa"/>
            <w:vAlign w:val="center"/>
          </w:tcPr>
          <w:p w14:paraId="50147829"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384" w:type="dxa"/>
            <w:vAlign w:val="center"/>
          </w:tcPr>
          <w:p w14:paraId="3C529E3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5,2</w:t>
            </w:r>
          </w:p>
        </w:tc>
        <w:tc>
          <w:tcPr>
            <w:tcW w:w="1700" w:type="dxa"/>
            <w:vAlign w:val="center"/>
          </w:tcPr>
          <w:p w14:paraId="488CEF09"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1,4</w:t>
            </w:r>
          </w:p>
        </w:tc>
      </w:tr>
      <w:tr w:rsidR="007960A4" w:rsidRPr="001332CE" w14:paraId="690B2F18" w14:textId="77777777" w:rsidTr="000A710B">
        <w:trPr>
          <w:tblHeader/>
        </w:trPr>
        <w:tc>
          <w:tcPr>
            <w:tcW w:w="2126" w:type="dxa"/>
          </w:tcPr>
          <w:p w14:paraId="6050618C" w14:textId="77777777" w:rsidR="007960A4" w:rsidRPr="001332CE" w:rsidRDefault="007960A4" w:rsidP="001332CE">
            <w:pPr>
              <w:tabs>
                <w:tab w:val="left" w:pos="1910"/>
              </w:tabs>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д. </w:t>
            </w:r>
            <w:proofErr w:type="spellStart"/>
            <w:r w:rsidRPr="001332CE">
              <w:rPr>
                <w:rFonts w:ascii="Times New Roman" w:hAnsi="Times New Roman" w:cs="Times New Roman"/>
                <w:sz w:val="20"/>
                <w:szCs w:val="20"/>
                <w:lang w:val="ru-RU"/>
              </w:rPr>
              <w:t>Аркашево</w:t>
            </w:r>
            <w:proofErr w:type="spellEnd"/>
            <w:r w:rsidRPr="001332CE">
              <w:rPr>
                <w:rFonts w:ascii="Times New Roman" w:hAnsi="Times New Roman" w:cs="Times New Roman"/>
                <w:sz w:val="20"/>
                <w:szCs w:val="20"/>
                <w:lang w:val="ru-RU"/>
              </w:rPr>
              <w:t>, ВНБ</w:t>
            </w:r>
          </w:p>
        </w:tc>
        <w:tc>
          <w:tcPr>
            <w:tcW w:w="2268" w:type="dxa"/>
            <w:vMerge/>
            <w:vAlign w:val="center"/>
          </w:tcPr>
          <w:p w14:paraId="06BB2316" w14:textId="77777777" w:rsidR="007960A4" w:rsidRPr="001332CE" w:rsidRDefault="007960A4" w:rsidP="001332CE">
            <w:pPr>
              <w:contextualSpacing/>
              <w:jc w:val="center"/>
              <w:rPr>
                <w:rFonts w:ascii="Times New Roman" w:hAnsi="Times New Roman" w:cs="Times New Roman"/>
                <w:sz w:val="20"/>
                <w:szCs w:val="20"/>
                <w:lang w:val="ru-RU"/>
              </w:rPr>
            </w:pPr>
          </w:p>
        </w:tc>
        <w:tc>
          <w:tcPr>
            <w:tcW w:w="2235" w:type="dxa"/>
            <w:vMerge/>
            <w:vAlign w:val="center"/>
          </w:tcPr>
          <w:p w14:paraId="543DB3B2" w14:textId="77777777" w:rsidR="007960A4" w:rsidRPr="001332CE" w:rsidRDefault="007960A4" w:rsidP="001332CE">
            <w:pPr>
              <w:contextualSpacing/>
              <w:jc w:val="center"/>
              <w:rPr>
                <w:rFonts w:ascii="Times New Roman" w:hAnsi="Times New Roman" w:cs="Times New Roman"/>
                <w:sz w:val="20"/>
                <w:szCs w:val="20"/>
                <w:lang w:val="ru-RU"/>
              </w:rPr>
            </w:pPr>
          </w:p>
        </w:tc>
        <w:tc>
          <w:tcPr>
            <w:tcW w:w="1952" w:type="dxa"/>
            <w:vMerge/>
            <w:vAlign w:val="center"/>
          </w:tcPr>
          <w:p w14:paraId="5E23900D" w14:textId="77777777" w:rsidR="007960A4" w:rsidRPr="001332CE" w:rsidRDefault="007960A4" w:rsidP="001332CE">
            <w:pPr>
              <w:contextualSpacing/>
              <w:jc w:val="center"/>
              <w:rPr>
                <w:rFonts w:ascii="Times New Roman" w:hAnsi="Times New Roman" w:cs="Times New Roman"/>
                <w:sz w:val="20"/>
                <w:szCs w:val="20"/>
                <w:lang w:val="ru-RU"/>
              </w:rPr>
            </w:pPr>
          </w:p>
        </w:tc>
        <w:tc>
          <w:tcPr>
            <w:tcW w:w="1418" w:type="dxa"/>
            <w:vAlign w:val="center"/>
          </w:tcPr>
          <w:p w14:paraId="155A1B24"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417" w:type="dxa"/>
            <w:vAlign w:val="center"/>
          </w:tcPr>
          <w:p w14:paraId="3CCFF471"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418" w:type="dxa"/>
            <w:vAlign w:val="center"/>
          </w:tcPr>
          <w:p w14:paraId="10E16E04"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384" w:type="dxa"/>
            <w:vAlign w:val="center"/>
          </w:tcPr>
          <w:p w14:paraId="33465690"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4,0</w:t>
            </w:r>
          </w:p>
        </w:tc>
        <w:tc>
          <w:tcPr>
            <w:tcW w:w="1700" w:type="dxa"/>
            <w:vAlign w:val="center"/>
          </w:tcPr>
          <w:p w14:paraId="2C739440"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1,3</w:t>
            </w:r>
          </w:p>
        </w:tc>
      </w:tr>
      <w:tr w:rsidR="007960A4" w:rsidRPr="001332CE" w14:paraId="7A22914A" w14:textId="77777777" w:rsidTr="000A710B">
        <w:trPr>
          <w:tblHeader/>
        </w:trPr>
        <w:tc>
          <w:tcPr>
            <w:tcW w:w="2126" w:type="dxa"/>
          </w:tcPr>
          <w:p w14:paraId="6D1A8F5F" w14:textId="77777777" w:rsidR="007960A4" w:rsidRPr="001332CE" w:rsidRDefault="007960A4" w:rsidP="001332CE">
            <w:pPr>
              <w:tabs>
                <w:tab w:val="left" w:pos="1910"/>
              </w:tabs>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д. </w:t>
            </w:r>
            <w:proofErr w:type="spellStart"/>
            <w:r w:rsidRPr="001332CE">
              <w:rPr>
                <w:rFonts w:ascii="Times New Roman" w:hAnsi="Times New Roman" w:cs="Times New Roman"/>
                <w:sz w:val="20"/>
                <w:szCs w:val="20"/>
                <w:lang w:val="ru-RU"/>
              </w:rPr>
              <w:t>Аркашево</w:t>
            </w:r>
            <w:proofErr w:type="spellEnd"/>
            <w:r w:rsidRPr="001332CE">
              <w:rPr>
                <w:rFonts w:ascii="Times New Roman" w:hAnsi="Times New Roman" w:cs="Times New Roman"/>
                <w:sz w:val="20"/>
                <w:szCs w:val="20"/>
                <w:lang w:val="ru-RU"/>
              </w:rPr>
              <w:t>,</w:t>
            </w:r>
          </w:p>
          <w:p w14:paraId="2EFB1FAE" w14:textId="77777777" w:rsidR="007960A4" w:rsidRPr="001332CE" w:rsidRDefault="007960A4" w:rsidP="001332CE">
            <w:pPr>
              <w:tabs>
                <w:tab w:val="left" w:pos="1910"/>
              </w:tabs>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скважина-колонка</w:t>
            </w:r>
          </w:p>
        </w:tc>
        <w:tc>
          <w:tcPr>
            <w:tcW w:w="2268" w:type="dxa"/>
            <w:vMerge/>
            <w:vAlign w:val="center"/>
          </w:tcPr>
          <w:p w14:paraId="72FB2CE6" w14:textId="77777777" w:rsidR="007960A4" w:rsidRPr="001332CE" w:rsidRDefault="007960A4" w:rsidP="001332CE">
            <w:pPr>
              <w:contextualSpacing/>
              <w:jc w:val="center"/>
              <w:rPr>
                <w:rFonts w:ascii="Times New Roman" w:hAnsi="Times New Roman" w:cs="Times New Roman"/>
                <w:sz w:val="20"/>
                <w:szCs w:val="20"/>
                <w:lang w:val="ru-RU"/>
              </w:rPr>
            </w:pPr>
          </w:p>
        </w:tc>
        <w:tc>
          <w:tcPr>
            <w:tcW w:w="2235" w:type="dxa"/>
            <w:vMerge/>
            <w:vAlign w:val="center"/>
          </w:tcPr>
          <w:p w14:paraId="28F679D4" w14:textId="77777777" w:rsidR="007960A4" w:rsidRPr="001332CE" w:rsidRDefault="007960A4" w:rsidP="001332CE">
            <w:pPr>
              <w:contextualSpacing/>
              <w:jc w:val="center"/>
              <w:rPr>
                <w:rFonts w:ascii="Times New Roman" w:hAnsi="Times New Roman" w:cs="Times New Roman"/>
                <w:sz w:val="20"/>
                <w:szCs w:val="20"/>
                <w:lang w:val="ru-RU"/>
              </w:rPr>
            </w:pPr>
          </w:p>
        </w:tc>
        <w:tc>
          <w:tcPr>
            <w:tcW w:w="1952" w:type="dxa"/>
            <w:vMerge/>
            <w:vAlign w:val="center"/>
          </w:tcPr>
          <w:p w14:paraId="12AC80AD" w14:textId="77777777" w:rsidR="007960A4" w:rsidRPr="001332CE" w:rsidRDefault="007960A4" w:rsidP="001332CE">
            <w:pPr>
              <w:contextualSpacing/>
              <w:jc w:val="center"/>
              <w:rPr>
                <w:rFonts w:ascii="Times New Roman" w:hAnsi="Times New Roman" w:cs="Times New Roman"/>
                <w:sz w:val="20"/>
                <w:szCs w:val="20"/>
                <w:lang w:val="ru-RU"/>
              </w:rPr>
            </w:pPr>
          </w:p>
        </w:tc>
        <w:tc>
          <w:tcPr>
            <w:tcW w:w="1418" w:type="dxa"/>
            <w:vAlign w:val="center"/>
          </w:tcPr>
          <w:p w14:paraId="7ED12B56"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417" w:type="dxa"/>
            <w:vAlign w:val="center"/>
          </w:tcPr>
          <w:p w14:paraId="39786ED0"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418" w:type="dxa"/>
            <w:vAlign w:val="center"/>
          </w:tcPr>
          <w:p w14:paraId="5C40030B"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384" w:type="dxa"/>
            <w:vAlign w:val="center"/>
          </w:tcPr>
          <w:p w14:paraId="1EC1A2E7"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3,2</w:t>
            </w:r>
          </w:p>
        </w:tc>
        <w:tc>
          <w:tcPr>
            <w:tcW w:w="1700" w:type="dxa"/>
            <w:vAlign w:val="center"/>
          </w:tcPr>
          <w:p w14:paraId="05932C99"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1,4</w:t>
            </w:r>
          </w:p>
        </w:tc>
      </w:tr>
    </w:tbl>
    <w:p w14:paraId="1B2CCE6E" w14:textId="77777777" w:rsidR="007960A4" w:rsidRPr="001332CE" w:rsidRDefault="007960A4" w:rsidP="001332CE">
      <w:pPr>
        <w:ind w:firstLine="720"/>
        <w:contextualSpacing/>
        <w:jc w:val="both"/>
        <w:rPr>
          <w:rFonts w:ascii="Times New Roman" w:hAnsi="Times New Roman" w:cs="Times New Roman"/>
          <w:bCs/>
          <w:i/>
        </w:rPr>
      </w:pPr>
      <w:r w:rsidRPr="001332CE">
        <w:rPr>
          <w:rFonts w:ascii="Times New Roman" w:hAnsi="Times New Roman" w:cs="Times New Roman"/>
          <w:bCs/>
          <w:i/>
        </w:rPr>
        <w:t xml:space="preserve">* </w:t>
      </w:r>
      <w:proofErr w:type="spellStart"/>
      <w:r w:rsidRPr="001332CE">
        <w:rPr>
          <w:rFonts w:ascii="Times New Roman" w:hAnsi="Times New Roman" w:cs="Times New Roman"/>
          <w:bCs/>
          <w:i/>
        </w:rPr>
        <w:t>Норма</w:t>
      </w:r>
      <w:proofErr w:type="spellEnd"/>
      <w:r w:rsidRPr="001332CE">
        <w:rPr>
          <w:rFonts w:ascii="Times New Roman" w:hAnsi="Times New Roman" w:cs="Times New Roman"/>
          <w:bCs/>
          <w:i/>
        </w:rPr>
        <w:t xml:space="preserve">, </w:t>
      </w:r>
      <w:proofErr w:type="spellStart"/>
      <w:r w:rsidRPr="001332CE">
        <w:rPr>
          <w:rFonts w:ascii="Times New Roman" w:hAnsi="Times New Roman" w:cs="Times New Roman"/>
          <w:bCs/>
          <w:i/>
        </w:rPr>
        <w:t>допустимые</w:t>
      </w:r>
      <w:proofErr w:type="spellEnd"/>
      <w:r w:rsidRPr="001332CE">
        <w:rPr>
          <w:rFonts w:ascii="Times New Roman" w:hAnsi="Times New Roman" w:cs="Times New Roman"/>
          <w:bCs/>
          <w:i/>
        </w:rPr>
        <w:t xml:space="preserve"> </w:t>
      </w:r>
      <w:proofErr w:type="spellStart"/>
      <w:r w:rsidRPr="001332CE">
        <w:rPr>
          <w:rFonts w:ascii="Times New Roman" w:hAnsi="Times New Roman" w:cs="Times New Roman"/>
          <w:bCs/>
          <w:i/>
        </w:rPr>
        <w:t>значения</w:t>
      </w:r>
      <w:proofErr w:type="spellEnd"/>
      <w:r w:rsidRPr="001332CE">
        <w:rPr>
          <w:rFonts w:ascii="Times New Roman" w:hAnsi="Times New Roman" w:cs="Times New Roman"/>
          <w:bCs/>
          <w:i/>
        </w:rPr>
        <w:t xml:space="preserve"> </w:t>
      </w:r>
      <w:proofErr w:type="spellStart"/>
      <w:r w:rsidRPr="001332CE">
        <w:rPr>
          <w:rFonts w:ascii="Times New Roman" w:hAnsi="Times New Roman" w:cs="Times New Roman"/>
          <w:bCs/>
          <w:i/>
        </w:rPr>
        <w:t>показателя</w:t>
      </w:r>
      <w:proofErr w:type="spellEnd"/>
    </w:p>
    <w:p w14:paraId="20F7FFE5" w14:textId="77777777" w:rsidR="007960A4" w:rsidRPr="001332CE" w:rsidRDefault="007960A4" w:rsidP="001332CE">
      <w:pPr>
        <w:ind w:firstLine="720"/>
        <w:contextualSpacing/>
        <w:jc w:val="both"/>
        <w:rPr>
          <w:rFonts w:ascii="Times New Roman" w:hAnsi="Times New Roman" w:cs="Times New Roman"/>
          <w:bCs/>
          <w:i/>
          <w:lang w:val="ru-RU"/>
        </w:rPr>
      </w:pPr>
      <w:r w:rsidRPr="001332CE">
        <w:rPr>
          <w:rFonts w:ascii="Times New Roman" w:hAnsi="Times New Roman" w:cs="Times New Roman"/>
          <w:bCs/>
          <w:i/>
          <w:lang w:val="ru-RU"/>
        </w:rPr>
        <w:t xml:space="preserve">Примечание: отбор пробы воды </w:t>
      </w:r>
      <w:proofErr w:type="gramStart"/>
      <w:r w:rsidRPr="001332CE">
        <w:rPr>
          <w:rFonts w:ascii="Times New Roman" w:hAnsi="Times New Roman" w:cs="Times New Roman"/>
          <w:bCs/>
          <w:i/>
          <w:lang w:val="ru-RU"/>
        </w:rPr>
        <w:t>производился  25</w:t>
      </w:r>
      <w:proofErr w:type="gramEnd"/>
      <w:r w:rsidRPr="001332CE">
        <w:rPr>
          <w:rFonts w:ascii="Times New Roman" w:hAnsi="Times New Roman" w:cs="Times New Roman"/>
          <w:bCs/>
          <w:i/>
          <w:lang w:val="ru-RU"/>
        </w:rPr>
        <w:t>.03.2016г., испытания – в период с 25-28.03.2016г.</w:t>
      </w:r>
    </w:p>
    <w:p w14:paraId="6520B4ED" w14:textId="77777777" w:rsidR="007960A4" w:rsidRPr="001332CE" w:rsidRDefault="007960A4" w:rsidP="001332CE">
      <w:pPr>
        <w:ind w:firstLine="720"/>
        <w:contextualSpacing/>
        <w:jc w:val="right"/>
        <w:rPr>
          <w:rStyle w:val="10"/>
          <w:rFonts w:cs="Times New Roman"/>
          <w:b w:val="0"/>
          <w:lang w:val="ru-RU"/>
        </w:rPr>
      </w:pPr>
    </w:p>
    <w:p w14:paraId="64168893" w14:textId="77777777" w:rsidR="001C23AA" w:rsidRPr="001332CE" w:rsidRDefault="001C23AA" w:rsidP="001C23AA">
      <w:pPr>
        <w:ind w:firstLine="720"/>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В 2017г. замеры качества питьевой воды по некоторым скважинам проводились по расширенным характеристикам, что позволило выявить наличие </w:t>
      </w:r>
      <w:proofErr w:type="gramStart"/>
      <w:r w:rsidRPr="001332CE">
        <w:rPr>
          <w:rFonts w:ascii="Times New Roman" w:hAnsi="Times New Roman" w:cs="Times New Roman"/>
          <w:sz w:val="24"/>
          <w:szCs w:val="24"/>
          <w:lang w:val="ru-RU"/>
        </w:rPr>
        <w:t>вредных  неорганических</w:t>
      </w:r>
      <w:proofErr w:type="gramEnd"/>
      <w:r w:rsidRPr="001332CE">
        <w:rPr>
          <w:rFonts w:ascii="Times New Roman" w:hAnsi="Times New Roman" w:cs="Times New Roman"/>
          <w:sz w:val="24"/>
          <w:szCs w:val="24"/>
          <w:lang w:val="ru-RU"/>
        </w:rPr>
        <w:t xml:space="preserve"> веществ в источниках водоснабжения – превышены допустимые значения примеси марганца и железа.</w:t>
      </w:r>
    </w:p>
    <w:p w14:paraId="4F826DA8" w14:textId="77777777" w:rsidR="001C23AA" w:rsidRPr="001332CE" w:rsidRDefault="001C23AA" w:rsidP="001C23AA">
      <w:pPr>
        <w:ind w:firstLine="720"/>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Высокое содержание железа в водопроводе связано с геохимическими особенностями образования почвенных горизонтов, в которых залегают грунтовых вод. </w:t>
      </w:r>
    </w:p>
    <w:p w14:paraId="59B5A257" w14:textId="77777777" w:rsidR="001C23AA" w:rsidRPr="001332CE" w:rsidRDefault="001C23AA" w:rsidP="001C23AA">
      <w:pPr>
        <w:ind w:firstLine="720"/>
        <w:contextualSpacing/>
        <w:jc w:val="both"/>
        <w:rPr>
          <w:rFonts w:ascii="Times New Roman" w:hAnsi="Times New Roman" w:cs="Times New Roman"/>
          <w:bCs/>
          <w:sz w:val="24"/>
          <w:szCs w:val="24"/>
          <w:lang w:val="ru-RU"/>
        </w:rPr>
      </w:pPr>
      <w:r w:rsidRPr="001332CE">
        <w:rPr>
          <w:rFonts w:ascii="Times New Roman" w:hAnsi="Times New Roman" w:cs="Times New Roman"/>
          <w:bCs/>
          <w:sz w:val="24"/>
          <w:szCs w:val="24"/>
          <w:lang w:val="ru-RU"/>
        </w:rPr>
        <w:t>В природные воды марганец поступает в результате выщелачивания железомарганцевых руд и других минералов почвы и грунта. Значительное количество поступает в процессе разложения остатков водных животных и растительных организмов.</w:t>
      </w:r>
      <w:r w:rsidRPr="001332CE">
        <w:rPr>
          <w:rFonts w:ascii="Times New Roman" w:hAnsi="Times New Roman" w:cs="Times New Roman"/>
          <w:bCs/>
          <w:sz w:val="24"/>
          <w:szCs w:val="24"/>
          <w:lang w:val="ru-RU"/>
        </w:rPr>
        <w:br/>
        <w:t>Содержание марганца и железа в воде родников подвержено сезонным колебаниям. Вода, глубинными насосами, качается уже с повышенным содержанием железа и марганца.</w:t>
      </w:r>
    </w:p>
    <w:p w14:paraId="5CFBD4D7" w14:textId="77777777" w:rsidR="001D0C05" w:rsidRDefault="001D0C05" w:rsidP="001332CE">
      <w:pPr>
        <w:ind w:firstLine="720"/>
        <w:contextualSpacing/>
        <w:jc w:val="right"/>
        <w:rPr>
          <w:rFonts w:ascii="Times New Roman" w:hAnsi="Times New Roman" w:cs="Times New Roman"/>
          <w:bCs/>
          <w:szCs w:val="24"/>
          <w:lang w:val="ru-RU"/>
        </w:rPr>
      </w:pPr>
    </w:p>
    <w:p w14:paraId="57B242D2" w14:textId="77777777" w:rsidR="007960A4" w:rsidRPr="001332CE" w:rsidRDefault="007960A4" w:rsidP="001332CE">
      <w:pPr>
        <w:ind w:firstLine="720"/>
        <w:contextualSpacing/>
        <w:jc w:val="right"/>
        <w:rPr>
          <w:rFonts w:ascii="Times New Roman" w:hAnsi="Times New Roman" w:cs="Times New Roman"/>
          <w:bCs/>
          <w:szCs w:val="24"/>
          <w:lang w:val="ru-RU"/>
        </w:rPr>
      </w:pPr>
      <w:r w:rsidRPr="001332CE">
        <w:rPr>
          <w:rFonts w:ascii="Times New Roman" w:hAnsi="Times New Roman" w:cs="Times New Roman"/>
          <w:bCs/>
          <w:szCs w:val="24"/>
          <w:lang w:val="ru-RU"/>
        </w:rPr>
        <w:t xml:space="preserve">Таблица 1.9. Результаты исследования качества воды в </w:t>
      </w:r>
      <w:proofErr w:type="spellStart"/>
      <w:r w:rsidRPr="001332CE">
        <w:rPr>
          <w:rFonts w:ascii="Times New Roman" w:hAnsi="Times New Roman" w:cs="Times New Roman"/>
          <w:bCs/>
          <w:szCs w:val="24"/>
          <w:lang w:val="ru-RU"/>
        </w:rPr>
        <w:t>Корниловском</w:t>
      </w:r>
      <w:proofErr w:type="spellEnd"/>
      <w:r w:rsidRPr="001332CE">
        <w:rPr>
          <w:rFonts w:ascii="Times New Roman" w:hAnsi="Times New Roman" w:cs="Times New Roman"/>
          <w:bCs/>
          <w:szCs w:val="24"/>
          <w:lang w:val="ru-RU"/>
        </w:rPr>
        <w:t xml:space="preserve"> СП за 2017г.</w:t>
      </w:r>
    </w:p>
    <w:p w14:paraId="6CBA612E" w14:textId="77777777" w:rsidR="007960A4" w:rsidRPr="001332CE" w:rsidRDefault="007960A4" w:rsidP="001332CE">
      <w:pPr>
        <w:ind w:firstLine="720"/>
        <w:contextualSpacing/>
        <w:rPr>
          <w:rStyle w:val="10"/>
          <w:rFonts w:cs="Times New Roman"/>
          <w:b w:val="0"/>
          <w:lang w:val="ru-RU"/>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243"/>
        <w:gridCol w:w="1242"/>
        <w:gridCol w:w="1309"/>
        <w:gridCol w:w="1309"/>
        <w:gridCol w:w="1277"/>
        <w:gridCol w:w="1701"/>
        <w:gridCol w:w="1417"/>
        <w:gridCol w:w="1560"/>
        <w:gridCol w:w="1134"/>
        <w:gridCol w:w="1275"/>
      </w:tblGrid>
      <w:tr w:rsidR="007960A4" w:rsidRPr="00C66002" w14:paraId="61AA5A8C" w14:textId="77777777" w:rsidTr="000A710B">
        <w:trPr>
          <w:tblHeader/>
        </w:trPr>
        <w:tc>
          <w:tcPr>
            <w:tcW w:w="2126" w:type="dxa"/>
            <w:vAlign w:val="center"/>
          </w:tcPr>
          <w:p w14:paraId="452F1B52"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Место отбора проб/</w:t>
            </w:r>
          </w:p>
          <w:p w14:paraId="3B37EB23"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Характеристика воды</w:t>
            </w:r>
          </w:p>
        </w:tc>
        <w:tc>
          <w:tcPr>
            <w:tcW w:w="1243" w:type="dxa"/>
            <w:vAlign w:val="center"/>
          </w:tcPr>
          <w:p w14:paraId="6B446917"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Запах</w:t>
            </w:r>
          </w:p>
          <w:p w14:paraId="3A808D38"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при 20 °С, баллы</w:t>
            </w:r>
          </w:p>
          <w:p w14:paraId="70B66C8A" w14:textId="77777777" w:rsidR="007960A4" w:rsidRPr="001332CE" w:rsidRDefault="007960A4" w:rsidP="001332CE">
            <w:pPr>
              <w:ind w:left="-141" w:right="-75"/>
              <w:contextualSpacing/>
              <w:jc w:val="center"/>
              <w:rPr>
                <w:rFonts w:ascii="Times New Roman" w:hAnsi="Times New Roman" w:cs="Times New Roman"/>
                <w:i/>
                <w:sz w:val="20"/>
                <w:szCs w:val="20"/>
                <w:lang w:val="ru-RU"/>
              </w:rPr>
            </w:pPr>
            <w:r w:rsidRPr="001332CE">
              <w:rPr>
                <w:rFonts w:ascii="Times New Roman" w:hAnsi="Times New Roman" w:cs="Times New Roman"/>
                <w:i/>
                <w:sz w:val="20"/>
                <w:szCs w:val="20"/>
                <w:lang w:val="ru-RU"/>
              </w:rPr>
              <w:t xml:space="preserve">(не более </w:t>
            </w:r>
            <w:proofErr w:type="gramStart"/>
            <w:r w:rsidRPr="001332CE">
              <w:rPr>
                <w:rFonts w:ascii="Times New Roman" w:hAnsi="Times New Roman" w:cs="Times New Roman"/>
                <w:i/>
                <w:sz w:val="20"/>
                <w:szCs w:val="20"/>
                <w:lang w:val="ru-RU"/>
              </w:rPr>
              <w:t>2)*</w:t>
            </w:r>
            <w:proofErr w:type="gramEnd"/>
          </w:p>
        </w:tc>
        <w:tc>
          <w:tcPr>
            <w:tcW w:w="1242" w:type="dxa"/>
            <w:vAlign w:val="center"/>
          </w:tcPr>
          <w:p w14:paraId="216EEA1D"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Запах</w:t>
            </w:r>
          </w:p>
          <w:p w14:paraId="3718174E"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при 60 °С, баллы</w:t>
            </w:r>
          </w:p>
          <w:p w14:paraId="3242CABA"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i/>
                <w:sz w:val="20"/>
                <w:szCs w:val="20"/>
                <w:lang w:val="ru-RU"/>
              </w:rPr>
              <w:t xml:space="preserve">(не более </w:t>
            </w:r>
            <w:proofErr w:type="gramStart"/>
            <w:r w:rsidRPr="001332CE">
              <w:rPr>
                <w:rFonts w:ascii="Times New Roman" w:hAnsi="Times New Roman" w:cs="Times New Roman"/>
                <w:i/>
                <w:sz w:val="20"/>
                <w:szCs w:val="20"/>
                <w:lang w:val="ru-RU"/>
              </w:rPr>
              <w:t>2)*</w:t>
            </w:r>
            <w:proofErr w:type="gramEnd"/>
          </w:p>
        </w:tc>
        <w:tc>
          <w:tcPr>
            <w:tcW w:w="1309" w:type="dxa"/>
            <w:vAlign w:val="center"/>
          </w:tcPr>
          <w:p w14:paraId="47680EAC"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Цветность, градусы</w:t>
            </w:r>
          </w:p>
          <w:p w14:paraId="7E07B2CC"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i/>
                <w:sz w:val="20"/>
                <w:szCs w:val="20"/>
                <w:lang w:val="ru-RU"/>
              </w:rPr>
              <w:t xml:space="preserve">(не более </w:t>
            </w:r>
            <w:proofErr w:type="gramStart"/>
            <w:r w:rsidRPr="001332CE">
              <w:rPr>
                <w:rFonts w:ascii="Times New Roman" w:hAnsi="Times New Roman" w:cs="Times New Roman"/>
                <w:i/>
                <w:sz w:val="20"/>
                <w:szCs w:val="20"/>
                <w:lang w:val="ru-RU"/>
              </w:rPr>
              <w:t>20)*</w:t>
            </w:r>
            <w:proofErr w:type="gramEnd"/>
          </w:p>
        </w:tc>
        <w:tc>
          <w:tcPr>
            <w:tcW w:w="1309" w:type="dxa"/>
            <w:vAlign w:val="center"/>
          </w:tcPr>
          <w:p w14:paraId="086345E8"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Мутность по </w:t>
            </w:r>
            <w:proofErr w:type="spellStart"/>
            <w:r w:rsidRPr="001332CE">
              <w:rPr>
                <w:rFonts w:ascii="Times New Roman" w:hAnsi="Times New Roman" w:cs="Times New Roman"/>
                <w:sz w:val="20"/>
                <w:szCs w:val="20"/>
                <w:lang w:val="ru-RU"/>
              </w:rPr>
              <w:t>фармазину</w:t>
            </w:r>
            <w:proofErr w:type="spellEnd"/>
            <w:r w:rsidRPr="001332CE">
              <w:rPr>
                <w:rFonts w:ascii="Times New Roman" w:hAnsi="Times New Roman" w:cs="Times New Roman"/>
                <w:sz w:val="20"/>
                <w:szCs w:val="20"/>
                <w:lang w:val="ru-RU"/>
              </w:rPr>
              <w:t>, мг/л</w:t>
            </w:r>
          </w:p>
          <w:p w14:paraId="637D8A41"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i/>
                <w:sz w:val="20"/>
                <w:szCs w:val="20"/>
                <w:lang w:val="ru-RU"/>
              </w:rPr>
              <w:t>(не более 2,</w:t>
            </w:r>
            <w:proofErr w:type="gramStart"/>
            <w:r w:rsidRPr="001332CE">
              <w:rPr>
                <w:rFonts w:ascii="Times New Roman" w:hAnsi="Times New Roman" w:cs="Times New Roman"/>
                <w:i/>
                <w:sz w:val="20"/>
                <w:szCs w:val="20"/>
                <w:lang w:val="ru-RU"/>
              </w:rPr>
              <w:t>6)*</w:t>
            </w:r>
            <w:proofErr w:type="gramEnd"/>
          </w:p>
        </w:tc>
        <w:tc>
          <w:tcPr>
            <w:tcW w:w="1277" w:type="dxa"/>
            <w:vAlign w:val="center"/>
          </w:tcPr>
          <w:p w14:paraId="622DC98F"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Водородный показатель,</w:t>
            </w:r>
          </w:p>
          <w:p w14:paraId="119A6D03"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рН </w:t>
            </w:r>
            <w:r w:rsidRPr="001332CE">
              <w:rPr>
                <w:rFonts w:ascii="Times New Roman" w:hAnsi="Times New Roman" w:cs="Times New Roman"/>
                <w:i/>
                <w:sz w:val="20"/>
                <w:szCs w:val="20"/>
                <w:lang w:val="ru-RU"/>
              </w:rPr>
              <w:t>(6-</w:t>
            </w:r>
            <w:proofErr w:type="gramStart"/>
            <w:r w:rsidRPr="001332CE">
              <w:rPr>
                <w:rFonts w:ascii="Times New Roman" w:hAnsi="Times New Roman" w:cs="Times New Roman"/>
                <w:i/>
                <w:sz w:val="20"/>
                <w:szCs w:val="20"/>
                <w:lang w:val="ru-RU"/>
              </w:rPr>
              <w:t>9)*</w:t>
            </w:r>
            <w:proofErr w:type="gramEnd"/>
          </w:p>
        </w:tc>
        <w:tc>
          <w:tcPr>
            <w:tcW w:w="1701" w:type="dxa"/>
            <w:vAlign w:val="center"/>
          </w:tcPr>
          <w:p w14:paraId="6C54BB71"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Общая</w:t>
            </w:r>
          </w:p>
          <w:p w14:paraId="09A7D677"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минерализация (сухой остаток), мг/л</w:t>
            </w:r>
          </w:p>
          <w:p w14:paraId="06DB42D0"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i/>
                <w:sz w:val="20"/>
                <w:szCs w:val="20"/>
                <w:lang w:val="ru-RU"/>
              </w:rPr>
              <w:t xml:space="preserve">(не более </w:t>
            </w:r>
            <w:proofErr w:type="gramStart"/>
            <w:r w:rsidRPr="001332CE">
              <w:rPr>
                <w:rFonts w:ascii="Times New Roman" w:hAnsi="Times New Roman" w:cs="Times New Roman"/>
                <w:i/>
                <w:sz w:val="20"/>
                <w:szCs w:val="20"/>
                <w:lang w:val="ru-RU"/>
              </w:rPr>
              <w:t>1000)*</w:t>
            </w:r>
            <w:proofErr w:type="gramEnd"/>
          </w:p>
        </w:tc>
        <w:tc>
          <w:tcPr>
            <w:tcW w:w="1417" w:type="dxa"/>
            <w:vAlign w:val="center"/>
          </w:tcPr>
          <w:p w14:paraId="249EE627"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Жесткость</w:t>
            </w:r>
          </w:p>
          <w:p w14:paraId="7EF02FAB"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общая,</w:t>
            </w:r>
          </w:p>
          <w:p w14:paraId="5F61BA97"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мг-</w:t>
            </w:r>
            <w:proofErr w:type="spellStart"/>
            <w:proofErr w:type="gramStart"/>
            <w:r w:rsidRPr="001332CE">
              <w:rPr>
                <w:rFonts w:ascii="Times New Roman" w:hAnsi="Times New Roman" w:cs="Times New Roman"/>
                <w:sz w:val="20"/>
                <w:szCs w:val="20"/>
                <w:lang w:val="ru-RU"/>
              </w:rPr>
              <w:t>экв</w:t>
            </w:r>
            <w:proofErr w:type="spellEnd"/>
            <w:r w:rsidRPr="001332CE">
              <w:rPr>
                <w:rFonts w:ascii="Times New Roman" w:hAnsi="Times New Roman" w:cs="Times New Roman"/>
                <w:sz w:val="20"/>
                <w:szCs w:val="20"/>
                <w:lang w:val="ru-RU"/>
              </w:rPr>
              <w:t>./</w:t>
            </w:r>
            <w:proofErr w:type="gramEnd"/>
            <w:r w:rsidRPr="001332CE">
              <w:rPr>
                <w:rFonts w:ascii="Times New Roman" w:hAnsi="Times New Roman" w:cs="Times New Roman"/>
                <w:sz w:val="20"/>
                <w:szCs w:val="20"/>
                <w:lang w:val="ru-RU"/>
              </w:rPr>
              <w:t>л</w:t>
            </w:r>
          </w:p>
          <w:p w14:paraId="43401C48"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i/>
                <w:sz w:val="20"/>
                <w:szCs w:val="20"/>
                <w:lang w:val="ru-RU"/>
              </w:rPr>
              <w:t xml:space="preserve">(не более </w:t>
            </w:r>
            <w:proofErr w:type="gramStart"/>
            <w:r w:rsidRPr="001332CE">
              <w:rPr>
                <w:rFonts w:ascii="Times New Roman" w:hAnsi="Times New Roman" w:cs="Times New Roman"/>
                <w:i/>
                <w:sz w:val="20"/>
                <w:szCs w:val="20"/>
                <w:lang w:val="ru-RU"/>
              </w:rPr>
              <w:t>7)*</w:t>
            </w:r>
            <w:proofErr w:type="gramEnd"/>
          </w:p>
        </w:tc>
        <w:tc>
          <w:tcPr>
            <w:tcW w:w="1560" w:type="dxa"/>
            <w:vAlign w:val="center"/>
          </w:tcPr>
          <w:p w14:paraId="0D89BF71"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Окисляемость </w:t>
            </w:r>
            <w:proofErr w:type="spellStart"/>
            <w:r w:rsidRPr="001332CE">
              <w:rPr>
                <w:rFonts w:ascii="Times New Roman" w:hAnsi="Times New Roman" w:cs="Times New Roman"/>
                <w:sz w:val="20"/>
                <w:szCs w:val="20"/>
                <w:lang w:val="ru-RU"/>
              </w:rPr>
              <w:t>перманганатная</w:t>
            </w:r>
            <w:proofErr w:type="spellEnd"/>
            <w:r w:rsidRPr="001332CE">
              <w:rPr>
                <w:rFonts w:ascii="Times New Roman" w:hAnsi="Times New Roman" w:cs="Times New Roman"/>
                <w:sz w:val="20"/>
                <w:szCs w:val="20"/>
                <w:lang w:val="ru-RU"/>
              </w:rPr>
              <w:t xml:space="preserve">, </w:t>
            </w:r>
            <w:proofErr w:type="spellStart"/>
            <w:r w:rsidRPr="001332CE">
              <w:rPr>
                <w:rFonts w:ascii="Times New Roman" w:hAnsi="Times New Roman" w:cs="Times New Roman"/>
                <w:sz w:val="20"/>
                <w:szCs w:val="20"/>
                <w:lang w:val="ru-RU"/>
              </w:rPr>
              <w:t>мгО</w:t>
            </w:r>
            <w:proofErr w:type="spellEnd"/>
            <w:r w:rsidRPr="001332CE">
              <w:rPr>
                <w:rFonts w:ascii="Times New Roman" w:hAnsi="Times New Roman" w:cs="Times New Roman"/>
                <w:sz w:val="20"/>
                <w:szCs w:val="20"/>
                <w:lang w:val="ru-RU"/>
              </w:rPr>
              <w:t>/дм3</w:t>
            </w:r>
          </w:p>
          <w:p w14:paraId="7881F7E3" w14:textId="77777777" w:rsidR="007960A4" w:rsidRPr="001332CE" w:rsidRDefault="007960A4" w:rsidP="001332CE">
            <w:pPr>
              <w:ind w:left="-141" w:right="-75"/>
              <w:contextualSpacing/>
              <w:jc w:val="center"/>
              <w:rPr>
                <w:rFonts w:ascii="Times New Roman" w:hAnsi="Times New Roman" w:cs="Times New Roman"/>
                <w:i/>
                <w:sz w:val="20"/>
                <w:szCs w:val="20"/>
                <w:lang w:val="ru-RU"/>
              </w:rPr>
            </w:pPr>
            <w:r w:rsidRPr="001332CE">
              <w:rPr>
                <w:rFonts w:ascii="Times New Roman" w:hAnsi="Times New Roman" w:cs="Times New Roman"/>
                <w:i/>
                <w:sz w:val="20"/>
                <w:szCs w:val="20"/>
                <w:lang w:val="ru-RU"/>
              </w:rPr>
              <w:t>(не более 5,</w:t>
            </w:r>
            <w:proofErr w:type="gramStart"/>
            <w:r w:rsidRPr="001332CE">
              <w:rPr>
                <w:rFonts w:ascii="Times New Roman" w:hAnsi="Times New Roman" w:cs="Times New Roman"/>
                <w:i/>
                <w:sz w:val="20"/>
                <w:szCs w:val="20"/>
                <w:lang w:val="ru-RU"/>
              </w:rPr>
              <w:t>0)*</w:t>
            </w:r>
            <w:proofErr w:type="gramEnd"/>
          </w:p>
        </w:tc>
        <w:tc>
          <w:tcPr>
            <w:tcW w:w="1134" w:type="dxa"/>
            <w:vAlign w:val="center"/>
          </w:tcPr>
          <w:p w14:paraId="2D0FB541"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Железо</w:t>
            </w:r>
          </w:p>
          <w:p w14:paraId="4EA946C5"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суммарно, мг/л</w:t>
            </w:r>
          </w:p>
          <w:p w14:paraId="4F0CCA55"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i/>
                <w:sz w:val="20"/>
                <w:szCs w:val="20"/>
                <w:lang w:val="ru-RU"/>
              </w:rPr>
              <w:t>(не более 0,</w:t>
            </w:r>
            <w:proofErr w:type="gramStart"/>
            <w:r w:rsidRPr="001332CE">
              <w:rPr>
                <w:rFonts w:ascii="Times New Roman" w:hAnsi="Times New Roman" w:cs="Times New Roman"/>
                <w:i/>
                <w:sz w:val="20"/>
                <w:szCs w:val="20"/>
                <w:lang w:val="ru-RU"/>
              </w:rPr>
              <w:t>3)*</w:t>
            </w:r>
            <w:proofErr w:type="gramEnd"/>
          </w:p>
        </w:tc>
        <w:tc>
          <w:tcPr>
            <w:tcW w:w="1275" w:type="dxa"/>
            <w:vAlign w:val="center"/>
          </w:tcPr>
          <w:p w14:paraId="38BB05C2"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Марганец,</w:t>
            </w:r>
          </w:p>
          <w:p w14:paraId="79D8A602"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суммарно, мг/л</w:t>
            </w:r>
          </w:p>
          <w:p w14:paraId="0765A652" w14:textId="77777777" w:rsidR="007960A4" w:rsidRPr="001332CE" w:rsidRDefault="007960A4" w:rsidP="001332CE">
            <w:pPr>
              <w:ind w:left="-141" w:right="-75"/>
              <w:contextualSpacing/>
              <w:jc w:val="center"/>
              <w:rPr>
                <w:rFonts w:ascii="Times New Roman" w:hAnsi="Times New Roman" w:cs="Times New Roman"/>
                <w:sz w:val="20"/>
                <w:szCs w:val="20"/>
                <w:lang w:val="ru-RU"/>
              </w:rPr>
            </w:pPr>
            <w:r w:rsidRPr="001332CE">
              <w:rPr>
                <w:rFonts w:ascii="Times New Roman" w:hAnsi="Times New Roman" w:cs="Times New Roman"/>
                <w:i/>
                <w:sz w:val="20"/>
                <w:szCs w:val="20"/>
                <w:lang w:val="ru-RU"/>
              </w:rPr>
              <w:t>(не более 0,</w:t>
            </w:r>
            <w:proofErr w:type="gramStart"/>
            <w:r w:rsidRPr="001332CE">
              <w:rPr>
                <w:rFonts w:ascii="Times New Roman" w:hAnsi="Times New Roman" w:cs="Times New Roman"/>
                <w:i/>
                <w:sz w:val="20"/>
                <w:szCs w:val="20"/>
                <w:lang w:val="ru-RU"/>
              </w:rPr>
              <w:t>1)*</w:t>
            </w:r>
            <w:proofErr w:type="gramEnd"/>
          </w:p>
        </w:tc>
      </w:tr>
      <w:tr w:rsidR="007960A4" w:rsidRPr="001332CE" w14:paraId="0C87263E" w14:textId="77777777" w:rsidTr="000A710B">
        <w:trPr>
          <w:tblHeader/>
        </w:trPr>
        <w:tc>
          <w:tcPr>
            <w:tcW w:w="2126" w:type="dxa"/>
            <w:vAlign w:val="center"/>
          </w:tcPr>
          <w:p w14:paraId="5F60A6FE" w14:textId="77777777" w:rsidR="007960A4" w:rsidRPr="001332CE" w:rsidRDefault="007960A4" w:rsidP="001332CE">
            <w:pPr>
              <w:tabs>
                <w:tab w:val="left" w:pos="2019"/>
              </w:tabs>
              <w:ind w:right="-109"/>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с. </w:t>
            </w:r>
            <w:proofErr w:type="spellStart"/>
            <w:r w:rsidRPr="001332CE">
              <w:rPr>
                <w:rFonts w:ascii="Times New Roman" w:hAnsi="Times New Roman" w:cs="Times New Roman"/>
                <w:sz w:val="20"/>
                <w:szCs w:val="20"/>
                <w:lang w:val="ru-RU"/>
              </w:rPr>
              <w:t>Корнилово</w:t>
            </w:r>
            <w:proofErr w:type="spellEnd"/>
            <w:r w:rsidRPr="001332CE">
              <w:rPr>
                <w:rFonts w:ascii="Times New Roman" w:hAnsi="Times New Roman" w:cs="Times New Roman"/>
                <w:sz w:val="20"/>
                <w:szCs w:val="20"/>
                <w:lang w:val="ru-RU"/>
              </w:rPr>
              <w:t xml:space="preserve">, скважина п/д </w:t>
            </w:r>
            <w:proofErr w:type="gramStart"/>
            <w:r w:rsidRPr="001332CE">
              <w:rPr>
                <w:rFonts w:ascii="Times New Roman" w:hAnsi="Times New Roman" w:cs="Times New Roman"/>
                <w:sz w:val="20"/>
                <w:szCs w:val="20"/>
                <w:lang w:val="ru-RU"/>
              </w:rPr>
              <w:t>станцией  обезжелезивания</w:t>
            </w:r>
            <w:proofErr w:type="gramEnd"/>
          </w:p>
        </w:tc>
        <w:tc>
          <w:tcPr>
            <w:tcW w:w="1243" w:type="dxa"/>
            <w:vAlign w:val="center"/>
          </w:tcPr>
          <w:p w14:paraId="19F33AF6"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242" w:type="dxa"/>
            <w:vAlign w:val="center"/>
          </w:tcPr>
          <w:p w14:paraId="2329BD4B"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309" w:type="dxa"/>
            <w:vAlign w:val="center"/>
          </w:tcPr>
          <w:p w14:paraId="134FBC7E"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5,1</w:t>
            </w:r>
          </w:p>
        </w:tc>
        <w:tc>
          <w:tcPr>
            <w:tcW w:w="1309" w:type="dxa"/>
            <w:vAlign w:val="center"/>
          </w:tcPr>
          <w:p w14:paraId="74FEE3DE"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менее 1</w:t>
            </w:r>
          </w:p>
        </w:tc>
        <w:tc>
          <w:tcPr>
            <w:tcW w:w="1277" w:type="dxa"/>
            <w:vAlign w:val="center"/>
          </w:tcPr>
          <w:p w14:paraId="7178C165"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701" w:type="dxa"/>
            <w:vAlign w:val="center"/>
          </w:tcPr>
          <w:p w14:paraId="40A0225F"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417" w:type="dxa"/>
            <w:vAlign w:val="center"/>
          </w:tcPr>
          <w:p w14:paraId="5A5378E4"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560" w:type="dxa"/>
            <w:vAlign w:val="center"/>
          </w:tcPr>
          <w:p w14:paraId="4F51AFA0"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134" w:type="dxa"/>
            <w:vAlign w:val="center"/>
          </w:tcPr>
          <w:p w14:paraId="0BCB5D14"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275" w:type="dxa"/>
            <w:vAlign w:val="center"/>
          </w:tcPr>
          <w:p w14:paraId="13BE747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r>
      <w:tr w:rsidR="007960A4" w:rsidRPr="001332CE" w14:paraId="7AA03590" w14:textId="77777777" w:rsidTr="000A710B">
        <w:trPr>
          <w:tblHeader/>
        </w:trPr>
        <w:tc>
          <w:tcPr>
            <w:tcW w:w="2126" w:type="dxa"/>
            <w:vAlign w:val="center"/>
          </w:tcPr>
          <w:p w14:paraId="37D2DBA9" w14:textId="77777777" w:rsidR="007960A4" w:rsidRPr="001332CE" w:rsidRDefault="007960A4" w:rsidP="001332CE">
            <w:pPr>
              <w:tabs>
                <w:tab w:val="left" w:pos="2019"/>
              </w:tabs>
              <w:ind w:right="-109"/>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с. </w:t>
            </w:r>
            <w:proofErr w:type="spellStart"/>
            <w:r w:rsidRPr="001332CE">
              <w:rPr>
                <w:rFonts w:ascii="Times New Roman" w:hAnsi="Times New Roman" w:cs="Times New Roman"/>
                <w:sz w:val="20"/>
                <w:szCs w:val="20"/>
                <w:lang w:val="ru-RU"/>
              </w:rPr>
              <w:t>Корнилово</w:t>
            </w:r>
            <w:proofErr w:type="spellEnd"/>
            <w:r w:rsidRPr="001332CE">
              <w:rPr>
                <w:rFonts w:ascii="Times New Roman" w:hAnsi="Times New Roman" w:cs="Times New Roman"/>
                <w:sz w:val="20"/>
                <w:szCs w:val="20"/>
                <w:lang w:val="ru-RU"/>
              </w:rPr>
              <w:t xml:space="preserve">, скважина, </w:t>
            </w:r>
            <w:proofErr w:type="spellStart"/>
            <w:r w:rsidRPr="001332CE">
              <w:rPr>
                <w:rFonts w:ascii="Times New Roman" w:hAnsi="Times New Roman" w:cs="Times New Roman"/>
                <w:sz w:val="20"/>
                <w:szCs w:val="20"/>
                <w:lang w:val="ru-RU"/>
              </w:rPr>
              <w:t>ул.Гагарина</w:t>
            </w:r>
            <w:proofErr w:type="spellEnd"/>
            <w:r w:rsidRPr="001332CE">
              <w:rPr>
                <w:rFonts w:ascii="Times New Roman" w:hAnsi="Times New Roman" w:cs="Times New Roman"/>
                <w:sz w:val="20"/>
                <w:szCs w:val="20"/>
                <w:lang w:val="ru-RU"/>
              </w:rPr>
              <w:t xml:space="preserve"> 23</w:t>
            </w:r>
          </w:p>
        </w:tc>
        <w:tc>
          <w:tcPr>
            <w:tcW w:w="1243" w:type="dxa"/>
            <w:vAlign w:val="center"/>
          </w:tcPr>
          <w:p w14:paraId="2F41B2A5"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242" w:type="dxa"/>
            <w:vAlign w:val="center"/>
          </w:tcPr>
          <w:p w14:paraId="066F2C07"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309" w:type="dxa"/>
            <w:vAlign w:val="center"/>
          </w:tcPr>
          <w:p w14:paraId="71F8B1F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2,7</w:t>
            </w:r>
          </w:p>
        </w:tc>
        <w:tc>
          <w:tcPr>
            <w:tcW w:w="1309" w:type="dxa"/>
            <w:vAlign w:val="center"/>
          </w:tcPr>
          <w:p w14:paraId="6CD0AED1"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1</w:t>
            </w:r>
            <w:r w:rsidRPr="001332CE">
              <w:rPr>
                <w:rFonts w:ascii="Times New Roman" w:hAnsi="Times New Roman" w:cs="Times New Roman"/>
                <w:sz w:val="20"/>
                <w:szCs w:val="20"/>
                <w:lang w:val="ru-RU"/>
              </w:rPr>
              <w:t>,4</w:t>
            </w:r>
          </w:p>
        </w:tc>
        <w:tc>
          <w:tcPr>
            <w:tcW w:w="1277" w:type="dxa"/>
            <w:vAlign w:val="center"/>
          </w:tcPr>
          <w:p w14:paraId="1CCF7074"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701" w:type="dxa"/>
            <w:vAlign w:val="center"/>
          </w:tcPr>
          <w:p w14:paraId="5D19D49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417" w:type="dxa"/>
            <w:vAlign w:val="center"/>
          </w:tcPr>
          <w:p w14:paraId="42FDF635"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560" w:type="dxa"/>
            <w:vAlign w:val="center"/>
          </w:tcPr>
          <w:p w14:paraId="23DB1610"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134" w:type="dxa"/>
            <w:vAlign w:val="center"/>
          </w:tcPr>
          <w:p w14:paraId="26EA303E"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275" w:type="dxa"/>
            <w:vAlign w:val="center"/>
          </w:tcPr>
          <w:p w14:paraId="0149787E"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r>
      <w:tr w:rsidR="007960A4" w:rsidRPr="001332CE" w14:paraId="2CB3299C" w14:textId="77777777" w:rsidTr="000A710B">
        <w:trPr>
          <w:tblHeader/>
        </w:trPr>
        <w:tc>
          <w:tcPr>
            <w:tcW w:w="2126" w:type="dxa"/>
            <w:vAlign w:val="center"/>
          </w:tcPr>
          <w:p w14:paraId="6F33D391" w14:textId="77777777" w:rsidR="007960A4" w:rsidRPr="001332CE" w:rsidRDefault="007960A4" w:rsidP="001332CE">
            <w:pPr>
              <w:tabs>
                <w:tab w:val="left" w:pos="2019"/>
              </w:tabs>
              <w:ind w:right="-109"/>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с. </w:t>
            </w:r>
            <w:proofErr w:type="spellStart"/>
            <w:r w:rsidRPr="001332CE">
              <w:rPr>
                <w:rFonts w:ascii="Times New Roman" w:hAnsi="Times New Roman" w:cs="Times New Roman"/>
                <w:sz w:val="20"/>
                <w:szCs w:val="20"/>
                <w:lang w:val="ru-RU"/>
              </w:rPr>
              <w:t>Корнилово</w:t>
            </w:r>
            <w:proofErr w:type="spellEnd"/>
            <w:r w:rsidRPr="001332CE">
              <w:rPr>
                <w:rFonts w:ascii="Times New Roman" w:hAnsi="Times New Roman" w:cs="Times New Roman"/>
                <w:sz w:val="20"/>
                <w:szCs w:val="20"/>
                <w:lang w:val="ru-RU"/>
              </w:rPr>
              <w:t xml:space="preserve">, </w:t>
            </w:r>
            <w:proofErr w:type="spellStart"/>
            <w:r w:rsidRPr="001332CE">
              <w:rPr>
                <w:rFonts w:ascii="Times New Roman" w:hAnsi="Times New Roman" w:cs="Times New Roman"/>
                <w:sz w:val="20"/>
                <w:szCs w:val="20"/>
                <w:lang w:val="ru-RU"/>
              </w:rPr>
              <w:t>ул.Коммунистическая</w:t>
            </w:r>
            <w:proofErr w:type="spellEnd"/>
            <w:r w:rsidRPr="001332CE">
              <w:rPr>
                <w:rFonts w:ascii="Times New Roman" w:hAnsi="Times New Roman" w:cs="Times New Roman"/>
                <w:sz w:val="20"/>
                <w:szCs w:val="20"/>
                <w:lang w:val="ru-RU"/>
              </w:rPr>
              <w:t xml:space="preserve"> 52е (2й водопровод, </w:t>
            </w:r>
            <w:proofErr w:type="gramStart"/>
            <w:r w:rsidRPr="001332CE">
              <w:rPr>
                <w:rFonts w:ascii="Times New Roman" w:hAnsi="Times New Roman" w:cs="Times New Roman"/>
                <w:sz w:val="20"/>
                <w:szCs w:val="20"/>
                <w:lang w:val="ru-RU"/>
              </w:rPr>
              <w:t>в  месте</w:t>
            </w:r>
            <w:proofErr w:type="gramEnd"/>
            <w:r w:rsidRPr="001332CE">
              <w:rPr>
                <w:rFonts w:ascii="Times New Roman" w:hAnsi="Times New Roman" w:cs="Times New Roman"/>
                <w:sz w:val="20"/>
                <w:szCs w:val="20"/>
                <w:lang w:val="ru-RU"/>
              </w:rPr>
              <w:t xml:space="preserve"> водозабора)</w:t>
            </w:r>
          </w:p>
        </w:tc>
        <w:tc>
          <w:tcPr>
            <w:tcW w:w="1243" w:type="dxa"/>
            <w:vAlign w:val="center"/>
          </w:tcPr>
          <w:p w14:paraId="3248499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242" w:type="dxa"/>
            <w:vAlign w:val="center"/>
          </w:tcPr>
          <w:p w14:paraId="1A3C7064"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2</w:t>
            </w:r>
          </w:p>
        </w:tc>
        <w:tc>
          <w:tcPr>
            <w:tcW w:w="1309" w:type="dxa"/>
            <w:vAlign w:val="center"/>
          </w:tcPr>
          <w:p w14:paraId="1BB05ED5"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3,4</w:t>
            </w:r>
          </w:p>
        </w:tc>
        <w:tc>
          <w:tcPr>
            <w:tcW w:w="1309" w:type="dxa"/>
            <w:vAlign w:val="center"/>
          </w:tcPr>
          <w:p w14:paraId="5832D530" w14:textId="77777777" w:rsidR="007960A4" w:rsidRPr="001332CE" w:rsidRDefault="007960A4" w:rsidP="001332CE">
            <w:pPr>
              <w:contextualSpacing/>
              <w:jc w:val="center"/>
              <w:rPr>
                <w:rFonts w:ascii="Times New Roman" w:hAnsi="Times New Roman" w:cs="Times New Roman"/>
                <w:sz w:val="20"/>
                <w:szCs w:val="20"/>
                <w:u w:val="single"/>
                <w:lang w:val="ru-RU"/>
              </w:rPr>
            </w:pPr>
            <w:r w:rsidRPr="001332CE">
              <w:rPr>
                <w:rFonts w:ascii="Times New Roman" w:hAnsi="Times New Roman" w:cs="Times New Roman"/>
                <w:sz w:val="20"/>
                <w:szCs w:val="20"/>
                <w:u w:val="single"/>
                <w:lang w:val="ru-RU"/>
              </w:rPr>
              <w:t>19,3</w:t>
            </w:r>
          </w:p>
        </w:tc>
        <w:tc>
          <w:tcPr>
            <w:tcW w:w="1277" w:type="dxa"/>
            <w:vAlign w:val="center"/>
          </w:tcPr>
          <w:p w14:paraId="31297B0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7,4</w:t>
            </w:r>
          </w:p>
        </w:tc>
        <w:tc>
          <w:tcPr>
            <w:tcW w:w="1701" w:type="dxa"/>
            <w:vAlign w:val="center"/>
          </w:tcPr>
          <w:p w14:paraId="1F61F7FD"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312</w:t>
            </w:r>
          </w:p>
        </w:tc>
        <w:tc>
          <w:tcPr>
            <w:tcW w:w="1417" w:type="dxa"/>
            <w:vAlign w:val="center"/>
          </w:tcPr>
          <w:p w14:paraId="0C737816"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5,8</w:t>
            </w:r>
          </w:p>
        </w:tc>
        <w:tc>
          <w:tcPr>
            <w:tcW w:w="1560" w:type="dxa"/>
            <w:vAlign w:val="center"/>
          </w:tcPr>
          <w:p w14:paraId="44D288EF"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0,8</w:t>
            </w:r>
          </w:p>
        </w:tc>
        <w:tc>
          <w:tcPr>
            <w:tcW w:w="1134" w:type="dxa"/>
            <w:vAlign w:val="center"/>
          </w:tcPr>
          <w:p w14:paraId="5BDC015A" w14:textId="77777777" w:rsidR="007960A4" w:rsidRPr="001332CE" w:rsidRDefault="007960A4" w:rsidP="001332CE">
            <w:pPr>
              <w:contextualSpacing/>
              <w:jc w:val="center"/>
              <w:rPr>
                <w:rFonts w:ascii="Times New Roman" w:hAnsi="Times New Roman" w:cs="Times New Roman"/>
                <w:sz w:val="20"/>
                <w:szCs w:val="20"/>
                <w:u w:val="single"/>
                <w:lang w:val="ru-RU"/>
              </w:rPr>
            </w:pPr>
            <w:r w:rsidRPr="001332CE">
              <w:rPr>
                <w:rFonts w:ascii="Times New Roman" w:hAnsi="Times New Roman" w:cs="Times New Roman"/>
                <w:sz w:val="20"/>
                <w:szCs w:val="20"/>
                <w:u w:val="single"/>
                <w:lang w:val="ru-RU"/>
              </w:rPr>
              <w:t>2,12</w:t>
            </w:r>
          </w:p>
        </w:tc>
        <w:tc>
          <w:tcPr>
            <w:tcW w:w="1275" w:type="dxa"/>
            <w:vAlign w:val="center"/>
          </w:tcPr>
          <w:p w14:paraId="222CD34E" w14:textId="77777777" w:rsidR="007960A4" w:rsidRPr="001332CE" w:rsidRDefault="007960A4" w:rsidP="001332CE">
            <w:pPr>
              <w:contextualSpacing/>
              <w:jc w:val="center"/>
              <w:rPr>
                <w:rFonts w:ascii="Times New Roman" w:hAnsi="Times New Roman" w:cs="Times New Roman"/>
                <w:sz w:val="20"/>
                <w:szCs w:val="20"/>
                <w:u w:val="single"/>
                <w:lang w:val="ru-RU"/>
              </w:rPr>
            </w:pPr>
            <w:r w:rsidRPr="001332CE">
              <w:rPr>
                <w:rFonts w:ascii="Times New Roman" w:hAnsi="Times New Roman" w:cs="Times New Roman"/>
                <w:sz w:val="20"/>
                <w:szCs w:val="20"/>
                <w:u w:val="single"/>
                <w:lang w:val="ru-RU"/>
              </w:rPr>
              <w:t>0,69</w:t>
            </w:r>
          </w:p>
        </w:tc>
      </w:tr>
      <w:tr w:rsidR="007960A4" w:rsidRPr="001332CE" w14:paraId="10E8B91F" w14:textId="77777777" w:rsidTr="000A710B">
        <w:trPr>
          <w:tblHeader/>
        </w:trPr>
        <w:tc>
          <w:tcPr>
            <w:tcW w:w="2126" w:type="dxa"/>
            <w:vAlign w:val="center"/>
          </w:tcPr>
          <w:p w14:paraId="70500A14" w14:textId="77777777" w:rsidR="007960A4" w:rsidRPr="001332CE" w:rsidRDefault="007960A4" w:rsidP="001332CE">
            <w:pPr>
              <w:tabs>
                <w:tab w:val="left" w:pos="2019"/>
              </w:tabs>
              <w:ind w:right="-109"/>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с. </w:t>
            </w:r>
            <w:proofErr w:type="spellStart"/>
            <w:proofErr w:type="gramStart"/>
            <w:r w:rsidRPr="001332CE">
              <w:rPr>
                <w:rFonts w:ascii="Times New Roman" w:hAnsi="Times New Roman" w:cs="Times New Roman"/>
                <w:sz w:val="20"/>
                <w:szCs w:val="20"/>
                <w:lang w:val="ru-RU"/>
              </w:rPr>
              <w:t>Корнилово</w:t>
            </w:r>
            <w:proofErr w:type="spellEnd"/>
            <w:r w:rsidRPr="001332CE">
              <w:rPr>
                <w:rFonts w:ascii="Times New Roman" w:hAnsi="Times New Roman" w:cs="Times New Roman"/>
                <w:sz w:val="20"/>
                <w:szCs w:val="20"/>
                <w:lang w:val="ru-RU"/>
              </w:rPr>
              <w:t>,  ул.</w:t>
            </w:r>
            <w:proofErr w:type="gramEnd"/>
            <w:r w:rsidRPr="001332CE">
              <w:rPr>
                <w:rFonts w:ascii="Times New Roman" w:hAnsi="Times New Roman" w:cs="Times New Roman"/>
                <w:sz w:val="20"/>
                <w:szCs w:val="20"/>
                <w:lang w:val="ru-RU"/>
              </w:rPr>
              <w:t xml:space="preserve"> Коммунистическая 52е (2й вод</w:t>
            </w:r>
            <w:r w:rsidR="000A710B" w:rsidRPr="001332CE">
              <w:rPr>
                <w:rFonts w:ascii="Times New Roman" w:hAnsi="Times New Roman" w:cs="Times New Roman"/>
                <w:sz w:val="20"/>
                <w:szCs w:val="20"/>
                <w:lang w:val="ru-RU"/>
              </w:rPr>
              <w:t>-</w:t>
            </w:r>
            <w:r w:rsidRPr="001332CE">
              <w:rPr>
                <w:rFonts w:ascii="Times New Roman" w:hAnsi="Times New Roman" w:cs="Times New Roman"/>
                <w:sz w:val="20"/>
                <w:szCs w:val="20"/>
                <w:lang w:val="ru-RU"/>
              </w:rPr>
              <w:t>од перед ВНБ)</w:t>
            </w:r>
          </w:p>
        </w:tc>
        <w:tc>
          <w:tcPr>
            <w:tcW w:w="1243" w:type="dxa"/>
            <w:vAlign w:val="center"/>
          </w:tcPr>
          <w:p w14:paraId="499F9B40"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242" w:type="dxa"/>
            <w:vAlign w:val="center"/>
          </w:tcPr>
          <w:p w14:paraId="0B13B501"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309" w:type="dxa"/>
            <w:vAlign w:val="center"/>
          </w:tcPr>
          <w:p w14:paraId="0E13972C"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4,6</w:t>
            </w:r>
          </w:p>
        </w:tc>
        <w:tc>
          <w:tcPr>
            <w:tcW w:w="1309" w:type="dxa"/>
            <w:vAlign w:val="center"/>
          </w:tcPr>
          <w:p w14:paraId="209B221E"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менее 1</w:t>
            </w:r>
          </w:p>
        </w:tc>
        <w:tc>
          <w:tcPr>
            <w:tcW w:w="1277" w:type="dxa"/>
            <w:vAlign w:val="center"/>
          </w:tcPr>
          <w:p w14:paraId="7A789609"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701" w:type="dxa"/>
            <w:vAlign w:val="center"/>
          </w:tcPr>
          <w:p w14:paraId="7F20DFDC"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417" w:type="dxa"/>
            <w:vAlign w:val="center"/>
          </w:tcPr>
          <w:p w14:paraId="2B390039"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560" w:type="dxa"/>
            <w:vAlign w:val="center"/>
          </w:tcPr>
          <w:p w14:paraId="44CA4394"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134" w:type="dxa"/>
            <w:vAlign w:val="center"/>
          </w:tcPr>
          <w:p w14:paraId="1E8F5970"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275" w:type="dxa"/>
            <w:vAlign w:val="center"/>
          </w:tcPr>
          <w:p w14:paraId="7C66DAE7"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r>
      <w:tr w:rsidR="007960A4" w:rsidRPr="001332CE" w14:paraId="576BDC49" w14:textId="77777777" w:rsidTr="000A710B">
        <w:trPr>
          <w:tblHeader/>
        </w:trPr>
        <w:tc>
          <w:tcPr>
            <w:tcW w:w="2126" w:type="dxa"/>
            <w:vAlign w:val="center"/>
          </w:tcPr>
          <w:p w14:paraId="4B128EA3" w14:textId="77777777" w:rsidR="007960A4" w:rsidRPr="001332CE" w:rsidRDefault="007960A4" w:rsidP="001332CE">
            <w:pPr>
              <w:tabs>
                <w:tab w:val="left" w:pos="2019"/>
              </w:tabs>
              <w:ind w:right="-109"/>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с. </w:t>
            </w:r>
            <w:proofErr w:type="spellStart"/>
            <w:r w:rsidRPr="001332CE">
              <w:rPr>
                <w:rFonts w:ascii="Times New Roman" w:hAnsi="Times New Roman" w:cs="Times New Roman"/>
                <w:sz w:val="20"/>
                <w:szCs w:val="20"/>
                <w:lang w:val="ru-RU"/>
              </w:rPr>
              <w:t>Корнилово</w:t>
            </w:r>
            <w:proofErr w:type="spellEnd"/>
            <w:r w:rsidRPr="001332CE">
              <w:rPr>
                <w:rFonts w:ascii="Times New Roman" w:hAnsi="Times New Roman" w:cs="Times New Roman"/>
                <w:sz w:val="20"/>
                <w:szCs w:val="20"/>
                <w:lang w:val="ru-RU"/>
              </w:rPr>
              <w:t>, колонка, ул. Голикова 52е</w:t>
            </w:r>
          </w:p>
        </w:tc>
        <w:tc>
          <w:tcPr>
            <w:tcW w:w="1243" w:type="dxa"/>
            <w:vAlign w:val="center"/>
          </w:tcPr>
          <w:p w14:paraId="21F6DBC8"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242" w:type="dxa"/>
            <w:vAlign w:val="center"/>
          </w:tcPr>
          <w:p w14:paraId="165A55F6"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309" w:type="dxa"/>
            <w:vAlign w:val="center"/>
          </w:tcPr>
          <w:p w14:paraId="22A06AB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4,4</w:t>
            </w:r>
          </w:p>
        </w:tc>
        <w:tc>
          <w:tcPr>
            <w:tcW w:w="1309" w:type="dxa"/>
            <w:vAlign w:val="center"/>
          </w:tcPr>
          <w:p w14:paraId="7F2B296C"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менее 1</w:t>
            </w:r>
          </w:p>
        </w:tc>
        <w:tc>
          <w:tcPr>
            <w:tcW w:w="1277" w:type="dxa"/>
            <w:vAlign w:val="center"/>
          </w:tcPr>
          <w:p w14:paraId="35E11BDB"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701" w:type="dxa"/>
            <w:vAlign w:val="center"/>
          </w:tcPr>
          <w:p w14:paraId="17F671B5"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417" w:type="dxa"/>
            <w:vAlign w:val="center"/>
          </w:tcPr>
          <w:p w14:paraId="6474FBB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560" w:type="dxa"/>
            <w:vAlign w:val="center"/>
          </w:tcPr>
          <w:p w14:paraId="76E9F9A4"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134" w:type="dxa"/>
            <w:vAlign w:val="center"/>
          </w:tcPr>
          <w:p w14:paraId="091AF813"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275" w:type="dxa"/>
            <w:vAlign w:val="center"/>
          </w:tcPr>
          <w:p w14:paraId="6AABAF2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r>
      <w:tr w:rsidR="007960A4" w:rsidRPr="001332CE" w14:paraId="21E7E173" w14:textId="77777777" w:rsidTr="000A710B">
        <w:trPr>
          <w:tblHeader/>
        </w:trPr>
        <w:tc>
          <w:tcPr>
            <w:tcW w:w="2126" w:type="dxa"/>
            <w:vAlign w:val="center"/>
          </w:tcPr>
          <w:p w14:paraId="5FEECA4A" w14:textId="77777777" w:rsidR="007960A4" w:rsidRPr="001332CE" w:rsidRDefault="007960A4" w:rsidP="001332CE">
            <w:pPr>
              <w:tabs>
                <w:tab w:val="left" w:pos="2019"/>
              </w:tabs>
              <w:ind w:right="-109"/>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с. </w:t>
            </w:r>
            <w:proofErr w:type="spellStart"/>
            <w:r w:rsidRPr="001332CE">
              <w:rPr>
                <w:rFonts w:ascii="Times New Roman" w:hAnsi="Times New Roman" w:cs="Times New Roman"/>
                <w:sz w:val="20"/>
                <w:szCs w:val="20"/>
                <w:lang w:val="ru-RU"/>
              </w:rPr>
              <w:t>Корнилово</w:t>
            </w:r>
            <w:proofErr w:type="spellEnd"/>
            <w:r w:rsidRPr="001332CE">
              <w:rPr>
                <w:rFonts w:ascii="Times New Roman" w:hAnsi="Times New Roman" w:cs="Times New Roman"/>
                <w:sz w:val="20"/>
                <w:szCs w:val="20"/>
                <w:lang w:val="ru-RU"/>
              </w:rPr>
              <w:t>, колонка, ул. Сосновая 1е</w:t>
            </w:r>
          </w:p>
        </w:tc>
        <w:tc>
          <w:tcPr>
            <w:tcW w:w="1243" w:type="dxa"/>
            <w:vAlign w:val="center"/>
          </w:tcPr>
          <w:p w14:paraId="66D356B1"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242" w:type="dxa"/>
            <w:vAlign w:val="center"/>
          </w:tcPr>
          <w:p w14:paraId="54B1AE06"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2</w:t>
            </w:r>
          </w:p>
        </w:tc>
        <w:tc>
          <w:tcPr>
            <w:tcW w:w="1309" w:type="dxa"/>
            <w:vAlign w:val="center"/>
          </w:tcPr>
          <w:p w14:paraId="3F6E0155"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4,9</w:t>
            </w:r>
          </w:p>
        </w:tc>
        <w:tc>
          <w:tcPr>
            <w:tcW w:w="1309" w:type="dxa"/>
            <w:vAlign w:val="center"/>
          </w:tcPr>
          <w:p w14:paraId="7A35FBF5" w14:textId="77777777" w:rsidR="007960A4" w:rsidRPr="001332CE" w:rsidRDefault="007960A4" w:rsidP="001332CE">
            <w:pPr>
              <w:contextualSpacing/>
              <w:jc w:val="center"/>
              <w:rPr>
                <w:rFonts w:ascii="Times New Roman" w:hAnsi="Times New Roman" w:cs="Times New Roman"/>
                <w:sz w:val="20"/>
                <w:szCs w:val="20"/>
                <w:u w:val="single"/>
                <w:lang w:val="ru-RU"/>
              </w:rPr>
            </w:pPr>
            <w:r w:rsidRPr="001332CE">
              <w:rPr>
                <w:rFonts w:ascii="Times New Roman" w:hAnsi="Times New Roman" w:cs="Times New Roman"/>
                <w:sz w:val="20"/>
                <w:szCs w:val="20"/>
                <w:u w:val="single"/>
                <w:lang w:val="ru-RU"/>
              </w:rPr>
              <w:t>17,5</w:t>
            </w:r>
          </w:p>
        </w:tc>
        <w:tc>
          <w:tcPr>
            <w:tcW w:w="1277" w:type="dxa"/>
            <w:vAlign w:val="center"/>
          </w:tcPr>
          <w:p w14:paraId="040FDD4B"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7,4</w:t>
            </w:r>
          </w:p>
        </w:tc>
        <w:tc>
          <w:tcPr>
            <w:tcW w:w="1701" w:type="dxa"/>
            <w:vAlign w:val="center"/>
          </w:tcPr>
          <w:p w14:paraId="6FA94050"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321</w:t>
            </w:r>
          </w:p>
        </w:tc>
        <w:tc>
          <w:tcPr>
            <w:tcW w:w="1417" w:type="dxa"/>
            <w:vAlign w:val="center"/>
          </w:tcPr>
          <w:p w14:paraId="4B15347F"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6,1</w:t>
            </w:r>
          </w:p>
        </w:tc>
        <w:tc>
          <w:tcPr>
            <w:tcW w:w="1560" w:type="dxa"/>
            <w:vAlign w:val="center"/>
          </w:tcPr>
          <w:p w14:paraId="078BDAA9"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1,8</w:t>
            </w:r>
          </w:p>
        </w:tc>
        <w:tc>
          <w:tcPr>
            <w:tcW w:w="1134" w:type="dxa"/>
            <w:vAlign w:val="center"/>
          </w:tcPr>
          <w:p w14:paraId="1B5035CD" w14:textId="77777777" w:rsidR="007960A4" w:rsidRPr="001332CE" w:rsidRDefault="007960A4" w:rsidP="001332CE">
            <w:pPr>
              <w:contextualSpacing/>
              <w:jc w:val="center"/>
              <w:rPr>
                <w:rFonts w:ascii="Times New Roman" w:hAnsi="Times New Roman" w:cs="Times New Roman"/>
                <w:sz w:val="20"/>
                <w:szCs w:val="20"/>
                <w:u w:val="single"/>
                <w:lang w:val="ru-RU"/>
              </w:rPr>
            </w:pPr>
            <w:r w:rsidRPr="001332CE">
              <w:rPr>
                <w:rFonts w:ascii="Times New Roman" w:hAnsi="Times New Roman" w:cs="Times New Roman"/>
                <w:sz w:val="20"/>
                <w:szCs w:val="20"/>
                <w:u w:val="single"/>
                <w:lang w:val="ru-RU"/>
              </w:rPr>
              <w:t>1,85</w:t>
            </w:r>
          </w:p>
        </w:tc>
        <w:tc>
          <w:tcPr>
            <w:tcW w:w="1275" w:type="dxa"/>
            <w:vAlign w:val="center"/>
          </w:tcPr>
          <w:p w14:paraId="6F2CB9FC" w14:textId="77777777" w:rsidR="007960A4" w:rsidRPr="001332CE" w:rsidRDefault="007960A4" w:rsidP="001332CE">
            <w:pPr>
              <w:contextualSpacing/>
              <w:jc w:val="center"/>
              <w:rPr>
                <w:rFonts w:ascii="Times New Roman" w:hAnsi="Times New Roman" w:cs="Times New Roman"/>
                <w:sz w:val="20"/>
                <w:szCs w:val="20"/>
                <w:u w:val="single"/>
                <w:lang w:val="ru-RU"/>
              </w:rPr>
            </w:pPr>
            <w:r w:rsidRPr="001332CE">
              <w:rPr>
                <w:rFonts w:ascii="Times New Roman" w:hAnsi="Times New Roman" w:cs="Times New Roman"/>
                <w:sz w:val="20"/>
                <w:szCs w:val="20"/>
                <w:u w:val="single"/>
                <w:lang w:val="ru-RU"/>
              </w:rPr>
              <w:t>0,69</w:t>
            </w:r>
          </w:p>
        </w:tc>
      </w:tr>
      <w:tr w:rsidR="007960A4" w:rsidRPr="001332CE" w14:paraId="4FE549C8" w14:textId="77777777" w:rsidTr="000A710B">
        <w:trPr>
          <w:tblHeader/>
        </w:trPr>
        <w:tc>
          <w:tcPr>
            <w:tcW w:w="2126" w:type="dxa"/>
            <w:vAlign w:val="center"/>
          </w:tcPr>
          <w:p w14:paraId="57C0B7A4" w14:textId="77777777" w:rsidR="007960A4" w:rsidRPr="001332CE" w:rsidRDefault="007960A4" w:rsidP="001332CE">
            <w:pPr>
              <w:tabs>
                <w:tab w:val="left" w:pos="1910"/>
                <w:tab w:val="left" w:pos="2019"/>
              </w:tabs>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д. </w:t>
            </w:r>
            <w:proofErr w:type="spellStart"/>
            <w:r w:rsidRPr="001332CE">
              <w:rPr>
                <w:rFonts w:ascii="Times New Roman" w:hAnsi="Times New Roman" w:cs="Times New Roman"/>
                <w:sz w:val="20"/>
                <w:szCs w:val="20"/>
                <w:lang w:val="ru-RU"/>
              </w:rPr>
              <w:t>Бодажково</w:t>
            </w:r>
            <w:proofErr w:type="spellEnd"/>
            <w:r w:rsidRPr="001332CE">
              <w:rPr>
                <w:rFonts w:ascii="Times New Roman" w:hAnsi="Times New Roman" w:cs="Times New Roman"/>
                <w:sz w:val="20"/>
                <w:szCs w:val="20"/>
                <w:lang w:val="ru-RU"/>
              </w:rPr>
              <w:t>, скважина-колонка</w:t>
            </w:r>
          </w:p>
        </w:tc>
        <w:tc>
          <w:tcPr>
            <w:tcW w:w="1243" w:type="dxa"/>
            <w:vAlign w:val="center"/>
          </w:tcPr>
          <w:p w14:paraId="1751F7A1"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242" w:type="dxa"/>
            <w:vAlign w:val="center"/>
          </w:tcPr>
          <w:p w14:paraId="3E95A84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309" w:type="dxa"/>
            <w:vAlign w:val="center"/>
          </w:tcPr>
          <w:p w14:paraId="0E65FFB2"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3,4</w:t>
            </w:r>
          </w:p>
        </w:tc>
        <w:tc>
          <w:tcPr>
            <w:tcW w:w="1309" w:type="dxa"/>
            <w:vAlign w:val="center"/>
          </w:tcPr>
          <w:p w14:paraId="7A0EF6D9"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менее 1</w:t>
            </w:r>
          </w:p>
        </w:tc>
        <w:tc>
          <w:tcPr>
            <w:tcW w:w="1277" w:type="dxa"/>
            <w:vAlign w:val="center"/>
          </w:tcPr>
          <w:p w14:paraId="2B20E2F6"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701" w:type="dxa"/>
            <w:vAlign w:val="center"/>
          </w:tcPr>
          <w:p w14:paraId="27AFC239"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417" w:type="dxa"/>
            <w:vAlign w:val="center"/>
          </w:tcPr>
          <w:p w14:paraId="1CBAC9CB"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560" w:type="dxa"/>
            <w:vAlign w:val="center"/>
          </w:tcPr>
          <w:p w14:paraId="44DC365B"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134" w:type="dxa"/>
            <w:vAlign w:val="center"/>
          </w:tcPr>
          <w:p w14:paraId="4F1E1115"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275" w:type="dxa"/>
            <w:vAlign w:val="center"/>
          </w:tcPr>
          <w:p w14:paraId="4F822C2B"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r>
      <w:tr w:rsidR="007960A4" w:rsidRPr="001332CE" w14:paraId="05F1B5E3" w14:textId="77777777" w:rsidTr="000A710B">
        <w:trPr>
          <w:tblHeader/>
        </w:trPr>
        <w:tc>
          <w:tcPr>
            <w:tcW w:w="2126" w:type="dxa"/>
          </w:tcPr>
          <w:p w14:paraId="2A4C6788" w14:textId="77777777" w:rsidR="007960A4" w:rsidRPr="001332CE" w:rsidRDefault="007960A4" w:rsidP="001332CE">
            <w:pPr>
              <w:tabs>
                <w:tab w:val="left" w:pos="1910"/>
                <w:tab w:val="left" w:pos="2019"/>
              </w:tabs>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д. </w:t>
            </w:r>
            <w:proofErr w:type="spellStart"/>
            <w:r w:rsidRPr="001332CE">
              <w:rPr>
                <w:rFonts w:ascii="Times New Roman" w:hAnsi="Times New Roman" w:cs="Times New Roman"/>
                <w:sz w:val="20"/>
                <w:szCs w:val="20"/>
                <w:lang w:val="ru-RU"/>
              </w:rPr>
              <w:t>Бодажково</w:t>
            </w:r>
            <w:proofErr w:type="spellEnd"/>
            <w:r w:rsidRPr="001332CE">
              <w:rPr>
                <w:rFonts w:ascii="Times New Roman" w:hAnsi="Times New Roman" w:cs="Times New Roman"/>
                <w:sz w:val="20"/>
                <w:szCs w:val="20"/>
                <w:lang w:val="ru-RU"/>
              </w:rPr>
              <w:t xml:space="preserve">, ул. Заречная 50е </w:t>
            </w:r>
          </w:p>
        </w:tc>
        <w:tc>
          <w:tcPr>
            <w:tcW w:w="1243" w:type="dxa"/>
            <w:vAlign w:val="center"/>
          </w:tcPr>
          <w:p w14:paraId="502C9922"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242" w:type="dxa"/>
            <w:vAlign w:val="center"/>
          </w:tcPr>
          <w:p w14:paraId="59FB8730"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2</w:t>
            </w:r>
          </w:p>
        </w:tc>
        <w:tc>
          <w:tcPr>
            <w:tcW w:w="1309" w:type="dxa"/>
            <w:vAlign w:val="center"/>
          </w:tcPr>
          <w:p w14:paraId="217E347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9,7</w:t>
            </w:r>
          </w:p>
        </w:tc>
        <w:tc>
          <w:tcPr>
            <w:tcW w:w="1309" w:type="dxa"/>
            <w:vAlign w:val="center"/>
          </w:tcPr>
          <w:p w14:paraId="01AFDF5A" w14:textId="77777777" w:rsidR="007960A4" w:rsidRPr="001332CE" w:rsidRDefault="007960A4" w:rsidP="001332CE">
            <w:pPr>
              <w:contextualSpacing/>
              <w:jc w:val="center"/>
              <w:rPr>
                <w:rFonts w:ascii="Times New Roman" w:hAnsi="Times New Roman" w:cs="Times New Roman"/>
                <w:sz w:val="20"/>
                <w:szCs w:val="20"/>
                <w:u w:val="single"/>
                <w:lang w:val="ru-RU"/>
              </w:rPr>
            </w:pPr>
            <w:r w:rsidRPr="001332CE">
              <w:rPr>
                <w:rFonts w:ascii="Times New Roman" w:hAnsi="Times New Roman" w:cs="Times New Roman"/>
                <w:sz w:val="20"/>
                <w:szCs w:val="20"/>
                <w:u w:val="single"/>
                <w:lang w:val="ru-RU"/>
              </w:rPr>
              <w:t>23,4</w:t>
            </w:r>
          </w:p>
        </w:tc>
        <w:tc>
          <w:tcPr>
            <w:tcW w:w="1277" w:type="dxa"/>
            <w:vAlign w:val="center"/>
          </w:tcPr>
          <w:p w14:paraId="5318278E"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7,3</w:t>
            </w:r>
          </w:p>
        </w:tc>
        <w:tc>
          <w:tcPr>
            <w:tcW w:w="1701" w:type="dxa"/>
            <w:vAlign w:val="center"/>
          </w:tcPr>
          <w:p w14:paraId="60B264B4"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317</w:t>
            </w:r>
          </w:p>
        </w:tc>
        <w:tc>
          <w:tcPr>
            <w:tcW w:w="1417" w:type="dxa"/>
            <w:vAlign w:val="center"/>
          </w:tcPr>
          <w:p w14:paraId="36CE305F"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5,9</w:t>
            </w:r>
          </w:p>
        </w:tc>
        <w:tc>
          <w:tcPr>
            <w:tcW w:w="1560" w:type="dxa"/>
            <w:vAlign w:val="center"/>
          </w:tcPr>
          <w:p w14:paraId="1F228454"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0,9</w:t>
            </w:r>
          </w:p>
        </w:tc>
        <w:tc>
          <w:tcPr>
            <w:tcW w:w="1134" w:type="dxa"/>
            <w:vAlign w:val="center"/>
          </w:tcPr>
          <w:p w14:paraId="0A3B5FDD" w14:textId="77777777" w:rsidR="007960A4" w:rsidRPr="001332CE" w:rsidRDefault="007960A4" w:rsidP="001332CE">
            <w:pPr>
              <w:contextualSpacing/>
              <w:jc w:val="center"/>
              <w:rPr>
                <w:rFonts w:ascii="Times New Roman" w:hAnsi="Times New Roman" w:cs="Times New Roman"/>
                <w:sz w:val="20"/>
                <w:szCs w:val="20"/>
                <w:u w:val="single"/>
                <w:lang w:val="ru-RU"/>
              </w:rPr>
            </w:pPr>
            <w:r w:rsidRPr="001332CE">
              <w:rPr>
                <w:rFonts w:ascii="Times New Roman" w:hAnsi="Times New Roman" w:cs="Times New Roman"/>
                <w:sz w:val="20"/>
                <w:szCs w:val="20"/>
                <w:u w:val="single"/>
                <w:lang w:val="ru-RU"/>
              </w:rPr>
              <w:t>2,7</w:t>
            </w:r>
          </w:p>
        </w:tc>
        <w:tc>
          <w:tcPr>
            <w:tcW w:w="1275" w:type="dxa"/>
            <w:vAlign w:val="center"/>
          </w:tcPr>
          <w:p w14:paraId="22D9507E" w14:textId="77777777" w:rsidR="007960A4" w:rsidRPr="001332CE" w:rsidRDefault="007960A4" w:rsidP="001332CE">
            <w:pPr>
              <w:contextualSpacing/>
              <w:jc w:val="center"/>
              <w:rPr>
                <w:rFonts w:ascii="Times New Roman" w:hAnsi="Times New Roman" w:cs="Times New Roman"/>
                <w:sz w:val="20"/>
                <w:szCs w:val="20"/>
                <w:u w:val="single"/>
                <w:lang w:val="ru-RU"/>
              </w:rPr>
            </w:pPr>
            <w:r w:rsidRPr="001332CE">
              <w:rPr>
                <w:rFonts w:ascii="Times New Roman" w:hAnsi="Times New Roman" w:cs="Times New Roman"/>
                <w:sz w:val="20"/>
                <w:szCs w:val="20"/>
                <w:u w:val="single"/>
                <w:lang w:val="ru-RU"/>
              </w:rPr>
              <w:t>0,68</w:t>
            </w:r>
          </w:p>
        </w:tc>
      </w:tr>
      <w:tr w:rsidR="007960A4" w:rsidRPr="001332CE" w14:paraId="30885C24" w14:textId="77777777" w:rsidTr="000A710B">
        <w:trPr>
          <w:trHeight w:val="79"/>
          <w:tblHeader/>
        </w:trPr>
        <w:tc>
          <w:tcPr>
            <w:tcW w:w="2126" w:type="dxa"/>
          </w:tcPr>
          <w:p w14:paraId="24DB7D37" w14:textId="77777777" w:rsidR="007960A4" w:rsidRPr="001332CE" w:rsidRDefault="007960A4" w:rsidP="001332CE">
            <w:pPr>
              <w:tabs>
                <w:tab w:val="left" w:pos="1910"/>
                <w:tab w:val="left" w:pos="2019"/>
              </w:tabs>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д. </w:t>
            </w:r>
            <w:proofErr w:type="spellStart"/>
            <w:r w:rsidRPr="001332CE">
              <w:rPr>
                <w:rFonts w:ascii="Times New Roman" w:hAnsi="Times New Roman" w:cs="Times New Roman"/>
                <w:sz w:val="20"/>
                <w:szCs w:val="20"/>
                <w:lang w:val="ru-RU"/>
              </w:rPr>
              <w:t>Аркашево</w:t>
            </w:r>
            <w:proofErr w:type="spellEnd"/>
            <w:r w:rsidRPr="001332CE">
              <w:rPr>
                <w:rFonts w:ascii="Times New Roman" w:hAnsi="Times New Roman" w:cs="Times New Roman"/>
                <w:sz w:val="20"/>
                <w:szCs w:val="20"/>
                <w:lang w:val="ru-RU"/>
              </w:rPr>
              <w:t>, ВНБ</w:t>
            </w:r>
          </w:p>
        </w:tc>
        <w:tc>
          <w:tcPr>
            <w:tcW w:w="1243" w:type="dxa"/>
            <w:vAlign w:val="center"/>
          </w:tcPr>
          <w:p w14:paraId="135F5FDB"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0</w:t>
            </w:r>
          </w:p>
        </w:tc>
        <w:tc>
          <w:tcPr>
            <w:tcW w:w="1242" w:type="dxa"/>
            <w:vAlign w:val="center"/>
          </w:tcPr>
          <w:p w14:paraId="4CED02DD"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2</w:t>
            </w:r>
          </w:p>
        </w:tc>
        <w:tc>
          <w:tcPr>
            <w:tcW w:w="1309" w:type="dxa"/>
            <w:vAlign w:val="center"/>
          </w:tcPr>
          <w:p w14:paraId="3B93BBDE"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2,4</w:t>
            </w:r>
          </w:p>
        </w:tc>
        <w:tc>
          <w:tcPr>
            <w:tcW w:w="1309" w:type="dxa"/>
            <w:vAlign w:val="center"/>
          </w:tcPr>
          <w:p w14:paraId="2D9AF67C" w14:textId="77777777" w:rsidR="007960A4" w:rsidRPr="001332CE" w:rsidRDefault="007960A4" w:rsidP="001332CE">
            <w:pPr>
              <w:contextualSpacing/>
              <w:jc w:val="center"/>
              <w:rPr>
                <w:rFonts w:ascii="Times New Roman" w:hAnsi="Times New Roman" w:cs="Times New Roman"/>
                <w:sz w:val="20"/>
                <w:szCs w:val="20"/>
                <w:u w:val="single"/>
                <w:lang w:val="ru-RU"/>
              </w:rPr>
            </w:pPr>
            <w:r w:rsidRPr="001332CE">
              <w:rPr>
                <w:rFonts w:ascii="Times New Roman" w:hAnsi="Times New Roman" w:cs="Times New Roman"/>
                <w:sz w:val="20"/>
                <w:szCs w:val="20"/>
                <w:u w:val="single"/>
              </w:rPr>
              <w:t>25</w:t>
            </w:r>
          </w:p>
        </w:tc>
        <w:tc>
          <w:tcPr>
            <w:tcW w:w="1277" w:type="dxa"/>
            <w:vAlign w:val="center"/>
          </w:tcPr>
          <w:p w14:paraId="2CEECDC9"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7,3</w:t>
            </w:r>
          </w:p>
        </w:tc>
        <w:tc>
          <w:tcPr>
            <w:tcW w:w="1701" w:type="dxa"/>
            <w:vAlign w:val="center"/>
          </w:tcPr>
          <w:p w14:paraId="60597095"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317</w:t>
            </w:r>
          </w:p>
        </w:tc>
        <w:tc>
          <w:tcPr>
            <w:tcW w:w="1417" w:type="dxa"/>
            <w:vAlign w:val="center"/>
          </w:tcPr>
          <w:p w14:paraId="6240F8C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6,1</w:t>
            </w:r>
          </w:p>
        </w:tc>
        <w:tc>
          <w:tcPr>
            <w:tcW w:w="1560" w:type="dxa"/>
            <w:vAlign w:val="center"/>
          </w:tcPr>
          <w:p w14:paraId="71955677"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rPr>
              <w:t>1,7</w:t>
            </w:r>
          </w:p>
        </w:tc>
        <w:tc>
          <w:tcPr>
            <w:tcW w:w="1134" w:type="dxa"/>
            <w:vAlign w:val="center"/>
          </w:tcPr>
          <w:p w14:paraId="09230174" w14:textId="77777777" w:rsidR="007960A4" w:rsidRPr="001332CE" w:rsidRDefault="007960A4" w:rsidP="001332CE">
            <w:pPr>
              <w:contextualSpacing/>
              <w:jc w:val="center"/>
              <w:rPr>
                <w:rFonts w:ascii="Times New Roman" w:hAnsi="Times New Roman" w:cs="Times New Roman"/>
                <w:sz w:val="20"/>
                <w:szCs w:val="20"/>
                <w:u w:val="single"/>
                <w:lang w:val="ru-RU"/>
              </w:rPr>
            </w:pPr>
            <w:r w:rsidRPr="001332CE">
              <w:rPr>
                <w:rFonts w:ascii="Times New Roman" w:hAnsi="Times New Roman" w:cs="Times New Roman"/>
                <w:sz w:val="20"/>
                <w:szCs w:val="20"/>
                <w:u w:val="single"/>
              </w:rPr>
              <w:t>2,7</w:t>
            </w:r>
          </w:p>
        </w:tc>
        <w:tc>
          <w:tcPr>
            <w:tcW w:w="1275" w:type="dxa"/>
            <w:vAlign w:val="center"/>
          </w:tcPr>
          <w:p w14:paraId="1EFB7A1D" w14:textId="77777777" w:rsidR="007960A4" w:rsidRPr="001332CE" w:rsidRDefault="007960A4" w:rsidP="001332CE">
            <w:pPr>
              <w:contextualSpacing/>
              <w:jc w:val="center"/>
              <w:rPr>
                <w:rFonts w:ascii="Times New Roman" w:hAnsi="Times New Roman" w:cs="Times New Roman"/>
                <w:sz w:val="20"/>
                <w:szCs w:val="20"/>
                <w:u w:val="single"/>
                <w:lang w:val="ru-RU"/>
              </w:rPr>
            </w:pPr>
            <w:r w:rsidRPr="001332CE">
              <w:rPr>
                <w:rFonts w:ascii="Times New Roman" w:hAnsi="Times New Roman" w:cs="Times New Roman"/>
                <w:sz w:val="20"/>
                <w:szCs w:val="20"/>
                <w:u w:val="single"/>
              </w:rPr>
              <w:t>0,70</w:t>
            </w:r>
          </w:p>
        </w:tc>
      </w:tr>
      <w:tr w:rsidR="007960A4" w:rsidRPr="001332CE" w14:paraId="2DEDB012" w14:textId="77777777" w:rsidTr="000A710B">
        <w:trPr>
          <w:tblHeader/>
        </w:trPr>
        <w:tc>
          <w:tcPr>
            <w:tcW w:w="2126" w:type="dxa"/>
          </w:tcPr>
          <w:p w14:paraId="7A438DFE" w14:textId="77777777" w:rsidR="007960A4" w:rsidRPr="001332CE" w:rsidRDefault="007960A4" w:rsidP="001332CE">
            <w:pPr>
              <w:tabs>
                <w:tab w:val="left" w:pos="1910"/>
                <w:tab w:val="left" w:pos="2019"/>
              </w:tabs>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 xml:space="preserve">д. </w:t>
            </w:r>
            <w:proofErr w:type="spellStart"/>
            <w:r w:rsidRPr="001332CE">
              <w:rPr>
                <w:rFonts w:ascii="Times New Roman" w:hAnsi="Times New Roman" w:cs="Times New Roman"/>
                <w:sz w:val="20"/>
                <w:szCs w:val="20"/>
                <w:lang w:val="ru-RU"/>
              </w:rPr>
              <w:t>Аркашево</w:t>
            </w:r>
            <w:proofErr w:type="spellEnd"/>
            <w:r w:rsidRPr="001332CE">
              <w:rPr>
                <w:rFonts w:ascii="Times New Roman" w:hAnsi="Times New Roman" w:cs="Times New Roman"/>
                <w:sz w:val="20"/>
                <w:szCs w:val="20"/>
                <w:lang w:val="ru-RU"/>
              </w:rPr>
              <w:t>,</w:t>
            </w:r>
          </w:p>
          <w:p w14:paraId="0CAB3CF7" w14:textId="77777777" w:rsidR="007960A4" w:rsidRPr="001332CE" w:rsidRDefault="007960A4" w:rsidP="001332CE">
            <w:pPr>
              <w:tabs>
                <w:tab w:val="left" w:pos="1910"/>
                <w:tab w:val="left" w:pos="2019"/>
              </w:tabs>
              <w:contextualSpacing/>
              <w:rPr>
                <w:rFonts w:ascii="Times New Roman" w:hAnsi="Times New Roman" w:cs="Times New Roman"/>
                <w:sz w:val="20"/>
                <w:szCs w:val="20"/>
                <w:lang w:val="ru-RU"/>
              </w:rPr>
            </w:pPr>
            <w:r w:rsidRPr="001332CE">
              <w:rPr>
                <w:rFonts w:ascii="Times New Roman" w:hAnsi="Times New Roman" w:cs="Times New Roman"/>
                <w:sz w:val="20"/>
                <w:szCs w:val="20"/>
                <w:lang w:val="ru-RU"/>
              </w:rPr>
              <w:t>скважина-колонка</w:t>
            </w:r>
          </w:p>
        </w:tc>
        <w:tc>
          <w:tcPr>
            <w:tcW w:w="1243" w:type="dxa"/>
            <w:vAlign w:val="center"/>
          </w:tcPr>
          <w:p w14:paraId="204E9498"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242" w:type="dxa"/>
            <w:vAlign w:val="center"/>
          </w:tcPr>
          <w:p w14:paraId="01A73BED"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0</w:t>
            </w:r>
          </w:p>
        </w:tc>
        <w:tc>
          <w:tcPr>
            <w:tcW w:w="1309" w:type="dxa"/>
            <w:vAlign w:val="center"/>
          </w:tcPr>
          <w:p w14:paraId="07B2A920"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3,7</w:t>
            </w:r>
          </w:p>
        </w:tc>
        <w:tc>
          <w:tcPr>
            <w:tcW w:w="1309" w:type="dxa"/>
            <w:vAlign w:val="center"/>
          </w:tcPr>
          <w:p w14:paraId="6C0EE2AD"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менее 1</w:t>
            </w:r>
          </w:p>
        </w:tc>
        <w:tc>
          <w:tcPr>
            <w:tcW w:w="1277" w:type="dxa"/>
            <w:vAlign w:val="center"/>
          </w:tcPr>
          <w:p w14:paraId="121AF914"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701" w:type="dxa"/>
            <w:vAlign w:val="center"/>
          </w:tcPr>
          <w:p w14:paraId="2FD237A1"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417" w:type="dxa"/>
            <w:vAlign w:val="center"/>
          </w:tcPr>
          <w:p w14:paraId="2EACDA48"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560" w:type="dxa"/>
            <w:vAlign w:val="center"/>
          </w:tcPr>
          <w:p w14:paraId="383EB7E0"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134" w:type="dxa"/>
            <w:vAlign w:val="center"/>
          </w:tcPr>
          <w:p w14:paraId="5920DD4C"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c>
          <w:tcPr>
            <w:tcW w:w="1275" w:type="dxa"/>
            <w:vAlign w:val="center"/>
          </w:tcPr>
          <w:p w14:paraId="5CD68D0A" w14:textId="77777777" w:rsidR="007960A4" w:rsidRPr="001332CE" w:rsidRDefault="007960A4" w:rsidP="001332CE">
            <w:pPr>
              <w:contextualSpacing/>
              <w:jc w:val="center"/>
              <w:rPr>
                <w:rFonts w:ascii="Times New Roman" w:hAnsi="Times New Roman" w:cs="Times New Roman"/>
                <w:sz w:val="20"/>
                <w:szCs w:val="20"/>
                <w:lang w:val="ru-RU"/>
              </w:rPr>
            </w:pPr>
            <w:r w:rsidRPr="001332CE">
              <w:rPr>
                <w:rFonts w:ascii="Times New Roman" w:hAnsi="Times New Roman" w:cs="Times New Roman"/>
                <w:sz w:val="20"/>
                <w:szCs w:val="20"/>
                <w:lang w:val="ru-RU"/>
              </w:rPr>
              <w:t>-</w:t>
            </w:r>
          </w:p>
        </w:tc>
      </w:tr>
    </w:tbl>
    <w:p w14:paraId="12886A8C" w14:textId="77777777" w:rsidR="007960A4" w:rsidRPr="001332CE" w:rsidRDefault="007960A4" w:rsidP="001332CE">
      <w:pPr>
        <w:ind w:firstLine="720"/>
        <w:contextualSpacing/>
        <w:jc w:val="both"/>
        <w:rPr>
          <w:rFonts w:ascii="Times New Roman" w:hAnsi="Times New Roman" w:cs="Times New Roman"/>
          <w:i/>
          <w:lang w:val="ru-RU"/>
        </w:rPr>
      </w:pPr>
      <w:r w:rsidRPr="001332CE">
        <w:rPr>
          <w:rFonts w:ascii="Times New Roman" w:hAnsi="Times New Roman" w:cs="Times New Roman"/>
          <w:i/>
          <w:lang w:val="ru-RU"/>
        </w:rPr>
        <w:t xml:space="preserve">* Норма, допустимые значения </w:t>
      </w:r>
      <w:proofErr w:type="gramStart"/>
      <w:r w:rsidRPr="001332CE">
        <w:rPr>
          <w:rFonts w:ascii="Times New Roman" w:hAnsi="Times New Roman" w:cs="Times New Roman"/>
          <w:i/>
          <w:lang w:val="ru-RU"/>
        </w:rPr>
        <w:t>показателя,  «</w:t>
      </w:r>
      <w:proofErr w:type="gramEnd"/>
      <w:r w:rsidRPr="001332CE">
        <w:rPr>
          <w:rFonts w:ascii="Times New Roman" w:hAnsi="Times New Roman" w:cs="Times New Roman"/>
          <w:i/>
          <w:lang w:val="ru-RU"/>
        </w:rPr>
        <w:t xml:space="preserve">_» показатель не соответствует допустимому значению, « - » замеры не проводились </w:t>
      </w:r>
    </w:p>
    <w:p w14:paraId="166C45B1" w14:textId="77777777" w:rsidR="007960A4" w:rsidRPr="001332CE" w:rsidRDefault="007960A4" w:rsidP="001332CE">
      <w:pPr>
        <w:ind w:firstLine="720"/>
        <w:contextualSpacing/>
        <w:jc w:val="both"/>
        <w:rPr>
          <w:rFonts w:ascii="Times New Roman" w:hAnsi="Times New Roman" w:cs="Times New Roman"/>
          <w:bCs/>
          <w:i/>
          <w:lang w:val="ru-RU"/>
        </w:rPr>
      </w:pPr>
      <w:r w:rsidRPr="001332CE">
        <w:rPr>
          <w:rFonts w:ascii="Times New Roman" w:hAnsi="Times New Roman" w:cs="Times New Roman"/>
          <w:i/>
          <w:lang w:val="ru-RU"/>
        </w:rPr>
        <w:t xml:space="preserve">Примечание: отбор пробы воды </w:t>
      </w:r>
      <w:proofErr w:type="gramStart"/>
      <w:r w:rsidRPr="001332CE">
        <w:rPr>
          <w:rFonts w:ascii="Times New Roman" w:hAnsi="Times New Roman" w:cs="Times New Roman"/>
          <w:i/>
          <w:lang w:val="ru-RU"/>
        </w:rPr>
        <w:t>производился  26</w:t>
      </w:r>
      <w:proofErr w:type="gramEnd"/>
      <w:r w:rsidRPr="001332CE">
        <w:rPr>
          <w:rFonts w:ascii="Times New Roman" w:hAnsi="Times New Roman" w:cs="Times New Roman"/>
          <w:i/>
          <w:lang w:val="ru-RU"/>
        </w:rPr>
        <w:t>.04.2017г., испытания – в период с 26-28.04.2017г.</w:t>
      </w:r>
    </w:p>
    <w:p w14:paraId="52BA600E" w14:textId="77777777" w:rsidR="00C8706A" w:rsidRPr="001332CE" w:rsidRDefault="00C8706A" w:rsidP="001332CE">
      <w:pPr>
        <w:ind w:firstLine="720"/>
        <w:contextualSpacing/>
        <w:jc w:val="both"/>
        <w:rPr>
          <w:rFonts w:ascii="Times New Roman" w:hAnsi="Times New Roman" w:cs="Times New Roman"/>
          <w:bCs/>
          <w:i/>
          <w:lang w:val="ru-RU"/>
        </w:rPr>
      </w:pPr>
    </w:p>
    <w:p w14:paraId="0A96A15E" w14:textId="77777777" w:rsidR="007766E3" w:rsidRPr="001332CE" w:rsidRDefault="007766E3" w:rsidP="007766E3">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eastAsiaTheme="minorEastAsia" w:hAnsi="Times New Roman" w:cs="Times New Roman"/>
          <w:color w:val="000000" w:themeColor="text1"/>
          <w:sz w:val="24"/>
          <w:szCs w:val="24"/>
          <w:lang w:val="ru-RU" w:eastAsia="ru-RU"/>
        </w:rPr>
        <w:t xml:space="preserve">Очистные сооружения с. </w:t>
      </w:r>
      <w:proofErr w:type="spellStart"/>
      <w:r w:rsidRPr="001332CE">
        <w:rPr>
          <w:rFonts w:ascii="Times New Roman" w:eastAsiaTheme="minorEastAsia" w:hAnsi="Times New Roman" w:cs="Times New Roman"/>
          <w:color w:val="000000" w:themeColor="text1"/>
          <w:sz w:val="24"/>
          <w:szCs w:val="24"/>
          <w:lang w:val="ru-RU" w:eastAsia="ru-RU"/>
        </w:rPr>
        <w:t>Корнилово</w:t>
      </w:r>
      <w:proofErr w:type="spellEnd"/>
      <w:r w:rsidRPr="001332CE">
        <w:rPr>
          <w:rFonts w:ascii="Times New Roman" w:eastAsiaTheme="minorEastAsia" w:hAnsi="Times New Roman" w:cs="Times New Roman"/>
          <w:color w:val="000000" w:themeColor="text1"/>
          <w:sz w:val="24"/>
          <w:szCs w:val="24"/>
          <w:lang w:val="ru-RU" w:eastAsia="ru-RU"/>
        </w:rPr>
        <w:t xml:space="preserve"> имеют низкую производительность и не обеспечивают нормативные показатели качества воды, поэтому в 2017г. установлена новая модульная станция</w:t>
      </w:r>
      <w:r w:rsidRPr="001332CE">
        <w:rPr>
          <w:rFonts w:ascii="Times New Roman" w:hAnsi="Times New Roman" w:cs="Times New Roman"/>
          <w:sz w:val="24"/>
          <w:szCs w:val="24"/>
          <w:lang w:val="ru-RU"/>
        </w:rPr>
        <w:t xml:space="preserve">, действующая станция будет перенесена на нужды потребителей в д. </w:t>
      </w:r>
      <w:proofErr w:type="spellStart"/>
      <w:r w:rsidRPr="001332CE">
        <w:rPr>
          <w:rFonts w:ascii="Times New Roman" w:hAnsi="Times New Roman" w:cs="Times New Roman"/>
          <w:sz w:val="24"/>
          <w:szCs w:val="24"/>
          <w:lang w:val="ru-RU"/>
        </w:rPr>
        <w:t>Лязгино</w:t>
      </w:r>
      <w:proofErr w:type="spellEnd"/>
      <w:r w:rsidRPr="001332CE">
        <w:rPr>
          <w:rFonts w:ascii="Times New Roman" w:hAnsi="Times New Roman" w:cs="Times New Roman"/>
          <w:sz w:val="24"/>
          <w:szCs w:val="24"/>
          <w:lang w:val="ru-RU"/>
        </w:rPr>
        <w:t xml:space="preserve">, </w:t>
      </w:r>
      <w:proofErr w:type="spellStart"/>
      <w:r w:rsidRPr="001332CE">
        <w:rPr>
          <w:rFonts w:ascii="Times New Roman" w:hAnsi="Times New Roman" w:cs="Times New Roman"/>
          <w:sz w:val="24"/>
          <w:szCs w:val="24"/>
          <w:lang w:val="ru-RU"/>
        </w:rPr>
        <w:t>д.Бодажково</w:t>
      </w:r>
      <w:proofErr w:type="spellEnd"/>
      <w:r w:rsidRPr="001332CE">
        <w:rPr>
          <w:rFonts w:ascii="Times New Roman" w:hAnsi="Times New Roman" w:cs="Times New Roman"/>
          <w:sz w:val="24"/>
          <w:szCs w:val="24"/>
          <w:lang w:val="ru-RU"/>
        </w:rPr>
        <w:t xml:space="preserve">. Для потребителей д. </w:t>
      </w:r>
      <w:proofErr w:type="spellStart"/>
      <w:r w:rsidRPr="001332CE">
        <w:rPr>
          <w:rFonts w:ascii="Times New Roman" w:hAnsi="Times New Roman" w:cs="Times New Roman"/>
          <w:sz w:val="24"/>
          <w:szCs w:val="24"/>
          <w:lang w:val="ru-RU"/>
        </w:rPr>
        <w:t>Аркашево</w:t>
      </w:r>
      <w:proofErr w:type="spellEnd"/>
      <w:r w:rsidRPr="001332CE">
        <w:rPr>
          <w:rFonts w:ascii="Times New Roman" w:hAnsi="Times New Roman" w:cs="Times New Roman"/>
          <w:sz w:val="24"/>
          <w:szCs w:val="24"/>
          <w:lang w:val="ru-RU"/>
        </w:rPr>
        <w:t xml:space="preserve"> также предусмотрена установка модульного павильона обезжелезивания питьевой воды (таблица 1.10.)</w:t>
      </w:r>
    </w:p>
    <w:p w14:paraId="1F5492F6" w14:textId="77777777" w:rsidR="007766E3" w:rsidRPr="001332CE" w:rsidRDefault="007766E3" w:rsidP="001332CE">
      <w:pPr>
        <w:ind w:firstLine="720"/>
        <w:contextualSpacing/>
        <w:jc w:val="both"/>
        <w:rPr>
          <w:rFonts w:ascii="Times New Roman" w:hAnsi="Times New Roman" w:cs="Times New Roman"/>
          <w:bCs/>
          <w:i/>
          <w:lang w:val="ru-RU"/>
        </w:rPr>
        <w:sectPr w:rsidR="007766E3" w:rsidRPr="001332CE" w:rsidSect="001D0C05">
          <w:pgSz w:w="16838" w:h="11906" w:orient="landscape"/>
          <w:pgMar w:top="1134" w:right="851" w:bottom="567" w:left="851" w:header="851" w:footer="170" w:gutter="0"/>
          <w:cols w:space="708"/>
          <w:titlePg/>
          <w:docGrid w:linePitch="360"/>
        </w:sectPr>
      </w:pPr>
    </w:p>
    <w:p w14:paraId="6E718CA9" w14:textId="77777777" w:rsidR="001F5DEE" w:rsidRPr="001332CE" w:rsidRDefault="001F5DEE" w:rsidP="001332CE">
      <w:pPr>
        <w:pStyle w:val="ConsPlusNormal"/>
        <w:contextualSpacing/>
        <w:jc w:val="right"/>
        <w:rPr>
          <w:rFonts w:ascii="Times New Roman" w:hAnsi="Times New Roman" w:cs="Times New Roman"/>
          <w:sz w:val="24"/>
          <w:szCs w:val="24"/>
        </w:rPr>
      </w:pPr>
      <w:bookmarkStart w:id="168" w:name="_Toc494804011"/>
      <w:r w:rsidRPr="001332CE">
        <w:rPr>
          <w:rFonts w:ascii="Times New Roman" w:hAnsi="Times New Roman" w:cs="Times New Roman"/>
          <w:sz w:val="24"/>
          <w:szCs w:val="24"/>
        </w:rPr>
        <w:lastRenderedPageBreak/>
        <w:t xml:space="preserve">Таблица </w:t>
      </w:r>
      <w:r w:rsidR="003850B6" w:rsidRPr="001332CE">
        <w:rPr>
          <w:rFonts w:ascii="Times New Roman" w:hAnsi="Times New Roman" w:cs="Times New Roman"/>
          <w:sz w:val="24"/>
          <w:szCs w:val="24"/>
        </w:rPr>
        <w:t>1.10</w:t>
      </w:r>
      <w:r w:rsidRPr="001332CE">
        <w:rPr>
          <w:rFonts w:ascii="Times New Roman" w:hAnsi="Times New Roman" w:cs="Times New Roman"/>
          <w:sz w:val="24"/>
          <w:szCs w:val="24"/>
        </w:rPr>
        <w:t>. Мероприятия по очистным сооружениям за 2017г.</w:t>
      </w:r>
    </w:p>
    <w:p w14:paraId="152E318C" w14:textId="77777777" w:rsidR="001F5DEE" w:rsidRPr="001332CE" w:rsidRDefault="001F5DEE" w:rsidP="001332CE">
      <w:pPr>
        <w:pStyle w:val="ConsPlusNormal"/>
        <w:contextualSpacing/>
        <w:jc w:val="right"/>
        <w:rPr>
          <w:rFonts w:ascii="Times New Roman" w:hAnsi="Times New Roman" w:cs="Times New Roman"/>
          <w:sz w:val="24"/>
          <w:szCs w:val="24"/>
        </w:rPr>
      </w:pPr>
    </w:p>
    <w:tbl>
      <w:tblPr>
        <w:tblStyle w:val="a5"/>
        <w:tblW w:w="0" w:type="auto"/>
        <w:jc w:val="center"/>
        <w:tblLook w:val="04A0" w:firstRow="1" w:lastRow="0" w:firstColumn="1" w:lastColumn="0" w:noHBand="0" w:noVBand="1"/>
      </w:tblPr>
      <w:tblGrid>
        <w:gridCol w:w="426"/>
        <w:gridCol w:w="6218"/>
        <w:gridCol w:w="2302"/>
      </w:tblGrid>
      <w:tr w:rsidR="001F5DEE" w:rsidRPr="001332CE" w14:paraId="4771E968" w14:textId="77777777" w:rsidTr="00F749D7">
        <w:trPr>
          <w:trHeight w:val="170"/>
          <w:tblHeader/>
          <w:jc w:val="center"/>
        </w:trPr>
        <w:tc>
          <w:tcPr>
            <w:tcW w:w="275" w:type="dxa"/>
          </w:tcPr>
          <w:p w14:paraId="282F8EF8" w14:textId="77777777" w:rsidR="001F5DEE" w:rsidRPr="001332CE" w:rsidRDefault="001F5DEE"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w:t>
            </w:r>
          </w:p>
        </w:tc>
        <w:tc>
          <w:tcPr>
            <w:tcW w:w="6218" w:type="dxa"/>
          </w:tcPr>
          <w:p w14:paraId="438C8208" w14:textId="77777777" w:rsidR="001F5DEE" w:rsidRPr="001332CE" w:rsidRDefault="001F5DEE" w:rsidP="001332CE">
            <w:pPr>
              <w:pStyle w:val="ConsPlusNormal"/>
              <w:contextualSpacing/>
              <w:jc w:val="center"/>
              <w:rPr>
                <w:rFonts w:ascii="Times New Roman" w:hAnsi="Times New Roman" w:cs="Times New Roman"/>
                <w:sz w:val="22"/>
                <w:szCs w:val="22"/>
                <w:lang w:val="ru-RU"/>
              </w:rPr>
            </w:pPr>
            <w:proofErr w:type="spellStart"/>
            <w:r w:rsidRPr="001332CE">
              <w:rPr>
                <w:rFonts w:ascii="Times New Roman" w:hAnsi="Times New Roman" w:cs="Times New Roman"/>
                <w:sz w:val="22"/>
                <w:szCs w:val="22"/>
              </w:rPr>
              <w:t>Мероприятие</w:t>
            </w:r>
            <w:proofErr w:type="spellEnd"/>
          </w:p>
        </w:tc>
        <w:tc>
          <w:tcPr>
            <w:tcW w:w="2302" w:type="dxa"/>
            <w:vAlign w:val="center"/>
          </w:tcPr>
          <w:p w14:paraId="006540C1" w14:textId="77777777" w:rsidR="001F5DEE" w:rsidRPr="001332CE" w:rsidRDefault="001F5DEE"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Параметры</w:t>
            </w:r>
          </w:p>
        </w:tc>
      </w:tr>
      <w:tr w:rsidR="001F5DEE" w:rsidRPr="001332CE" w14:paraId="44BF3A52" w14:textId="77777777" w:rsidTr="00F749D7">
        <w:trPr>
          <w:trHeight w:val="170"/>
          <w:tblHeader/>
          <w:jc w:val="center"/>
        </w:trPr>
        <w:tc>
          <w:tcPr>
            <w:tcW w:w="275" w:type="dxa"/>
            <w:vAlign w:val="center"/>
          </w:tcPr>
          <w:p w14:paraId="78140496" w14:textId="77777777" w:rsidR="001F5DEE" w:rsidRPr="001332CE" w:rsidRDefault="001F5DEE"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1.</w:t>
            </w:r>
          </w:p>
        </w:tc>
        <w:tc>
          <w:tcPr>
            <w:tcW w:w="6218" w:type="dxa"/>
            <w:vAlign w:val="center"/>
          </w:tcPr>
          <w:p w14:paraId="3300D37F" w14:textId="77777777" w:rsidR="001F5DEE" w:rsidRPr="001332CE" w:rsidRDefault="001F5DEE" w:rsidP="001332CE">
            <w:pPr>
              <w:pStyle w:val="ConsPlusNormal"/>
              <w:contextualSpacing/>
              <w:jc w:val="both"/>
              <w:rPr>
                <w:rFonts w:ascii="Times New Roman" w:hAnsi="Times New Roman" w:cs="Times New Roman"/>
                <w:sz w:val="22"/>
                <w:szCs w:val="22"/>
                <w:lang w:val="ru-RU"/>
              </w:rPr>
            </w:pPr>
            <w:r w:rsidRPr="001332CE">
              <w:rPr>
                <w:rFonts w:ascii="Times New Roman" w:hAnsi="Times New Roman" w:cs="Times New Roman"/>
                <w:sz w:val="22"/>
                <w:szCs w:val="22"/>
                <w:lang w:val="ru-RU"/>
              </w:rPr>
              <w:t xml:space="preserve">Установка модульных павильонов обезжелезивания питьевой воды в д. </w:t>
            </w:r>
            <w:proofErr w:type="spellStart"/>
            <w:r w:rsidRPr="001332CE">
              <w:rPr>
                <w:rFonts w:ascii="Times New Roman" w:hAnsi="Times New Roman" w:cs="Times New Roman"/>
                <w:sz w:val="22"/>
                <w:szCs w:val="22"/>
                <w:lang w:val="ru-RU"/>
              </w:rPr>
              <w:t>Аркашево</w:t>
            </w:r>
            <w:proofErr w:type="spellEnd"/>
            <w:r w:rsidRPr="001332CE">
              <w:rPr>
                <w:rFonts w:ascii="Times New Roman" w:hAnsi="Times New Roman" w:cs="Times New Roman"/>
                <w:sz w:val="22"/>
                <w:szCs w:val="22"/>
                <w:lang w:val="ru-RU"/>
              </w:rPr>
              <w:t xml:space="preserve"> </w:t>
            </w:r>
          </w:p>
        </w:tc>
        <w:tc>
          <w:tcPr>
            <w:tcW w:w="2302" w:type="dxa"/>
            <w:vAlign w:val="center"/>
          </w:tcPr>
          <w:p w14:paraId="41BE8348" w14:textId="77777777" w:rsidR="001F5DEE" w:rsidRPr="001332CE" w:rsidRDefault="001F5DEE"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производительность 8-16м</w:t>
            </w:r>
            <w:r w:rsidRPr="001332CE">
              <w:rPr>
                <w:rFonts w:ascii="Times New Roman" w:hAnsi="Times New Roman" w:cs="Times New Roman"/>
                <w:sz w:val="22"/>
                <w:szCs w:val="22"/>
                <w:vertAlign w:val="superscript"/>
                <w:lang w:val="ru-RU"/>
              </w:rPr>
              <w:t>3</w:t>
            </w:r>
            <w:r w:rsidRPr="001332CE">
              <w:rPr>
                <w:rFonts w:ascii="Times New Roman" w:hAnsi="Times New Roman" w:cs="Times New Roman"/>
                <w:sz w:val="22"/>
                <w:szCs w:val="22"/>
                <w:lang w:val="ru-RU"/>
              </w:rPr>
              <w:t>/ч</w:t>
            </w:r>
          </w:p>
        </w:tc>
      </w:tr>
      <w:tr w:rsidR="001F5DEE" w:rsidRPr="001332CE" w14:paraId="3CE87F90" w14:textId="77777777" w:rsidTr="00F749D7">
        <w:trPr>
          <w:trHeight w:val="170"/>
          <w:tblHeader/>
          <w:jc w:val="center"/>
        </w:trPr>
        <w:tc>
          <w:tcPr>
            <w:tcW w:w="275" w:type="dxa"/>
            <w:vAlign w:val="center"/>
          </w:tcPr>
          <w:p w14:paraId="772D3B78" w14:textId="77777777" w:rsidR="001F5DEE" w:rsidRPr="001332CE" w:rsidRDefault="001F5DEE"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2.</w:t>
            </w:r>
          </w:p>
        </w:tc>
        <w:tc>
          <w:tcPr>
            <w:tcW w:w="6218" w:type="dxa"/>
            <w:vAlign w:val="center"/>
          </w:tcPr>
          <w:p w14:paraId="1D4F6913" w14:textId="77777777" w:rsidR="001F5DEE" w:rsidRPr="001332CE" w:rsidRDefault="001F5DEE" w:rsidP="001332CE">
            <w:pPr>
              <w:pStyle w:val="ConsPlusNormal"/>
              <w:contextualSpacing/>
              <w:jc w:val="both"/>
              <w:rPr>
                <w:rFonts w:ascii="Times New Roman" w:hAnsi="Times New Roman" w:cs="Times New Roman"/>
                <w:color w:val="00B050"/>
                <w:sz w:val="22"/>
                <w:szCs w:val="22"/>
                <w:lang w:val="ru-RU"/>
              </w:rPr>
            </w:pPr>
            <w:r w:rsidRPr="001332CE">
              <w:rPr>
                <w:rFonts w:ascii="Times New Roman" w:hAnsi="Times New Roman" w:cs="Times New Roman"/>
                <w:sz w:val="22"/>
                <w:szCs w:val="22"/>
                <w:lang w:val="ru-RU"/>
              </w:rPr>
              <w:t xml:space="preserve">Установка новой модульной станции обезжелезивания с. </w:t>
            </w:r>
            <w:proofErr w:type="spellStart"/>
            <w:r w:rsidRPr="001332CE">
              <w:rPr>
                <w:rFonts w:ascii="Times New Roman" w:hAnsi="Times New Roman" w:cs="Times New Roman"/>
                <w:sz w:val="22"/>
                <w:szCs w:val="22"/>
                <w:lang w:val="ru-RU"/>
              </w:rPr>
              <w:t>Корнилово</w:t>
            </w:r>
            <w:proofErr w:type="spellEnd"/>
          </w:p>
        </w:tc>
        <w:tc>
          <w:tcPr>
            <w:tcW w:w="2302" w:type="dxa"/>
            <w:vAlign w:val="center"/>
          </w:tcPr>
          <w:p w14:paraId="0A7EC8C2" w14:textId="77777777" w:rsidR="001F5DEE" w:rsidRPr="001332CE" w:rsidRDefault="001F5DEE" w:rsidP="001332CE">
            <w:pPr>
              <w:pStyle w:val="ConsPlusNormal"/>
              <w:contextualSpacing/>
              <w:jc w:val="center"/>
              <w:rPr>
                <w:rFonts w:ascii="Times New Roman" w:hAnsi="Times New Roman" w:cs="Times New Roman"/>
                <w:color w:val="00B050"/>
                <w:sz w:val="22"/>
                <w:szCs w:val="22"/>
                <w:lang w:val="ru-RU"/>
              </w:rPr>
            </w:pPr>
            <w:r w:rsidRPr="001332CE">
              <w:rPr>
                <w:rFonts w:ascii="Times New Roman" w:hAnsi="Times New Roman" w:cs="Times New Roman"/>
                <w:sz w:val="22"/>
                <w:szCs w:val="22"/>
                <w:lang w:val="ru-RU"/>
              </w:rPr>
              <w:t>производительность 8-16м</w:t>
            </w:r>
            <w:r w:rsidRPr="001332CE">
              <w:rPr>
                <w:rFonts w:ascii="Times New Roman" w:hAnsi="Times New Roman" w:cs="Times New Roman"/>
                <w:sz w:val="22"/>
                <w:szCs w:val="22"/>
                <w:vertAlign w:val="superscript"/>
                <w:lang w:val="ru-RU"/>
              </w:rPr>
              <w:t>3</w:t>
            </w:r>
            <w:r w:rsidRPr="001332CE">
              <w:rPr>
                <w:rFonts w:ascii="Times New Roman" w:hAnsi="Times New Roman" w:cs="Times New Roman"/>
                <w:sz w:val="22"/>
                <w:szCs w:val="22"/>
                <w:lang w:val="ru-RU"/>
              </w:rPr>
              <w:t>/ч</w:t>
            </w:r>
          </w:p>
        </w:tc>
      </w:tr>
      <w:tr w:rsidR="001F5DEE" w:rsidRPr="001332CE" w14:paraId="0C78F29E" w14:textId="77777777" w:rsidTr="00F749D7">
        <w:trPr>
          <w:trHeight w:val="170"/>
          <w:tblHeader/>
          <w:jc w:val="center"/>
        </w:trPr>
        <w:tc>
          <w:tcPr>
            <w:tcW w:w="275" w:type="dxa"/>
            <w:vAlign w:val="center"/>
          </w:tcPr>
          <w:p w14:paraId="3E727CEC" w14:textId="77777777" w:rsidR="001F5DEE" w:rsidRPr="001332CE" w:rsidRDefault="001F5DEE"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3.</w:t>
            </w:r>
          </w:p>
        </w:tc>
        <w:tc>
          <w:tcPr>
            <w:tcW w:w="6218" w:type="dxa"/>
            <w:vAlign w:val="center"/>
          </w:tcPr>
          <w:p w14:paraId="492F39C2" w14:textId="4ED9360F" w:rsidR="001F5DEE" w:rsidRPr="001332CE" w:rsidRDefault="001F5DEE" w:rsidP="009A64C8">
            <w:pPr>
              <w:pStyle w:val="ConsPlusNormal"/>
              <w:contextualSpacing/>
              <w:jc w:val="both"/>
              <w:rPr>
                <w:rFonts w:ascii="Times New Roman" w:hAnsi="Times New Roman" w:cs="Times New Roman"/>
                <w:color w:val="00B050"/>
                <w:sz w:val="22"/>
                <w:szCs w:val="22"/>
                <w:lang w:val="ru-RU"/>
              </w:rPr>
            </w:pPr>
            <w:r w:rsidRPr="001332CE">
              <w:rPr>
                <w:rFonts w:ascii="Times New Roman" w:hAnsi="Times New Roman" w:cs="Times New Roman"/>
                <w:sz w:val="22"/>
                <w:szCs w:val="22"/>
                <w:lang w:val="ru-RU"/>
              </w:rPr>
              <w:t xml:space="preserve">Установка модульной станции обезжелезивания д. </w:t>
            </w:r>
            <w:proofErr w:type="spellStart"/>
            <w:r w:rsidRPr="001332CE">
              <w:rPr>
                <w:rFonts w:ascii="Times New Roman" w:hAnsi="Times New Roman" w:cs="Times New Roman"/>
                <w:sz w:val="22"/>
                <w:szCs w:val="22"/>
                <w:lang w:val="ru-RU"/>
              </w:rPr>
              <w:t>Лязгино-д.Бодажково</w:t>
            </w:r>
            <w:proofErr w:type="spellEnd"/>
            <w:r w:rsidRPr="001332CE">
              <w:rPr>
                <w:rFonts w:ascii="Times New Roman" w:hAnsi="Times New Roman" w:cs="Times New Roman"/>
                <w:sz w:val="22"/>
                <w:szCs w:val="22"/>
                <w:lang w:val="ru-RU"/>
              </w:rPr>
              <w:t xml:space="preserve"> (п</w:t>
            </w:r>
            <w:r w:rsidR="009A64C8">
              <w:rPr>
                <w:rFonts w:ascii="Times New Roman" w:hAnsi="Times New Roman" w:cs="Times New Roman"/>
                <w:sz w:val="22"/>
                <w:szCs w:val="22"/>
                <w:lang w:val="ru-RU"/>
              </w:rPr>
              <w:t>еренос действующей станции из с.</w:t>
            </w:r>
            <w:r w:rsidR="009A64C8" w:rsidRPr="001332CE">
              <w:rPr>
                <w:rFonts w:ascii="Times New Roman" w:hAnsi="Times New Roman" w:cs="Times New Roman"/>
                <w:sz w:val="22"/>
                <w:szCs w:val="22"/>
                <w:lang w:val="ru-RU"/>
              </w:rPr>
              <w:t xml:space="preserve"> </w:t>
            </w:r>
            <w:proofErr w:type="spellStart"/>
            <w:r w:rsidR="009A64C8" w:rsidRPr="001332CE">
              <w:rPr>
                <w:rFonts w:ascii="Times New Roman" w:hAnsi="Times New Roman" w:cs="Times New Roman"/>
                <w:sz w:val="22"/>
                <w:szCs w:val="22"/>
                <w:lang w:val="ru-RU"/>
              </w:rPr>
              <w:t>Корнилово</w:t>
            </w:r>
            <w:proofErr w:type="spellEnd"/>
            <w:r w:rsidRPr="001332CE">
              <w:rPr>
                <w:rFonts w:ascii="Times New Roman" w:hAnsi="Times New Roman" w:cs="Times New Roman"/>
                <w:sz w:val="22"/>
                <w:szCs w:val="22"/>
                <w:lang w:val="ru-RU"/>
              </w:rPr>
              <w:t>)</w:t>
            </w:r>
          </w:p>
        </w:tc>
        <w:tc>
          <w:tcPr>
            <w:tcW w:w="2302" w:type="dxa"/>
            <w:vAlign w:val="center"/>
          </w:tcPr>
          <w:p w14:paraId="33C7A104" w14:textId="77777777" w:rsidR="001F5DEE" w:rsidRPr="001332CE" w:rsidRDefault="001F5DEE" w:rsidP="001332CE">
            <w:pPr>
              <w:pStyle w:val="ConsPlusNormal"/>
              <w:contextualSpacing/>
              <w:jc w:val="center"/>
              <w:rPr>
                <w:rFonts w:ascii="Times New Roman" w:hAnsi="Times New Roman" w:cs="Times New Roman"/>
                <w:color w:val="00B050"/>
                <w:sz w:val="22"/>
                <w:szCs w:val="22"/>
              </w:rPr>
            </w:pPr>
            <w:r w:rsidRPr="001332CE">
              <w:rPr>
                <w:rFonts w:ascii="Times New Roman" w:hAnsi="Times New Roman" w:cs="Times New Roman"/>
                <w:sz w:val="22"/>
                <w:szCs w:val="22"/>
                <w:lang w:val="ru-RU"/>
              </w:rPr>
              <w:t>производительность 10м</w:t>
            </w:r>
            <w:r w:rsidRPr="001332CE">
              <w:rPr>
                <w:rFonts w:ascii="Times New Roman" w:hAnsi="Times New Roman" w:cs="Times New Roman"/>
                <w:sz w:val="22"/>
                <w:szCs w:val="22"/>
                <w:vertAlign w:val="superscript"/>
                <w:lang w:val="ru-RU"/>
              </w:rPr>
              <w:t>3</w:t>
            </w:r>
            <w:r w:rsidRPr="001332CE">
              <w:rPr>
                <w:rFonts w:ascii="Times New Roman" w:hAnsi="Times New Roman" w:cs="Times New Roman"/>
                <w:sz w:val="22"/>
                <w:szCs w:val="22"/>
                <w:lang w:val="ru-RU"/>
              </w:rPr>
              <w:t>/ч</w:t>
            </w:r>
          </w:p>
        </w:tc>
      </w:tr>
      <w:tr w:rsidR="001F5DEE" w:rsidRPr="001332CE" w14:paraId="7C18BD5D" w14:textId="77777777" w:rsidTr="00F749D7">
        <w:trPr>
          <w:trHeight w:val="170"/>
          <w:tblHeader/>
          <w:jc w:val="center"/>
        </w:trPr>
        <w:tc>
          <w:tcPr>
            <w:tcW w:w="275" w:type="dxa"/>
            <w:vAlign w:val="center"/>
          </w:tcPr>
          <w:p w14:paraId="17005AE9" w14:textId="77777777" w:rsidR="001F5DEE" w:rsidRPr="001332CE" w:rsidRDefault="001F5DEE"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4.</w:t>
            </w:r>
          </w:p>
        </w:tc>
        <w:tc>
          <w:tcPr>
            <w:tcW w:w="6218" w:type="dxa"/>
            <w:vAlign w:val="center"/>
          </w:tcPr>
          <w:p w14:paraId="03AC6960" w14:textId="77777777" w:rsidR="001F5DEE" w:rsidRPr="001332CE" w:rsidRDefault="001F5DEE" w:rsidP="001332CE">
            <w:pPr>
              <w:pStyle w:val="ConsPlusNormal"/>
              <w:contextualSpacing/>
              <w:jc w:val="both"/>
              <w:rPr>
                <w:rFonts w:ascii="Times New Roman" w:hAnsi="Times New Roman" w:cs="Times New Roman"/>
                <w:sz w:val="22"/>
                <w:szCs w:val="22"/>
                <w:lang w:val="ru-RU"/>
              </w:rPr>
            </w:pPr>
            <w:r w:rsidRPr="001332CE">
              <w:rPr>
                <w:rFonts w:ascii="Times New Roman" w:hAnsi="Times New Roman" w:cs="Times New Roman"/>
                <w:sz w:val="22"/>
                <w:szCs w:val="22"/>
                <w:lang w:val="ru-RU"/>
              </w:rPr>
              <w:t xml:space="preserve">Капитальный ремонт станции 2го подъема с. </w:t>
            </w:r>
            <w:proofErr w:type="spellStart"/>
            <w:r w:rsidRPr="001332CE">
              <w:rPr>
                <w:rFonts w:ascii="Times New Roman" w:hAnsi="Times New Roman" w:cs="Times New Roman"/>
                <w:sz w:val="22"/>
                <w:szCs w:val="22"/>
                <w:lang w:val="ru-RU"/>
              </w:rPr>
              <w:t>Корнилово</w:t>
            </w:r>
            <w:proofErr w:type="spellEnd"/>
            <w:r w:rsidRPr="001332CE">
              <w:rPr>
                <w:rFonts w:ascii="Times New Roman" w:hAnsi="Times New Roman" w:cs="Times New Roman"/>
                <w:sz w:val="22"/>
                <w:szCs w:val="22"/>
                <w:lang w:val="ru-RU"/>
              </w:rPr>
              <w:t xml:space="preserve"> (</w:t>
            </w:r>
            <w:proofErr w:type="spellStart"/>
            <w:r w:rsidRPr="001332CE">
              <w:rPr>
                <w:rFonts w:ascii="Times New Roman" w:hAnsi="Times New Roman" w:cs="Times New Roman"/>
                <w:sz w:val="22"/>
                <w:szCs w:val="22"/>
                <w:lang w:val="ru-RU"/>
              </w:rPr>
              <w:t>Межениновский</w:t>
            </w:r>
            <w:proofErr w:type="spellEnd"/>
            <w:r w:rsidRPr="001332CE">
              <w:rPr>
                <w:rFonts w:ascii="Times New Roman" w:hAnsi="Times New Roman" w:cs="Times New Roman"/>
                <w:sz w:val="22"/>
                <w:szCs w:val="22"/>
                <w:lang w:val="ru-RU"/>
              </w:rPr>
              <w:t xml:space="preserve"> водовод)</w:t>
            </w:r>
          </w:p>
        </w:tc>
        <w:tc>
          <w:tcPr>
            <w:tcW w:w="2302" w:type="dxa"/>
            <w:vAlign w:val="center"/>
          </w:tcPr>
          <w:p w14:paraId="08533B5B" w14:textId="77777777" w:rsidR="001F5DEE" w:rsidRPr="001332CE" w:rsidRDefault="001F5DEE"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w:t>
            </w:r>
          </w:p>
        </w:tc>
      </w:tr>
    </w:tbl>
    <w:p w14:paraId="5C259889" w14:textId="77777777" w:rsidR="001F5DEE" w:rsidRPr="001332CE" w:rsidRDefault="001F5DEE" w:rsidP="001332CE">
      <w:pPr>
        <w:autoSpaceDE w:val="0"/>
        <w:autoSpaceDN w:val="0"/>
        <w:adjustRightInd w:val="0"/>
        <w:ind w:left="567"/>
        <w:contextualSpacing/>
        <w:jc w:val="both"/>
        <w:rPr>
          <w:rFonts w:ascii="Times New Roman" w:hAnsi="Times New Roman" w:cs="Times New Roman"/>
          <w:lang w:val="ru-RU"/>
        </w:rPr>
      </w:pPr>
      <w:r w:rsidRPr="001332CE">
        <w:rPr>
          <w:rFonts w:ascii="Times New Roman" w:hAnsi="Times New Roman" w:cs="Times New Roman"/>
          <w:lang w:val="ru-RU"/>
        </w:rPr>
        <w:t>*на основании проектно-сметной документации</w:t>
      </w:r>
    </w:p>
    <w:p w14:paraId="2959B46F" w14:textId="77777777" w:rsidR="001F5DEE" w:rsidRPr="001332CE" w:rsidRDefault="001F5DEE" w:rsidP="001332CE">
      <w:pPr>
        <w:widowControl/>
        <w:autoSpaceDE w:val="0"/>
        <w:autoSpaceDN w:val="0"/>
        <w:adjustRightInd w:val="0"/>
        <w:ind w:firstLine="709"/>
        <w:contextualSpacing/>
        <w:jc w:val="both"/>
        <w:rPr>
          <w:rFonts w:ascii="Times New Roman" w:hAnsi="Times New Roman" w:cs="Times New Roman"/>
          <w:sz w:val="24"/>
          <w:szCs w:val="24"/>
          <w:lang w:val="ru-RU"/>
        </w:rPr>
      </w:pPr>
    </w:p>
    <w:p w14:paraId="716BD90B" w14:textId="77777777" w:rsidR="001F5DEE" w:rsidRPr="001332CE" w:rsidRDefault="001F5DEE" w:rsidP="001332CE">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Для повышения надежности и бесперебойного водоснабжения необходимо замена существующих скважин в </w:t>
      </w:r>
      <w:proofErr w:type="spellStart"/>
      <w:r w:rsidRPr="001332CE">
        <w:rPr>
          <w:rFonts w:ascii="Times New Roman" w:hAnsi="Times New Roman" w:cs="Times New Roman"/>
          <w:sz w:val="24"/>
          <w:szCs w:val="24"/>
          <w:lang w:val="ru-RU"/>
        </w:rPr>
        <w:t>д.Аркашево</w:t>
      </w:r>
      <w:proofErr w:type="spellEnd"/>
      <w:r w:rsidRPr="001332CE">
        <w:rPr>
          <w:rFonts w:ascii="Times New Roman" w:hAnsi="Times New Roman" w:cs="Times New Roman"/>
          <w:sz w:val="24"/>
          <w:szCs w:val="24"/>
          <w:lang w:val="ru-RU"/>
        </w:rPr>
        <w:t xml:space="preserve"> и д. </w:t>
      </w:r>
      <w:proofErr w:type="spellStart"/>
      <w:r w:rsidRPr="001332CE">
        <w:rPr>
          <w:rFonts w:ascii="Times New Roman" w:hAnsi="Times New Roman" w:cs="Times New Roman"/>
          <w:sz w:val="24"/>
          <w:szCs w:val="24"/>
          <w:lang w:val="ru-RU"/>
        </w:rPr>
        <w:t>Лязгино</w:t>
      </w:r>
      <w:proofErr w:type="spellEnd"/>
      <w:r w:rsidRPr="001332CE">
        <w:rPr>
          <w:rFonts w:ascii="Times New Roman" w:hAnsi="Times New Roman" w:cs="Times New Roman"/>
          <w:sz w:val="24"/>
          <w:szCs w:val="24"/>
          <w:lang w:val="ru-RU"/>
        </w:rPr>
        <w:t xml:space="preserve"> или строительство резервных водопроводов. </w:t>
      </w:r>
    </w:p>
    <w:p w14:paraId="51726937" w14:textId="298D83AB" w:rsidR="001F5DEE" w:rsidRPr="001332CE" w:rsidRDefault="001F5DEE" w:rsidP="001332CE">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Станции водоочистки нуждаются в периодической промывке со сбросом воды на площадки</w:t>
      </w:r>
      <w:r w:rsidR="00901600">
        <w:rPr>
          <w:rFonts w:ascii="Times New Roman" w:hAnsi="Times New Roman" w:cs="Times New Roman"/>
          <w:sz w:val="24"/>
          <w:szCs w:val="24"/>
          <w:lang w:val="ru-RU"/>
        </w:rPr>
        <w:t xml:space="preserve"> накопители шламов</w:t>
      </w:r>
      <w:r w:rsidRPr="001332CE">
        <w:rPr>
          <w:rFonts w:ascii="Times New Roman" w:hAnsi="Times New Roman" w:cs="Times New Roman"/>
          <w:sz w:val="24"/>
          <w:szCs w:val="24"/>
          <w:lang w:val="ru-RU"/>
        </w:rPr>
        <w:t xml:space="preserve">, оснащенных дренажем с отводом осветленной воды в ближайший водный проток. </w:t>
      </w:r>
    </w:p>
    <w:p w14:paraId="2D3B4450" w14:textId="77777777" w:rsidR="001F5DEE" w:rsidRPr="001332CE" w:rsidRDefault="001F5DEE" w:rsidP="001332CE">
      <w:pPr>
        <w:ind w:firstLine="720"/>
        <w:contextualSpacing/>
        <w:jc w:val="both"/>
        <w:rPr>
          <w:rFonts w:ascii="Times New Roman" w:hAnsi="Times New Roman" w:cs="Times New Roman"/>
          <w:bCs/>
          <w:sz w:val="24"/>
          <w:szCs w:val="24"/>
          <w:lang w:val="ru-RU"/>
        </w:rPr>
      </w:pPr>
    </w:p>
    <w:p w14:paraId="55B88907" w14:textId="77777777" w:rsidR="007960A4" w:rsidRPr="001332CE" w:rsidRDefault="007960A4" w:rsidP="001332CE">
      <w:pPr>
        <w:pStyle w:val="2"/>
        <w:spacing w:before="0"/>
        <w:contextualSpacing/>
        <w:jc w:val="center"/>
        <w:rPr>
          <w:rFonts w:cs="Times New Roman"/>
          <w:lang w:val="ru-RU"/>
        </w:rPr>
      </w:pPr>
      <w:bookmarkStart w:id="169" w:name="_Toc504949152"/>
      <w:r w:rsidRPr="001332CE">
        <w:rPr>
          <w:rFonts w:cs="Times New Roman"/>
          <w:lang w:val="ru-RU"/>
        </w:rPr>
        <w:t xml:space="preserve">1.5. </w:t>
      </w:r>
      <w:r w:rsidR="000A710B" w:rsidRPr="001332CE">
        <w:rPr>
          <w:rFonts w:cs="Times New Roman"/>
          <w:lang w:val="ru-RU"/>
        </w:rPr>
        <w:t>О</w:t>
      </w:r>
      <w:r w:rsidRPr="001332CE">
        <w:rPr>
          <w:rFonts w:cs="Times New Roman"/>
          <w:lang w:val="ru-RU"/>
        </w:rPr>
        <w:t>писание существующих технических и технологических проблем, возникающих при водоснабжении поселени</w:t>
      </w:r>
      <w:r w:rsidR="000A710B" w:rsidRPr="001332CE">
        <w:rPr>
          <w:rFonts w:cs="Times New Roman"/>
          <w:lang w:val="ru-RU"/>
        </w:rPr>
        <w:t>я</w:t>
      </w:r>
      <w:bookmarkEnd w:id="168"/>
      <w:bookmarkEnd w:id="169"/>
    </w:p>
    <w:p w14:paraId="236DB4D3" w14:textId="10E2A012" w:rsidR="007960A4" w:rsidRPr="001332CE" w:rsidRDefault="007960A4" w:rsidP="001332CE">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 xml:space="preserve">Состояние сетей водоснабжения </w:t>
      </w:r>
      <w:hyperlink r:id="rId30" w:history="1">
        <w:r w:rsidRPr="001332CE">
          <w:rPr>
            <w:rFonts w:ascii="Times New Roman" w:eastAsiaTheme="minorEastAsia" w:hAnsi="Times New Roman" w:cs="Times New Roman"/>
            <w:sz w:val="24"/>
            <w:szCs w:val="24"/>
            <w:lang w:val="ru-RU" w:eastAsia="ru-RU"/>
          </w:rPr>
          <w:t xml:space="preserve"> имеет важнейшее значение для</w:t>
        </w:r>
      </w:hyperlink>
      <w:r w:rsidRPr="001332CE">
        <w:rPr>
          <w:rFonts w:ascii="Times New Roman" w:eastAsiaTheme="minorEastAsia" w:hAnsi="Times New Roman" w:cs="Times New Roman"/>
          <w:sz w:val="24"/>
          <w:szCs w:val="24"/>
          <w:lang w:val="ru-RU" w:eastAsia="ru-RU"/>
        </w:rPr>
        <w:t xml:space="preserve"> социально-экономического развития </w:t>
      </w:r>
      <w:proofErr w:type="spellStart"/>
      <w:r w:rsidRPr="001332CE">
        <w:rPr>
          <w:rFonts w:ascii="Times New Roman" w:eastAsiaTheme="minorEastAsia" w:hAnsi="Times New Roman" w:cs="Times New Roman"/>
          <w:sz w:val="24"/>
          <w:szCs w:val="24"/>
          <w:lang w:val="ru-RU" w:eastAsia="ru-RU"/>
        </w:rPr>
        <w:t>Корниловского</w:t>
      </w:r>
      <w:proofErr w:type="spellEnd"/>
      <w:r w:rsidRPr="001332CE">
        <w:rPr>
          <w:rFonts w:ascii="Times New Roman" w:eastAsiaTheme="minorEastAsia" w:hAnsi="Times New Roman" w:cs="Times New Roman"/>
          <w:sz w:val="24"/>
          <w:szCs w:val="24"/>
          <w:lang w:val="ru-RU" w:eastAsia="ru-RU"/>
        </w:rPr>
        <w:t xml:space="preserve"> СП. Централизованным водоснабжением охвачены не все потребители сельского поселения. Отсутствие в </w:t>
      </w:r>
      <w:proofErr w:type="spellStart"/>
      <w:r w:rsidRPr="001332CE">
        <w:rPr>
          <w:rFonts w:ascii="Times New Roman" w:eastAsia="Times New Roman" w:hAnsi="Times New Roman" w:cs="Times New Roman"/>
          <w:sz w:val="24"/>
          <w:szCs w:val="24"/>
          <w:lang w:val="ru-RU" w:eastAsia="ru-RU"/>
        </w:rPr>
        <w:t>д.Сафроново</w:t>
      </w:r>
      <w:proofErr w:type="spellEnd"/>
      <w:r w:rsidRPr="001332CE">
        <w:rPr>
          <w:rFonts w:ascii="Times New Roman" w:eastAsiaTheme="minorEastAsia" w:hAnsi="Times New Roman" w:cs="Times New Roman"/>
          <w:sz w:val="24"/>
          <w:szCs w:val="24"/>
          <w:lang w:val="ru-RU" w:eastAsia="ru-RU"/>
        </w:rPr>
        <w:t xml:space="preserve"> источников водоснабжения и водопроводов замедляет развитие сельского поселения. </w:t>
      </w:r>
    </w:p>
    <w:p w14:paraId="42BECFFA" w14:textId="77777777" w:rsidR="007960A4" w:rsidRPr="001332CE" w:rsidRDefault="007960A4" w:rsidP="001332CE">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 xml:space="preserve">Водоснабжение с. </w:t>
      </w:r>
      <w:proofErr w:type="spellStart"/>
      <w:r w:rsidRPr="001332CE">
        <w:rPr>
          <w:rFonts w:ascii="Times New Roman" w:eastAsiaTheme="minorEastAsia" w:hAnsi="Times New Roman" w:cs="Times New Roman"/>
          <w:sz w:val="24"/>
          <w:szCs w:val="24"/>
          <w:lang w:val="ru-RU" w:eastAsia="ru-RU"/>
        </w:rPr>
        <w:t>Корнилово</w:t>
      </w:r>
      <w:proofErr w:type="spellEnd"/>
      <w:r w:rsidRPr="001332CE">
        <w:rPr>
          <w:rFonts w:ascii="Times New Roman" w:eastAsiaTheme="minorEastAsia" w:hAnsi="Times New Roman" w:cs="Times New Roman"/>
          <w:sz w:val="24"/>
          <w:szCs w:val="24"/>
          <w:lang w:val="ru-RU" w:eastAsia="ru-RU"/>
        </w:rPr>
        <w:t xml:space="preserve">, д. </w:t>
      </w:r>
      <w:proofErr w:type="spellStart"/>
      <w:r w:rsidRPr="001332CE">
        <w:rPr>
          <w:rFonts w:ascii="Times New Roman" w:eastAsiaTheme="minorEastAsia" w:hAnsi="Times New Roman" w:cs="Times New Roman"/>
          <w:sz w:val="24"/>
          <w:szCs w:val="24"/>
          <w:lang w:val="ru-RU" w:eastAsia="ru-RU"/>
        </w:rPr>
        <w:t>Лязгино</w:t>
      </w:r>
      <w:proofErr w:type="spellEnd"/>
      <w:r w:rsidRPr="001332CE">
        <w:rPr>
          <w:rFonts w:ascii="Times New Roman" w:eastAsiaTheme="minorEastAsia" w:hAnsi="Times New Roman" w:cs="Times New Roman"/>
          <w:sz w:val="24"/>
          <w:szCs w:val="24"/>
          <w:lang w:val="ru-RU" w:eastAsia="ru-RU"/>
        </w:rPr>
        <w:t xml:space="preserve">, д. </w:t>
      </w:r>
      <w:proofErr w:type="spellStart"/>
      <w:r w:rsidRPr="001332CE">
        <w:rPr>
          <w:rFonts w:ascii="Times New Roman" w:eastAsiaTheme="minorEastAsia" w:hAnsi="Times New Roman" w:cs="Times New Roman"/>
          <w:sz w:val="24"/>
          <w:szCs w:val="24"/>
          <w:lang w:val="ru-RU" w:eastAsia="ru-RU"/>
        </w:rPr>
        <w:t>Бодажково</w:t>
      </w:r>
      <w:proofErr w:type="spellEnd"/>
      <w:r w:rsidRPr="001332CE">
        <w:rPr>
          <w:rFonts w:ascii="Times New Roman" w:eastAsiaTheme="minorEastAsia" w:hAnsi="Times New Roman" w:cs="Times New Roman"/>
          <w:sz w:val="24"/>
          <w:szCs w:val="24"/>
          <w:lang w:val="ru-RU" w:eastAsia="ru-RU"/>
        </w:rPr>
        <w:t xml:space="preserve">, д. </w:t>
      </w:r>
      <w:proofErr w:type="spellStart"/>
      <w:r w:rsidRPr="001332CE">
        <w:rPr>
          <w:rFonts w:ascii="Times New Roman" w:eastAsiaTheme="minorEastAsia" w:hAnsi="Times New Roman" w:cs="Times New Roman"/>
          <w:sz w:val="24"/>
          <w:szCs w:val="24"/>
          <w:lang w:val="ru-RU" w:eastAsia="ru-RU"/>
        </w:rPr>
        <w:t>Аркашево</w:t>
      </w:r>
      <w:proofErr w:type="spellEnd"/>
      <w:r w:rsidRPr="001332CE">
        <w:rPr>
          <w:rFonts w:ascii="Times New Roman" w:eastAsiaTheme="minorEastAsia" w:hAnsi="Times New Roman" w:cs="Times New Roman"/>
          <w:sz w:val="24"/>
          <w:szCs w:val="24"/>
          <w:lang w:val="ru-RU" w:eastAsia="ru-RU"/>
        </w:rPr>
        <w:t xml:space="preserve"> по факту осуществляется от 5 артезианских скважин. Потребители д. Малая Михайловка снабжаются от скважин ООО «</w:t>
      </w:r>
      <w:proofErr w:type="spellStart"/>
      <w:r w:rsidRPr="001332CE">
        <w:rPr>
          <w:rFonts w:ascii="Times New Roman" w:eastAsiaTheme="minorEastAsia" w:hAnsi="Times New Roman" w:cs="Times New Roman"/>
          <w:sz w:val="24"/>
          <w:szCs w:val="24"/>
          <w:lang w:val="ru-RU" w:eastAsia="ru-RU"/>
        </w:rPr>
        <w:t>Межениновская</w:t>
      </w:r>
      <w:proofErr w:type="spellEnd"/>
      <w:r w:rsidRPr="001332CE">
        <w:rPr>
          <w:rFonts w:ascii="Times New Roman" w:eastAsiaTheme="minorEastAsia" w:hAnsi="Times New Roman" w:cs="Times New Roman"/>
          <w:sz w:val="24"/>
          <w:szCs w:val="24"/>
          <w:lang w:val="ru-RU" w:eastAsia="ru-RU"/>
        </w:rPr>
        <w:t xml:space="preserve"> птицефабрика».</w:t>
      </w:r>
    </w:p>
    <w:p w14:paraId="2D3D950B" w14:textId="77777777" w:rsidR="007960A4" w:rsidRPr="001332CE" w:rsidRDefault="007960A4" w:rsidP="001332CE">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 xml:space="preserve">Ежегодные исследования показателей качества воды соответствуют микробиологическим и физико-химическим исследованиям. </w:t>
      </w:r>
      <w:r w:rsidRPr="001332CE">
        <w:rPr>
          <w:rFonts w:ascii="Times New Roman" w:eastAsiaTheme="minorEastAsia" w:hAnsi="Times New Roman" w:cs="Times New Roman"/>
          <w:color w:val="000000" w:themeColor="text1"/>
          <w:sz w:val="24"/>
          <w:szCs w:val="24"/>
          <w:lang w:val="ru-RU" w:eastAsia="ru-RU"/>
        </w:rPr>
        <w:t>По информации ООО «</w:t>
      </w:r>
      <w:proofErr w:type="spellStart"/>
      <w:r w:rsidRPr="001332CE">
        <w:rPr>
          <w:rFonts w:ascii="Times New Roman" w:eastAsiaTheme="minorEastAsia" w:hAnsi="Times New Roman" w:cs="Times New Roman"/>
          <w:color w:val="000000" w:themeColor="text1"/>
          <w:sz w:val="24"/>
          <w:szCs w:val="24"/>
          <w:lang w:val="ru-RU" w:eastAsia="ru-RU"/>
        </w:rPr>
        <w:t>Теплогазсервис</w:t>
      </w:r>
      <w:proofErr w:type="spellEnd"/>
      <w:r w:rsidRPr="001332CE">
        <w:rPr>
          <w:rFonts w:ascii="Times New Roman" w:eastAsiaTheme="minorEastAsia" w:hAnsi="Times New Roman" w:cs="Times New Roman"/>
          <w:color w:val="000000" w:themeColor="text1"/>
          <w:sz w:val="24"/>
          <w:szCs w:val="24"/>
          <w:lang w:val="ru-RU" w:eastAsia="ru-RU"/>
        </w:rPr>
        <w:t>» предписаний органов, осуществляющих государственный надзор и муниципальный контроль об устранении нарушений, влияющих на качество и безопасность воды, не выдавалось.</w:t>
      </w:r>
    </w:p>
    <w:p w14:paraId="2E8B9E10" w14:textId="77777777" w:rsidR="007960A4" w:rsidRPr="001332CE" w:rsidRDefault="007960A4" w:rsidP="001332CE">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 xml:space="preserve">Большая часть водопроводной сети на территории </w:t>
      </w:r>
      <w:proofErr w:type="spellStart"/>
      <w:r w:rsidRPr="001332CE">
        <w:rPr>
          <w:rFonts w:ascii="Times New Roman" w:eastAsiaTheme="minorEastAsia" w:hAnsi="Times New Roman" w:cs="Times New Roman"/>
          <w:sz w:val="24"/>
          <w:szCs w:val="24"/>
          <w:lang w:val="ru-RU" w:eastAsia="ru-RU"/>
        </w:rPr>
        <w:t>Корниловского</w:t>
      </w:r>
      <w:proofErr w:type="spellEnd"/>
      <w:r w:rsidRPr="001332CE">
        <w:rPr>
          <w:rFonts w:ascii="Times New Roman" w:eastAsiaTheme="minorEastAsia" w:hAnsi="Times New Roman" w:cs="Times New Roman"/>
          <w:sz w:val="24"/>
          <w:szCs w:val="24"/>
          <w:lang w:val="ru-RU" w:eastAsia="ru-RU"/>
        </w:rPr>
        <w:t xml:space="preserve"> СП находится в неудовлетворительном состоянии и требует поэтапной перекладки.</w:t>
      </w:r>
    </w:p>
    <w:p w14:paraId="3D3BA833" w14:textId="77777777" w:rsidR="007960A4" w:rsidRPr="001332CE" w:rsidRDefault="007960A4" w:rsidP="001332CE">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К основным проблемам водоснабжения СП можно отнести:</w:t>
      </w:r>
    </w:p>
    <w:p w14:paraId="34B084F2" w14:textId="77777777" w:rsidR="007960A4" w:rsidRPr="001332CE" w:rsidRDefault="007960A4" w:rsidP="001332CE">
      <w:pPr>
        <w:pStyle w:val="af0"/>
        <w:numPr>
          <w:ilvl w:val="0"/>
          <w:numId w:val="20"/>
        </w:numPr>
        <w:tabs>
          <w:tab w:val="left" w:pos="567"/>
        </w:tabs>
        <w:autoSpaceDE w:val="0"/>
        <w:autoSpaceDN w:val="0"/>
        <w:adjustRightInd w:val="0"/>
        <w:spacing w:after="0" w:line="240" w:lineRule="auto"/>
        <w:ind w:left="0" w:firstLine="284"/>
        <w:jc w:val="both"/>
        <w:rPr>
          <w:rFonts w:ascii="Times New Roman" w:eastAsiaTheme="minorEastAsia" w:hAnsi="Times New Roman"/>
          <w:sz w:val="24"/>
          <w:szCs w:val="24"/>
          <w:lang w:eastAsia="ru-RU"/>
        </w:rPr>
      </w:pPr>
      <w:r w:rsidRPr="001332CE">
        <w:rPr>
          <w:rFonts w:ascii="Times New Roman" w:eastAsiaTheme="minorEastAsia" w:hAnsi="Times New Roman"/>
          <w:sz w:val="24"/>
          <w:szCs w:val="24"/>
          <w:lang w:eastAsia="ru-RU"/>
        </w:rPr>
        <w:t>износ водопроводных сетей, запорно-регулирующей арматуры, скважин и водоразборных колонок;</w:t>
      </w:r>
    </w:p>
    <w:p w14:paraId="72E8F846" w14:textId="77777777" w:rsidR="007960A4" w:rsidRPr="001332CE" w:rsidRDefault="007960A4" w:rsidP="001332CE">
      <w:pPr>
        <w:pStyle w:val="af0"/>
        <w:numPr>
          <w:ilvl w:val="0"/>
          <w:numId w:val="20"/>
        </w:numPr>
        <w:tabs>
          <w:tab w:val="left" w:pos="567"/>
        </w:tabs>
        <w:autoSpaceDE w:val="0"/>
        <w:autoSpaceDN w:val="0"/>
        <w:adjustRightInd w:val="0"/>
        <w:spacing w:after="0" w:line="240" w:lineRule="auto"/>
        <w:ind w:left="0" w:firstLine="284"/>
        <w:jc w:val="both"/>
        <w:rPr>
          <w:rFonts w:ascii="Times New Roman" w:eastAsiaTheme="minorEastAsia" w:hAnsi="Times New Roman"/>
          <w:sz w:val="24"/>
          <w:szCs w:val="24"/>
          <w:lang w:eastAsia="ru-RU"/>
        </w:rPr>
      </w:pPr>
      <w:r w:rsidRPr="001332CE">
        <w:rPr>
          <w:rFonts w:ascii="Times New Roman" w:eastAsiaTheme="minorEastAsia" w:hAnsi="Times New Roman"/>
          <w:sz w:val="24"/>
          <w:szCs w:val="24"/>
          <w:lang w:eastAsia="ru-RU"/>
        </w:rPr>
        <w:t>высокая степень износа станции обезжелезивания;</w:t>
      </w:r>
    </w:p>
    <w:p w14:paraId="6E8996C1" w14:textId="77777777" w:rsidR="007960A4" w:rsidRPr="001332CE" w:rsidRDefault="007960A4" w:rsidP="001332CE">
      <w:pPr>
        <w:pStyle w:val="af0"/>
        <w:numPr>
          <w:ilvl w:val="0"/>
          <w:numId w:val="20"/>
        </w:numPr>
        <w:tabs>
          <w:tab w:val="left" w:pos="567"/>
        </w:tabs>
        <w:autoSpaceDE w:val="0"/>
        <w:autoSpaceDN w:val="0"/>
        <w:adjustRightInd w:val="0"/>
        <w:spacing w:after="0" w:line="240" w:lineRule="auto"/>
        <w:ind w:left="0" w:firstLine="284"/>
        <w:jc w:val="both"/>
        <w:rPr>
          <w:rFonts w:ascii="Times New Roman" w:eastAsiaTheme="minorEastAsia" w:hAnsi="Times New Roman"/>
          <w:sz w:val="24"/>
          <w:szCs w:val="24"/>
          <w:lang w:eastAsia="ru-RU"/>
        </w:rPr>
      </w:pPr>
      <w:r w:rsidRPr="001332CE">
        <w:rPr>
          <w:rFonts w:ascii="Times New Roman" w:eastAsiaTheme="minorEastAsia" w:hAnsi="Times New Roman"/>
          <w:sz w:val="24"/>
          <w:szCs w:val="24"/>
          <w:lang w:eastAsia="ru-RU"/>
        </w:rPr>
        <w:t>забивание труб ржавчиной, быстрый износ насосного оборудования;</w:t>
      </w:r>
    </w:p>
    <w:p w14:paraId="2F6957BC" w14:textId="77777777" w:rsidR="007960A4" w:rsidRPr="001332CE" w:rsidRDefault="007960A4" w:rsidP="001332CE">
      <w:pPr>
        <w:pStyle w:val="af0"/>
        <w:numPr>
          <w:ilvl w:val="0"/>
          <w:numId w:val="20"/>
        </w:numPr>
        <w:tabs>
          <w:tab w:val="left" w:pos="567"/>
        </w:tabs>
        <w:autoSpaceDE w:val="0"/>
        <w:autoSpaceDN w:val="0"/>
        <w:adjustRightInd w:val="0"/>
        <w:spacing w:after="0" w:line="240" w:lineRule="auto"/>
        <w:ind w:left="0" w:firstLine="284"/>
        <w:jc w:val="both"/>
        <w:rPr>
          <w:rFonts w:ascii="Times New Roman" w:eastAsiaTheme="minorEastAsia" w:hAnsi="Times New Roman"/>
          <w:sz w:val="24"/>
          <w:szCs w:val="24"/>
          <w:lang w:eastAsia="ru-RU"/>
        </w:rPr>
      </w:pPr>
      <w:r w:rsidRPr="001332CE">
        <w:rPr>
          <w:rFonts w:ascii="Times New Roman" w:eastAsia="Times New Roman" w:hAnsi="Times New Roman"/>
          <w:sz w:val="24"/>
          <w:szCs w:val="24"/>
          <w:lang w:eastAsia="ru-RU"/>
        </w:rPr>
        <w:t>эксплуатация д</w:t>
      </w:r>
      <w:r w:rsidRPr="001332CE">
        <w:rPr>
          <w:rFonts w:ascii="Times New Roman" w:eastAsiaTheme="minorEastAsia" w:hAnsi="Times New Roman"/>
          <w:sz w:val="24"/>
          <w:szCs w:val="24"/>
          <w:lang w:eastAsia="ru-RU"/>
        </w:rPr>
        <w:t>ействующих артезианских скважин с превышенным нормативным сроком эксплуатации;</w:t>
      </w:r>
    </w:p>
    <w:p w14:paraId="7757973E" w14:textId="77777777" w:rsidR="007960A4" w:rsidRPr="001332CE" w:rsidRDefault="007960A4" w:rsidP="001332CE">
      <w:pPr>
        <w:pStyle w:val="af0"/>
        <w:numPr>
          <w:ilvl w:val="0"/>
          <w:numId w:val="20"/>
        </w:numPr>
        <w:tabs>
          <w:tab w:val="left" w:pos="567"/>
        </w:tabs>
        <w:autoSpaceDE w:val="0"/>
        <w:autoSpaceDN w:val="0"/>
        <w:adjustRightInd w:val="0"/>
        <w:spacing w:after="0" w:line="240" w:lineRule="auto"/>
        <w:ind w:left="0" w:firstLine="284"/>
        <w:jc w:val="both"/>
        <w:rPr>
          <w:rFonts w:ascii="Times New Roman" w:eastAsia="Times New Roman" w:hAnsi="Times New Roman"/>
          <w:sz w:val="24"/>
          <w:szCs w:val="24"/>
          <w:lang w:eastAsia="ru-RU"/>
        </w:rPr>
      </w:pPr>
      <w:r w:rsidRPr="001332CE">
        <w:rPr>
          <w:rFonts w:ascii="Times New Roman" w:eastAsia="Times New Roman" w:hAnsi="Times New Roman"/>
          <w:sz w:val="24"/>
          <w:szCs w:val="24"/>
          <w:lang w:eastAsia="ru-RU"/>
        </w:rPr>
        <w:t>повышенное содержание в питьевой воде железа и марганца;</w:t>
      </w:r>
    </w:p>
    <w:p w14:paraId="76521E74" w14:textId="77777777" w:rsidR="007960A4" w:rsidRPr="001332CE" w:rsidRDefault="007960A4" w:rsidP="001332CE">
      <w:pPr>
        <w:pStyle w:val="af0"/>
        <w:numPr>
          <w:ilvl w:val="0"/>
          <w:numId w:val="20"/>
        </w:numPr>
        <w:tabs>
          <w:tab w:val="left" w:pos="567"/>
        </w:tabs>
        <w:autoSpaceDE w:val="0"/>
        <w:autoSpaceDN w:val="0"/>
        <w:adjustRightInd w:val="0"/>
        <w:spacing w:after="0" w:line="240" w:lineRule="auto"/>
        <w:ind w:left="0" w:firstLine="284"/>
        <w:jc w:val="both"/>
        <w:rPr>
          <w:rFonts w:ascii="Times New Roman" w:eastAsia="Times New Roman" w:hAnsi="Times New Roman"/>
          <w:sz w:val="24"/>
          <w:szCs w:val="24"/>
          <w:lang w:eastAsia="ru-RU"/>
        </w:rPr>
      </w:pPr>
      <w:r w:rsidRPr="001332CE">
        <w:rPr>
          <w:rFonts w:ascii="Times New Roman" w:eastAsiaTheme="minorEastAsia" w:hAnsi="Times New Roman"/>
          <w:sz w:val="24"/>
          <w:szCs w:val="24"/>
          <w:lang w:eastAsia="ru-RU"/>
        </w:rPr>
        <w:t>отсутствие воды питьевого качества у большинства потребителей</w:t>
      </w:r>
      <w:r w:rsidRPr="001332CE">
        <w:rPr>
          <w:rFonts w:ascii="Times New Roman" w:eastAsia="Times New Roman" w:hAnsi="Times New Roman"/>
          <w:sz w:val="24"/>
          <w:szCs w:val="24"/>
          <w:lang w:eastAsia="ru-RU"/>
        </w:rPr>
        <w:t xml:space="preserve">; </w:t>
      </w:r>
    </w:p>
    <w:p w14:paraId="47674EF0" w14:textId="77777777" w:rsidR="007960A4" w:rsidRPr="001332CE" w:rsidRDefault="007960A4" w:rsidP="001332CE">
      <w:pPr>
        <w:pStyle w:val="af0"/>
        <w:numPr>
          <w:ilvl w:val="0"/>
          <w:numId w:val="20"/>
        </w:numPr>
        <w:tabs>
          <w:tab w:val="left" w:pos="567"/>
        </w:tabs>
        <w:autoSpaceDE w:val="0"/>
        <w:autoSpaceDN w:val="0"/>
        <w:adjustRightInd w:val="0"/>
        <w:spacing w:after="0" w:line="240" w:lineRule="auto"/>
        <w:ind w:left="0" w:firstLine="284"/>
        <w:jc w:val="both"/>
        <w:rPr>
          <w:rFonts w:ascii="Times New Roman" w:eastAsiaTheme="minorEastAsia" w:hAnsi="Times New Roman"/>
          <w:color w:val="000000" w:themeColor="text1"/>
          <w:sz w:val="24"/>
          <w:szCs w:val="24"/>
          <w:lang w:eastAsia="ru-RU"/>
        </w:rPr>
      </w:pPr>
      <w:r w:rsidRPr="001332CE">
        <w:rPr>
          <w:rFonts w:ascii="Times New Roman" w:eastAsiaTheme="minorEastAsia" w:hAnsi="Times New Roman"/>
          <w:color w:val="000000" w:themeColor="text1"/>
          <w:sz w:val="24"/>
          <w:szCs w:val="24"/>
          <w:lang w:eastAsia="ru-RU"/>
        </w:rPr>
        <w:t>неэффективное использование водных ресурсов, потеря воды при транспортировке до потребителей;</w:t>
      </w:r>
    </w:p>
    <w:p w14:paraId="614C1E55" w14:textId="77777777" w:rsidR="007960A4" w:rsidRPr="001332CE" w:rsidRDefault="007960A4" w:rsidP="001332CE">
      <w:pPr>
        <w:pStyle w:val="af0"/>
        <w:numPr>
          <w:ilvl w:val="0"/>
          <w:numId w:val="20"/>
        </w:numPr>
        <w:tabs>
          <w:tab w:val="left" w:pos="567"/>
        </w:tabs>
        <w:autoSpaceDE w:val="0"/>
        <w:autoSpaceDN w:val="0"/>
        <w:adjustRightInd w:val="0"/>
        <w:spacing w:after="0" w:line="240" w:lineRule="auto"/>
        <w:ind w:left="0" w:firstLine="284"/>
        <w:jc w:val="both"/>
        <w:rPr>
          <w:rFonts w:ascii="Times New Roman" w:eastAsiaTheme="minorEastAsia" w:hAnsi="Times New Roman"/>
          <w:color w:val="000000" w:themeColor="text1"/>
          <w:sz w:val="24"/>
          <w:szCs w:val="24"/>
          <w:lang w:eastAsia="ru-RU"/>
        </w:rPr>
      </w:pPr>
      <w:r w:rsidRPr="001332CE">
        <w:rPr>
          <w:rFonts w:ascii="Times New Roman" w:eastAsiaTheme="minorEastAsia" w:hAnsi="Times New Roman"/>
          <w:color w:val="000000" w:themeColor="text1"/>
          <w:sz w:val="24"/>
          <w:szCs w:val="24"/>
          <w:lang w:eastAsia="ru-RU"/>
        </w:rPr>
        <w:t>отсутствие приборов учета у части потребителей системы водоснабжения;</w:t>
      </w:r>
    </w:p>
    <w:p w14:paraId="40349838" w14:textId="77777777" w:rsidR="007960A4" w:rsidRPr="001332CE" w:rsidRDefault="007960A4" w:rsidP="001332CE">
      <w:pPr>
        <w:pStyle w:val="af0"/>
        <w:numPr>
          <w:ilvl w:val="0"/>
          <w:numId w:val="20"/>
        </w:numPr>
        <w:tabs>
          <w:tab w:val="left" w:pos="567"/>
        </w:tabs>
        <w:autoSpaceDE w:val="0"/>
        <w:autoSpaceDN w:val="0"/>
        <w:adjustRightInd w:val="0"/>
        <w:spacing w:after="0" w:line="240" w:lineRule="auto"/>
        <w:ind w:left="0" w:firstLine="284"/>
        <w:jc w:val="both"/>
        <w:rPr>
          <w:rFonts w:ascii="Times New Roman" w:eastAsiaTheme="minorEastAsia" w:hAnsi="Times New Roman"/>
          <w:color w:val="000000" w:themeColor="text1"/>
          <w:sz w:val="24"/>
          <w:szCs w:val="24"/>
          <w:lang w:eastAsia="ru-RU"/>
        </w:rPr>
      </w:pPr>
      <w:r w:rsidRPr="001332CE">
        <w:rPr>
          <w:rFonts w:ascii="Times New Roman" w:eastAsiaTheme="minorEastAsia" w:hAnsi="Times New Roman"/>
          <w:color w:val="000000" w:themeColor="text1"/>
          <w:sz w:val="24"/>
          <w:szCs w:val="24"/>
          <w:lang w:eastAsia="ru-RU"/>
        </w:rPr>
        <w:t>большой расход электрической энергии на насосное оборудование;</w:t>
      </w:r>
    </w:p>
    <w:p w14:paraId="3CC0610E" w14:textId="77777777" w:rsidR="007960A4" w:rsidRPr="001332CE" w:rsidRDefault="007960A4" w:rsidP="001332CE">
      <w:pPr>
        <w:pStyle w:val="af0"/>
        <w:numPr>
          <w:ilvl w:val="0"/>
          <w:numId w:val="20"/>
        </w:numPr>
        <w:tabs>
          <w:tab w:val="left" w:pos="567"/>
        </w:tabs>
        <w:autoSpaceDE w:val="0"/>
        <w:autoSpaceDN w:val="0"/>
        <w:adjustRightInd w:val="0"/>
        <w:spacing w:after="0" w:line="240" w:lineRule="auto"/>
        <w:ind w:left="0" w:firstLine="284"/>
        <w:jc w:val="both"/>
        <w:rPr>
          <w:rFonts w:ascii="Times New Roman" w:eastAsiaTheme="minorEastAsia" w:hAnsi="Times New Roman"/>
          <w:sz w:val="24"/>
          <w:szCs w:val="24"/>
          <w:lang w:eastAsia="ru-RU"/>
        </w:rPr>
      </w:pPr>
      <w:r w:rsidRPr="001332CE">
        <w:rPr>
          <w:rFonts w:ascii="Times New Roman" w:eastAsiaTheme="minorEastAsia" w:hAnsi="Times New Roman"/>
          <w:sz w:val="24"/>
          <w:szCs w:val="24"/>
          <w:lang w:eastAsia="ru-RU"/>
        </w:rPr>
        <w:t>отсутствие мониторинга проведенных мероприятий, отслеживание экономического и технического эффекта от их проведения;</w:t>
      </w:r>
    </w:p>
    <w:p w14:paraId="3B581F37" w14:textId="77777777" w:rsidR="007960A4" w:rsidRPr="001332CE" w:rsidRDefault="007960A4" w:rsidP="001332CE">
      <w:pPr>
        <w:pStyle w:val="af0"/>
        <w:numPr>
          <w:ilvl w:val="0"/>
          <w:numId w:val="20"/>
        </w:numPr>
        <w:tabs>
          <w:tab w:val="left" w:pos="567"/>
        </w:tabs>
        <w:autoSpaceDE w:val="0"/>
        <w:autoSpaceDN w:val="0"/>
        <w:adjustRightInd w:val="0"/>
        <w:spacing w:after="0" w:line="240" w:lineRule="auto"/>
        <w:ind w:left="0" w:firstLine="284"/>
        <w:jc w:val="both"/>
        <w:rPr>
          <w:rFonts w:ascii="Times New Roman" w:eastAsiaTheme="minorEastAsia" w:hAnsi="Times New Roman"/>
          <w:sz w:val="24"/>
          <w:szCs w:val="24"/>
          <w:lang w:eastAsia="ru-RU"/>
        </w:rPr>
      </w:pPr>
      <w:r w:rsidRPr="001332CE">
        <w:rPr>
          <w:rFonts w:ascii="Times New Roman" w:eastAsiaTheme="minorEastAsia" w:hAnsi="Times New Roman"/>
          <w:sz w:val="24"/>
          <w:szCs w:val="24"/>
          <w:lang w:eastAsia="ru-RU"/>
        </w:rPr>
        <w:t>отсутствие значительных муниципальных и частных инвестиций в </w:t>
      </w:r>
      <w:hyperlink r:id="rId31" w:history="1">
        <w:r w:rsidRPr="001332CE">
          <w:rPr>
            <w:rFonts w:ascii="Times New Roman" w:eastAsiaTheme="minorEastAsia" w:hAnsi="Times New Roman"/>
            <w:sz w:val="24"/>
            <w:szCs w:val="24"/>
            <w:lang w:eastAsia="ru-RU"/>
          </w:rPr>
          <w:t>процесс модернизации и развития</w:t>
        </w:r>
      </w:hyperlink>
      <w:r w:rsidRPr="001332CE">
        <w:rPr>
          <w:rFonts w:ascii="Times New Roman" w:eastAsiaTheme="minorEastAsia" w:hAnsi="Times New Roman"/>
          <w:sz w:val="24"/>
          <w:szCs w:val="24"/>
          <w:lang w:eastAsia="ru-RU"/>
        </w:rPr>
        <w:t> системы водоснабжения;</w:t>
      </w:r>
    </w:p>
    <w:p w14:paraId="3EB2659C" w14:textId="7DFBAF6B" w:rsidR="007960A4" w:rsidRPr="001332CE" w:rsidRDefault="007960A4" w:rsidP="001332CE">
      <w:pPr>
        <w:pStyle w:val="af0"/>
        <w:numPr>
          <w:ilvl w:val="0"/>
          <w:numId w:val="20"/>
        </w:numPr>
        <w:tabs>
          <w:tab w:val="left" w:pos="567"/>
        </w:tabs>
        <w:autoSpaceDE w:val="0"/>
        <w:autoSpaceDN w:val="0"/>
        <w:adjustRightInd w:val="0"/>
        <w:spacing w:after="0" w:line="240" w:lineRule="auto"/>
        <w:ind w:left="0" w:firstLine="284"/>
        <w:jc w:val="both"/>
        <w:rPr>
          <w:rFonts w:ascii="Times New Roman" w:eastAsiaTheme="minorEastAsia" w:hAnsi="Times New Roman"/>
          <w:sz w:val="24"/>
          <w:szCs w:val="24"/>
          <w:lang w:eastAsia="ru-RU"/>
        </w:rPr>
      </w:pPr>
      <w:r w:rsidRPr="001332CE">
        <w:rPr>
          <w:rFonts w:ascii="Times New Roman" w:eastAsia="Times New Roman" w:hAnsi="Times New Roman"/>
          <w:sz w:val="24"/>
          <w:szCs w:val="24"/>
          <w:lang w:eastAsia="ru-RU"/>
        </w:rPr>
        <w:lastRenderedPageBreak/>
        <w:t xml:space="preserve">высокая потребность в строительстве уличных водопроводных сетей в </w:t>
      </w:r>
      <w:proofErr w:type="spellStart"/>
      <w:r w:rsidRPr="001332CE">
        <w:rPr>
          <w:rFonts w:ascii="Times New Roman" w:eastAsia="Times New Roman" w:hAnsi="Times New Roman"/>
          <w:sz w:val="24"/>
          <w:szCs w:val="24"/>
          <w:lang w:eastAsia="ru-RU"/>
        </w:rPr>
        <w:t>мкр</w:t>
      </w:r>
      <w:proofErr w:type="spellEnd"/>
      <w:r w:rsidRPr="001332CE">
        <w:rPr>
          <w:rFonts w:ascii="Times New Roman" w:eastAsia="Times New Roman" w:hAnsi="Times New Roman"/>
          <w:sz w:val="24"/>
          <w:szCs w:val="24"/>
          <w:lang w:eastAsia="ru-RU"/>
        </w:rPr>
        <w:t>. К</w:t>
      </w:r>
      <w:r w:rsidR="009A64C8">
        <w:rPr>
          <w:rFonts w:ascii="Times New Roman" w:eastAsia="Times New Roman" w:hAnsi="Times New Roman"/>
          <w:sz w:val="24"/>
          <w:szCs w:val="24"/>
          <w:lang w:eastAsia="ru-RU"/>
        </w:rPr>
        <w:t>р</w:t>
      </w:r>
      <w:r w:rsidRPr="001332CE">
        <w:rPr>
          <w:rFonts w:ascii="Times New Roman" w:eastAsia="Times New Roman" w:hAnsi="Times New Roman"/>
          <w:sz w:val="24"/>
          <w:szCs w:val="24"/>
          <w:lang w:eastAsia="ru-RU"/>
        </w:rPr>
        <w:t>асная Горка-</w:t>
      </w:r>
      <w:proofErr w:type="gramStart"/>
      <w:r w:rsidRPr="001332CE">
        <w:rPr>
          <w:rFonts w:ascii="Times New Roman" w:eastAsia="Times New Roman" w:hAnsi="Times New Roman"/>
          <w:sz w:val="24"/>
          <w:szCs w:val="24"/>
          <w:lang w:eastAsia="ru-RU"/>
        </w:rPr>
        <w:t xml:space="preserve">2,  </w:t>
      </w:r>
      <w:proofErr w:type="spellStart"/>
      <w:r w:rsidRPr="001332CE">
        <w:rPr>
          <w:rFonts w:ascii="Times New Roman" w:eastAsia="Times New Roman" w:hAnsi="Times New Roman"/>
          <w:sz w:val="24"/>
          <w:szCs w:val="24"/>
          <w:lang w:eastAsia="ru-RU"/>
        </w:rPr>
        <w:t>мкр</w:t>
      </w:r>
      <w:proofErr w:type="spellEnd"/>
      <w:proofErr w:type="gramEnd"/>
      <w:r w:rsidRPr="001332CE">
        <w:rPr>
          <w:rFonts w:ascii="Times New Roman" w:eastAsia="Times New Roman" w:hAnsi="Times New Roman"/>
          <w:sz w:val="24"/>
          <w:szCs w:val="24"/>
          <w:lang w:eastAsia="ru-RU"/>
        </w:rPr>
        <w:t>. Центральный, ул. Хвойная и ул. Восточная, необорудованных уличным водопроводом.</w:t>
      </w:r>
    </w:p>
    <w:p w14:paraId="748E4DBF" w14:textId="3E7CF78C" w:rsidR="00533ADC" w:rsidRPr="00533ADC" w:rsidRDefault="00533ADC" w:rsidP="00533ADC">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533ADC">
        <w:rPr>
          <w:rFonts w:ascii="Times New Roman" w:eastAsiaTheme="minorEastAsia" w:hAnsi="Times New Roman" w:cs="Times New Roman"/>
          <w:sz w:val="24"/>
          <w:szCs w:val="24"/>
          <w:lang w:val="ru-RU" w:eastAsia="ru-RU"/>
        </w:rPr>
        <w:t xml:space="preserve">На территории </w:t>
      </w:r>
      <w:proofErr w:type="spellStart"/>
      <w:r>
        <w:rPr>
          <w:rFonts w:ascii="Times New Roman" w:eastAsiaTheme="minorEastAsia" w:hAnsi="Times New Roman" w:cs="Times New Roman"/>
          <w:sz w:val="24"/>
          <w:szCs w:val="24"/>
          <w:lang w:val="ru-RU" w:eastAsia="ru-RU"/>
        </w:rPr>
        <w:t>Корниловского</w:t>
      </w:r>
      <w:proofErr w:type="spellEnd"/>
      <w:r>
        <w:rPr>
          <w:rFonts w:ascii="Times New Roman" w:eastAsiaTheme="minorEastAsia" w:hAnsi="Times New Roman" w:cs="Times New Roman"/>
          <w:sz w:val="24"/>
          <w:szCs w:val="24"/>
          <w:lang w:val="ru-RU" w:eastAsia="ru-RU"/>
        </w:rPr>
        <w:t xml:space="preserve"> СП распространение</w:t>
      </w:r>
      <w:r w:rsidRPr="00533ADC">
        <w:rPr>
          <w:rFonts w:ascii="Times New Roman" w:eastAsiaTheme="minorEastAsia" w:hAnsi="Times New Roman" w:cs="Times New Roman"/>
          <w:sz w:val="24"/>
          <w:szCs w:val="24"/>
          <w:lang w:val="ru-RU" w:eastAsia="ru-RU"/>
        </w:rPr>
        <w:t xml:space="preserve"> вечномерзлых грунтов отсутству</w:t>
      </w:r>
      <w:r>
        <w:rPr>
          <w:rFonts w:ascii="Times New Roman" w:eastAsiaTheme="minorEastAsia" w:hAnsi="Times New Roman" w:cs="Times New Roman"/>
          <w:sz w:val="24"/>
          <w:szCs w:val="24"/>
          <w:lang w:val="ru-RU" w:eastAsia="ru-RU"/>
        </w:rPr>
        <w:t>ет</w:t>
      </w:r>
      <w:r w:rsidRPr="00533ADC">
        <w:rPr>
          <w:rFonts w:ascii="Times New Roman" w:eastAsiaTheme="minorEastAsia" w:hAnsi="Times New Roman" w:cs="Times New Roman"/>
          <w:sz w:val="24"/>
          <w:szCs w:val="24"/>
          <w:lang w:val="ru-RU" w:eastAsia="ru-RU"/>
        </w:rPr>
        <w:t>. Проведение технических и технологических мероприятия по предотвращению замерзания воды не требуется.</w:t>
      </w:r>
    </w:p>
    <w:p w14:paraId="5CF0E956" w14:textId="77777777" w:rsidR="007960A4" w:rsidRPr="001332CE" w:rsidRDefault="007960A4" w:rsidP="001332CE">
      <w:pPr>
        <w:contextualSpacing/>
        <w:rPr>
          <w:rFonts w:ascii="Times New Roman" w:hAnsi="Times New Roman" w:cs="Times New Roman"/>
          <w:lang w:val="ru-RU"/>
        </w:rPr>
      </w:pPr>
    </w:p>
    <w:p w14:paraId="21347604" w14:textId="77777777" w:rsidR="00160733" w:rsidRPr="001332CE" w:rsidRDefault="00B0004A" w:rsidP="00C56793">
      <w:pPr>
        <w:pStyle w:val="1"/>
      </w:pPr>
      <w:bookmarkStart w:id="170" w:name="_Toc504949153"/>
      <w:bookmarkStart w:id="171" w:name="_Toc411173278"/>
      <w:bookmarkStart w:id="172" w:name="_Toc411173330"/>
      <w:bookmarkStart w:id="173" w:name="_Toc411421391"/>
      <w:bookmarkStart w:id="174" w:name="_Toc411421460"/>
      <w:bookmarkStart w:id="175" w:name="_Toc411421619"/>
      <w:bookmarkStart w:id="176" w:name="_Toc411797826"/>
      <w:bookmarkStart w:id="177" w:name="_Toc411797935"/>
      <w:bookmarkStart w:id="178" w:name="_Toc411863749"/>
      <w:bookmarkStart w:id="179" w:name="_Toc412386929"/>
      <w:bookmarkStart w:id="180" w:name="_Toc412387066"/>
      <w:bookmarkStart w:id="181" w:name="_Toc412494146"/>
      <w:bookmarkStart w:id="182" w:name="_Toc412494217"/>
      <w:bookmarkStart w:id="183" w:name="_Toc412494327"/>
      <w:bookmarkStart w:id="184" w:name="_Toc412494391"/>
      <w:bookmarkStart w:id="185" w:name="_Toc413754657"/>
      <w:bookmarkStart w:id="186" w:name="_Toc413754785"/>
      <w:bookmarkStart w:id="187" w:name="_Toc494804016"/>
      <w:r w:rsidRPr="001332CE">
        <w:t>2</w:t>
      </w:r>
      <w:r w:rsidR="00160733" w:rsidRPr="001332CE">
        <w:t>. Направления развития централизованных систем водоснабжения</w:t>
      </w:r>
      <w:bookmarkEnd w:id="170"/>
      <w:r w:rsidR="00160733" w:rsidRPr="001332CE">
        <w:t xml:space="preserve"> </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74A02EE6" w14:textId="77777777" w:rsidR="00160733" w:rsidRPr="001332CE" w:rsidRDefault="00160733"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Настоящая схема водоснабжения </w:t>
      </w:r>
      <w:proofErr w:type="spellStart"/>
      <w:r w:rsidRPr="001332CE">
        <w:rPr>
          <w:rFonts w:ascii="Times New Roman" w:hAnsi="Times New Roman" w:cs="Times New Roman"/>
          <w:sz w:val="24"/>
          <w:szCs w:val="24"/>
        </w:rPr>
        <w:t>Корниловского</w:t>
      </w:r>
      <w:proofErr w:type="spellEnd"/>
      <w:r w:rsidRPr="001332CE">
        <w:rPr>
          <w:rFonts w:ascii="Times New Roman" w:hAnsi="Times New Roman" w:cs="Times New Roman"/>
          <w:sz w:val="24"/>
          <w:szCs w:val="24"/>
        </w:rPr>
        <w:t xml:space="preserve"> СП разработана с целью </w:t>
      </w:r>
      <w:proofErr w:type="gramStart"/>
      <w:r w:rsidRPr="001332CE">
        <w:rPr>
          <w:rFonts w:ascii="Times New Roman" w:hAnsi="Times New Roman" w:cs="Times New Roman"/>
          <w:sz w:val="24"/>
          <w:szCs w:val="24"/>
        </w:rPr>
        <w:t>обеспечения  охраны</w:t>
      </w:r>
      <w:proofErr w:type="gramEnd"/>
      <w:r w:rsidRPr="001332CE">
        <w:rPr>
          <w:rFonts w:ascii="Times New Roman" w:hAnsi="Times New Roman" w:cs="Times New Roman"/>
          <w:sz w:val="24"/>
          <w:szCs w:val="24"/>
        </w:rPr>
        <w:t xml:space="preserve"> здоровья населения, бесперебойного и качественного водоснабжения путем экономного потребления воды, а также  возможностью подключения дополнительных абонентов к централизованным системам водоснабжения.</w:t>
      </w:r>
    </w:p>
    <w:p w14:paraId="40341747" w14:textId="77777777" w:rsidR="00160733" w:rsidRPr="001332CE" w:rsidRDefault="00160733" w:rsidP="001332CE">
      <w:pPr>
        <w:ind w:firstLine="709"/>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 xml:space="preserve">Дальнейшее развитие систем водоснабжения возможно при реализации инвестиционных программ с </w:t>
      </w:r>
      <w:proofErr w:type="gramStart"/>
      <w:r w:rsidRPr="001332CE">
        <w:rPr>
          <w:rFonts w:ascii="Times New Roman" w:eastAsiaTheme="minorEastAsia" w:hAnsi="Times New Roman" w:cs="Times New Roman"/>
          <w:sz w:val="24"/>
          <w:szCs w:val="24"/>
          <w:lang w:val="ru-RU" w:eastAsia="ru-RU"/>
        </w:rPr>
        <w:t>использованием  программно</w:t>
      </w:r>
      <w:proofErr w:type="gramEnd"/>
      <w:r w:rsidRPr="001332CE">
        <w:rPr>
          <w:rFonts w:ascii="Times New Roman" w:eastAsiaTheme="minorEastAsia" w:hAnsi="Times New Roman" w:cs="Times New Roman"/>
          <w:sz w:val="24"/>
          <w:szCs w:val="24"/>
          <w:lang w:val="ru-RU" w:eastAsia="ru-RU"/>
        </w:rPr>
        <w:t xml:space="preserve">-целевого метода финансирования мероприятий. </w:t>
      </w:r>
    </w:p>
    <w:p w14:paraId="296DE406" w14:textId="77777777" w:rsidR="00160733" w:rsidRPr="001332CE" w:rsidRDefault="00160733" w:rsidP="001332CE">
      <w:pPr>
        <w:ind w:firstLine="708"/>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На основании анализа работы систем водоснабжения выделим основные проблемы, определим принципы, </w:t>
      </w:r>
      <w:proofErr w:type="gramStart"/>
      <w:r w:rsidRPr="001332CE">
        <w:rPr>
          <w:rFonts w:ascii="Times New Roman" w:hAnsi="Times New Roman" w:cs="Times New Roman"/>
          <w:sz w:val="24"/>
          <w:szCs w:val="24"/>
          <w:lang w:val="ru-RU"/>
        </w:rPr>
        <w:t>задачи  развития</w:t>
      </w:r>
      <w:proofErr w:type="gramEnd"/>
      <w:r w:rsidRPr="001332CE">
        <w:rPr>
          <w:rFonts w:ascii="Times New Roman" w:hAnsi="Times New Roman" w:cs="Times New Roman"/>
          <w:sz w:val="24"/>
          <w:szCs w:val="24"/>
          <w:lang w:val="ru-RU"/>
        </w:rPr>
        <w:t xml:space="preserve"> и целевые показатели данных услуг.</w:t>
      </w:r>
    </w:p>
    <w:p w14:paraId="77D17CDD" w14:textId="77777777" w:rsidR="00160733" w:rsidRPr="001332CE" w:rsidRDefault="00160733" w:rsidP="001332CE">
      <w:pPr>
        <w:ind w:firstLine="708"/>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К основным проблемам можно отнести следующие факторы:</w:t>
      </w:r>
    </w:p>
    <w:p w14:paraId="3AB01D73" w14:textId="77777777" w:rsidR="00160733" w:rsidRPr="001332CE" w:rsidRDefault="00160733" w:rsidP="001332CE">
      <w:pPr>
        <w:widowControl/>
        <w:numPr>
          <w:ilvl w:val="1"/>
          <w:numId w:val="5"/>
        </w:numPr>
        <w:tabs>
          <w:tab w:val="clear" w:pos="2160"/>
          <w:tab w:val="num" w:pos="567"/>
          <w:tab w:val="left" w:pos="851"/>
        </w:tabs>
        <w:ind w:left="0" w:firstLine="567"/>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низкое качество питьевой воды;</w:t>
      </w:r>
    </w:p>
    <w:p w14:paraId="1166A5AA" w14:textId="77777777" w:rsidR="00160733" w:rsidRPr="001332CE" w:rsidRDefault="00160733" w:rsidP="001332CE">
      <w:pPr>
        <w:widowControl/>
        <w:numPr>
          <w:ilvl w:val="1"/>
          <w:numId w:val="5"/>
        </w:numPr>
        <w:tabs>
          <w:tab w:val="clear" w:pos="2160"/>
          <w:tab w:val="num" w:pos="567"/>
          <w:tab w:val="left" w:pos="851"/>
        </w:tabs>
        <w:ind w:left="0" w:firstLine="567"/>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отсутствие приборов учета воды у потребителей;</w:t>
      </w:r>
    </w:p>
    <w:p w14:paraId="29EE18EA" w14:textId="77777777" w:rsidR="00160733" w:rsidRPr="001332CE" w:rsidRDefault="00160733" w:rsidP="001332CE">
      <w:pPr>
        <w:widowControl/>
        <w:numPr>
          <w:ilvl w:val="1"/>
          <w:numId w:val="5"/>
        </w:numPr>
        <w:tabs>
          <w:tab w:val="clear" w:pos="2160"/>
          <w:tab w:val="num" w:pos="567"/>
          <w:tab w:val="left" w:pos="851"/>
        </w:tabs>
        <w:ind w:left="0" w:firstLine="567"/>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высокий износ водозаборных скважин, водопроводных сетей, запорной арматуры;</w:t>
      </w:r>
    </w:p>
    <w:p w14:paraId="2E3E9EA7" w14:textId="0E1DA989" w:rsidR="00160733" w:rsidRPr="001332CE" w:rsidRDefault="00160733" w:rsidP="001332CE">
      <w:pPr>
        <w:widowControl/>
        <w:numPr>
          <w:ilvl w:val="1"/>
          <w:numId w:val="5"/>
        </w:numPr>
        <w:tabs>
          <w:tab w:val="clear" w:pos="2160"/>
          <w:tab w:val="num" w:pos="567"/>
          <w:tab w:val="left" w:pos="851"/>
        </w:tabs>
        <w:ind w:left="0" w:firstLine="567"/>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низкая доля потребителей, подключенных к централизованно</w:t>
      </w:r>
      <w:r w:rsidR="009A64C8">
        <w:rPr>
          <w:rFonts w:ascii="Times New Roman" w:hAnsi="Times New Roman" w:cs="Times New Roman"/>
          <w:sz w:val="24"/>
          <w:szCs w:val="24"/>
          <w:lang w:val="ru-RU"/>
        </w:rPr>
        <w:t>й</w:t>
      </w:r>
      <w:r w:rsidRPr="001332CE">
        <w:rPr>
          <w:rFonts w:ascii="Times New Roman" w:hAnsi="Times New Roman" w:cs="Times New Roman"/>
          <w:sz w:val="24"/>
          <w:szCs w:val="24"/>
          <w:lang w:val="ru-RU"/>
        </w:rPr>
        <w:t xml:space="preserve"> системе водоснабжения.</w:t>
      </w:r>
    </w:p>
    <w:p w14:paraId="335937BF" w14:textId="77777777" w:rsidR="00160733" w:rsidRPr="001332CE" w:rsidRDefault="00160733" w:rsidP="001332CE">
      <w:pPr>
        <w:ind w:firstLine="708"/>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Основные принципы развития:</w:t>
      </w:r>
    </w:p>
    <w:p w14:paraId="00BC7461" w14:textId="77777777" w:rsidR="00160733" w:rsidRPr="001332CE" w:rsidRDefault="00160733" w:rsidP="001332CE">
      <w:pPr>
        <w:pStyle w:val="af0"/>
        <w:numPr>
          <w:ilvl w:val="0"/>
          <w:numId w:val="9"/>
        </w:numPr>
        <w:tabs>
          <w:tab w:val="left" w:pos="851"/>
        </w:tabs>
        <w:spacing w:after="0" w:line="240" w:lineRule="auto"/>
        <w:ind w:left="567" w:firstLine="0"/>
        <w:jc w:val="both"/>
        <w:rPr>
          <w:rFonts w:ascii="Times New Roman" w:hAnsi="Times New Roman"/>
          <w:sz w:val="24"/>
          <w:szCs w:val="24"/>
        </w:rPr>
      </w:pPr>
      <w:r w:rsidRPr="001332CE">
        <w:rPr>
          <w:rFonts w:ascii="Times New Roman" w:hAnsi="Times New Roman"/>
          <w:sz w:val="24"/>
          <w:szCs w:val="24"/>
        </w:rPr>
        <w:t>повышение качества и надежности предоставления услуг существующим абонентам;</w:t>
      </w:r>
    </w:p>
    <w:p w14:paraId="58C9667B" w14:textId="77777777" w:rsidR="00160733" w:rsidRPr="001332CE" w:rsidRDefault="00160733" w:rsidP="001332CE">
      <w:pPr>
        <w:pStyle w:val="af0"/>
        <w:numPr>
          <w:ilvl w:val="0"/>
          <w:numId w:val="9"/>
        </w:numPr>
        <w:tabs>
          <w:tab w:val="left" w:pos="851"/>
        </w:tabs>
        <w:spacing w:after="0" w:line="240" w:lineRule="auto"/>
        <w:ind w:left="0" w:firstLine="567"/>
        <w:jc w:val="both"/>
        <w:rPr>
          <w:rFonts w:ascii="Times New Roman" w:hAnsi="Times New Roman"/>
          <w:sz w:val="24"/>
          <w:szCs w:val="24"/>
        </w:rPr>
      </w:pPr>
      <w:r w:rsidRPr="001332CE">
        <w:rPr>
          <w:rFonts w:ascii="Times New Roman" w:hAnsi="Times New Roman"/>
          <w:sz w:val="24"/>
          <w:szCs w:val="24"/>
        </w:rPr>
        <w:t xml:space="preserve">создание резервной возможности для перспективных потребителей. </w:t>
      </w:r>
    </w:p>
    <w:p w14:paraId="416D7432" w14:textId="77777777" w:rsidR="00160733" w:rsidRPr="001332CE" w:rsidRDefault="00160733" w:rsidP="001332CE">
      <w:pPr>
        <w:ind w:firstLine="708"/>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Основные задачи развития:</w:t>
      </w:r>
    </w:p>
    <w:p w14:paraId="1F0F7C9B" w14:textId="77777777" w:rsidR="00160733" w:rsidRPr="001332CE" w:rsidRDefault="00160733" w:rsidP="001332CE">
      <w:pPr>
        <w:pStyle w:val="14"/>
        <w:numPr>
          <w:ilvl w:val="0"/>
          <w:numId w:val="2"/>
        </w:numPr>
        <w:tabs>
          <w:tab w:val="left" w:pos="851"/>
        </w:tabs>
        <w:ind w:left="0" w:firstLine="567"/>
        <w:contextualSpacing/>
        <w:jc w:val="both"/>
        <w:rPr>
          <w:sz w:val="24"/>
        </w:rPr>
      </w:pPr>
      <w:r w:rsidRPr="001332CE">
        <w:rPr>
          <w:sz w:val="24"/>
        </w:rPr>
        <w:t>реконструкция и модернизация существующих источников, сетей, оборудования;</w:t>
      </w:r>
    </w:p>
    <w:p w14:paraId="302C0300" w14:textId="77777777" w:rsidR="00160733" w:rsidRPr="001332CE" w:rsidRDefault="00160733" w:rsidP="001332CE">
      <w:pPr>
        <w:pStyle w:val="14"/>
        <w:numPr>
          <w:ilvl w:val="0"/>
          <w:numId w:val="2"/>
        </w:numPr>
        <w:tabs>
          <w:tab w:val="left" w:pos="851"/>
        </w:tabs>
        <w:ind w:left="0" w:firstLine="567"/>
        <w:contextualSpacing/>
        <w:jc w:val="both"/>
        <w:rPr>
          <w:sz w:val="24"/>
        </w:rPr>
      </w:pPr>
      <w:r w:rsidRPr="001332CE">
        <w:rPr>
          <w:sz w:val="24"/>
        </w:rPr>
        <w:t xml:space="preserve">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 </w:t>
      </w:r>
    </w:p>
    <w:p w14:paraId="237BF5C9" w14:textId="77777777" w:rsidR="00160733" w:rsidRPr="001332CE" w:rsidRDefault="00160733" w:rsidP="001332CE">
      <w:pPr>
        <w:pStyle w:val="14"/>
        <w:numPr>
          <w:ilvl w:val="0"/>
          <w:numId w:val="2"/>
        </w:numPr>
        <w:tabs>
          <w:tab w:val="left" w:pos="851"/>
        </w:tabs>
        <w:ind w:left="0" w:firstLine="567"/>
        <w:contextualSpacing/>
        <w:jc w:val="both"/>
        <w:rPr>
          <w:sz w:val="24"/>
        </w:rPr>
      </w:pPr>
      <w:r w:rsidRPr="001332CE">
        <w:rPr>
          <w:sz w:val="24"/>
        </w:rPr>
        <w:t xml:space="preserve">строительство сетей и сооружений для водоснабжения перспективных потребителей </w:t>
      </w:r>
      <w:proofErr w:type="spellStart"/>
      <w:r w:rsidRPr="001332CE">
        <w:rPr>
          <w:sz w:val="24"/>
        </w:rPr>
        <w:t>Корниловского</w:t>
      </w:r>
      <w:proofErr w:type="spellEnd"/>
      <w:r w:rsidRPr="001332CE">
        <w:rPr>
          <w:sz w:val="24"/>
        </w:rPr>
        <w:t xml:space="preserve"> СП;</w:t>
      </w:r>
    </w:p>
    <w:p w14:paraId="6590F13D" w14:textId="77777777" w:rsidR="00160733" w:rsidRPr="001332CE" w:rsidRDefault="00160733" w:rsidP="001332CE">
      <w:pPr>
        <w:pStyle w:val="14"/>
        <w:numPr>
          <w:ilvl w:val="0"/>
          <w:numId w:val="2"/>
        </w:numPr>
        <w:tabs>
          <w:tab w:val="left" w:pos="851"/>
        </w:tabs>
        <w:ind w:left="0" w:firstLine="567"/>
        <w:contextualSpacing/>
        <w:jc w:val="both"/>
        <w:rPr>
          <w:sz w:val="24"/>
        </w:rPr>
      </w:pPr>
      <w:r w:rsidRPr="001332CE">
        <w:rPr>
          <w:sz w:val="24"/>
        </w:rPr>
        <w:t xml:space="preserve">обновление основного оборудования объектов водопроводного хозяйства, поддержание на уровне нормативного износа, снижение степени износа основных производственных фондов системы водоснабжения; </w:t>
      </w:r>
    </w:p>
    <w:p w14:paraId="0483AD78" w14:textId="77777777" w:rsidR="00160733" w:rsidRPr="001332CE" w:rsidRDefault="00160733" w:rsidP="001332CE">
      <w:pPr>
        <w:pStyle w:val="14"/>
        <w:numPr>
          <w:ilvl w:val="0"/>
          <w:numId w:val="2"/>
        </w:numPr>
        <w:tabs>
          <w:tab w:val="left" w:pos="851"/>
        </w:tabs>
        <w:ind w:left="0" w:firstLine="567"/>
        <w:contextualSpacing/>
        <w:jc w:val="both"/>
        <w:rPr>
          <w:sz w:val="24"/>
        </w:rPr>
      </w:pPr>
      <w:r w:rsidRPr="001332CE">
        <w:rPr>
          <w:sz w:val="24"/>
        </w:rPr>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14:paraId="4AA2952E" w14:textId="77777777" w:rsidR="00160733" w:rsidRPr="001332CE" w:rsidRDefault="00160733" w:rsidP="001332CE">
      <w:pPr>
        <w:pStyle w:val="14"/>
        <w:numPr>
          <w:ilvl w:val="0"/>
          <w:numId w:val="2"/>
        </w:numPr>
        <w:tabs>
          <w:tab w:val="left" w:pos="851"/>
        </w:tabs>
        <w:ind w:left="0" w:firstLine="567"/>
        <w:contextualSpacing/>
        <w:jc w:val="both"/>
        <w:rPr>
          <w:sz w:val="24"/>
        </w:rPr>
      </w:pPr>
      <w:r w:rsidRPr="001332CE">
        <w:rPr>
          <w:sz w:val="24"/>
        </w:rPr>
        <w:t xml:space="preserve">внедрение мероприятий по </w:t>
      </w:r>
      <w:proofErr w:type="gramStart"/>
      <w:r w:rsidRPr="001332CE">
        <w:rPr>
          <w:sz w:val="24"/>
        </w:rPr>
        <w:t>энергосбережению  и</w:t>
      </w:r>
      <w:proofErr w:type="gramEnd"/>
      <w:r w:rsidRPr="001332CE">
        <w:rPr>
          <w:sz w:val="24"/>
        </w:rPr>
        <w:t xml:space="preserve"> повышению энергетической эффективности  систем водоснабжения, включая приборный учет количества воды.</w:t>
      </w:r>
    </w:p>
    <w:p w14:paraId="2F770FE0" w14:textId="77777777" w:rsidR="007960A4" w:rsidRPr="001332CE" w:rsidRDefault="007960A4" w:rsidP="001332CE">
      <w:pPr>
        <w:ind w:firstLine="708"/>
        <w:contextualSpacing/>
        <w:jc w:val="both"/>
        <w:rPr>
          <w:rFonts w:ascii="Times New Roman" w:hAnsi="Times New Roman" w:cs="Times New Roman"/>
          <w:sz w:val="24"/>
          <w:szCs w:val="24"/>
          <w:lang w:val="ru-RU"/>
        </w:rPr>
      </w:pPr>
    </w:p>
    <w:p w14:paraId="05A8C771" w14:textId="197BD158" w:rsidR="00EE38C6" w:rsidRPr="001332CE" w:rsidRDefault="00B0004A" w:rsidP="00C56793">
      <w:pPr>
        <w:pStyle w:val="1"/>
      </w:pPr>
      <w:bookmarkStart w:id="188" w:name="_Toc403692964"/>
      <w:bookmarkStart w:id="189" w:name="_Toc403722226"/>
      <w:bookmarkStart w:id="190" w:name="_Toc403722342"/>
      <w:bookmarkStart w:id="191" w:name="_Toc405414696"/>
      <w:bookmarkStart w:id="192" w:name="_Toc405414834"/>
      <w:bookmarkStart w:id="193" w:name="_Toc405456918"/>
      <w:bookmarkStart w:id="194" w:name="_Toc405457559"/>
      <w:bookmarkStart w:id="195" w:name="_Toc405661303"/>
      <w:bookmarkStart w:id="196" w:name="_Toc405663110"/>
      <w:bookmarkStart w:id="197" w:name="_Toc405663313"/>
      <w:bookmarkStart w:id="198" w:name="_Toc405759590"/>
      <w:bookmarkStart w:id="199" w:name="_Toc410419575"/>
      <w:bookmarkStart w:id="200" w:name="_Toc410420228"/>
      <w:bookmarkStart w:id="201" w:name="_Toc410420389"/>
      <w:bookmarkStart w:id="202" w:name="_Toc410420742"/>
      <w:bookmarkStart w:id="203" w:name="_Toc411173281"/>
      <w:bookmarkStart w:id="204" w:name="_Toc411173333"/>
      <w:bookmarkStart w:id="205" w:name="_Toc411421394"/>
      <w:bookmarkStart w:id="206" w:name="_Toc411421463"/>
      <w:bookmarkStart w:id="207" w:name="_Toc411421622"/>
      <w:bookmarkStart w:id="208" w:name="_Toc411797829"/>
      <w:bookmarkStart w:id="209" w:name="_Toc411797938"/>
      <w:bookmarkStart w:id="210" w:name="_Toc411863752"/>
      <w:bookmarkStart w:id="211" w:name="_Toc412386932"/>
      <w:bookmarkStart w:id="212" w:name="_Toc412387069"/>
      <w:bookmarkStart w:id="213" w:name="_Toc412494149"/>
      <w:bookmarkStart w:id="214" w:name="_Toc412494220"/>
      <w:bookmarkStart w:id="215" w:name="_Toc412494330"/>
      <w:bookmarkStart w:id="216" w:name="_Toc412494394"/>
      <w:bookmarkStart w:id="217" w:name="_Toc413754660"/>
      <w:bookmarkStart w:id="218" w:name="_Toc413754788"/>
      <w:bookmarkStart w:id="219" w:name="_Toc494804017"/>
      <w:bookmarkStart w:id="220" w:name="_Toc504949154"/>
      <w:r w:rsidRPr="001332CE">
        <w:t>3</w:t>
      </w:r>
      <w:r w:rsidR="00EE38C6" w:rsidRPr="001332CE">
        <w:t>.</w:t>
      </w:r>
      <w:r w:rsidR="00EE38C6" w:rsidRPr="001332CE">
        <w:rPr>
          <w:spacing w:val="33"/>
        </w:rPr>
        <w:t xml:space="preserve"> </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00EE38C6" w:rsidRPr="001332CE">
        <w:t>Баланс водоснабжения и потребления питьевой, технической воды</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36F7DCF8" w14:textId="77777777" w:rsidR="00EE38C6" w:rsidRPr="001332CE" w:rsidRDefault="00EE38C6" w:rsidP="001332CE">
      <w:pPr>
        <w:pStyle w:val="2"/>
        <w:spacing w:before="0"/>
        <w:contextualSpacing/>
        <w:jc w:val="center"/>
        <w:rPr>
          <w:rFonts w:cs="Times New Roman"/>
          <w:lang w:val="ru-RU"/>
        </w:rPr>
      </w:pPr>
      <w:bookmarkStart w:id="221" w:name="_Toc411173282"/>
      <w:bookmarkStart w:id="222" w:name="_Toc411173334"/>
      <w:bookmarkStart w:id="223" w:name="_Toc411421395"/>
      <w:bookmarkStart w:id="224" w:name="_Toc411421464"/>
      <w:bookmarkStart w:id="225" w:name="_Toc411421623"/>
      <w:bookmarkStart w:id="226" w:name="_Toc411797830"/>
      <w:bookmarkStart w:id="227" w:name="_Toc411797939"/>
      <w:bookmarkStart w:id="228" w:name="_Toc411863753"/>
      <w:bookmarkStart w:id="229" w:name="_Toc412386933"/>
      <w:bookmarkStart w:id="230" w:name="_Toc412387070"/>
      <w:bookmarkStart w:id="231" w:name="_Toc412494150"/>
      <w:bookmarkStart w:id="232" w:name="_Toc412494221"/>
      <w:bookmarkStart w:id="233" w:name="_Toc412494331"/>
      <w:bookmarkStart w:id="234" w:name="_Toc412494395"/>
      <w:bookmarkStart w:id="235" w:name="_Toc413754661"/>
      <w:bookmarkStart w:id="236" w:name="_Toc413754789"/>
      <w:bookmarkStart w:id="237" w:name="_Toc494804018"/>
      <w:bookmarkStart w:id="238" w:name="_Toc504949155"/>
      <w:r w:rsidRPr="001332CE">
        <w:rPr>
          <w:rFonts w:cs="Times New Roman"/>
          <w:lang w:val="ru-RU"/>
        </w:rPr>
        <w:t>3.1. Общий баланс подачи и реализации воды</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5DE4E24B"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Баланс водоснабжения отражает величину полезного отпуска холодной воды по всем категориям потребителей, расхода воды на собственные нужды водопроводного хозяйства, потерь воды при транспортировке по водопроводным сетям. </w:t>
      </w:r>
    </w:p>
    <w:p w14:paraId="30CA4D09" w14:textId="1477DEBF"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Баланс водоснабжения </w:t>
      </w:r>
      <w:proofErr w:type="spellStart"/>
      <w:r w:rsidRPr="001332CE">
        <w:rPr>
          <w:rFonts w:ascii="Times New Roman" w:hAnsi="Times New Roman" w:cs="Times New Roman"/>
          <w:sz w:val="24"/>
          <w:szCs w:val="24"/>
        </w:rPr>
        <w:t>Корниловского</w:t>
      </w:r>
      <w:proofErr w:type="spellEnd"/>
      <w:r w:rsidRPr="001332CE">
        <w:rPr>
          <w:rFonts w:ascii="Times New Roman" w:hAnsi="Times New Roman" w:cs="Times New Roman"/>
          <w:sz w:val="24"/>
          <w:szCs w:val="24"/>
        </w:rPr>
        <w:t xml:space="preserve"> СП по данным ООО «</w:t>
      </w:r>
      <w:proofErr w:type="spellStart"/>
      <w:r w:rsidRPr="001332CE">
        <w:rPr>
          <w:rFonts w:ascii="Times New Roman" w:hAnsi="Times New Roman" w:cs="Times New Roman"/>
          <w:sz w:val="24"/>
          <w:szCs w:val="24"/>
        </w:rPr>
        <w:t>Теплогазсервис</w:t>
      </w:r>
      <w:proofErr w:type="spellEnd"/>
      <w:r w:rsidRPr="001332CE">
        <w:rPr>
          <w:rFonts w:ascii="Times New Roman" w:hAnsi="Times New Roman" w:cs="Times New Roman"/>
          <w:sz w:val="24"/>
          <w:szCs w:val="24"/>
        </w:rPr>
        <w:t>» представ</w:t>
      </w:r>
      <w:r w:rsidR="00516E51" w:rsidRPr="001332CE">
        <w:rPr>
          <w:rFonts w:ascii="Times New Roman" w:hAnsi="Times New Roman" w:cs="Times New Roman"/>
          <w:sz w:val="24"/>
          <w:szCs w:val="24"/>
        </w:rPr>
        <w:t>лен в таблиц</w:t>
      </w:r>
      <w:r w:rsidR="001A506F">
        <w:rPr>
          <w:rFonts w:ascii="Times New Roman" w:hAnsi="Times New Roman" w:cs="Times New Roman"/>
          <w:sz w:val="24"/>
          <w:szCs w:val="24"/>
        </w:rPr>
        <w:t>ах</w:t>
      </w:r>
      <w:r w:rsidR="00516E51" w:rsidRPr="001332CE">
        <w:rPr>
          <w:rFonts w:ascii="Times New Roman" w:hAnsi="Times New Roman" w:cs="Times New Roman"/>
          <w:sz w:val="24"/>
          <w:szCs w:val="24"/>
        </w:rPr>
        <w:t xml:space="preserve"> 3.</w:t>
      </w:r>
      <w:proofErr w:type="gramStart"/>
      <w:r w:rsidR="00516E51" w:rsidRPr="001332CE">
        <w:rPr>
          <w:rFonts w:ascii="Times New Roman" w:hAnsi="Times New Roman" w:cs="Times New Roman"/>
          <w:sz w:val="24"/>
          <w:szCs w:val="24"/>
        </w:rPr>
        <w:t>1</w:t>
      </w:r>
      <w:r w:rsidR="001A506F">
        <w:rPr>
          <w:rFonts w:ascii="Times New Roman" w:hAnsi="Times New Roman" w:cs="Times New Roman"/>
          <w:sz w:val="24"/>
          <w:szCs w:val="24"/>
        </w:rPr>
        <w:t>.-</w:t>
      </w:r>
      <w:proofErr w:type="gramEnd"/>
      <w:r w:rsidR="001A506F">
        <w:rPr>
          <w:rFonts w:ascii="Times New Roman" w:hAnsi="Times New Roman" w:cs="Times New Roman"/>
          <w:sz w:val="24"/>
          <w:szCs w:val="24"/>
        </w:rPr>
        <w:t>3.2.</w:t>
      </w:r>
      <w:r w:rsidR="00516E51" w:rsidRPr="001332CE">
        <w:rPr>
          <w:rFonts w:ascii="Times New Roman" w:hAnsi="Times New Roman" w:cs="Times New Roman"/>
          <w:sz w:val="24"/>
          <w:szCs w:val="24"/>
        </w:rPr>
        <w:t xml:space="preserve"> и на рис.3.1.</w:t>
      </w:r>
    </w:p>
    <w:p w14:paraId="365FB687" w14:textId="3311A79B" w:rsidR="00901600" w:rsidRPr="001332CE" w:rsidRDefault="00901600" w:rsidP="00901600">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Объем подъема воды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w:t>
      </w:r>
      <w:r w:rsidR="002F59AA">
        <w:rPr>
          <w:rFonts w:ascii="Times New Roman" w:hAnsi="Times New Roman" w:cs="Times New Roman"/>
          <w:sz w:val="24"/>
          <w:szCs w:val="24"/>
        </w:rPr>
        <w:t xml:space="preserve"> С 2016г. представлен </w:t>
      </w:r>
      <w:r w:rsidR="00270847">
        <w:rPr>
          <w:rFonts w:ascii="Times New Roman" w:hAnsi="Times New Roman" w:cs="Times New Roman"/>
          <w:sz w:val="24"/>
          <w:szCs w:val="24"/>
        </w:rPr>
        <w:t xml:space="preserve">фактический </w:t>
      </w:r>
      <w:r w:rsidR="002F59AA">
        <w:rPr>
          <w:rFonts w:ascii="Times New Roman" w:hAnsi="Times New Roman" w:cs="Times New Roman"/>
          <w:sz w:val="24"/>
          <w:szCs w:val="24"/>
        </w:rPr>
        <w:t>баланс холодного водоснабжения</w:t>
      </w:r>
      <w:r w:rsidR="00270847">
        <w:rPr>
          <w:rFonts w:ascii="Times New Roman" w:hAnsi="Times New Roman" w:cs="Times New Roman"/>
          <w:sz w:val="24"/>
          <w:szCs w:val="24"/>
        </w:rPr>
        <w:t xml:space="preserve"> с дополнительной очисткой, с 2017г. – плановые значения, утвержденные в ДТР ТО.</w:t>
      </w:r>
    </w:p>
    <w:p w14:paraId="78F8E9BE" w14:textId="77777777" w:rsidR="00901600" w:rsidRDefault="00901600" w:rsidP="001332CE">
      <w:pPr>
        <w:ind w:firstLine="720"/>
        <w:contextualSpacing/>
        <w:jc w:val="right"/>
        <w:rPr>
          <w:rFonts w:ascii="Times New Roman" w:hAnsi="Times New Roman" w:cs="Times New Roman"/>
          <w:sz w:val="24"/>
          <w:szCs w:val="24"/>
          <w:lang w:val="ru-RU" w:bidi="en-US"/>
        </w:rPr>
      </w:pPr>
    </w:p>
    <w:p w14:paraId="24D49E5E" w14:textId="4BC69578" w:rsidR="00EE38C6" w:rsidRPr="001332CE" w:rsidRDefault="00EE38C6" w:rsidP="001332CE">
      <w:pPr>
        <w:ind w:firstLine="720"/>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lastRenderedPageBreak/>
        <w:t xml:space="preserve">Таблица 3.1. Баланс </w:t>
      </w:r>
      <w:r w:rsidR="002F59AA">
        <w:rPr>
          <w:rFonts w:ascii="Times New Roman" w:hAnsi="Times New Roman" w:cs="Times New Roman"/>
          <w:sz w:val="24"/>
          <w:szCs w:val="24"/>
          <w:lang w:val="ru-RU" w:bidi="en-US"/>
        </w:rPr>
        <w:t>ХВ</w:t>
      </w:r>
      <w:r w:rsidRPr="001332CE">
        <w:rPr>
          <w:rFonts w:ascii="Times New Roman" w:hAnsi="Times New Roman" w:cs="Times New Roman"/>
          <w:sz w:val="24"/>
          <w:szCs w:val="24"/>
          <w:lang w:val="ru-RU" w:bidi="en-US"/>
        </w:rPr>
        <w:t xml:space="preserve"> в </w:t>
      </w:r>
      <w:proofErr w:type="spellStart"/>
      <w:r w:rsidRPr="001332CE">
        <w:rPr>
          <w:rFonts w:ascii="Times New Roman" w:hAnsi="Times New Roman" w:cs="Times New Roman"/>
          <w:sz w:val="24"/>
          <w:szCs w:val="24"/>
          <w:lang w:val="ru-RU" w:bidi="en-US"/>
        </w:rPr>
        <w:t>Корниловском</w:t>
      </w:r>
      <w:proofErr w:type="spellEnd"/>
      <w:r w:rsidRPr="001332CE">
        <w:rPr>
          <w:rFonts w:ascii="Times New Roman" w:hAnsi="Times New Roman" w:cs="Times New Roman"/>
          <w:sz w:val="24"/>
          <w:szCs w:val="24"/>
          <w:lang w:val="ru-RU" w:bidi="en-US"/>
        </w:rPr>
        <w:t xml:space="preserve"> СП, тыс. </w:t>
      </w:r>
      <w:r w:rsidRPr="001332CE">
        <w:rPr>
          <w:rFonts w:ascii="Times New Roman" w:eastAsia="Times New Roman" w:hAnsi="Times New Roman" w:cs="Times New Roman"/>
          <w:color w:val="000000"/>
          <w:lang w:val="ru-RU" w:eastAsia="ru-RU"/>
        </w:rPr>
        <w:t>м</w:t>
      </w:r>
      <w:r w:rsidRPr="001332CE">
        <w:rPr>
          <w:rFonts w:ascii="Times New Roman" w:eastAsia="Times New Roman" w:hAnsi="Times New Roman" w:cs="Times New Roman"/>
          <w:color w:val="000000"/>
          <w:vertAlign w:val="superscript"/>
          <w:lang w:val="ru-RU" w:eastAsia="ru-RU"/>
        </w:rPr>
        <w:t>3</w:t>
      </w:r>
    </w:p>
    <w:p w14:paraId="0BCC3CAA" w14:textId="77777777" w:rsidR="00EE38C6" w:rsidRPr="001332CE" w:rsidRDefault="00EE38C6" w:rsidP="001332CE">
      <w:pPr>
        <w:pStyle w:val="ConsPlusNormal"/>
        <w:contextualSpacing/>
        <w:jc w:val="both"/>
        <w:rPr>
          <w:rFonts w:ascii="Times New Roman" w:hAnsi="Times New Roman" w:cs="Times New Roman"/>
          <w:color w:val="FF0000"/>
          <w:sz w:val="24"/>
          <w:szCs w:val="24"/>
        </w:rPr>
      </w:pPr>
    </w:p>
    <w:tbl>
      <w:tblPr>
        <w:tblW w:w="6504" w:type="dxa"/>
        <w:jc w:val="center"/>
        <w:tblLook w:val="04A0" w:firstRow="1" w:lastRow="0" w:firstColumn="1" w:lastColumn="0" w:noHBand="0" w:noVBand="1"/>
      </w:tblPr>
      <w:tblGrid>
        <w:gridCol w:w="3843"/>
        <w:gridCol w:w="850"/>
        <w:gridCol w:w="851"/>
        <w:gridCol w:w="960"/>
      </w:tblGrid>
      <w:tr w:rsidR="001A506F" w:rsidRPr="001332CE" w14:paraId="4FA29EA1" w14:textId="77777777" w:rsidTr="001A506F">
        <w:trPr>
          <w:trHeight w:val="113"/>
          <w:jc w:val="center"/>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0084C" w14:textId="77777777" w:rsidR="001A506F" w:rsidRPr="001332CE" w:rsidRDefault="001A506F"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48B0A79" w14:textId="77777777" w:rsidR="001A506F" w:rsidRPr="001332CE" w:rsidRDefault="001A506F"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51DAD02" w14:textId="77777777" w:rsidR="001A506F" w:rsidRPr="001332CE" w:rsidRDefault="001A506F"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E82F2AE" w14:textId="77777777" w:rsidR="001A506F" w:rsidRPr="001332CE" w:rsidRDefault="001A506F"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2015</w:t>
            </w:r>
          </w:p>
        </w:tc>
      </w:tr>
      <w:tr w:rsidR="001A506F" w:rsidRPr="00A518AA" w14:paraId="20FDB089" w14:textId="77777777" w:rsidTr="001A506F">
        <w:trPr>
          <w:trHeight w:val="113"/>
          <w:jc w:val="center"/>
        </w:trPr>
        <w:tc>
          <w:tcPr>
            <w:tcW w:w="3843" w:type="dxa"/>
            <w:tcBorders>
              <w:top w:val="nil"/>
              <w:left w:val="single" w:sz="4" w:space="0" w:color="auto"/>
              <w:bottom w:val="single" w:sz="4" w:space="0" w:color="auto"/>
              <w:right w:val="single" w:sz="4" w:space="0" w:color="auto"/>
            </w:tcBorders>
            <w:shd w:val="clear" w:color="auto" w:fill="auto"/>
            <w:vAlign w:val="center"/>
            <w:hideMark/>
          </w:tcPr>
          <w:p w14:paraId="2CAC778E" w14:textId="77777777" w:rsidR="001A506F" w:rsidRPr="00A518AA" w:rsidRDefault="001A506F" w:rsidP="001332CE">
            <w:pPr>
              <w:widowControl/>
              <w:contextualSpacing/>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Объем подъема воды</w:t>
            </w:r>
          </w:p>
        </w:tc>
        <w:tc>
          <w:tcPr>
            <w:tcW w:w="850" w:type="dxa"/>
            <w:tcBorders>
              <w:top w:val="nil"/>
              <w:left w:val="nil"/>
              <w:bottom w:val="single" w:sz="4" w:space="0" w:color="auto"/>
              <w:right w:val="single" w:sz="4" w:space="0" w:color="auto"/>
            </w:tcBorders>
            <w:shd w:val="clear" w:color="auto" w:fill="auto"/>
            <w:vAlign w:val="center"/>
            <w:hideMark/>
          </w:tcPr>
          <w:p w14:paraId="6F736018"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75,538</w:t>
            </w:r>
          </w:p>
        </w:tc>
        <w:tc>
          <w:tcPr>
            <w:tcW w:w="851" w:type="dxa"/>
            <w:tcBorders>
              <w:top w:val="nil"/>
              <w:left w:val="nil"/>
              <w:bottom w:val="single" w:sz="4" w:space="0" w:color="auto"/>
              <w:right w:val="single" w:sz="4" w:space="0" w:color="auto"/>
            </w:tcBorders>
            <w:shd w:val="clear" w:color="auto" w:fill="auto"/>
            <w:vAlign w:val="center"/>
            <w:hideMark/>
          </w:tcPr>
          <w:p w14:paraId="383A6CEF"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69,281</w:t>
            </w:r>
          </w:p>
        </w:tc>
        <w:tc>
          <w:tcPr>
            <w:tcW w:w="960" w:type="dxa"/>
            <w:tcBorders>
              <w:top w:val="nil"/>
              <w:left w:val="nil"/>
              <w:bottom w:val="single" w:sz="4" w:space="0" w:color="auto"/>
              <w:right w:val="single" w:sz="4" w:space="0" w:color="auto"/>
            </w:tcBorders>
            <w:shd w:val="clear" w:color="auto" w:fill="auto"/>
            <w:vAlign w:val="center"/>
            <w:hideMark/>
          </w:tcPr>
          <w:p w14:paraId="3471DC2D"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78,383</w:t>
            </w:r>
          </w:p>
        </w:tc>
      </w:tr>
      <w:tr w:rsidR="001A506F" w:rsidRPr="00A518AA" w14:paraId="082997DB" w14:textId="77777777" w:rsidTr="001A506F">
        <w:trPr>
          <w:trHeight w:val="113"/>
          <w:jc w:val="center"/>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A3DD4" w14:textId="77777777" w:rsidR="001A506F" w:rsidRPr="00A518AA" w:rsidRDefault="001A506F" w:rsidP="001332CE">
            <w:pPr>
              <w:widowControl/>
              <w:contextualSpacing/>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Расход на собственные нужды</w:t>
            </w:r>
          </w:p>
        </w:tc>
        <w:tc>
          <w:tcPr>
            <w:tcW w:w="850" w:type="dxa"/>
            <w:tcBorders>
              <w:top w:val="nil"/>
              <w:left w:val="nil"/>
              <w:bottom w:val="single" w:sz="4" w:space="0" w:color="auto"/>
              <w:right w:val="single" w:sz="4" w:space="0" w:color="auto"/>
            </w:tcBorders>
            <w:shd w:val="clear" w:color="auto" w:fill="auto"/>
            <w:vAlign w:val="center"/>
            <w:hideMark/>
          </w:tcPr>
          <w:p w14:paraId="69D2C17C"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3,38</w:t>
            </w:r>
          </w:p>
        </w:tc>
        <w:tc>
          <w:tcPr>
            <w:tcW w:w="851" w:type="dxa"/>
            <w:tcBorders>
              <w:top w:val="nil"/>
              <w:left w:val="nil"/>
              <w:bottom w:val="single" w:sz="4" w:space="0" w:color="auto"/>
              <w:right w:val="single" w:sz="4" w:space="0" w:color="auto"/>
            </w:tcBorders>
            <w:shd w:val="clear" w:color="auto" w:fill="auto"/>
            <w:vAlign w:val="center"/>
            <w:hideMark/>
          </w:tcPr>
          <w:p w14:paraId="55559939"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3,359</w:t>
            </w:r>
          </w:p>
        </w:tc>
        <w:tc>
          <w:tcPr>
            <w:tcW w:w="960" w:type="dxa"/>
            <w:tcBorders>
              <w:top w:val="nil"/>
              <w:left w:val="nil"/>
              <w:bottom w:val="single" w:sz="4" w:space="0" w:color="auto"/>
              <w:right w:val="single" w:sz="4" w:space="0" w:color="auto"/>
            </w:tcBorders>
            <w:shd w:val="clear" w:color="auto" w:fill="auto"/>
            <w:vAlign w:val="center"/>
            <w:hideMark/>
          </w:tcPr>
          <w:p w14:paraId="4FE3FE1E"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2,575</w:t>
            </w:r>
          </w:p>
        </w:tc>
      </w:tr>
      <w:tr w:rsidR="001A506F" w:rsidRPr="00A518AA" w14:paraId="3380187B" w14:textId="77777777" w:rsidTr="001A506F">
        <w:trPr>
          <w:trHeight w:val="113"/>
          <w:jc w:val="center"/>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36F3F" w14:textId="77777777" w:rsidR="001A506F" w:rsidRPr="00A518AA" w:rsidRDefault="001A506F" w:rsidP="001332CE">
            <w:pPr>
              <w:widowControl/>
              <w:contextualSpacing/>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Получено со стороны</w:t>
            </w:r>
          </w:p>
        </w:tc>
        <w:tc>
          <w:tcPr>
            <w:tcW w:w="850" w:type="dxa"/>
            <w:tcBorders>
              <w:top w:val="nil"/>
              <w:left w:val="nil"/>
              <w:bottom w:val="single" w:sz="4" w:space="0" w:color="auto"/>
              <w:right w:val="single" w:sz="4" w:space="0" w:color="auto"/>
            </w:tcBorders>
            <w:shd w:val="clear" w:color="auto" w:fill="auto"/>
            <w:vAlign w:val="center"/>
            <w:hideMark/>
          </w:tcPr>
          <w:p w14:paraId="04BF90B1"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7,392</w:t>
            </w:r>
          </w:p>
        </w:tc>
        <w:tc>
          <w:tcPr>
            <w:tcW w:w="851" w:type="dxa"/>
            <w:tcBorders>
              <w:top w:val="nil"/>
              <w:left w:val="nil"/>
              <w:bottom w:val="single" w:sz="4" w:space="0" w:color="auto"/>
              <w:right w:val="single" w:sz="4" w:space="0" w:color="auto"/>
            </w:tcBorders>
            <w:shd w:val="clear" w:color="auto" w:fill="auto"/>
            <w:vAlign w:val="center"/>
            <w:hideMark/>
          </w:tcPr>
          <w:p w14:paraId="441E90BF"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8,211</w:t>
            </w:r>
          </w:p>
        </w:tc>
        <w:tc>
          <w:tcPr>
            <w:tcW w:w="960" w:type="dxa"/>
            <w:tcBorders>
              <w:top w:val="nil"/>
              <w:left w:val="nil"/>
              <w:bottom w:val="single" w:sz="4" w:space="0" w:color="auto"/>
              <w:right w:val="single" w:sz="4" w:space="0" w:color="auto"/>
            </w:tcBorders>
            <w:shd w:val="clear" w:color="auto" w:fill="auto"/>
            <w:vAlign w:val="center"/>
            <w:hideMark/>
          </w:tcPr>
          <w:p w14:paraId="63A3BCF0"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4,58</w:t>
            </w:r>
          </w:p>
        </w:tc>
      </w:tr>
      <w:tr w:rsidR="001A506F" w:rsidRPr="00A518AA" w14:paraId="44CED90D" w14:textId="77777777" w:rsidTr="001A506F">
        <w:trPr>
          <w:trHeight w:val="113"/>
          <w:jc w:val="center"/>
        </w:trPr>
        <w:tc>
          <w:tcPr>
            <w:tcW w:w="3843" w:type="dxa"/>
            <w:tcBorders>
              <w:top w:val="nil"/>
              <w:left w:val="single" w:sz="4" w:space="0" w:color="auto"/>
              <w:bottom w:val="single" w:sz="4" w:space="0" w:color="auto"/>
              <w:right w:val="single" w:sz="4" w:space="0" w:color="auto"/>
            </w:tcBorders>
            <w:shd w:val="clear" w:color="auto" w:fill="auto"/>
            <w:vAlign w:val="center"/>
            <w:hideMark/>
          </w:tcPr>
          <w:p w14:paraId="5437F488" w14:textId="77777777" w:rsidR="001A506F" w:rsidRPr="00A518AA" w:rsidRDefault="001A506F" w:rsidP="001332CE">
            <w:pPr>
              <w:widowControl/>
              <w:contextualSpacing/>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Отпуск в сеть</w:t>
            </w:r>
          </w:p>
        </w:tc>
        <w:tc>
          <w:tcPr>
            <w:tcW w:w="850" w:type="dxa"/>
            <w:tcBorders>
              <w:top w:val="nil"/>
              <w:left w:val="nil"/>
              <w:bottom w:val="single" w:sz="4" w:space="0" w:color="auto"/>
              <w:right w:val="single" w:sz="4" w:space="0" w:color="auto"/>
            </w:tcBorders>
            <w:shd w:val="clear" w:color="auto" w:fill="auto"/>
            <w:vAlign w:val="center"/>
            <w:hideMark/>
          </w:tcPr>
          <w:p w14:paraId="01ACFB0C"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79,55</w:t>
            </w:r>
          </w:p>
        </w:tc>
        <w:tc>
          <w:tcPr>
            <w:tcW w:w="851" w:type="dxa"/>
            <w:tcBorders>
              <w:top w:val="nil"/>
              <w:left w:val="nil"/>
              <w:bottom w:val="single" w:sz="4" w:space="0" w:color="auto"/>
              <w:right w:val="single" w:sz="4" w:space="0" w:color="auto"/>
            </w:tcBorders>
            <w:shd w:val="clear" w:color="auto" w:fill="auto"/>
            <w:vAlign w:val="center"/>
            <w:hideMark/>
          </w:tcPr>
          <w:p w14:paraId="6427B594"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74,133</w:t>
            </w:r>
          </w:p>
        </w:tc>
        <w:tc>
          <w:tcPr>
            <w:tcW w:w="960" w:type="dxa"/>
            <w:tcBorders>
              <w:top w:val="nil"/>
              <w:left w:val="nil"/>
              <w:bottom w:val="single" w:sz="4" w:space="0" w:color="auto"/>
              <w:right w:val="single" w:sz="4" w:space="0" w:color="auto"/>
            </w:tcBorders>
            <w:shd w:val="clear" w:color="auto" w:fill="auto"/>
            <w:vAlign w:val="center"/>
            <w:hideMark/>
          </w:tcPr>
          <w:p w14:paraId="626DCDC6"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80,388</w:t>
            </w:r>
          </w:p>
        </w:tc>
      </w:tr>
      <w:tr w:rsidR="001A506F" w:rsidRPr="00A518AA" w14:paraId="6B8AE6C9" w14:textId="77777777" w:rsidTr="001A506F">
        <w:trPr>
          <w:trHeight w:val="113"/>
          <w:jc w:val="center"/>
        </w:trPr>
        <w:tc>
          <w:tcPr>
            <w:tcW w:w="3843" w:type="dxa"/>
            <w:tcBorders>
              <w:top w:val="nil"/>
              <w:left w:val="single" w:sz="4" w:space="0" w:color="auto"/>
              <w:bottom w:val="single" w:sz="4" w:space="0" w:color="auto"/>
              <w:right w:val="single" w:sz="4" w:space="0" w:color="auto"/>
            </w:tcBorders>
            <w:shd w:val="clear" w:color="auto" w:fill="auto"/>
            <w:vAlign w:val="center"/>
            <w:hideMark/>
          </w:tcPr>
          <w:p w14:paraId="4E69ACF3" w14:textId="77777777" w:rsidR="001A506F" w:rsidRPr="00A518AA" w:rsidRDefault="001A506F" w:rsidP="001332CE">
            <w:pPr>
              <w:widowControl/>
              <w:contextualSpacing/>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Потери в сетях</w:t>
            </w:r>
          </w:p>
        </w:tc>
        <w:tc>
          <w:tcPr>
            <w:tcW w:w="850" w:type="dxa"/>
            <w:tcBorders>
              <w:top w:val="nil"/>
              <w:left w:val="nil"/>
              <w:bottom w:val="single" w:sz="4" w:space="0" w:color="auto"/>
              <w:right w:val="single" w:sz="4" w:space="0" w:color="auto"/>
            </w:tcBorders>
            <w:shd w:val="clear" w:color="auto" w:fill="auto"/>
            <w:vAlign w:val="center"/>
            <w:hideMark/>
          </w:tcPr>
          <w:p w14:paraId="471CCF54"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12,872</w:t>
            </w:r>
          </w:p>
        </w:tc>
        <w:tc>
          <w:tcPr>
            <w:tcW w:w="851" w:type="dxa"/>
            <w:tcBorders>
              <w:top w:val="nil"/>
              <w:left w:val="nil"/>
              <w:bottom w:val="single" w:sz="4" w:space="0" w:color="auto"/>
              <w:right w:val="single" w:sz="4" w:space="0" w:color="auto"/>
            </w:tcBorders>
            <w:shd w:val="clear" w:color="auto" w:fill="auto"/>
            <w:vAlign w:val="center"/>
            <w:hideMark/>
          </w:tcPr>
          <w:p w14:paraId="374A9651"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13,887</w:t>
            </w:r>
          </w:p>
        </w:tc>
        <w:tc>
          <w:tcPr>
            <w:tcW w:w="960" w:type="dxa"/>
            <w:tcBorders>
              <w:top w:val="nil"/>
              <w:left w:val="nil"/>
              <w:bottom w:val="single" w:sz="4" w:space="0" w:color="auto"/>
              <w:right w:val="single" w:sz="4" w:space="0" w:color="auto"/>
            </w:tcBorders>
            <w:shd w:val="clear" w:color="auto" w:fill="auto"/>
            <w:vAlign w:val="center"/>
            <w:hideMark/>
          </w:tcPr>
          <w:p w14:paraId="4375823C"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5,928</w:t>
            </w:r>
          </w:p>
        </w:tc>
      </w:tr>
      <w:tr w:rsidR="001A506F" w:rsidRPr="00A518AA" w14:paraId="1C7A1B86" w14:textId="77777777" w:rsidTr="001A506F">
        <w:trPr>
          <w:trHeight w:val="113"/>
          <w:jc w:val="center"/>
        </w:trPr>
        <w:tc>
          <w:tcPr>
            <w:tcW w:w="3843" w:type="dxa"/>
            <w:tcBorders>
              <w:top w:val="nil"/>
              <w:left w:val="single" w:sz="4" w:space="0" w:color="auto"/>
              <w:bottom w:val="single" w:sz="4" w:space="0" w:color="auto"/>
              <w:right w:val="single" w:sz="4" w:space="0" w:color="auto"/>
            </w:tcBorders>
            <w:shd w:val="clear" w:color="auto" w:fill="auto"/>
            <w:vAlign w:val="center"/>
            <w:hideMark/>
          </w:tcPr>
          <w:p w14:paraId="4AC48A88" w14:textId="77777777" w:rsidR="001A506F" w:rsidRPr="00A518AA" w:rsidRDefault="001A506F" w:rsidP="001332CE">
            <w:pPr>
              <w:widowControl/>
              <w:contextualSpacing/>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Собственное потребление</w:t>
            </w:r>
          </w:p>
        </w:tc>
        <w:tc>
          <w:tcPr>
            <w:tcW w:w="850" w:type="dxa"/>
            <w:tcBorders>
              <w:top w:val="nil"/>
              <w:left w:val="nil"/>
              <w:bottom w:val="single" w:sz="4" w:space="0" w:color="auto"/>
              <w:right w:val="single" w:sz="4" w:space="0" w:color="auto"/>
            </w:tcBorders>
            <w:shd w:val="clear" w:color="auto" w:fill="auto"/>
            <w:vAlign w:val="center"/>
            <w:hideMark/>
          </w:tcPr>
          <w:p w14:paraId="71035141"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0,5</w:t>
            </w:r>
          </w:p>
        </w:tc>
        <w:tc>
          <w:tcPr>
            <w:tcW w:w="851" w:type="dxa"/>
            <w:tcBorders>
              <w:top w:val="nil"/>
              <w:left w:val="nil"/>
              <w:bottom w:val="single" w:sz="4" w:space="0" w:color="auto"/>
              <w:right w:val="single" w:sz="4" w:space="0" w:color="auto"/>
            </w:tcBorders>
            <w:shd w:val="clear" w:color="auto" w:fill="auto"/>
            <w:vAlign w:val="center"/>
            <w:hideMark/>
          </w:tcPr>
          <w:p w14:paraId="27512041"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0,458</w:t>
            </w:r>
          </w:p>
        </w:tc>
        <w:tc>
          <w:tcPr>
            <w:tcW w:w="960" w:type="dxa"/>
            <w:tcBorders>
              <w:top w:val="nil"/>
              <w:left w:val="nil"/>
              <w:bottom w:val="single" w:sz="4" w:space="0" w:color="auto"/>
              <w:right w:val="single" w:sz="4" w:space="0" w:color="auto"/>
            </w:tcBorders>
            <w:shd w:val="clear" w:color="auto" w:fill="auto"/>
            <w:vAlign w:val="center"/>
            <w:hideMark/>
          </w:tcPr>
          <w:p w14:paraId="6E4F17FB"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0,294</w:t>
            </w:r>
          </w:p>
        </w:tc>
      </w:tr>
      <w:tr w:rsidR="001A506F" w:rsidRPr="00A518AA" w14:paraId="512F975A" w14:textId="77777777" w:rsidTr="001A506F">
        <w:trPr>
          <w:trHeight w:val="113"/>
          <w:jc w:val="center"/>
        </w:trPr>
        <w:tc>
          <w:tcPr>
            <w:tcW w:w="3843" w:type="dxa"/>
            <w:tcBorders>
              <w:top w:val="nil"/>
              <w:left w:val="single" w:sz="4" w:space="0" w:color="auto"/>
              <w:bottom w:val="single" w:sz="4" w:space="0" w:color="auto"/>
              <w:right w:val="single" w:sz="4" w:space="0" w:color="auto"/>
            </w:tcBorders>
            <w:shd w:val="clear" w:color="auto" w:fill="auto"/>
            <w:vAlign w:val="center"/>
            <w:hideMark/>
          </w:tcPr>
          <w:p w14:paraId="137E9D14" w14:textId="77777777" w:rsidR="001A506F" w:rsidRPr="00A518AA" w:rsidRDefault="001A506F" w:rsidP="001332CE">
            <w:pPr>
              <w:widowControl/>
              <w:contextualSpacing/>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 xml:space="preserve">Полезный отпуск потребителям, в </w:t>
            </w:r>
            <w:proofErr w:type="spellStart"/>
            <w:r w:rsidRPr="00A518AA">
              <w:rPr>
                <w:rFonts w:ascii="Times New Roman" w:eastAsia="Times New Roman" w:hAnsi="Times New Roman" w:cs="Times New Roman"/>
                <w:color w:val="000000"/>
                <w:lang w:val="ru-RU" w:eastAsia="ru-RU"/>
              </w:rPr>
              <w:t>т.ч</w:t>
            </w:r>
            <w:proofErr w:type="spellEnd"/>
            <w:r w:rsidRPr="00A518AA">
              <w:rPr>
                <w:rFonts w:ascii="Times New Roman" w:eastAsia="Times New Roman" w:hAnsi="Times New Roman" w:cs="Times New Roman"/>
                <w:color w:val="000000"/>
                <w:lang w:val="ru-RU"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7B5CC0FC"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66,178</w:t>
            </w:r>
          </w:p>
        </w:tc>
        <w:tc>
          <w:tcPr>
            <w:tcW w:w="851" w:type="dxa"/>
            <w:tcBorders>
              <w:top w:val="nil"/>
              <w:left w:val="nil"/>
              <w:bottom w:val="single" w:sz="4" w:space="0" w:color="auto"/>
              <w:right w:val="single" w:sz="4" w:space="0" w:color="auto"/>
            </w:tcBorders>
            <w:shd w:val="clear" w:color="auto" w:fill="auto"/>
            <w:vAlign w:val="center"/>
            <w:hideMark/>
          </w:tcPr>
          <w:p w14:paraId="306470A5"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59,788</w:t>
            </w:r>
          </w:p>
        </w:tc>
        <w:tc>
          <w:tcPr>
            <w:tcW w:w="960" w:type="dxa"/>
            <w:tcBorders>
              <w:top w:val="nil"/>
              <w:left w:val="nil"/>
              <w:bottom w:val="single" w:sz="4" w:space="0" w:color="auto"/>
              <w:right w:val="single" w:sz="4" w:space="0" w:color="auto"/>
            </w:tcBorders>
            <w:shd w:val="clear" w:color="auto" w:fill="auto"/>
            <w:vAlign w:val="center"/>
            <w:hideMark/>
          </w:tcPr>
          <w:p w14:paraId="18422F67"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74,165</w:t>
            </w:r>
          </w:p>
        </w:tc>
      </w:tr>
      <w:tr w:rsidR="001A506F" w:rsidRPr="00A518AA" w14:paraId="465C3E25" w14:textId="77777777" w:rsidTr="001A506F">
        <w:trPr>
          <w:trHeight w:val="113"/>
          <w:jc w:val="center"/>
        </w:trPr>
        <w:tc>
          <w:tcPr>
            <w:tcW w:w="3843" w:type="dxa"/>
            <w:tcBorders>
              <w:top w:val="nil"/>
              <w:left w:val="single" w:sz="4" w:space="0" w:color="auto"/>
              <w:bottom w:val="single" w:sz="4" w:space="0" w:color="auto"/>
              <w:right w:val="single" w:sz="4" w:space="0" w:color="auto"/>
            </w:tcBorders>
            <w:shd w:val="clear" w:color="auto" w:fill="auto"/>
            <w:vAlign w:val="center"/>
            <w:hideMark/>
          </w:tcPr>
          <w:p w14:paraId="29CE489D" w14:textId="77777777" w:rsidR="001A506F" w:rsidRPr="00A518AA" w:rsidRDefault="001A506F" w:rsidP="001332CE">
            <w:pPr>
              <w:widowControl/>
              <w:contextualSpacing/>
              <w:jc w:val="right"/>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Бюджетные потребители</w:t>
            </w:r>
          </w:p>
        </w:tc>
        <w:tc>
          <w:tcPr>
            <w:tcW w:w="850" w:type="dxa"/>
            <w:tcBorders>
              <w:top w:val="nil"/>
              <w:left w:val="nil"/>
              <w:bottom w:val="single" w:sz="4" w:space="0" w:color="auto"/>
              <w:right w:val="single" w:sz="4" w:space="0" w:color="auto"/>
            </w:tcBorders>
            <w:shd w:val="clear" w:color="auto" w:fill="auto"/>
            <w:vAlign w:val="center"/>
            <w:hideMark/>
          </w:tcPr>
          <w:p w14:paraId="69C47E9B"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2,781</w:t>
            </w:r>
          </w:p>
        </w:tc>
        <w:tc>
          <w:tcPr>
            <w:tcW w:w="851" w:type="dxa"/>
            <w:tcBorders>
              <w:top w:val="nil"/>
              <w:left w:val="nil"/>
              <w:bottom w:val="single" w:sz="4" w:space="0" w:color="auto"/>
              <w:right w:val="single" w:sz="4" w:space="0" w:color="auto"/>
            </w:tcBorders>
            <w:shd w:val="clear" w:color="auto" w:fill="auto"/>
            <w:vAlign w:val="center"/>
            <w:hideMark/>
          </w:tcPr>
          <w:p w14:paraId="3239FCC4"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2,324</w:t>
            </w:r>
          </w:p>
        </w:tc>
        <w:tc>
          <w:tcPr>
            <w:tcW w:w="960" w:type="dxa"/>
            <w:tcBorders>
              <w:top w:val="nil"/>
              <w:left w:val="nil"/>
              <w:bottom w:val="single" w:sz="4" w:space="0" w:color="auto"/>
              <w:right w:val="single" w:sz="4" w:space="0" w:color="auto"/>
            </w:tcBorders>
            <w:shd w:val="clear" w:color="auto" w:fill="auto"/>
            <w:vAlign w:val="center"/>
            <w:hideMark/>
          </w:tcPr>
          <w:p w14:paraId="75A2B9BA"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1,916</w:t>
            </w:r>
          </w:p>
        </w:tc>
      </w:tr>
      <w:tr w:rsidR="001A506F" w:rsidRPr="00A518AA" w14:paraId="2B610A2F" w14:textId="77777777" w:rsidTr="001A506F">
        <w:trPr>
          <w:trHeight w:val="113"/>
          <w:jc w:val="center"/>
        </w:trPr>
        <w:tc>
          <w:tcPr>
            <w:tcW w:w="3843" w:type="dxa"/>
            <w:tcBorders>
              <w:top w:val="nil"/>
              <w:left w:val="single" w:sz="4" w:space="0" w:color="auto"/>
              <w:bottom w:val="single" w:sz="4" w:space="0" w:color="auto"/>
              <w:right w:val="single" w:sz="4" w:space="0" w:color="auto"/>
            </w:tcBorders>
            <w:shd w:val="clear" w:color="auto" w:fill="auto"/>
            <w:vAlign w:val="center"/>
            <w:hideMark/>
          </w:tcPr>
          <w:p w14:paraId="5BC8DAB8" w14:textId="77777777" w:rsidR="001A506F" w:rsidRPr="00A518AA" w:rsidRDefault="001A506F" w:rsidP="001332CE">
            <w:pPr>
              <w:widowControl/>
              <w:contextualSpacing/>
              <w:jc w:val="right"/>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Население</w:t>
            </w:r>
          </w:p>
        </w:tc>
        <w:tc>
          <w:tcPr>
            <w:tcW w:w="850" w:type="dxa"/>
            <w:tcBorders>
              <w:top w:val="nil"/>
              <w:left w:val="nil"/>
              <w:bottom w:val="single" w:sz="4" w:space="0" w:color="auto"/>
              <w:right w:val="single" w:sz="4" w:space="0" w:color="auto"/>
            </w:tcBorders>
            <w:shd w:val="clear" w:color="auto" w:fill="auto"/>
            <w:vAlign w:val="center"/>
            <w:hideMark/>
          </w:tcPr>
          <w:p w14:paraId="437BB769"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63,077</w:t>
            </w:r>
          </w:p>
        </w:tc>
        <w:tc>
          <w:tcPr>
            <w:tcW w:w="851" w:type="dxa"/>
            <w:tcBorders>
              <w:top w:val="nil"/>
              <w:left w:val="nil"/>
              <w:bottom w:val="single" w:sz="4" w:space="0" w:color="auto"/>
              <w:right w:val="single" w:sz="4" w:space="0" w:color="auto"/>
            </w:tcBorders>
            <w:shd w:val="clear" w:color="auto" w:fill="auto"/>
            <w:vAlign w:val="center"/>
            <w:hideMark/>
          </w:tcPr>
          <w:p w14:paraId="7C380691"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56,659</w:t>
            </w:r>
          </w:p>
        </w:tc>
        <w:tc>
          <w:tcPr>
            <w:tcW w:w="960" w:type="dxa"/>
            <w:tcBorders>
              <w:top w:val="nil"/>
              <w:left w:val="nil"/>
              <w:bottom w:val="single" w:sz="4" w:space="0" w:color="auto"/>
              <w:right w:val="single" w:sz="4" w:space="0" w:color="auto"/>
            </w:tcBorders>
            <w:shd w:val="clear" w:color="auto" w:fill="auto"/>
            <w:vAlign w:val="center"/>
            <w:hideMark/>
          </w:tcPr>
          <w:p w14:paraId="0C60D733"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71,66</w:t>
            </w:r>
          </w:p>
        </w:tc>
      </w:tr>
      <w:tr w:rsidR="001A506F" w:rsidRPr="001332CE" w14:paraId="20AD7AFF" w14:textId="77777777" w:rsidTr="001A506F">
        <w:trPr>
          <w:trHeight w:val="113"/>
          <w:jc w:val="center"/>
        </w:trPr>
        <w:tc>
          <w:tcPr>
            <w:tcW w:w="3843" w:type="dxa"/>
            <w:tcBorders>
              <w:top w:val="nil"/>
              <w:left w:val="single" w:sz="4" w:space="0" w:color="auto"/>
              <w:bottom w:val="single" w:sz="4" w:space="0" w:color="auto"/>
              <w:right w:val="single" w:sz="4" w:space="0" w:color="auto"/>
            </w:tcBorders>
            <w:shd w:val="clear" w:color="auto" w:fill="auto"/>
            <w:vAlign w:val="center"/>
            <w:hideMark/>
          </w:tcPr>
          <w:p w14:paraId="44D07A40" w14:textId="77777777" w:rsidR="001A506F" w:rsidRPr="00A518AA" w:rsidRDefault="001A506F" w:rsidP="001332CE">
            <w:pPr>
              <w:widowControl/>
              <w:contextualSpacing/>
              <w:jc w:val="right"/>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Прочие потребители</w:t>
            </w:r>
          </w:p>
        </w:tc>
        <w:tc>
          <w:tcPr>
            <w:tcW w:w="850" w:type="dxa"/>
            <w:tcBorders>
              <w:top w:val="nil"/>
              <w:left w:val="nil"/>
              <w:bottom w:val="single" w:sz="4" w:space="0" w:color="auto"/>
              <w:right w:val="single" w:sz="4" w:space="0" w:color="auto"/>
            </w:tcBorders>
            <w:shd w:val="clear" w:color="auto" w:fill="auto"/>
            <w:vAlign w:val="center"/>
            <w:hideMark/>
          </w:tcPr>
          <w:p w14:paraId="0CEEC68A"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0,32</w:t>
            </w:r>
          </w:p>
        </w:tc>
        <w:tc>
          <w:tcPr>
            <w:tcW w:w="851" w:type="dxa"/>
            <w:tcBorders>
              <w:top w:val="nil"/>
              <w:left w:val="nil"/>
              <w:bottom w:val="single" w:sz="4" w:space="0" w:color="auto"/>
              <w:right w:val="single" w:sz="4" w:space="0" w:color="auto"/>
            </w:tcBorders>
            <w:shd w:val="clear" w:color="auto" w:fill="auto"/>
            <w:vAlign w:val="center"/>
            <w:hideMark/>
          </w:tcPr>
          <w:p w14:paraId="3F435514"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0,805</w:t>
            </w:r>
          </w:p>
        </w:tc>
        <w:tc>
          <w:tcPr>
            <w:tcW w:w="960" w:type="dxa"/>
            <w:tcBorders>
              <w:top w:val="nil"/>
              <w:left w:val="nil"/>
              <w:bottom w:val="single" w:sz="4" w:space="0" w:color="auto"/>
              <w:right w:val="single" w:sz="4" w:space="0" w:color="auto"/>
            </w:tcBorders>
            <w:shd w:val="clear" w:color="auto" w:fill="auto"/>
            <w:vAlign w:val="center"/>
            <w:hideMark/>
          </w:tcPr>
          <w:p w14:paraId="1523BBE8" w14:textId="77777777" w:rsidR="001A506F" w:rsidRPr="00A518AA" w:rsidRDefault="001A506F" w:rsidP="001332CE">
            <w:pPr>
              <w:widowControl/>
              <w:contextualSpacing/>
              <w:jc w:val="center"/>
              <w:rPr>
                <w:rFonts w:ascii="Times New Roman" w:eastAsia="Times New Roman" w:hAnsi="Times New Roman" w:cs="Times New Roman"/>
                <w:color w:val="000000"/>
                <w:lang w:val="ru-RU" w:eastAsia="ru-RU"/>
              </w:rPr>
            </w:pPr>
            <w:r w:rsidRPr="00A518AA">
              <w:rPr>
                <w:rFonts w:ascii="Times New Roman" w:eastAsia="Times New Roman" w:hAnsi="Times New Roman" w:cs="Times New Roman"/>
                <w:color w:val="000000"/>
                <w:lang w:val="ru-RU" w:eastAsia="ru-RU"/>
              </w:rPr>
              <w:t>0,589</w:t>
            </w:r>
          </w:p>
        </w:tc>
      </w:tr>
    </w:tbl>
    <w:p w14:paraId="65F59759" w14:textId="5A42B0F0" w:rsidR="002F59AA" w:rsidRDefault="002F59AA" w:rsidP="001332CE">
      <w:pPr>
        <w:pStyle w:val="ConsPlusNormal"/>
        <w:contextualSpacing/>
        <w:jc w:val="center"/>
        <w:rPr>
          <w:rFonts w:ascii="Times New Roman" w:hAnsi="Times New Roman" w:cs="Times New Roman"/>
          <w:sz w:val="22"/>
          <w:szCs w:val="22"/>
        </w:rPr>
      </w:pPr>
      <w:r>
        <w:rPr>
          <w:noProof/>
        </w:rPr>
        <w:drawing>
          <wp:inline distT="0" distB="0" distL="0" distR="0" wp14:anchorId="4B8AD302" wp14:editId="4D573BAC">
            <wp:extent cx="3705308" cy="2711394"/>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7F2898" w14:textId="1C3A3075" w:rsidR="00516E51" w:rsidRPr="001332CE" w:rsidRDefault="00516E51" w:rsidP="001332CE">
      <w:pPr>
        <w:pStyle w:val="ConsPlusNormal"/>
        <w:contextualSpacing/>
        <w:jc w:val="center"/>
        <w:rPr>
          <w:rFonts w:ascii="Times New Roman" w:hAnsi="Times New Roman" w:cs="Times New Roman"/>
          <w:sz w:val="22"/>
          <w:szCs w:val="22"/>
        </w:rPr>
      </w:pPr>
      <w:r w:rsidRPr="001332CE">
        <w:rPr>
          <w:rFonts w:ascii="Times New Roman" w:hAnsi="Times New Roman" w:cs="Times New Roman"/>
          <w:sz w:val="22"/>
          <w:szCs w:val="22"/>
        </w:rPr>
        <w:t xml:space="preserve">Рис. 3.1. Динамика </w:t>
      </w:r>
      <w:r w:rsidR="00901600">
        <w:rPr>
          <w:rFonts w:ascii="Times New Roman" w:hAnsi="Times New Roman" w:cs="Times New Roman"/>
          <w:sz w:val="22"/>
          <w:szCs w:val="22"/>
        </w:rPr>
        <w:t xml:space="preserve">изменения водопотребления в </w:t>
      </w:r>
      <w:proofErr w:type="spellStart"/>
      <w:r w:rsidR="00901600">
        <w:rPr>
          <w:rFonts w:ascii="Times New Roman" w:hAnsi="Times New Roman" w:cs="Times New Roman"/>
          <w:sz w:val="22"/>
          <w:szCs w:val="22"/>
        </w:rPr>
        <w:t>Корниловском</w:t>
      </w:r>
      <w:proofErr w:type="spellEnd"/>
      <w:r w:rsidRPr="001332CE">
        <w:rPr>
          <w:rFonts w:ascii="Times New Roman" w:hAnsi="Times New Roman" w:cs="Times New Roman"/>
          <w:sz w:val="22"/>
          <w:szCs w:val="22"/>
        </w:rPr>
        <w:t xml:space="preserve"> СП</w:t>
      </w:r>
    </w:p>
    <w:p w14:paraId="0644FCC7" w14:textId="77777777" w:rsidR="00516E51" w:rsidRPr="001332CE" w:rsidRDefault="00516E51" w:rsidP="001332CE">
      <w:pPr>
        <w:pStyle w:val="ConsPlusNormal"/>
        <w:ind w:firstLine="708"/>
        <w:contextualSpacing/>
        <w:jc w:val="both"/>
        <w:rPr>
          <w:rFonts w:ascii="Times New Roman" w:hAnsi="Times New Roman" w:cs="Times New Roman"/>
          <w:sz w:val="24"/>
          <w:szCs w:val="24"/>
        </w:rPr>
      </w:pPr>
    </w:p>
    <w:p w14:paraId="0850C262" w14:textId="447CF297" w:rsidR="002F59AA" w:rsidRPr="001332CE" w:rsidRDefault="002F59AA" w:rsidP="002F59AA">
      <w:pPr>
        <w:ind w:firstLine="720"/>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Таблица 3.</w:t>
      </w:r>
      <w:r>
        <w:rPr>
          <w:rFonts w:ascii="Times New Roman" w:hAnsi="Times New Roman" w:cs="Times New Roman"/>
          <w:sz w:val="24"/>
          <w:szCs w:val="24"/>
          <w:lang w:val="ru-RU" w:bidi="en-US"/>
        </w:rPr>
        <w:t>2</w:t>
      </w:r>
      <w:r w:rsidRPr="001332CE">
        <w:rPr>
          <w:rFonts w:ascii="Times New Roman" w:hAnsi="Times New Roman" w:cs="Times New Roman"/>
          <w:sz w:val="24"/>
          <w:szCs w:val="24"/>
          <w:lang w:val="ru-RU" w:bidi="en-US"/>
        </w:rPr>
        <w:t xml:space="preserve">. Баланс </w:t>
      </w:r>
      <w:r>
        <w:rPr>
          <w:rFonts w:ascii="Times New Roman" w:hAnsi="Times New Roman" w:cs="Times New Roman"/>
          <w:sz w:val="24"/>
          <w:szCs w:val="24"/>
          <w:lang w:val="ru-RU" w:bidi="en-US"/>
        </w:rPr>
        <w:t>ХВ</w:t>
      </w:r>
      <w:r w:rsidRPr="001332CE">
        <w:rPr>
          <w:rFonts w:ascii="Times New Roman" w:hAnsi="Times New Roman" w:cs="Times New Roman"/>
          <w:sz w:val="24"/>
          <w:szCs w:val="24"/>
          <w:lang w:val="ru-RU" w:bidi="en-US"/>
        </w:rPr>
        <w:t xml:space="preserve"> в </w:t>
      </w:r>
      <w:proofErr w:type="spellStart"/>
      <w:r w:rsidRPr="001332CE">
        <w:rPr>
          <w:rFonts w:ascii="Times New Roman" w:hAnsi="Times New Roman" w:cs="Times New Roman"/>
          <w:sz w:val="24"/>
          <w:szCs w:val="24"/>
          <w:lang w:val="ru-RU" w:bidi="en-US"/>
        </w:rPr>
        <w:t>Корниловском</w:t>
      </w:r>
      <w:proofErr w:type="spellEnd"/>
      <w:r w:rsidRPr="001332CE">
        <w:rPr>
          <w:rFonts w:ascii="Times New Roman" w:hAnsi="Times New Roman" w:cs="Times New Roman"/>
          <w:sz w:val="24"/>
          <w:szCs w:val="24"/>
          <w:lang w:val="ru-RU" w:bidi="en-US"/>
        </w:rPr>
        <w:t xml:space="preserve"> СП</w:t>
      </w:r>
      <w:r>
        <w:rPr>
          <w:rFonts w:ascii="Times New Roman" w:hAnsi="Times New Roman" w:cs="Times New Roman"/>
          <w:sz w:val="24"/>
          <w:szCs w:val="24"/>
          <w:lang w:val="ru-RU" w:bidi="en-US"/>
        </w:rPr>
        <w:t xml:space="preserve"> за 2016-2017г.г.</w:t>
      </w:r>
      <w:r w:rsidRPr="001332CE">
        <w:rPr>
          <w:rFonts w:ascii="Times New Roman" w:hAnsi="Times New Roman" w:cs="Times New Roman"/>
          <w:sz w:val="24"/>
          <w:szCs w:val="24"/>
          <w:lang w:val="ru-RU" w:bidi="en-US"/>
        </w:rPr>
        <w:t xml:space="preserve">, тыс. </w:t>
      </w:r>
      <w:r w:rsidRPr="001332CE">
        <w:rPr>
          <w:rFonts w:ascii="Times New Roman" w:eastAsia="Times New Roman" w:hAnsi="Times New Roman" w:cs="Times New Roman"/>
          <w:color w:val="000000"/>
          <w:lang w:val="ru-RU" w:eastAsia="ru-RU"/>
        </w:rPr>
        <w:t>м</w:t>
      </w:r>
      <w:r w:rsidRPr="001332CE">
        <w:rPr>
          <w:rFonts w:ascii="Times New Roman" w:eastAsia="Times New Roman" w:hAnsi="Times New Roman" w:cs="Times New Roman"/>
          <w:color w:val="000000"/>
          <w:vertAlign w:val="superscript"/>
          <w:lang w:val="ru-RU" w:eastAsia="ru-RU"/>
        </w:rPr>
        <w:t>3</w:t>
      </w:r>
    </w:p>
    <w:p w14:paraId="1755E5C4" w14:textId="77777777" w:rsidR="00F23231" w:rsidRDefault="00F23231" w:rsidP="00F23231">
      <w:pPr>
        <w:pStyle w:val="ConsPlusNormal"/>
        <w:ind w:firstLine="708"/>
        <w:contextualSpacing/>
        <w:jc w:val="both"/>
        <w:rPr>
          <w:rFonts w:ascii="Times New Roman" w:hAnsi="Times New Roman" w:cs="Times New Roman"/>
          <w:sz w:val="24"/>
          <w:szCs w:val="24"/>
        </w:rPr>
      </w:pPr>
    </w:p>
    <w:tbl>
      <w:tblPr>
        <w:tblpPr w:leftFromText="180" w:rightFromText="180" w:vertAnchor="text" w:horzAnchor="margin" w:tblpXSpec="center" w:tblpY="1"/>
        <w:tblOverlap w:val="never"/>
        <w:tblW w:w="8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995"/>
        <w:gridCol w:w="992"/>
        <w:gridCol w:w="1134"/>
        <w:gridCol w:w="1134"/>
      </w:tblGrid>
      <w:tr w:rsidR="00F23231" w:rsidRPr="002F59AA" w14:paraId="43F7C89E" w14:textId="77777777" w:rsidTr="004F799A">
        <w:trPr>
          <w:trHeight w:val="170"/>
        </w:trPr>
        <w:tc>
          <w:tcPr>
            <w:tcW w:w="3840" w:type="dxa"/>
            <w:vMerge w:val="restart"/>
            <w:shd w:val="clear" w:color="auto" w:fill="auto"/>
            <w:vAlign w:val="center"/>
          </w:tcPr>
          <w:p w14:paraId="555C5F40" w14:textId="77777777" w:rsidR="00F23231" w:rsidRPr="002F59AA" w:rsidRDefault="00F23231" w:rsidP="00F23231">
            <w:pPr>
              <w:widowControl/>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Показатель</w:t>
            </w:r>
          </w:p>
        </w:tc>
        <w:tc>
          <w:tcPr>
            <w:tcW w:w="1987" w:type="dxa"/>
            <w:gridSpan w:val="2"/>
            <w:shd w:val="clear" w:color="auto" w:fill="auto"/>
            <w:vAlign w:val="center"/>
          </w:tcPr>
          <w:p w14:paraId="53BF0C4A" w14:textId="77777777" w:rsidR="00F23231" w:rsidRPr="002F59AA" w:rsidRDefault="00F23231" w:rsidP="00F23231">
            <w:pPr>
              <w:widowControl/>
              <w:jc w:val="center"/>
              <w:rPr>
                <w:rFonts w:ascii="Times New Roman" w:hAnsi="Times New Roman" w:cs="Times New Roman"/>
                <w:lang w:val="ru-RU"/>
              </w:rPr>
            </w:pPr>
            <w:r>
              <w:rPr>
                <w:rFonts w:ascii="Times New Roman" w:hAnsi="Times New Roman" w:cs="Times New Roman"/>
                <w:lang w:val="ru-RU"/>
              </w:rPr>
              <w:t>ХВ</w:t>
            </w:r>
          </w:p>
        </w:tc>
        <w:tc>
          <w:tcPr>
            <w:tcW w:w="2268" w:type="dxa"/>
            <w:gridSpan w:val="2"/>
            <w:vAlign w:val="center"/>
          </w:tcPr>
          <w:p w14:paraId="63475E41" w14:textId="77777777" w:rsidR="00F23231" w:rsidRPr="002F59AA" w:rsidRDefault="00F23231" w:rsidP="00F23231">
            <w:pPr>
              <w:widowControl/>
              <w:jc w:val="center"/>
              <w:rPr>
                <w:rFonts w:ascii="Times New Roman" w:hAnsi="Times New Roman" w:cs="Times New Roman"/>
                <w:lang w:val="ru-RU"/>
              </w:rPr>
            </w:pPr>
            <w:r>
              <w:rPr>
                <w:rFonts w:ascii="Times New Roman" w:hAnsi="Times New Roman" w:cs="Times New Roman"/>
                <w:lang w:val="ru-RU"/>
              </w:rPr>
              <w:t>ХВ с доп. очисткой</w:t>
            </w:r>
          </w:p>
        </w:tc>
      </w:tr>
      <w:tr w:rsidR="00F23231" w:rsidRPr="002F59AA" w14:paraId="194A9FAA" w14:textId="77777777" w:rsidTr="004F799A">
        <w:trPr>
          <w:trHeight w:val="170"/>
        </w:trPr>
        <w:tc>
          <w:tcPr>
            <w:tcW w:w="3840" w:type="dxa"/>
            <w:vMerge/>
            <w:shd w:val="clear" w:color="auto" w:fill="auto"/>
            <w:vAlign w:val="center"/>
          </w:tcPr>
          <w:p w14:paraId="13D8298C" w14:textId="77777777" w:rsidR="00F23231" w:rsidRPr="002F59AA" w:rsidRDefault="00F23231" w:rsidP="00F23231">
            <w:pPr>
              <w:widowControl/>
              <w:rPr>
                <w:rFonts w:ascii="Times New Roman" w:eastAsia="Times New Roman" w:hAnsi="Times New Roman" w:cs="Times New Roman"/>
                <w:lang w:val="ru-RU" w:eastAsia="ru-RU"/>
              </w:rPr>
            </w:pPr>
          </w:p>
        </w:tc>
        <w:tc>
          <w:tcPr>
            <w:tcW w:w="995" w:type="dxa"/>
            <w:shd w:val="clear" w:color="auto" w:fill="auto"/>
            <w:vAlign w:val="center"/>
          </w:tcPr>
          <w:p w14:paraId="66BE92A9" w14:textId="77777777" w:rsidR="00F23231" w:rsidRPr="002F59AA" w:rsidRDefault="00F23231" w:rsidP="00F23231">
            <w:pPr>
              <w:widowControl/>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2016г.</w:t>
            </w:r>
          </w:p>
        </w:tc>
        <w:tc>
          <w:tcPr>
            <w:tcW w:w="992" w:type="dxa"/>
            <w:shd w:val="clear" w:color="auto" w:fill="auto"/>
            <w:vAlign w:val="center"/>
          </w:tcPr>
          <w:p w14:paraId="380D3D14" w14:textId="77777777" w:rsidR="00F23231" w:rsidRPr="002F59AA" w:rsidRDefault="00F23231" w:rsidP="00F23231">
            <w:pPr>
              <w:widowControl/>
              <w:jc w:val="center"/>
              <w:rPr>
                <w:rFonts w:ascii="Times New Roman" w:hAnsi="Times New Roman" w:cs="Times New Roman"/>
                <w:lang w:val="ru-RU"/>
              </w:rPr>
            </w:pPr>
            <w:r>
              <w:rPr>
                <w:rFonts w:ascii="Times New Roman" w:hAnsi="Times New Roman" w:cs="Times New Roman"/>
                <w:lang w:val="ru-RU"/>
              </w:rPr>
              <w:t>2017г.</w:t>
            </w:r>
          </w:p>
        </w:tc>
        <w:tc>
          <w:tcPr>
            <w:tcW w:w="1134" w:type="dxa"/>
            <w:vAlign w:val="center"/>
          </w:tcPr>
          <w:p w14:paraId="6EED0061" w14:textId="77777777" w:rsidR="00F23231" w:rsidRPr="002F59AA" w:rsidRDefault="00F23231" w:rsidP="00F23231">
            <w:pPr>
              <w:widowControl/>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2016г.</w:t>
            </w:r>
          </w:p>
        </w:tc>
        <w:tc>
          <w:tcPr>
            <w:tcW w:w="1134" w:type="dxa"/>
            <w:shd w:val="clear" w:color="auto" w:fill="auto"/>
            <w:noWrap/>
            <w:vAlign w:val="center"/>
          </w:tcPr>
          <w:p w14:paraId="15347A75" w14:textId="77777777" w:rsidR="00F23231" w:rsidRPr="002F59AA" w:rsidRDefault="00F23231" w:rsidP="00F23231">
            <w:pPr>
              <w:widowControl/>
              <w:jc w:val="center"/>
              <w:rPr>
                <w:rFonts w:ascii="Times New Roman" w:hAnsi="Times New Roman" w:cs="Times New Roman"/>
                <w:lang w:val="ru-RU"/>
              </w:rPr>
            </w:pPr>
            <w:r>
              <w:rPr>
                <w:rFonts w:ascii="Times New Roman" w:hAnsi="Times New Roman" w:cs="Times New Roman"/>
                <w:lang w:val="ru-RU"/>
              </w:rPr>
              <w:t>2017г.</w:t>
            </w:r>
          </w:p>
        </w:tc>
      </w:tr>
      <w:tr w:rsidR="00F23231" w:rsidRPr="002F59AA" w14:paraId="75FEFA35" w14:textId="77777777" w:rsidTr="004F799A">
        <w:trPr>
          <w:trHeight w:val="170"/>
        </w:trPr>
        <w:tc>
          <w:tcPr>
            <w:tcW w:w="3840" w:type="dxa"/>
            <w:shd w:val="clear" w:color="auto" w:fill="auto"/>
            <w:vAlign w:val="center"/>
            <w:hideMark/>
          </w:tcPr>
          <w:p w14:paraId="5EDC0955" w14:textId="77777777" w:rsidR="00F23231" w:rsidRPr="002F59AA" w:rsidRDefault="00F23231" w:rsidP="00F23231">
            <w:pPr>
              <w:widowControl/>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Поднято воды насосными станциями 1 подъема</w:t>
            </w:r>
          </w:p>
        </w:tc>
        <w:tc>
          <w:tcPr>
            <w:tcW w:w="995" w:type="dxa"/>
            <w:shd w:val="clear" w:color="auto" w:fill="auto"/>
            <w:vAlign w:val="center"/>
            <w:hideMark/>
          </w:tcPr>
          <w:p w14:paraId="3A5EF425" w14:textId="77777777"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78,08</w:t>
            </w:r>
          </w:p>
        </w:tc>
        <w:tc>
          <w:tcPr>
            <w:tcW w:w="992" w:type="dxa"/>
            <w:shd w:val="clear" w:color="auto" w:fill="auto"/>
            <w:vAlign w:val="center"/>
          </w:tcPr>
          <w:p w14:paraId="67C9095A" w14:textId="23EE3D1D"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75,10</w:t>
            </w:r>
          </w:p>
        </w:tc>
        <w:tc>
          <w:tcPr>
            <w:tcW w:w="1134" w:type="dxa"/>
            <w:vAlign w:val="center"/>
          </w:tcPr>
          <w:p w14:paraId="2678C0B3" w14:textId="4DAE80DE" w:rsidR="00F23231" w:rsidRPr="00F23231" w:rsidRDefault="00F23231" w:rsidP="00F23231">
            <w:pPr>
              <w:widowControl/>
              <w:jc w:val="center"/>
              <w:rPr>
                <w:rFonts w:ascii="Times New Roman" w:eastAsia="Times New Roman" w:hAnsi="Times New Roman" w:cs="Times New Roman"/>
                <w:color w:val="000000"/>
                <w:lang w:val="ru-RU" w:eastAsia="ru-RU"/>
              </w:rPr>
            </w:pPr>
            <w:r w:rsidRPr="00F23231">
              <w:rPr>
                <w:rFonts w:ascii="Times New Roman" w:hAnsi="Times New Roman" w:cs="Times New Roman"/>
              </w:rPr>
              <w:t>0,00</w:t>
            </w:r>
          </w:p>
        </w:tc>
        <w:tc>
          <w:tcPr>
            <w:tcW w:w="1134" w:type="dxa"/>
            <w:shd w:val="clear" w:color="auto" w:fill="auto"/>
            <w:noWrap/>
            <w:vAlign w:val="center"/>
            <w:hideMark/>
          </w:tcPr>
          <w:p w14:paraId="0185684D" w14:textId="77777777" w:rsidR="00F23231" w:rsidRPr="002F59AA" w:rsidRDefault="00F23231" w:rsidP="00F23231">
            <w:pPr>
              <w:widowControl/>
              <w:jc w:val="center"/>
              <w:rPr>
                <w:rFonts w:ascii="Times New Roman" w:eastAsia="Times New Roman" w:hAnsi="Times New Roman" w:cs="Times New Roman"/>
                <w:color w:val="000000"/>
                <w:lang w:val="ru-RU" w:eastAsia="ru-RU"/>
              </w:rPr>
            </w:pPr>
            <w:r w:rsidRPr="002F59AA">
              <w:rPr>
                <w:rFonts w:ascii="Times New Roman" w:hAnsi="Times New Roman" w:cs="Times New Roman"/>
                <w:lang w:val="ru-RU"/>
              </w:rPr>
              <w:t>0,00</w:t>
            </w:r>
          </w:p>
        </w:tc>
      </w:tr>
      <w:tr w:rsidR="00F23231" w:rsidRPr="002F59AA" w14:paraId="3D7FF822" w14:textId="77777777" w:rsidTr="004F799A">
        <w:trPr>
          <w:trHeight w:val="170"/>
        </w:trPr>
        <w:tc>
          <w:tcPr>
            <w:tcW w:w="3840" w:type="dxa"/>
            <w:shd w:val="clear" w:color="auto" w:fill="auto"/>
            <w:vAlign w:val="center"/>
            <w:hideMark/>
          </w:tcPr>
          <w:p w14:paraId="51D1B1D9" w14:textId="77777777" w:rsidR="00F23231" w:rsidRPr="002F59AA" w:rsidRDefault="00F23231" w:rsidP="00F23231">
            <w:pPr>
              <w:widowControl/>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Пропущено воды через водопроводные очистные сооружения</w:t>
            </w:r>
          </w:p>
        </w:tc>
        <w:tc>
          <w:tcPr>
            <w:tcW w:w="995" w:type="dxa"/>
            <w:shd w:val="clear" w:color="auto" w:fill="auto"/>
            <w:vAlign w:val="center"/>
            <w:hideMark/>
          </w:tcPr>
          <w:p w14:paraId="74A0BB1A" w14:textId="77777777"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0,00</w:t>
            </w:r>
          </w:p>
        </w:tc>
        <w:tc>
          <w:tcPr>
            <w:tcW w:w="992" w:type="dxa"/>
            <w:shd w:val="clear" w:color="auto" w:fill="auto"/>
            <w:vAlign w:val="center"/>
          </w:tcPr>
          <w:p w14:paraId="5536DC84" w14:textId="19B5055C"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0,00</w:t>
            </w:r>
          </w:p>
        </w:tc>
        <w:tc>
          <w:tcPr>
            <w:tcW w:w="1134" w:type="dxa"/>
            <w:vAlign w:val="center"/>
          </w:tcPr>
          <w:p w14:paraId="34B68866" w14:textId="3A92A981" w:rsidR="00F23231" w:rsidRPr="00F23231" w:rsidRDefault="00F23231" w:rsidP="00F23231">
            <w:pPr>
              <w:widowControl/>
              <w:jc w:val="center"/>
              <w:rPr>
                <w:rFonts w:ascii="Times New Roman" w:eastAsia="Times New Roman" w:hAnsi="Times New Roman" w:cs="Times New Roman"/>
                <w:color w:val="000000"/>
                <w:lang w:val="ru-RU" w:eastAsia="ru-RU"/>
              </w:rPr>
            </w:pPr>
            <w:r w:rsidRPr="00F23231">
              <w:rPr>
                <w:rFonts w:ascii="Times New Roman" w:hAnsi="Times New Roman" w:cs="Times New Roman"/>
              </w:rPr>
              <w:t>42,88</w:t>
            </w:r>
          </w:p>
        </w:tc>
        <w:tc>
          <w:tcPr>
            <w:tcW w:w="1134" w:type="dxa"/>
            <w:shd w:val="clear" w:color="auto" w:fill="auto"/>
            <w:noWrap/>
            <w:vAlign w:val="center"/>
            <w:hideMark/>
          </w:tcPr>
          <w:p w14:paraId="599B7FBA" w14:textId="77777777" w:rsidR="00F23231" w:rsidRPr="002F59AA" w:rsidRDefault="00F23231" w:rsidP="00F23231">
            <w:pPr>
              <w:widowControl/>
              <w:jc w:val="center"/>
              <w:rPr>
                <w:rFonts w:ascii="Times New Roman" w:eastAsia="Times New Roman" w:hAnsi="Times New Roman" w:cs="Times New Roman"/>
                <w:color w:val="000000"/>
                <w:lang w:val="ru-RU" w:eastAsia="ru-RU"/>
              </w:rPr>
            </w:pPr>
            <w:r w:rsidRPr="002F59AA">
              <w:rPr>
                <w:rFonts w:ascii="Times New Roman" w:hAnsi="Times New Roman" w:cs="Times New Roman"/>
              </w:rPr>
              <w:t>38,95</w:t>
            </w:r>
          </w:p>
        </w:tc>
      </w:tr>
      <w:tr w:rsidR="00F23231" w:rsidRPr="002F59AA" w14:paraId="263BE7EE" w14:textId="77777777" w:rsidTr="004F799A">
        <w:trPr>
          <w:trHeight w:val="170"/>
        </w:trPr>
        <w:tc>
          <w:tcPr>
            <w:tcW w:w="3840" w:type="dxa"/>
            <w:shd w:val="clear" w:color="auto" w:fill="auto"/>
            <w:vAlign w:val="center"/>
            <w:hideMark/>
          </w:tcPr>
          <w:p w14:paraId="715F09F7" w14:textId="77777777" w:rsidR="00F23231" w:rsidRPr="002F59AA" w:rsidRDefault="00F23231" w:rsidP="00F23231">
            <w:pPr>
              <w:widowControl/>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 xml:space="preserve">Расход воды на хозяйственные и технологические нужды, в </w:t>
            </w:r>
            <w:proofErr w:type="spellStart"/>
            <w:r w:rsidRPr="002F59AA">
              <w:rPr>
                <w:rFonts w:ascii="Times New Roman" w:eastAsia="Times New Roman" w:hAnsi="Times New Roman" w:cs="Times New Roman"/>
                <w:lang w:val="ru-RU" w:eastAsia="ru-RU"/>
              </w:rPr>
              <w:t>т.ч</w:t>
            </w:r>
            <w:proofErr w:type="spellEnd"/>
            <w:r w:rsidRPr="002F59AA">
              <w:rPr>
                <w:rFonts w:ascii="Times New Roman" w:eastAsia="Times New Roman" w:hAnsi="Times New Roman" w:cs="Times New Roman"/>
                <w:lang w:val="ru-RU" w:eastAsia="ru-RU"/>
              </w:rPr>
              <w:t>.</w:t>
            </w:r>
          </w:p>
        </w:tc>
        <w:tc>
          <w:tcPr>
            <w:tcW w:w="995" w:type="dxa"/>
            <w:shd w:val="clear" w:color="auto" w:fill="auto"/>
            <w:vAlign w:val="center"/>
            <w:hideMark/>
          </w:tcPr>
          <w:p w14:paraId="660E2BDC" w14:textId="77777777"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0,00</w:t>
            </w:r>
          </w:p>
        </w:tc>
        <w:tc>
          <w:tcPr>
            <w:tcW w:w="992" w:type="dxa"/>
            <w:shd w:val="clear" w:color="auto" w:fill="auto"/>
            <w:vAlign w:val="center"/>
          </w:tcPr>
          <w:p w14:paraId="48B57CC0" w14:textId="73DCA1A2"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0,99</w:t>
            </w:r>
          </w:p>
        </w:tc>
        <w:tc>
          <w:tcPr>
            <w:tcW w:w="1134" w:type="dxa"/>
            <w:vAlign w:val="center"/>
          </w:tcPr>
          <w:p w14:paraId="757FA5D1" w14:textId="277D8013" w:rsidR="00F23231" w:rsidRPr="00F23231" w:rsidRDefault="00F23231" w:rsidP="00F23231">
            <w:pPr>
              <w:widowControl/>
              <w:jc w:val="center"/>
              <w:rPr>
                <w:rFonts w:ascii="Times New Roman" w:eastAsia="Times New Roman" w:hAnsi="Times New Roman" w:cs="Times New Roman"/>
                <w:color w:val="000000"/>
                <w:lang w:val="ru-RU" w:eastAsia="ru-RU"/>
              </w:rPr>
            </w:pPr>
            <w:r w:rsidRPr="00F23231">
              <w:rPr>
                <w:rFonts w:ascii="Times New Roman" w:hAnsi="Times New Roman" w:cs="Times New Roman"/>
              </w:rPr>
              <w:t>1,09</w:t>
            </w:r>
          </w:p>
        </w:tc>
        <w:tc>
          <w:tcPr>
            <w:tcW w:w="1134" w:type="dxa"/>
            <w:shd w:val="clear" w:color="auto" w:fill="auto"/>
            <w:noWrap/>
            <w:vAlign w:val="center"/>
            <w:hideMark/>
          </w:tcPr>
          <w:p w14:paraId="3D093B7C" w14:textId="77777777" w:rsidR="00F23231" w:rsidRPr="002F59AA" w:rsidRDefault="00F23231" w:rsidP="00F23231">
            <w:pPr>
              <w:widowControl/>
              <w:jc w:val="center"/>
              <w:rPr>
                <w:rFonts w:ascii="Times New Roman" w:eastAsia="Times New Roman" w:hAnsi="Times New Roman" w:cs="Times New Roman"/>
                <w:color w:val="000000"/>
                <w:lang w:val="ru-RU" w:eastAsia="ru-RU"/>
              </w:rPr>
            </w:pPr>
            <w:r w:rsidRPr="002F59AA">
              <w:rPr>
                <w:rFonts w:ascii="Times New Roman" w:hAnsi="Times New Roman" w:cs="Times New Roman"/>
              </w:rPr>
              <w:t>2,54</w:t>
            </w:r>
          </w:p>
        </w:tc>
      </w:tr>
      <w:tr w:rsidR="00F23231" w:rsidRPr="002F59AA" w14:paraId="23BFB81D" w14:textId="77777777" w:rsidTr="004F799A">
        <w:trPr>
          <w:trHeight w:val="170"/>
        </w:trPr>
        <w:tc>
          <w:tcPr>
            <w:tcW w:w="3840" w:type="dxa"/>
            <w:shd w:val="clear" w:color="auto" w:fill="auto"/>
            <w:vAlign w:val="center"/>
            <w:hideMark/>
          </w:tcPr>
          <w:p w14:paraId="633D4DCE" w14:textId="77777777" w:rsidR="00F23231" w:rsidRPr="002F59AA" w:rsidRDefault="00F23231" w:rsidP="00F23231">
            <w:pPr>
              <w:widowControl/>
              <w:ind w:firstLineChars="500" w:firstLine="1100"/>
              <w:jc w:val="right"/>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на очистные сооружения</w:t>
            </w:r>
          </w:p>
        </w:tc>
        <w:tc>
          <w:tcPr>
            <w:tcW w:w="995" w:type="dxa"/>
            <w:shd w:val="clear" w:color="auto" w:fill="auto"/>
            <w:vAlign w:val="center"/>
            <w:hideMark/>
          </w:tcPr>
          <w:p w14:paraId="41DEC874" w14:textId="77777777"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0,00</w:t>
            </w:r>
          </w:p>
        </w:tc>
        <w:tc>
          <w:tcPr>
            <w:tcW w:w="992" w:type="dxa"/>
            <w:shd w:val="clear" w:color="auto" w:fill="auto"/>
            <w:vAlign w:val="center"/>
          </w:tcPr>
          <w:p w14:paraId="1ABCE435" w14:textId="79C26443"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0,99</w:t>
            </w:r>
          </w:p>
        </w:tc>
        <w:tc>
          <w:tcPr>
            <w:tcW w:w="1134" w:type="dxa"/>
            <w:vAlign w:val="center"/>
          </w:tcPr>
          <w:p w14:paraId="5B8B8577" w14:textId="14A713F3" w:rsidR="00F23231" w:rsidRPr="00F23231" w:rsidRDefault="00F23231" w:rsidP="00F23231">
            <w:pPr>
              <w:widowControl/>
              <w:jc w:val="center"/>
              <w:rPr>
                <w:rFonts w:ascii="Times New Roman" w:eastAsia="Times New Roman" w:hAnsi="Times New Roman" w:cs="Times New Roman"/>
                <w:color w:val="000000"/>
                <w:lang w:val="ru-RU" w:eastAsia="ru-RU"/>
              </w:rPr>
            </w:pPr>
            <w:r w:rsidRPr="00F23231">
              <w:rPr>
                <w:rFonts w:ascii="Times New Roman" w:hAnsi="Times New Roman" w:cs="Times New Roman"/>
              </w:rPr>
              <w:t>1,09</w:t>
            </w:r>
          </w:p>
        </w:tc>
        <w:tc>
          <w:tcPr>
            <w:tcW w:w="1134" w:type="dxa"/>
            <w:shd w:val="clear" w:color="auto" w:fill="auto"/>
            <w:noWrap/>
            <w:vAlign w:val="center"/>
            <w:hideMark/>
          </w:tcPr>
          <w:p w14:paraId="128C19A0" w14:textId="77777777" w:rsidR="00F23231" w:rsidRPr="002F59AA" w:rsidRDefault="00F23231" w:rsidP="00F23231">
            <w:pPr>
              <w:widowControl/>
              <w:jc w:val="center"/>
              <w:rPr>
                <w:rFonts w:ascii="Times New Roman" w:eastAsia="Times New Roman" w:hAnsi="Times New Roman" w:cs="Times New Roman"/>
                <w:color w:val="000000"/>
                <w:lang w:val="ru-RU" w:eastAsia="ru-RU"/>
              </w:rPr>
            </w:pPr>
            <w:r w:rsidRPr="002F59AA">
              <w:rPr>
                <w:rFonts w:ascii="Times New Roman" w:hAnsi="Times New Roman" w:cs="Times New Roman"/>
              </w:rPr>
              <w:t>2,54</w:t>
            </w:r>
          </w:p>
        </w:tc>
      </w:tr>
      <w:tr w:rsidR="00F23231" w:rsidRPr="002F59AA" w14:paraId="7A5313A8" w14:textId="77777777" w:rsidTr="004F799A">
        <w:trPr>
          <w:trHeight w:val="170"/>
        </w:trPr>
        <w:tc>
          <w:tcPr>
            <w:tcW w:w="3840" w:type="dxa"/>
            <w:shd w:val="clear" w:color="auto" w:fill="auto"/>
            <w:vAlign w:val="center"/>
            <w:hideMark/>
          </w:tcPr>
          <w:p w14:paraId="0D06F1BA" w14:textId="77777777" w:rsidR="00F23231" w:rsidRPr="002F59AA" w:rsidRDefault="00F23231" w:rsidP="00F23231">
            <w:pPr>
              <w:widowControl/>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 xml:space="preserve">Получено </w:t>
            </w:r>
            <w:proofErr w:type="gramStart"/>
            <w:r w:rsidRPr="002F59AA">
              <w:rPr>
                <w:rFonts w:ascii="Times New Roman" w:eastAsia="Times New Roman" w:hAnsi="Times New Roman" w:cs="Times New Roman"/>
                <w:lang w:val="ru-RU" w:eastAsia="ru-RU"/>
              </w:rPr>
              <w:t>воды  со</w:t>
            </w:r>
            <w:proofErr w:type="gramEnd"/>
            <w:r w:rsidRPr="002F59AA">
              <w:rPr>
                <w:rFonts w:ascii="Times New Roman" w:eastAsia="Times New Roman" w:hAnsi="Times New Roman" w:cs="Times New Roman"/>
                <w:lang w:val="ru-RU" w:eastAsia="ru-RU"/>
              </w:rPr>
              <w:t xml:space="preserve"> стороны</w:t>
            </w:r>
          </w:p>
        </w:tc>
        <w:tc>
          <w:tcPr>
            <w:tcW w:w="995" w:type="dxa"/>
            <w:shd w:val="clear" w:color="auto" w:fill="auto"/>
            <w:vAlign w:val="center"/>
            <w:hideMark/>
          </w:tcPr>
          <w:p w14:paraId="5E742118" w14:textId="77777777"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5,61</w:t>
            </w:r>
          </w:p>
        </w:tc>
        <w:tc>
          <w:tcPr>
            <w:tcW w:w="992" w:type="dxa"/>
            <w:shd w:val="clear" w:color="auto" w:fill="auto"/>
            <w:vAlign w:val="center"/>
          </w:tcPr>
          <w:p w14:paraId="28267C39" w14:textId="159F2132"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4,58</w:t>
            </w:r>
          </w:p>
        </w:tc>
        <w:tc>
          <w:tcPr>
            <w:tcW w:w="1134" w:type="dxa"/>
            <w:vAlign w:val="center"/>
          </w:tcPr>
          <w:p w14:paraId="67785CC3" w14:textId="68B509D9" w:rsidR="00F23231" w:rsidRPr="00F23231" w:rsidRDefault="00F23231" w:rsidP="00F23231">
            <w:pPr>
              <w:widowControl/>
              <w:jc w:val="center"/>
              <w:rPr>
                <w:rFonts w:ascii="Times New Roman" w:eastAsia="Times New Roman" w:hAnsi="Times New Roman" w:cs="Times New Roman"/>
                <w:color w:val="000000"/>
                <w:lang w:val="ru-RU" w:eastAsia="ru-RU"/>
              </w:rPr>
            </w:pPr>
            <w:r w:rsidRPr="00F23231">
              <w:rPr>
                <w:rFonts w:ascii="Times New Roman" w:hAnsi="Times New Roman" w:cs="Times New Roman"/>
              </w:rPr>
              <w:t>42,88</w:t>
            </w:r>
          </w:p>
        </w:tc>
        <w:tc>
          <w:tcPr>
            <w:tcW w:w="1134" w:type="dxa"/>
            <w:shd w:val="clear" w:color="auto" w:fill="auto"/>
            <w:noWrap/>
            <w:vAlign w:val="center"/>
            <w:hideMark/>
          </w:tcPr>
          <w:p w14:paraId="0F8B9EAD" w14:textId="77777777" w:rsidR="00F23231" w:rsidRPr="002F59AA" w:rsidRDefault="00F23231" w:rsidP="00F23231">
            <w:pPr>
              <w:widowControl/>
              <w:jc w:val="center"/>
              <w:rPr>
                <w:rFonts w:ascii="Times New Roman" w:eastAsia="Times New Roman" w:hAnsi="Times New Roman" w:cs="Times New Roman"/>
                <w:color w:val="000000"/>
                <w:lang w:val="ru-RU" w:eastAsia="ru-RU"/>
              </w:rPr>
            </w:pPr>
            <w:r w:rsidRPr="002F59AA">
              <w:rPr>
                <w:rFonts w:ascii="Times New Roman" w:hAnsi="Times New Roman" w:cs="Times New Roman"/>
              </w:rPr>
              <w:t>38,95</w:t>
            </w:r>
          </w:p>
        </w:tc>
      </w:tr>
      <w:tr w:rsidR="00F23231" w:rsidRPr="002F59AA" w14:paraId="14A191B8" w14:textId="77777777" w:rsidTr="004F799A">
        <w:trPr>
          <w:trHeight w:val="170"/>
        </w:trPr>
        <w:tc>
          <w:tcPr>
            <w:tcW w:w="3840" w:type="dxa"/>
            <w:shd w:val="clear" w:color="auto" w:fill="auto"/>
            <w:vAlign w:val="center"/>
            <w:hideMark/>
          </w:tcPr>
          <w:p w14:paraId="602618CD" w14:textId="77777777" w:rsidR="00F23231" w:rsidRPr="002F59AA" w:rsidRDefault="00F23231" w:rsidP="00F23231">
            <w:pPr>
              <w:widowControl/>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Подано воды в водопроводную сеть</w:t>
            </w:r>
          </w:p>
        </w:tc>
        <w:tc>
          <w:tcPr>
            <w:tcW w:w="995" w:type="dxa"/>
            <w:shd w:val="clear" w:color="auto" w:fill="auto"/>
            <w:vAlign w:val="center"/>
            <w:hideMark/>
          </w:tcPr>
          <w:p w14:paraId="30926B95" w14:textId="77777777"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83,68</w:t>
            </w:r>
          </w:p>
        </w:tc>
        <w:tc>
          <w:tcPr>
            <w:tcW w:w="992" w:type="dxa"/>
            <w:shd w:val="clear" w:color="auto" w:fill="auto"/>
            <w:vAlign w:val="center"/>
          </w:tcPr>
          <w:p w14:paraId="7C35F74F" w14:textId="0859555C"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78,70</w:t>
            </w:r>
          </w:p>
        </w:tc>
        <w:tc>
          <w:tcPr>
            <w:tcW w:w="1134" w:type="dxa"/>
            <w:vAlign w:val="center"/>
          </w:tcPr>
          <w:p w14:paraId="3D5D9D24" w14:textId="0447A8FF" w:rsidR="00F23231" w:rsidRPr="00F23231" w:rsidRDefault="00F23231" w:rsidP="00F23231">
            <w:pPr>
              <w:widowControl/>
              <w:jc w:val="center"/>
              <w:rPr>
                <w:rFonts w:ascii="Times New Roman" w:eastAsia="Times New Roman" w:hAnsi="Times New Roman" w:cs="Times New Roman"/>
                <w:color w:val="000000"/>
                <w:lang w:val="ru-RU" w:eastAsia="ru-RU"/>
              </w:rPr>
            </w:pPr>
            <w:r w:rsidRPr="00F23231">
              <w:rPr>
                <w:rFonts w:ascii="Times New Roman" w:hAnsi="Times New Roman" w:cs="Times New Roman"/>
              </w:rPr>
              <w:t>41,79</w:t>
            </w:r>
          </w:p>
        </w:tc>
        <w:tc>
          <w:tcPr>
            <w:tcW w:w="1134" w:type="dxa"/>
            <w:shd w:val="clear" w:color="auto" w:fill="auto"/>
            <w:noWrap/>
            <w:vAlign w:val="center"/>
            <w:hideMark/>
          </w:tcPr>
          <w:p w14:paraId="4B624944" w14:textId="77777777" w:rsidR="00F23231" w:rsidRPr="002F59AA" w:rsidRDefault="00F23231" w:rsidP="00F23231">
            <w:pPr>
              <w:widowControl/>
              <w:jc w:val="center"/>
              <w:rPr>
                <w:rFonts w:ascii="Times New Roman" w:eastAsia="Times New Roman" w:hAnsi="Times New Roman" w:cs="Times New Roman"/>
                <w:color w:val="000000"/>
                <w:lang w:val="ru-RU" w:eastAsia="ru-RU"/>
              </w:rPr>
            </w:pPr>
            <w:r w:rsidRPr="002F59AA">
              <w:rPr>
                <w:rFonts w:ascii="Times New Roman" w:hAnsi="Times New Roman" w:cs="Times New Roman"/>
              </w:rPr>
              <w:t>36,41</w:t>
            </w:r>
          </w:p>
        </w:tc>
      </w:tr>
      <w:tr w:rsidR="00F23231" w:rsidRPr="002F59AA" w14:paraId="3CCBC160" w14:textId="77777777" w:rsidTr="004F799A">
        <w:trPr>
          <w:trHeight w:val="170"/>
        </w:trPr>
        <w:tc>
          <w:tcPr>
            <w:tcW w:w="3840" w:type="dxa"/>
            <w:shd w:val="clear" w:color="auto" w:fill="auto"/>
            <w:vAlign w:val="center"/>
            <w:hideMark/>
          </w:tcPr>
          <w:p w14:paraId="155FF56C" w14:textId="77777777" w:rsidR="00F23231" w:rsidRPr="002F59AA" w:rsidRDefault="00F23231" w:rsidP="00F23231">
            <w:pPr>
              <w:widowControl/>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 xml:space="preserve">Потери воды в водопроводных сетях    </w:t>
            </w:r>
          </w:p>
        </w:tc>
        <w:tc>
          <w:tcPr>
            <w:tcW w:w="995" w:type="dxa"/>
            <w:shd w:val="clear" w:color="auto" w:fill="auto"/>
            <w:vAlign w:val="center"/>
            <w:hideMark/>
          </w:tcPr>
          <w:p w14:paraId="1D56DED8" w14:textId="77777777"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4,54</w:t>
            </w:r>
          </w:p>
        </w:tc>
        <w:tc>
          <w:tcPr>
            <w:tcW w:w="992" w:type="dxa"/>
            <w:shd w:val="clear" w:color="auto" w:fill="auto"/>
            <w:vAlign w:val="center"/>
          </w:tcPr>
          <w:p w14:paraId="28AFB732" w14:textId="520F1037"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1,66</w:t>
            </w:r>
          </w:p>
        </w:tc>
        <w:tc>
          <w:tcPr>
            <w:tcW w:w="1134" w:type="dxa"/>
            <w:vAlign w:val="center"/>
          </w:tcPr>
          <w:p w14:paraId="7813D1E0" w14:textId="4C2AE5F9" w:rsidR="00F23231" w:rsidRPr="00F23231" w:rsidRDefault="00F23231" w:rsidP="00F23231">
            <w:pPr>
              <w:widowControl/>
              <w:jc w:val="center"/>
              <w:rPr>
                <w:rFonts w:ascii="Times New Roman" w:eastAsia="Times New Roman" w:hAnsi="Times New Roman" w:cs="Times New Roman"/>
                <w:color w:val="000000"/>
                <w:lang w:val="ru-RU" w:eastAsia="ru-RU"/>
              </w:rPr>
            </w:pPr>
            <w:r w:rsidRPr="00F23231">
              <w:rPr>
                <w:rFonts w:ascii="Times New Roman" w:hAnsi="Times New Roman" w:cs="Times New Roman"/>
              </w:rPr>
              <w:t>0,00</w:t>
            </w:r>
          </w:p>
        </w:tc>
        <w:tc>
          <w:tcPr>
            <w:tcW w:w="1134" w:type="dxa"/>
            <w:shd w:val="clear" w:color="auto" w:fill="auto"/>
            <w:noWrap/>
            <w:vAlign w:val="center"/>
            <w:hideMark/>
          </w:tcPr>
          <w:p w14:paraId="2B6780FA" w14:textId="77777777" w:rsidR="00F23231" w:rsidRPr="002F59AA" w:rsidRDefault="00F23231" w:rsidP="00F23231">
            <w:pPr>
              <w:widowControl/>
              <w:jc w:val="center"/>
              <w:rPr>
                <w:rFonts w:ascii="Times New Roman" w:eastAsia="Times New Roman" w:hAnsi="Times New Roman" w:cs="Times New Roman"/>
                <w:color w:val="000000"/>
                <w:lang w:val="ru-RU" w:eastAsia="ru-RU"/>
              </w:rPr>
            </w:pPr>
            <w:r w:rsidRPr="002F59AA">
              <w:rPr>
                <w:rFonts w:ascii="Times New Roman" w:hAnsi="Times New Roman" w:cs="Times New Roman"/>
              </w:rPr>
              <w:t>0,00</w:t>
            </w:r>
          </w:p>
        </w:tc>
      </w:tr>
      <w:tr w:rsidR="00F23231" w:rsidRPr="002F59AA" w14:paraId="37D3E972" w14:textId="77777777" w:rsidTr="004F799A">
        <w:trPr>
          <w:trHeight w:val="170"/>
        </w:trPr>
        <w:tc>
          <w:tcPr>
            <w:tcW w:w="3840" w:type="dxa"/>
            <w:shd w:val="clear" w:color="auto" w:fill="auto"/>
            <w:vAlign w:val="center"/>
            <w:hideMark/>
          </w:tcPr>
          <w:p w14:paraId="6FC64F72" w14:textId="77777777" w:rsidR="00F23231" w:rsidRPr="002F59AA" w:rsidRDefault="00F23231" w:rsidP="00F23231">
            <w:pPr>
              <w:widowControl/>
              <w:ind w:firstLineChars="200" w:firstLine="440"/>
              <w:jc w:val="right"/>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 xml:space="preserve"> то же в % к отпуску в сеть</w:t>
            </w:r>
          </w:p>
        </w:tc>
        <w:tc>
          <w:tcPr>
            <w:tcW w:w="995" w:type="dxa"/>
            <w:shd w:val="clear" w:color="auto" w:fill="auto"/>
            <w:vAlign w:val="center"/>
            <w:hideMark/>
          </w:tcPr>
          <w:p w14:paraId="25E2C4DF" w14:textId="77777777"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5,12</w:t>
            </w:r>
          </w:p>
        </w:tc>
        <w:tc>
          <w:tcPr>
            <w:tcW w:w="992" w:type="dxa"/>
            <w:shd w:val="clear" w:color="auto" w:fill="auto"/>
            <w:vAlign w:val="center"/>
          </w:tcPr>
          <w:p w14:paraId="07A76D9E" w14:textId="0E5F266C"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2,11</w:t>
            </w:r>
          </w:p>
        </w:tc>
        <w:tc>
          <w:tcPr>
            <w:tcW w:w="1134" w:type="dxa"/>
            <w:vAlign w:val="center"/>
          </w:tcPr>
          <w:p w14:paraId="3D24E844" w14:textId="24C56929" w:rsidR="00F23231" w:rsidRPr="00F23231" w:rsidRDefault="00F23231" w:rsidP="00F23231">
            <w:pPr>
              <w:widowControl/>
              <w:jc w:val="center"/>
              <w:rPr>
                <w:rFonts w:ascii="Times New Roman" w:eastAsia="Times New Roman" w:hAnsi="Times New Roman" w:cs="Times New Roman"/>
                <w:color w:val="000000"/>
                <w:lang w:val="ru-RU" w:eastAsia="ru-RU"/>
              </w:rPr>
            </w:pPr>
            <w:r w:rsidRPr="00F23231">
              <w:rPr>
                <w:rFonts w:ascii="Times New Roman" w:hAnsi="Times New Roman" w:cs="Times New Roman"/>
              </w:rPr>
              <w:t>0,00</w:t>
            </w:r>
          </w:p>
        </w:tc>
        <w:tc>
          <w:tcPr>
            <w:tcW w:w="1134" w:type="dxa"/>
            <w:shd w:val="clear" w:color="auto" w:fill="auto"/>
            <w:noWrap/>
            <w:vAlign w:val="center"/>
            <w:hideMark/>
          </w:tcPr>
          <w:p w14:paraId="4BEF5670" w14:textId="77777777" w:rsidR="00F23231" w:rsidRPr="002F59AA" w:rsidRDefault="00F23231" w:rsidP="00F23231">
            <w:pPr>
              <w:widowControl/>
              <w:jc w:val="center"/>
              <w:rPr>
                <w:rFonts w:ascii="Times New Roman" w:eastAsia="Times New Roman" w:hAnsi="Times New Roman" w:cs="Times New Roman"/>
                <w:color w:val="000000"/>
                <w:lang w:val="ru-RU" w:eastAsia="ru-RU"/>
              </w:rPr>
            </w:pPr>
            <w:r w:rsidRPr="002F59AA">
              <w:rPr>
                <w:rFonts w:ascii="Times New Roman" w:hAnsi="Times New Roman" w:cs="Times New Roman"/>
              </w:rPr>
              <w:t>0,00</w:t>
            </w:r>
          </w:p>
        </w:tc>
      </w:tr>
      <w:tr w:rsidR="00F23231" w:rsidRPr="002F59AA" w14:paraId="3A2C701B" w14:textId="77777777" w:rsidTr="004F799A">
        <w:trPr>
          <w:trHeight w:val="170"/>
        </w:trPr>
        <w:tc>
          <w:tcPr>
            <w:tcW w:w="3840" w:type="dxa"/>
            <w:shd w:val="clear" w:color="auto" w:fill="auto"/>
            <w:vAlign w:val="center"/>
            <w:hideMark/>
          </w:tcPr>
          <w:p w14:paraId="57AF7D53" w14:textId="77777777" w:rsidR="00F23231" w:rsidRPr="002F59AA" w:rsidRDefault="00F23231" w:rsidP="00F23231">
            <w:pPr>
              <w:widowControl/>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 xml:space="preserve">Отпущено </w:t>
            </w:r>
            <w:proofErr w:type="gramStart"/>
            <w:r w:rsidRPr="002F59AA">
              <w:rPr>
                <w:rFonts w:ascii="Times New Roman" w:eastAsia="Times New Roman" w:hAnsi="Times New Roman" w:cs="Times New Roman"/>
                <w:lang w:val="ru-RU" w:eastAsia="ru-RU"/>
              </w:rPr>
              <w:t>воды  всего</w:t>
            </w:r>
            <w:proofErr w:type="gramEnd"/>
            <w:r w:rsidRPr="002F59AA">
              <w:rPr>
                <w:rFonts w:ascii="Times New Roman" w:eastAsia="Times New Roman" w:hAnsi="Times New Roman" w:cs="Times New Roman"/>
                <w:lang w:val="ru-RU" w:eastAsia="ru-RU"/>
              </w:rPr>
              <w:t>, в том числе:</w:t>
            </w:r>
          </w:p>
        </w:tc>
        <w:tc>
          <w:tcPr>
            <w:tcW w:w="995" w:type="dxa"/>
            <w:shd w:val="clear" w:color="auto" w:fill="auto"/>
            <w:vAlign w:val="center"/>
            <w:hideMark/>
          </w:tcPr>
          <w:p w14:paraId="0267BADD" w14:textId="77777777"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73,54</w:t>
            </w:r>
          </w:p>
        </w:tc>
        <w:tc>
          <w:tcPr>
            <w:tcW w:w="992" w:type="dxa"/>
            <w:shd w:val="clear" w:color="auto" w:fill="auto"/>
            <w:vAlign w:val="center"/>
          </w:tcPr>
          <w:p w14:paraId="60785E5D" w14:textId="22C68755"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77,03</w:t>
            </w:r>
          </w:p>
        </w:tc>
        <w:tc>
          <w:tcPr>
            <w:tcW w:w="1134" w:type="dxa"/>
            <w:vAlign w:val="center"/>
          </w:tcPr>
          <w:p w14:paraId="04C90AD4" w14:textId="44600C5B" w:rsidR="00F23231" w:rsidRPr="00F23231" w:rsidRDefault="00F23231" w:rsidP="00F23231">
            <w:pPr>
              <w:widowControl/>
              <w:jc w:val="center"/>
              <w:rPr>
                <w:rFonts w:ascii="Times New Roman" w:eastAsia="Times New Roman" w:hAnsi="Times New Roman" w:cs="Times New Roman"/>
                <w:color w:val="000000"/>
                <w:lang w:val="ru-RU" w:eastAsia="ru-RU"/>
              </w:rPr>
            </w:pPr>
            <w:r w:rsidRPr="00F23231">
              <w:rPr>
                <w:rFonts w:ascii="Times New Roman" w:hAnsi="Times New Roman" w:cs="Times New Roman"/>
              </w:rPr>
              <w:t>41,79</w:t>
            </w:r>
          </w:p>
        </w:tc>
        <w:tc>
          <w:tcPr>
            <w:tcW w:w="1134" w:type="dxa"/>
            <w:shd w:val="clear" w:color="auto" w:fill="auto"/>
            <w:noWrap/>
            <w:vAlign w:val="center"/>
            <w:hideMark/>
          </w:tcPr>
          <w:p w14:paraId="2FB126DB" w14:textId="77777777" w:rsidR="00F23231" w:rsidRPr="002F59AA" w:rsidRDefault="00F23231" w:rsidP="00F23231">
            <w:pPr>
              <w:widowControl/>
              <w:jc w:val="center"/>
              <w:rPr>
                <w:rFonts w:ascii="Times New Roman" w:eastAsia="Times New Roman" w:hAnsi="Times New Roman" w:cs="Times New Roman"/>
                <w:color w:val="000000"/>
                <w:lang w:val="ru-RU" w:eastAsia="ru-RU"/>
              </w:rPr>
            </w:pPr>
            <w:r w:rsidRPr="002F59AA">
              <w:rPr>
                <w:rFonts w:ascii="Times New Roman" w:hAnsi="Times New Roman" w:cs="Times New Roman"/>
              </w:rPr>
              <w:t>36,41</w:t>
            </w:r>
          </w:p>
        </w:tc>
      </w:tr>
      <w:tr w:rsidR="00F23231" w:rsidRPr="002F59AA" w14:paraId="38C18FED" w14:textId="77777777" w:rsidTr="004F799A">
        <w:trPr>
          <w:trHeight w:val="185"/>
        </w:trPr>
        <w:tc>
          <w:tcPr>
            <w:tcW w:w="3840" w:type="dxa"/>
            <w:shd w:val="clear" w:color="auto" w:fill="auto"/>
            <w:vAlign w:val="center"/>
            <w:hideMark/>
          </w:tcPr>
          <w:p w14:paraId="55D59FC3" w14:textId="77777777" w:rsidR="00F23231" w:rsidRPr="002F59AA" w:rsidRDefault="00F23231" w:rsidP="00F23231">
            <w:pPr>
              <w:widowControl/>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Расход воды на собственные нужды предприятия</w:t>
            </w:r>
          </w:p>
        </w:tc>
        <w:tc>
          <w:tcPr>
            <w:tcW w:w="995" w:type="dxa"/>
            <w:shd w:val="clear" w:color="auto" w:fill="auto"/>
            <w:vAlign w:val="center"/>
            <w:hideMark/>
          </w:tcPr>
          <w:p w14:paraId="7F5EE184" w14:textId="77777777"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0,00</w:t>
            </w:r>
          </w:p>
        </w:tc>
        <w:tc>
          <w:tcPr>
            <w:tcW w:w="992" w:type="dxa"/>
            <w:shd w:val="clear" w:color="auto" w:fill="auto"/>
            <w:vAlign w:val="center"/>
          </w:tcPr>
          <w:p w14:paraId="75FE7172" w14:textId="52AB61EB"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0,00</w:t>
            </w:r>
          </w:p>
        </w:tc>
        <w:tc>
          <w:tcPr>
            <w:tcW w:w="1134" w:type="dxa"/>
            <w:vAlign w:val="center"/>
          </w:tcPr>
          <w:p w14:paraId="3D532337" w14:textId="33C6DD52" w:rsidR="00F23231" w:rsidRPr="00F23231" w:rsidRDefault="00F23231" w:rsidP="00F23231">
            <w:pPr>
              <w:widowControl/>
              <w:jc w:val="center"/>
              <w:rPr>
                <w:rFonts w:ascii="Times New Roman" w:eastAsia="Times New Roman" w:hAnsi="Times New Roman" w:cs="Times New Roman"/>
                <w:color w:val="000000"/>
                <w:lang w:val="ru-RU" w:eastAsia="ru-RU"/>
              </w:rPr>
            </w:pPr>
            <w:r w:rsidRPr="00F23231">
              <w:rPr>
                <w:rFonts w:ascii="Times New Roman" w:hAnsi="Times New Roman" w:cs="Times New Roman"/>
              </w:rPr>
              <w:t>0,28</w:t>
            </w:r>
          </w:p>
        </w:tc>
        <w:tc>
          <w:tcPr>
            <w:tcW w:w="1134" w:type="dxa"/>
            <w:shd w:val="clear" w:color="auto" w:fill="auto"/>
            <w:noWrap/>
            <w:vAlign w:val="center"/>
            <w:hideMark/>
          </w:tcPr>
          <w:p w14:paraId="397AD81C" w14:textId="77777777" w:rsidR="00F23231" w:rsidRPr="002F59AA" w:rsidRDefault="00F23231" w:rsidP="00F23231">
            <w:pPr>
              <w:widowControl/>
              <w:jc w:val="center"/>
              <w:rPr>
                <w:rFonts w:ascii="Times New Roman" w:eastAsia="Times New Roman" w:hAnsi="Times New Roman" w:cs="Times New Roman"/>
                <w:color w:val="000000"/>
                <w:lang w:val="ru-RU" w:eastAsia="ru-RU"/>
              </w:rPr>
            </w:pPr>
            <w:r w:rsidRPr="002F59AA">
              <w:rPr>
                <w:rFonts w:ascii="Times New Roman" w:hAnsi="Times New Roman" w:cs="Times New Roman"/>
              </w:rPr>
              <w:t>0,32</w:t>
            </w:r>
          </w:p>
        </w:tc>
      </w:tr>
      <w:tr w:rsidR="00F23231" w:rsidRPr="002F59AA" w14:paraId="5D6DB519" w14:textId="77777777" w:rsidTr="004F799A">
        <w:trPr>
          <w:trHeight w:val="93"/>
        </w:trPr>
        <w:tc>
          <w:tcPr>
            <w:tcW w:w="3840" w:type="dxa"/>
            <w:shd w:val="clear" w:color="auto" w:fill="auto"/>
            <w:vAlign w:val="center"/>
            <w:hideMark/>
          </w:tcPr>
          <w:p w14:paraId="74BB4432" w14:textId="77777777" w:rsidR="00F23231" w:rsidRPr="002F59AA" w:rsidRDefault="00F23231" w:rsidP="00F23231">
            <w:pPr>
              <w:widowControl/>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Отпущено воды другим водопроводам</w:t>
            </w:r>
          </w:p>
        </w:tc>
        <w:tc>
          <w:tcPr>
            <w:tcW w:w="995" w:type="dxa"/>
            <w:shd w:val="clear" w:color="auto" w:fill="auto"/>
            <w:vAlign w:val="center"/>
            <w:hideMark/>
          </w:tcPr>
          <w:p w14:paraId="4F342ED8" w14:textId="77777777"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39,86</w:t>
            </w:r>
          </w:p>
        </w:tc>
        <w:tc>
          <w:tcPr>
            <w:tcW w:w="992" w:type="dxa"/>
            <w:shd w:val="clear" w:color="auto" w:fill="auto"/>
            <w:vAlign w:val="center"/>
          </w:tcPr>
          <w:p w14:paraId="1FF5F7E7" w14:textId="6F061F37"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38,95</w:t>
            </w:r>
          </w:p>
        </w:tc>
        <w:tc>
          <w:tcPr>
            <w:tcW w:w="1134" w:type="dxa"/>
            <w:vAlign w:val="center"/>
          </w:tcPr>
          <w:p w14:paraId="3A340DD1" w14:textId="6F255998" w:rsidR="00F23231" w:rsidRPr="00F23231" w:rsidRDefault="00F23231" w:rsidP="00F23231">
            <w:pPr>
              <w:widowControl/>
              <w:jc w:val="center"/>
              <w:rPr>
                <w:rFonts w:ascii="Times New Roman" w:eastAsia="Times New Roman" w:hAnsi="Times New Roman" w:cs="Times New Roman"/>
                <w:color w:val="000000"/>
                <w:lang w:val="ru-RU" w:eastAsia="ru-RU"/>
              </w:rPr>
            </w:pPr>
            <w:r w:rsidRPr="00F23231">
              <w:rPr>
                <w:rFonts w:ascii="Times New Roman" w:hAnsi="Times New Roman" w:cs="Times New Roman"/>
              </w:rPr>
              <w:t>0,00</w:t>
            </w:r>
          </w:p>
        </w:tc>
        <w:tc>
          <w:tcPr>
            <w:tcW w:w="1134" w:type="dxa"/>
            <w:shd w:val="clear" w:color="auto" w:fill="auto"/>
            <w:noWrap/>
            <w:vAlign w:val="center"/>
            <w:hideMark/>
          </w:tcPr>
          <w:p w14:paraId="7A02EDE7" w14:textId="77777777" w:rsidR="00F23231" w:rsidRPr="002F59AA" w:rsidRDefault="00F23231" w:rsidP="00F23231">
            <w:pPr>
              <w:widowControl/>
              <w:jc w:val="center"/>
              <w:rPr>
                <w:rFonts w:ascii="Times New Roman" w:eastAsia="Times New Roman" w:hAnsi="Times New Roman" w:cs="Times New Roman"/>
                <w:color w:val="000000"/>
                <w:lang w:val="ru-RU" w:eastAsia="ru-RU"/>
              </w:rPr>
            </w:pPr>
            <w:r w:rsidRPr="002F59AA">
              <w:rPr>
                <w:rFonts w:ascii="Times New Roman" w:hAnsi="Times New Roman" w:cs="Times New Roman"/>
              </w:rPr>
              <w:t>0,00</w:t>
            </w:r>
          </w:p>
        </w:tc>
      </w:tr>
      <w:tr w:rsidR="00F23231" w:rsidRPr="002F59AA" w14:paraId="4C3DD61A" w14:textId="77777777" w:rsidTr="004F799A">
        <w:trPr>
          <w:trHeight w:val="170"/>
        </w:trPr>
        <w:tc>
          <w:tcPr>
            <w:tcW w:w="3840" w:type="dxa"/>
            <w:shd w:val="clear" w:color="auto" w:fill="auto"/>
            <w:vAlign w:val="center"/>
            <w:hideMark/>
          </w:tcPr>
          <w:p w14:paraId="54C9556D" w14:textId="77777777" w:rsidR="00F23231" w:rsidRPr="002F59AA" w:rsidRDefault="00F23231" w:rsidP="00F23231">
            <w:pPr>
              <w:widowControl/>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 xml:space="preserve">Отпущено товарной воды </w:t>
            </w:r>
            <w:proofErr w:type="gramStart"/>
            <w:r w:rsidRPr="002F59AA">
              <w:rPr>
                <w:rFonts w:ascii="Times New Roman" w:eastAsia="Times New Roman" w:hAnsi="Times New Roman" w:cs="Times New Roman"/>
                <w:lang w:val="ru-RU" w:eastAsia="ru-RU"/>
              </w:rPr>
              <w:t>сторонним  потребителям</w:t>
            </w:r>
            <w:proofErr w:type="gramEnd"/>
            <w:r w:rsidRPr="002F59AA">
              <w:rPr>
                <w:rFonts w:ascii="Times New Roman" w:eastAsia="Times New Roman" w:hAnsi="Times New Roman" w:cs="Times New Roman"/>
                <w:lang w:val="ru-RU" w:eastAsia="ru-RU"/>
              </w:rPr>
              <w:t>, в том числе:</w:t>
            </w:r>
          </w:p>
        </w:tc>
        <w:tc>
          <w:tcPr>
            <w:tcW w:w="995" w:type="dxa"/>
            <w:shd w:val="clear" w:color="auto" w:fill="auto"/>
            <w:vAlign w:val="center"/>
            <w:hideMark/>
          </w:tcPr>
          <w:p w14:paraId="4ADF0C2A" w14:textId="77777777"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33,67</w:t>
            </w:r>
          </w:p>
        </w:tc>
        <w:tc>
          <w:tcPr>
            <w:tcW w:w="992" w:type="dxa"/>
            <w:shd w:val="clear" w:color="auto" w:fill="auto"/>
            <w:vAlign w:val="center"/>
          </w:tcPr>
          <w:p w14:paraId="69E291BB" w14:textId="66F0A504"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38,09</w:t>
            </w:r>
          </w:p>
        </w:tc>
        <w:tc>
          <w:tcPr>
            <w:tcW w:w="1134" w:type="dxa"/>
            <w:vAlign w:val="center"/>
          </w:tcPr>
          <w:p w14:paraId="33FD910B" w14:textId="06EB0F03" w:rsidR="00F23231" w:rsidRPr="00F23231" w:rsidRDefault="00F23231" w:rsidP="00F23231">
            <w:pPr>
              <w:widowControl/>
              <w:jc w:val="center"/>
              <w:rPr>
                <w:rFonts w:ascii="Times New Roman" w:eastAsia="Times New Roman" w:hAnsi="Times New Roman" w:cs="Times New Roman"/>
                <w:color w:val="000000"/>
                <w:lang w:val="ru-RU" w:eastAsia="ru-RU"/>
              </w:rPr>
            </w:pPr>
            <w:r w:rsidRPr="00F23231">
              <w:rPr>
                <w:rFonts w:ascii="Times New Roman" w:hAnsi="Times New Roman" w:cs="Times New Roman"/>
              </w:rPr>
              <w:t>41,52</w:t>
            </w:r>
          </w:p>
        </w:tc>
        <w:tc>
          <w:tcPr>
            <w:tcW w:w="1134" w:type="dxa"/>
            <w:shd w:val="clear" w:color="auto" w:fill="auto"/>
            <w:noWrap/>
            <w:vAlign w:val="center"/>
            <w:hideMark/>
          </w:tcPr>
          <w:p w14:paraId="21B2323B" w14:textId="77777777" w:rsidR="00F23231" w:rsidRPr="002F59AA" w:rsidRDefault="00F23231" w:rsidP="00F23231">
            <w:pPr>
              <w:widowControl/>
              <w:jc w:val="center"/>
              <w:rPr>
                <w:rFonts w:ascii="Times New Roman" w:eastAsia="Times New Roman" w:hAnsi="Times New Roman" w:cs="Times New Roman"/>
                <w:color w:val="000000"/>
                <w:lang w:val="ru-RU" w:eastAsia="ru-RU"/>
              </w:rPr>
            </w:pPr>
            <w:r w:rsidRPr="002F59AA">
              <w:rPr>
                <w:rFonts w:ascii="Times New Roman" w:hAnsi="Times New Roman" w:cs="Times New Roman"/>
              </w:rPr>
              <w:t>36,09</w:t>
            </w:r>
          </w:p>
        </w:tc>
      </w:tr>
      <w:tr w:rsidR="00F23231" w:rsidRPr="002F59AA" w14:paraId="66CC876C" w14:textId="77777777" w:rsidTr="004F799A">
        <w:trPr>
          <w:trHeight w:val="170"/>
        </w:trPr>
        <w:tc>
          <w:tcPr>
            <w:tcW w:w="3840" w:type="dxa"/>
            <w:shd w:val="clear" w:color="auto" w:fill="auto"/>
            <w:vAlign w:val="center"/>
            <w:hideMark/>
          </w:tcPr>
          <w:p w14:paraId="7B4B8706" w14:textId="77777777" w:rsidR="00F23231" w:rsidRPr="002F59AA" w:rsidRDefault="00F23231" w:rsidP="00F23231">
            <w:pPr>
              <w:widowControl/>
              <w:ind w:firstLineChars="500" w:firstLine="1100"/>
              <w:jc w:val="right"/>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бюджетные организации</w:t>
            </w:r>
          </w:p>
        </w:tc>
        <w:tc>
          <w:tcPr>
            <w:tcW w:w="995" w:type="dxa"/>
            <w:shd w:val="clear" w:color="auto" w:fill="auto"/>
            <w:vAlign w:val="center"/>
            <w:hideMark/>
          </w:tcPr>
          <w:p w14:paraId="1B87DA62" w14:textId="77777777"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0,06</w:t>
            </w:r>
          </w:p>
        </w:tc>
        <w:tc>
          <w:tcPr>
            <w:tcW w:w="992" w:type="dxa"/>
            <w:shd w:val="clear" w:color="auto" w:fill="auto"/>
            <w:vAlign w:val="center"/>
          </w:tcPr>
          <w:p w14:paraId="45D195FA" w14:textId="06173FB0"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0,06</w:t>
            </w:r>
          </w:p>
        </w:tc>
        <w:tc>
          <w:tcPr>
            <w:tcW w:w="1134" w:type="dxa"/>
            <w:vAlign w:val="center"/>
          </w:tcPr>
          <w:p w14:paraId="14737063" w14:textId="02ABA40F" w:rsidR="00F23231" w:rsidRPr="00F23231" w:rsidRDefault="00F23231" w:rsidP="00F23231">
            <w:pPr>
              <w:widowControl/>
              <w:jc w:val="center"/>
              <w:rPr>
                <w:rFonts w:ascii="Times New Roman" w:eastAsia="Times New Roman" w:hAnsi="Times New Roman" w:cs="Times New Roman"/>
                <w:color w:val="000000"/>
                <w:lang w:val="ru-RU" w:eastAsia="ru-RU"/>
              </w:rPr>
            </w:pPr>
            <w:r w:rsidRPr="00F23231">
              <w:rPr>
                <w:rFonts w:ascii="Times New Roman" w:hAnsi="Times New Roman" w:cs="Times New Roman"/>
              </w:rPr>
              <w:t>2,98</w:t>
            </w:r>
          </w:p>
        </w:tc>
        <w:tc>
          <w:tcPr>
            <w:tcW w:w="1134" w:type="dxa"/>
            <w:shd w:val="clear" w:color="auto" w:fill="auto"/>
            <w:noWrap/>
            <w:vAlign w:val="center"/>
            <w:hideMark/>
          </w:tcPr>
          <w:p w14:paraId="2BAB5444" w14:textId="77777777" w:rsidR="00F23231" w:rsidRPr="002F59AA" w:rsidRDefault="00F23231" w:rsidP="00F23231">
            <w:pPr>
              <w:widowControl/>
              <w:jc w:val="center"/>
              <w:rPr>
                <w:rFonts w:ascii="Times New Roman" w:eastAsia="Times New Roman" w:hAnsi="Times New Roman" w:cs="Times New Roman"/>
                <w:color w:val="000000"/>
                <w:lang w:val="ru-RU" w:eastAsia="ru-RU"/>
              </w:rPr>
            </w:pPr>
            <w:r w:rsidRPr="002F59AA">
              <w:rPr>
                <w:rFonts w:ascii="Times New Roman" w:hAnsi="Times New Roman" w:cs="Times New Roman"/>
              </w:rPr>
              <w:t>1,86</w:t>
            </w:r>
          </w:p>
        </w:tc>
      </w:tr>
      <w:tr w:rsidR="00F23231" w:rsidRPr="002F59AA" w14:paraId="0F219526" w14:textId="77777777" w:rsidTr="004F799A">
        <w:trPr>
          <w:trHeight w:val="170"/>
        </w:trPr>
        <w:tc>
          <w:tcPr>
            <w:tcW w:w="3840" w:type="dxa"/>
            <w:shd w:val="clear" w:color="auto" w:fill="auto"/>
            <w:vAlign w:val="center"/>
            <w:hideMark/>
          </w:tcPr>
          <w:p w14:paraId="4F742874" w14:textId="77777777" w:rsidR="00F23231" w:rsidRPr="002F59AA" w:rsidRDefault="00F23231" w:rsidP="00F23231">
            <w:pPr>
              <w:widowControl/>
              <w:ind w:firstLineChars="500" w:firstLine="1100"/>
              <w:jc w:val="right"/>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население</w:t>
            </w:r>
          </w:p>
        </w:tc>
        <w:tc>
          <w:tcPr>
            <w:tcW w:w="995" w:type="dxa"/>
            <w:shd w:val="clear" w:color="auto" w:fill="auto"/>
            <w:vAlign w:val="center"/>
            <w:hideMark/>
          </w:tcPr>
          <w:p w14:paraId="3640CB66" w14:textId="77777777"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32,14</w:t>
            </w:r>
          </w:p>
        </w:tc>
        <w:tc>
          <w:tcPr>
            <w:tcW w:w="992" w:type="dxa"/>
            <w:shd w:val="clear" w:color="auto" w:fill="auto"/>
            <w:vAlign w:val="center"/>
          </w:tcPr>
          <w:p w14:paraId="6EC7D90D" w14:textId="39A19E23"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38,03</w:t>
            </w:r>
          </w:p>
        </w:tc>
        <w:tc>
          <w:tcPr>
            <w:tcW w:w="1134" w:type="dxa"/>
            <w:vAlign w:val="center"/>
          </w:tcPr>
          <w:p w14:paraId="03DEAF21" w14:textId="0DC18F3F" w:rsidR="00F23231" w:rsidRPr="00F23231" w:rsidRDefault="00F23231" w:rsidP="00F23231">
            <w:pPr>
              <w:widowControl/>
              <w:jc w:val="center"/>
              <w:rPr>
                <w:rFonts w:ascii="Times New Roman" w:eastAsia="Times New Roman" w:hAnsi="Times New Roman" w:cs="Times New Roman"/>
                <w:color w:val="000000"/>
                <w:lang w:val="ru-RU" w:eastAsia="ru-RU"/>
              </w:rPr>
            </w:pPr>
            <w:r w:rsidRPr="00F23231">
              <w:rPr>
                <w:rFonts w:ascii="Times New Roman" w:hAnsi="Times New Roman" w:cs="Times New Roman"/>
              </w:rPr>
              <w:t>37,95</w:t>
            </w:r>
          </w:p>
        </w:tc>
        <w:tc>
          <w:tcPr>
            <w:tcW w:w="1134" w:type="dxa"/>
            <w:shd w:val="clear" w:color="auto" w:fill="auto"/>
            <w:noWrap/>
            <w:vAlign w:val="center"/>
            <w:hideMark/>
          </w:tcPr>
          <w:p w14:paraId="10F12B94" w14:textId="77777777" w:rsidR="00F23231" w:rsidRPr="002F59AA" w:rsidRDefault="00F23231" w:rsidP="00F23231">
            <w:pPr>
              <w:widowControl/>
              <w:jc w:val="center"/>
              <w:rPr>
                <w:rFonts w:ascii="Times New Roman" w:eastAsia="Times New Roman" w:hAnsi="Times New Roman" w:cs="Times New Roman"/>
                <w:color w:val="000000"/>
                <w:lang w:val="ru-RU" w:eastAsia="ru-RU"/>
              </w:rPr>
            </w:pPr>
            <w:r w:rsidRPr="002F59AA">
              <w:rPr>
                <w:rFonts w:ascii="Times New Roman" w:hAnsi="Times New Roman" w:cs="Times New Roman"/>
              </w:rPr>
              <w:t>33,63</w:t>
            </w:r>
          </w:p>
        </w:tc>
      </w:tr>
      <w:tr w:rsidR="00F23231" w:rsidRPr="002F59AA" w14:paraId="0A1E64E6" w14:textId="77777777" w:rsidTr="004F799A">
        <w:trPr>
          <w:trHeight w:val="170"/>
        </w:trPr>
        <w:tc>
          <w:tcPr>
            <w:tcW w:w="3840" w:type="dxa"/>
            <w:shd w:val="clear" w:color="auto" w:fill="auto"/>
            <w:vAlign w:val="center"/>
            <w:hideMark/>
          </w:tcPr>
          <w:p w14:paraId="1663981E" w14:textId="77777777" w:rsidR="00F23231" w:rsidRPr="002F59AA" w:rsidRDefault="00F23231" w:rsidP="00F23231">
            <w:pPr>
              <w:widowControl/>
              <w:ind w:firstLineChars="500" w:firstLine="1100"/>
              <w:jc w:val="right"/>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прочие</w:t>
            </w:r>
          </w:p>
        </w:tc>
        <w:tc>
          <w:tcPr>
            <w:tcW w:w="995" w:type="dxa"/>
            <w:shd w:val="clear" w:color="auto" w:fill="auto"/>
            <w:vAlign w:val="center"/>
            <w:hideMark/>
          </w:tcPr>
          <w:p w14:paraId="05CF6B0D" w14:textId="77777777"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1,48</w:t>
            </w:r>
          </w:p>
        </w:tc>
        <w:tc>
          <w:tcPr>
            <w:tcW w:w="992" w:type="dxa"/>
            <w:shd w:val="clear" w:color="auto" w:fill="auto"/>
            <w:vAlign w:val="center"/>
          </w:tcPr>
          <w:p w14:paraId="014A9563" w14:textId="10016B1A" w:rsidR="00F23231" w:rsidRPr="002F59AA" w:rsidRDefault="00F23231" w:rsidP="00F23231">
            <w:pPr>
              <w:widowControl/>
              <w:jc w:val="center"/>
              <w:rPr>
                <w:rFonts w:ascii="Times New Roman" w:eastAsia="Times New Roman" w:hAnsi="Times New Roman" w:cs="Times New Roman"/>
                <w:lang w:val="ru-RU" w:eastAsia="ru-RU"/>
              </w:rPr>
            </w:pPr>
            <w:r w:rsidRPr="002F59AA">
              <w:rPr>
                <w:rFonts w:ascii="Times New Roman" w:eastAsia="Times New Roman" w:hAnsi="Times New Roman" w:cs="Times New Roman"/>
                <w:lang w:val="ru-RU" w:eastAsia="ru-RU"/>
              </w:rPr>
              <w:t>0,00</w:t>
            </w:r>
          </w:p>
        </w:tc>
        <w:tc>
          <w:tcPr>
            <w:tcW w:w="1134" w:type="dxa"/>
            <w:vAlign w:val="center"/>
          </w:tcPr>
          <w:p w14:paraId="2551AB44" w14:textId="55A1156A" w:rsidR="00F23231" w:rsidRPr="00F23231" w:rsidRDefault="00F23231" w:rsidP="00F23231">
            <w:pPr>
              <w:widowControl/>
              <w:jc w:val="center"/>
              <w:rPr>
                <w:rFonts w:ascii="Times New Roman" w:eastAsia="Times New Roman" w:hAnsi="Times New Roman" w:cs="Times New Roman"/>
                <w:color w:val="000000"/>
                <w:lang w:val="ru-RU" w:eastAsia="ru-RU"/>
              </w:rPr>
            </w:pPr>
            <w:r w:rsidRPr="00F23231">
              <w:rPr>
                <w:rFonts w:ascii="Times New Roman" w:hAnsi="Times New Roman" w:cs="Times New Roman"/>
              </w:rPr>
              <w:t>0,59</w:t>
            </w:r>
          </w:p>
        </w:tc>
        <w:tc>
          <w:tcPr>
            <w:tcW w:w="1134" w:type="dxa"/>
            <w:shd w:val="clear" w:color="auto" w:fill="auto"/>
            <w:noWrap/>
            <w:vAlign w:val="center"/>
            <w:hideMark/>
          </w:tcPr>
          <w:p w14:paraId="4924214D" w14:textId="77777777" w:rsidR="00F23231" w:rsidRPr="002F59AA" w:rsidRDefault="00F23231" w:rsidP="00F23231">
            <w:pPr>
              <w:widowControl/>
              <w:jc w:val="center"/>
              <w:rPr>
                <w:rFonts w:ascii="Times New Roman" w:eastAsia="Times New Roman" w:hAnsi="Times New Roman" w:cs="Times New Roman"/>
                <w:color w:val="000000"/>
                <w:lang w:val="ru-RU" w:eastAsia="ru-RU"/>
              </w:rPr>
            </w:pPr>
            <w:r w:rsidRPr="002F59AA">
              <w:rPr>
                <w:rFonts w:ascii="Times New Roman" w:hAnsi="Times New Roman" w:cs="Times New Roman"/>
              </w:rPr>
              <w:t>0,60</w:t>
            </w:r>
          </w:p>
        </w:tc>
      </w:tr>
    </w:tbl>
    <w:p w14:paraId="1AC45DD6" w14:textId="77777777" w:rsidR="00F23231" w:rsidRDefault="00F23231" w:rsidP="001332CE">
      <w:pPr>
        <w:pStyle w:val="ConsPlusNormal"/>
        <w:ind w:firstLine="708"/>
        <w:contextualSpacing/>
        <w:jc w:val="both"/>
        <w:rPr>
          <w:rFonts w:ascii="Times New Roman" w:hAnsi="Times New Roman" w:cs="Times New Roman"/>
          <w:sz w:val="24"/>
          <w:szCs w:val="24"/>
          <w:lang w:val="en-US"/>
        </w:rPr>
      </w:pPr>
    </w:p>
    <w:p w14:paraId="020D6DC2" w14:textId="77777777" w:rsidR="00F23231" w:rsidRDefault="00F23231" w:rsidP="001332CE">
      <w:pPr>
        <w:pStyle w:val="ConsPlusNormal"/>
        <w:ind w:firstLine="708"/>
        <w:contextualSpacing/>
        <w:jc w:val="both"/>
        <w:rPr>
          <w:rFonts w:ascii="Times New Roman" w:hAnsi="Times New Roman" w:cs="Times New Roman"/>
          <w:sz w:val="24"/>
          <w:szCs w:val="24"/>
          <w:lang w:val="en-US"/>
        </w:rPr>
      </w:pPr>
    </w:p>
    <w:p w14:paraId="58385942" w14:textId="77777777" w:rsidR="00F23231" w:rsidRDefault="00F23231" w:rsidP="001332CE">
      <w:pPr>
        <w:pStyle w:val="ConsPlusNormal"/>
        <w:ind w:firstLine="708"/>
        <w:contextualSpacing/>
        <w:jc w:val="both"/>
        <w:rPr>
          <w:rFonts w:ascii="Times New Roman" w:hAnsi="Times New Roman" w:cs="Times New Roman"/>
          <w:sz w:val="24"/>
          <w:szCs w:val="24"/>
          <w:lang w:val="en-US"/>
        </w:rPr>
      </w:pPr>
    </w:p>
    <w:p w14:paraId="2A1472C5" w14:textId="7A509FBF" w:rsidR="00516E51" w:rsidRPr="001332CE" w:rsidRDefault="00516E51"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lastRenderedPageBreak/>
        <w:t>Объем воды, полученный со стороны, включает водоснабжение потребителей д. Малая Михайловка от ООО «</w:t>
      </w:r>
      <w:proofErr w:type="spellStart"/>
      <w:r w:rsidRPr="001332CE">
        <w:rPr>
          <w:rFonts w:ascii="Times New Roman" w:hAnsi="Times New Roman" w:cs="Times New Roman"/>
          <w:sz w:val="24"/>
          <w:szCs w:val="24"/>
        </w:rPr>
        <w:t>Межениновская</w:t>
      </w:r>
      <w:proofErr w:type="spellEnd"/>
      <w:r w:rsidRPr="001332CE">
        <w:rPr>
          <w:rFonts w:ascii="Times New Roman" w:hAnsi="Times New Roman" w:cs="Times New Roman"/>
          <w:sz w:val="24"/>
          <w:szCs w:val="24"/>
        </w:rPr>
        <w:t xml:space="preserve"> птицефабрика».</w:t>
      </w:r>
    </w:p>
    <w:p w14:paraId="6D83A733" w14:textId="435A78CB"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В зданиях очистных сооружений, административно-бытовом комплексе, насосной станции вода используется на хозяйственно-бытовые нужды и на технологические нужды водопроводных сетей, в </w:t>
      </w:r>
      <w:proofErr w:type="spellStart"/>
      <w:r w:rsidRPr="001332CE">
        <w:rPr>
          <w:rFonts w:ascii="Times New Roman" w:hAnsi="Times New Roman" w:cs="Times New Roman"/>
          <w:sz w:val="24"/>
          <w:szCs w:val="24"/>
        </w:rPr>
        <w:t>т.ч</w:t>
      </w:r>
      <w:proofErr w:type="spellEnd"/>
      <w:r w:rsidRPr="001332CE">
        <w:rPr>
          <w:rFonts w:ascii="Times New Roman" w:hAnsi="Times New Roman" w:cs="Times New Roman"/>
          <w:sz w:val="24"/>
          <w:szCs w:val="24"/>
        </w:rPr>
        <w:t xml:space="preserve">.: </w:t>
      </w:r>
    </w:p>
    <w:p w14:paraId="6EB2377D"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чистка резервуаров;</w:t>
      </w:r>
    </w:p>
    <w:p w14:paraId="4607A47B"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 промывка тупиковых сетей; </w:t>
      </w:r>
    </w:p>
    <w:p w14:paraId="2E3DD615"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 на дезинфекцию, промывку после устранения аварий, плановых замен; </w:t>
      </w:r>
    </w:p>
    <w:p w14:paraId="154A9D7A"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 расходы на ежегодные профилактические ремонтные работы, промывки; </w:t>
      </w:r>
    </w:p>
    <w:p w14:paraId="6A880D7C"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промывка канализационных сетей;</w:t>
      </w:r>
    </w:p>
    <w:p w14:paraId="007A48C9"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 - тушение пожаров; - испытание пожарных гидрантов.</w:t>
      </w:r>
    </w:p>
    <w:p w14:paraId="6E46E85C"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Потери в сетях разделяются на нормативные потери, потери вследствие порывов/утечек, коммерческие потери (хищение, </w:t>
      </w:r>
      <w:proofErr w:type="spellStart"/>
      <w:r w:rsidRPr="001332CE">
        <w:rPr>
          <w:rFonts w:ascii="Times New Roman" w:hAnsi="Times New Roman" w:cs="Times New Roman"/>
          <w:sz w:val="24"/>
          <w:szCs w:val="24"/>
        </w:rPr>
        <w:t>недоначисления</w:t>
      </w:r>
      <w:proofErr w:type="spellEnd"/>
      <w:r w:rsidRPr="001332CE">
        <w:rPr>
          <w:rFonts w:ascii="Times New Roman" w:hAnsi="Times New Roman" w:cs="Times New Roman"/>
          <w:sz w:val="24"/>
          <w:szCs w:val="24"/>
        </w:rPr>
        <w:t>).</w:t>
      </w:r>
    </w:p>
    <w:p w14:paraId="314D0B1C" w14:textId="0D1B92A6"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Доля потребления холодной воды населением </w:t>
      </w:r>
      <w:r w:rsidR="00270847">
        <w:rPr>
          <w:rFonts w:ascii="Times New Roman" w:hAnsi="Times New Roman" w:cs="Times New Roman"/>
          <w:sz w:val="24"/>
          <w:szCs w:val="24"/>
        </w:rPr>
        <w:t xml:space="preserve">с 2013-2015г.г. </w:t>
      </w:r>
      <w:r w:rsidRPr="001332CE">
        <w:rPr>
          <w:rFonts w:ascii="Times New Roman" w:hAnsi="Times New Roman" w:cs="Times New Roman"/>
          <w:sz w:val="24"/>
          <w:szCs w:val="24"/>
        </w:rPr>
        <w:t>составляет 9</w:t>
      </w:r>
      <w:r w:rsidR="00A518AA">
        <w:rPr>
          <w:rFonts w:ascii="Times New Roman" w:hAnsi="Times New Roman" w:cs="Times New Roman"/>
          <w:sz w:val="24"/>
          <w:szCs w:val="24"/>
        </w:rPr>
        <w:t>2,93</w:t>
      </w:r>
      <w:r w:rsidRPr="001332CE">
        <w:rPr>
          <w:rFonts w:ascii="Times New Roman" w:hAnsi="Times New Roman" w:cs="Times New Roman"/>
          <w:sz w:val="24"/>
          <w:szCs w:val="24"/>
        </w:rPr>
        <w:t>-96,62% от полезного отпуска, бюджетных организаций – 2,58-4,2</w:t>
      </w:r>
      <w:r w:rsidR="00A518AA">
        <w:rPr>
          <w:rFonts w:ascii="Times New Roman" w:hAnsi="Times New Roman" w:cs="Times New Roman"/>
          <w:sz w:val="24"/>
          <w:szCs w:val="24"/>
        </w:rPr>
        <w:t>1</w:t>
      </w:r>
      <w:r w:rsidRPr="001332CE">
        <w:rPr>
          <w:rFonts w:ascii="Times New Roman" w:hAnsi="Times New Roman" w:cs="Times New Roman"/>
          <w:sz w:val="24"/>
          <w:szCs w:val="24"/>
        </w:rPr>
        <w:t>%, прочих потребителей не превышает 1,5%.</w:t>
      </w:r>
      <w:r w:rsidR="00956E8A">
        <w:rPr>
          <w:rFonts w:ascii="Times New Roman" w:hAnsi="Times New Roman" w:cs="Times New Roman"/>
          <w:sz w:val="24"/>
          <w:szCs w:val="24"/>
        </w:rPr>
        <w:t xml:space="preserve"> Среди населения доля потребления воды с дополнительной очисткой в 2016-2017г.г. составляет 42-47%.</w:t>
      </w:r>
    </w:p>
    <w:p w14:paraId="73AFEF96"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Резкий рост потребления воды населением с 2015г. связан с увеличением нормативов потребления воды без учётных потребителей. На июнь 2017г. в с. </w:t>
      </w:r>
      <w:proofErr w:type="spellStart"/>
      <w:r w:rsidRPr="001332CE">
        <w:rPr>
          <w:rFonts w:ascii="Times New Roman" w:hAnsi="Times New Roman" w:cs="Times New Roman"/>
          <w:sz w:val="24"/>
          <w:szCs w:val="24"/>
        </w:rPr>
        <w:t>Корнилово</w:t>
      </w:r>
      <w:proofErr w:type="spellEnd"/>
      <w:r w:rsidRPr="001332CE">
        <w:rPr>
          <w:rFonts w:ascii="Times New Roman" w:hAnsi="Times New Roman" w:cs="Times New Roman"/>
          <w:sz w:val="24"/>
          <w:szCs w:val="24"/>
        </w:rPr>
        <w:t xml:space="preserve"> оснащенность индивидуальными приборами учета в многоквартирных домах составляет 92,83% (220 квартир из 237), частных домов – 60,17% (429 домов из 713).</w:t>
      </w:r>
    </w:p>
    <w:p w14:paraId="3F873318" w14:textId="77777777" w:rsidR="00EE38C6"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Соотношение водопотребления по категориям потребителей показано на рис. 3.2.</w:t>
      </w:r>
    </w:p>
    <w:p w14:paraId="5AFE9D07" w14:textId="27FD5611" w:rsidR="00270847" w:rsidRDefault="00270847" w:rsidP="00270847">
      <w:pPr>
        <w:pStyle w:val="ConsPlusNormal"/>
        <w:ind w:firstLine="708"/>
        <w:contextualSpacing/>
        <w:jc w:val="center"/>
        <w:rPr>
          <w:rFonts w:ascii="Times New Roman" w:hAnsi="Times New Roman" w:cs="Times New Roman"/>
          <w:sz w:val="24"/>
          <w:szCs w:val="24"/>
        </w:rPr>
      </w:pPr>
      <w:r>
        <w:rPr>
          <w:noProof/>
        </w:rPr>
        <w:drawing>
          <wp:inline distT="0" distB="0" distL="0" distR="0" wp14:anchorId="3CDB9A6D" wp14:editId="670805DF">
            <wp:extent cx="4031311" cy="2385392"/>
            <wp:effectExtent l="0" t="0" r="762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1962073" w14:textId="77777777" w:rsidR="00EE38C6" w:rsidRPr="001332CE" w:rsidRDefault="00EE38C6" w:rsidP="001332CE">
      <w:pPr>
        <w:pStyle w:val="ConsPlusNormal"/>
        <w:contextualSpacing/>
        <w:jc w:val="center"/>
        <w:rPr>
          <w:rFonts w:ascii="Times New Roman" w:hAnsi="Times New Roman" w:cs="Times New Roman"/>
          <w:sz w:val="22"/>
          <w:szCs w:val="22"/>
        </w:rPr>
      </w:pPr>
      <w:r w:rsidRPr="001332CE">
        <w:rPr>
          <w:rFonts w:ascii="Times New Roman" w:hAnsi="Times New Roman" w:cs="Times New Roman"/>
          <w:sz w:val="22"/>
          <w:szCs w:val="22"/>
        </w:rPr>
        <w:t>Рис. 3.2. Соотношение объемов потребления по категориям потребителей</w:t>
      </w:r>
    </w:p>
    <w:p w14:paraId="17679819" w14:textId="77777777" w:rsidR="00EE38C6" w:rsidRPr="001332CE" w:rsidRDefault="00EE38C6" w:rsidP="001332CE">
      <w:pPr>
        <w:pStyle w:val="ConsPlusNormal"/>
        <w:ind w:firstLine="708"/>
        <w:contextualSpacing/>
        <w:jc w:val="both"/>
        <w:rPr>
          <w:rFonts w:ascii="Times New Roman" w:hAnsi="Times New Roman" w:cs="Times New Roman"/>
          <w:color w:val="FF0000"/>
          <w:sz w:val="24"/>
          <w:szCs w:val="24"/>
        </w:rPr>
      </w:pPr>
    </w:p>
    <w:p w14:paraId="7C42B305"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Для сокращения и устранения непроизводительных затрат необходимо регулярно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w:t>
      </w:r>
    </w:p>
    <w:p w14:paraId="25DAD302" w14:textId="29F428E0"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Величина нормативных потерь в </w:t>
      </w:r>
      <w:r w:rsidR="00901600">
        <w:rPr>
          <w:rFonts w:ascii="Times New Roman" w:hAnsi="Times New Roman" w:cs="Times New Roman"/>
          <w:sz w:val="24"/>
          <w:szCs w:val="24"/>
        </w:rPr>
        <w:t>РСО</w:t>
      </w:r>
      <w:r w:rsidRPr="001332CE">
        <w:rPr>
          <w:rFonts w:ascii="Times New Roman" w:hAnsi="Times New Roman" w:cs="Times New Roman"/>
          <w:sz w:val="24"/>
          <w:szCs w:val="24"/>
        </w:rPr>
        <w:t xml:space="preserve"> не</w:t>
      </w:r>
      <w:r w:rsidR="004A563C" w:rsidRPr="001332CE">
        <w:rPr>
          <w:rFonts w:ascii="Times New Roman" w:hAnsi="Times New Roman" w:cs="Times New Roman"/>
          <w:sz w:val="24"/>
          <w:szCs w:val="24"/>
        </w:rPr>
        <w:t xml:space="preserve"> утверждена, поэтому указанные </w:t>
      </w:r>
      <w:r w:rsidRPr="001332CE">
        <w:rPr>
          <w:rFonts w:ascii="Times New Roman" w:hAnsi="Times New Roman" w:cs="Times New Roman"/>
          <w:sz w:val="24"/>
          <w:szCs w:val="24"/>
        </w:rPr>
        <w:t>данные по потерям воды не отображают реальную картину.</w:t>
      </w:r>
    </w:p>
    <w:p w14:paraId="56DDC7DF"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p>
    <w:p w14:paraId="15498F2E" w14:textId="77777777" w:rsidR="00EE38C6" w:rsidRPr="001332CE" w:rsidRDefault="00EE38C6" w:rsidP="001332CE">
      <w:pPr>
        <w:pStyle w:val="2"/>
        <w:spacing w:before="0"/>
        <w:contextualSpacing/>
        <w:jc w:val="center"/>
        <w:rPr>
          <w:rFonts w:cs="Times New Roman"/>
          <w:lang w:val="ru-RU"/>
        </w:rPr>
      </w:pPr>
      <w:bookmarkStart w:id="239" w:name="_Toc411173285"/>
      <w:bookmarkStart w:id="240" w:name="_Toc411173337"/>
      <w:bookmarkStart w:id="241" w:name="_Toc411421397"/>
      <w:bookmarkStart w:id="242" w:name="_Toc411421466"/>
      <w:bookmarkStart w:id="243" w:name="_Toc411421625"/>
      <w:bookmarkStart w:id="244" w:name="_Toc411797832"/>
      <w:bookmarkStart w:id="245" w:name="_Toc411797941"/>
      <w:bookmarkStart w:id="246" w:name="_Toc411863755"/>
      <w:bookmarkStart w:id="247" w:name="_Toc412386936"/>
      <w:bookmarkStart w:id="248" w:name="_Toc412387073"/>
      <w:bookmarkStart w:id="249" w:name="_Toc412494153"/>
      <w:bookmarkStart w:id="250" w:name="_Toc412494224"/>
      <w:bookmarkStart w:id="251" w:name="_Toc412494334"/>
      <w:bookmarkStart w:id="252" w:name="_Toc412494398"/>
      <w:bookmarkStart w:id="253" w:name="_Toc413754664"/>
      <w:bookmarkStart w:id="254" w:name="_Toc413754792"/>
      <w:bookmarkStart w:id="255" w:name="_Toc494804019"/>
      <w:bookmarkStart w:id="256" w:name="_Toc504949156"/>
      <w:r w:rsidRPr="001332CE">
        <w:rPr>
          <w:rFonts w:cs="Times New Roman"/>
          <w:lang w:val="ru-RU"/>
        </w:rPr>
        <w:t>3.2. Описание существующей системы коммерческого и технического учета и планов по установке приборов учета</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42069108" w14:textId="77777777" w:rsidR="00EE38C6" w:rsidRPr="001332CE" w:rsidRDefault="00EE38C6" w:rsidP="001332CE">
      <w:pPr>
        <w:pStyle w:val="ConsPlusNormal"/>
        <w:contextualSpacing/>
        <w:jc w:val="both"/>
        <w:rPr>
          <w:rFonts w:ascii="Times New Roman" w:hAnsi="Times New Roman" w:cs="Times New Roman"/>
          <w:sz w:val="24"/>
          <w:szCs w:val="24"/>
        </w:rPr>
      </w:pPr>
      <w:r w:rsidRPr="001332CE">
        <w:rPr>
          <w:rFonts w:ascii="Times New Roman" w:hAnsi="Times New Roman" w:cs="Times New Roman"/>
          <w:sz w:val="24"/>
          <w:szCs w:val="24"/>
        </w:rPr>
        <w:tab/>
        <w:t xml:space="preserve">На водозаборных сооружениях приборы учета холодной воды отсутствуют. Приборы учета воды установлены на станции водоочистки при подаче воды в сеть. </w:t>
      </w:r>
    </w:p>
    <w:p w14:paraId="10F6B806" w14:textId="77777777" w:rsidR="00EE38C6" w:rsidRPr="001332CE" w:rsidRDefault="00EE38C6" w:rsidP="001332CE">
      <w:pPr>
        <w:pStyle w:val="ConsPlusNormal"/>
        <w:contextualSpacing/>
        <w:jc w:val="both"/>
        <w:rPr>
          <w:rFonts w:ascii="Times New Roman" w:hAnsi="Times New Roman" w:cs="Times New Roman"/>
          <w:color w:val="FF0000"/>
          <w:sz w:val="24"/>
          <w:szCs w:val="24"/>
        </w:rPr>
      </w:pPr>
    </w:p>
    <w:p w14:paraId="63FE8908" w14:textId="77777777" w:rsidR="00EE38C6" w:rsidRPr="001332CE" w:rsidRDefault="00EE38C6" w:rsidP="001332CE">
      <w:pPr>
        <w:pStyle w:val="2"/>
        <w:spacing w:before="0"/>
        <w:contextualSpacing/>
        <w:jc w:val="center"/>
        <w:rPr>
          <w:rFonts w:cs="Times New Roman"/>
          <w:lang w:val="ru-RU"/>
        </w:rPr>
      </w:pPr>
      <w:bookmarkStart w:id="257" w:name="_Toc411173287"/>
      <w:bookmarkStart w:id="258" w:name="_Toc411173339"/>
      <w:bookmarkStart w:id="259" w:name="_Toc411421399"/>
      <w:bookmarkStart w:id="260" w:name="_Toc411421627"/>
      <w:bookmarkStart w:id="261" w:name="_Toc411797833"/>
      <w:bookmarkStart w:id="262" w:name="_Toc411797942"/>
      <w:bookmarkStart w:id="263" w:name="_Toc411863756"/>
      <w:bookmarkStart w:id="264" w:name="_Toc412386938"/>
      <w:bookmarkStart w:id="265" w:name="_Toc412387075"/>
      <w:bookmarkStart w:id="266" w:name="_Toc412494226"/>
      <w:bookmarkStart w:id="267" w:name="_Toc412494336"/>
      <w:bookmarkStart w:id="268" w:name="_Toc412494400"/>
      <w:bookmarkStart w:id="269" w:name="_Toc413754665"/>
      <w:bookmarkStart w:id="270" w:name="_Toc413754793"/>
      <w:bookmarkStart w:id="271" w:name="_Toc494804020"/>
      <w:bookmarkStart w:id="272" w:name="_Toc504949157"/>
      <w:r w:rsidRPr="001332CE">
        <w:rPr>
          <w:rFonts w:cs="Times New Roman"/>
          <w:lang w:val="ru-RU"/>
        </w:rPr>
        <w:lastRenderedPageBreak/>
        <w:t>3.3. Анализ резервов и дефицитов производственных мощностей системы водоснабжения поселения</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36DBE35B"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Динамика резерва мощностей использования насосных станций по населенным пунктам </w:t>
      </w:r>
      <w:proofErr w:type="spellStart"/>
      <w:r w:rsidRPr="001332CE">
        <w:rPr>
          <w:rFonts w:ascii="Times New Roman" w:hAnsi="Times New Roman" w:cs="Times New Roman"/>
          <w:sz w:val="24"/>
          <w:szCs w:val="24"/>
        </w:rPr>
        <w:t>Корниловског</w:t>
      </w:r>
      <w:r w:rsidR="00516E51" w:rsidRPr="001332CE">
        <w:rPr>
          <w:rFonts w:ascii="Times New Roman" w:hAnsi="Times New Roman" w:cs="Times New Roman"/>
          <w:sz w:val="24"/>
          <w:szCs w:val="24"/>
        </w:rPr>
        <w:t>о</w:t>
      </w:r>
      <w:proofErr w:type="spellEnd"/>
      <w:r w:rsidR="00516E51" w:rsidRPr="001332CE">
        <w:rPr>
          <w:rFonts w:ascii="Times New Roman" w:hAnsi="Times New Roman" w:cs="Times New Roman"/>
          <w:sz w:val="24"/>
          <w:szCs w:val="24"/>
        </w:rPr>
        <w:t xml:space="preserve"> СП представлены в таблицах 3.</w:t>
      </w:r>
      <w:proofErr w:type="gramStart"/>
      <w:r w:rsidR="00516E51" w:rsidRPr="001332CE">
        <w:rPr>
          <w:rFonts w:ascii="Times New Roman" w:hAnsi="Times New Roman" w:cs="Times New Roman"/>
          <w:sz w:val="24"/>
          <w:szCs w:val="24"/>
        </w:rPr>
        <w:t>2.-</w:t>
      </w:r>
      <w:proofErr w:type="gramEnd"/>
      <w:r w:rsidR="00516E51" w:rsidRPr="001332CE">
        <w:rPr>
          <w:rFonts w:ascii="Times New Roman" w:hAnsi="Times New Roman" w:cs="Times New Roman"/>
          <w:sz w:val="24"/>
          <w:szCs w:val="24"/>
        </w:rPr>
        <w:t>3.5</w:t>
      </w:r>
      <w:r w:rsidRPr="001332CE">
        <w:rPr>
          <w:rFonts w:ascii="Times New Roman" w:hAnsi="Times New Roman" w:cs="Times New Roman"/>
          <w:sz w:val="24"/>
          <w:szCs w:val="24"/>
        </w:rPr>
        <w:t xml:space="preserve">. </w:t>
      </w:r>
    </w:p>
    <w:p w14:paraId="4B7C7E36" w14:textId="6FB3DC64" w:rsidR="00DB5E3A" w:rsidRPr="001332CE" w:rsidRDefault="00DB5E3A" w:rsidP="00DB5E3A">
      <w:pPr>
        <w:pStyle w:val="ConsPlusNormal"/>
        <w:ind w:firstLine="708"/>
        <w:contextualSpacing/>
        <w:jc w:val="both"/>
        <w:rPr>
          <w:rFonts w:ascii="Times New Roman" w:hAnsi="Times New Roman" w:cs="Times New Roman"/>
          <w:sz w:val="24"/>
          <w:szCs w:val="24"/>
        </w:rPr>
      </w:pPr>
      <w:bookmarkStart w:id="273" w:name="_Toc413513105"/>
      <w:bookmarkStart w:id="274" w:name="_Toc413513167"/>
      <w:r w:rsidRPr="001332CE">
        <w:rPr>
          <w:rFonts w:ascii="Times New Roman" w:hAnsi="Times New Roman" w:cs="Times New Roman"/>
          <w:sz w:val="24"/>
          <w:szCs w:val="24"/>
        </w:rPr>
        <w:t>Потребители д. Малая Михайловка обеспечиваются хозяйственно-питьевыми нуждами воды от ООО «</w:t>
      </w:r>
      <w:proofErr w:type="spellStart"/>
      <w:r w:rsidRPr="001332CE">
        <w:rPr>
          <w:rFonts w:ascii="Times New Roman" w:hAnsi="Times New Roman" w:cs="Times New Roman"/>
          <w:sz w:val="24"/>
          <w:szCs w:val="24"/>
        </w:rPr>
        <w:t>Межениновская</w:t>
      </w:r>
      <w:proofErr w:type="spellEnd"/>
      <w:r w:rsidRPr="001332CE">
        <w:rPr>
          <w:rFonts w:ascii="Times New Roman" w:hAnsi="Times New Roman" w:cs="Times New Roman"/>
          <w:sz w:val="24"/>
          <w:szCs w:val="24"/>
        </w:rPr>
        <w:t xml:space="preserve"> птицефабрика», но за начало 2018г. планируется передать скважины и водопроводные сети на баланс Администрации </w:t>
      </w:r>
      <w:proofErr w:type="spellStart"/>
      <w:r w:rsidRPr="001332CE">
        <w:rPr>
          <w:rFonts w:ascii="Times New Roman" w:hAnsi="Times New Roman" w:cs="Times New Roman"/>
          <w:sz w:val="24"/>
          <w:szCs w:val="24"/>
        </w:rPr>
        <w:t>Корниловского</w:t>
      </w:r>
      <w:proofErr w:type="spellEnd"/>
      <w:r w:rsidRPr="001332CE">
        <w:rPr>
          <w:rFonts w:ascii="Times New Roman" w:hAnsi="Times New Roman" w:cs="Times New Roman"/>
          <w:sz w:val="24"/>
          <w:szCs w:val="24"/>
        </w:rPr>
        <w:t xml:space="preserve"> СП и подключать дополнительно потребителей </w:t>
      </w:r>
      <w:proofErr w:type="spellStart"/>
      <w:proofErr w:type="gramStart"/>
      <w:r w:rsidRPr="001332CE">
        <w:rPr>
          <w:rFonts w:ascii="Times New Roman" w:hAnsi="Times New Roman" w:cs="Times New Roman"/>
          <w:sz w:val="24"/>
          <w:szCs w:val="24"/>
        </w:rPr>
        <w:t>мкр.Красная</w:t>
      </w:r>
      <w:proofErr w:type="spellEnd"/>
      <w:proofErr w:type="gramEnd"/>
      <w:r w:rsidRPr="001332CE">
        <w:rPr>
          <w:rFonts w:ascii="Times New Roman" w:hAnsi="Times New Roman" w:cs="Times New Roman"/>
          <w:sz w:val="24"/>
          <w:szCs w:val="24"/>
        </w:rPr>
        <w:t xml:space="preserve"> горка, Зеленая долина, Барсучья гора.</w:t>
      </w:r>
    </w:p>
    <w:p w14:paraId="0F5503B9" w14:textId="77777777" w:rsidR="00DB5E3A" w:rsidRPr="001332CE" w:rsidRDefault="00DB5E3A" w:rsidP="001332CE">
      <w:pPr>
        <w:ind w:firstLine="720"/>
        <w:contextualSpacing/>
        <w:jc w:val="right"/>
        <w:rPr>
          <w:rFonts w:ascii="Times New Roman" w:hAnsi="Times New Roman" w:cs="Times New Roman"/>
          <w:sz w:val="24"/>
          <w:szCs w:val="24"/>
          <w:lang w:val="ru-RU" w:bidi="en-US"/>
        </w:rPr>
      </w:pPr>
    </w:p>
    <w:p w14:paraId="1996D1FF" w14:textId="77777777" w:rsidR="00EE38C6" w:rsidRDefault="00516E51" w:rsidP="001332CE">
      <w:pPr>
        <w:ind w:firstLine="720"/>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Таблица 3.2</w:t>
      </w:r>
      <w:r w:rsidR="00EE38C6" w:rsidRPr="001332CE">
        <w:rPr>
          <w:rFonts w:ascii="Times New Roman" w:hAnsi="Times New Roman" w:cs="Times New Roman"/>
          <w:sz w:val="24"/>
          <w:szCs w:val="24"/>
          <w:lang w:val="ru-RU" w:bidi="en-US"/>
        </w:rPr>
        <w:t>. Баланс производственных мощностей д. Малая Михайловка, м</w:t>
      </w:r>
      <w:r w:rsidR="00EE38C6" w:rsidRPr="001332CE">
        <w:rPr>
          <w:rFonts w:ascii="Times New Roman" w:hAnsi="Times New Roman" w:cs="Times New Roman"/>
          <w:sz w:val="24"/>
          <w:szCs w:val="24"/>
          <w:vertAlign w:val="superscript"/>
          <w:lang w:val="ru-RU" w:bidi="en-US"/>
        </w:rPr>
        <w:t>3</w:t>
      </w:r>
      <w:r w:rsidR="00EE38C6" w:rsidRPr="001332CE">
        <w:rPr>
          <w:rFonts w:ascii="Times New Roman" w:hAnsi="Times New Roman" w:cs="Times New Roman"/>
          <w:sz w:val="24"/>
          <w:szCs w:val="24"/>
          <w:lang w:val="ru-RU" w:bidi="en-US"/>
        </w:rPr>
        <w:t>/ч</w:t>
      </w:r>
      <w:bookmarkEnd w:id="273"/>
      <w:bookmarkEnd w:id="274"/>
    </w:p>
    <w:p w14:paraId="5ADF9CDB" w14:textId="77777777" w:rsidR="007767B5" w:rsidRPr="001332CE" w:rsidRDefault="007767B5" w:rsidP="001332CE">
      <w:pPr>
        <w:ind w:firstLine="720"/>
        <w:contextualSpacing/>
        <w:jc w:val="right"/>
        <w:rPr>
          <w:rFonts w:ascii="Times New Roman" w:hAnsi="Times New Roman" w:cs="Times New Roman"/>
          <w:sz w:val="24"/>
          <w:szCs w:val="24"/>
          <w:lang w:val="ru-RU" w:bidi="en-US"/>
        </w:rPr>
      </w:pPr>
    </w:p>
    <w:tbl>
      <w:tblPr>
        <w:tblStyle w:val="a5"/>
        <w:tblW w:w="9390" w:type="dxa"/>
        <w:jc w:val="center"/>
        <w:tblLook w:val="04A0" w:firstRow="1" w:lastRow="0" w:firstColumn="1" w:lastColumn="0" w:noHBand="0" w:noVBand="1"/>
      </w:tblPr>
      <w:tblGrid>
        <w:gridCol w:w="5677"/>
        <w:gridCol w:w="1018"/>
        <w:gridCol w:w="882"/>
        <w:gridCol w:w="895"/>
        <w:gridCol w:w="918"/>
      </w:tblGrid>
      <w:tr w:rsidR="00EE38C6" w:rsidRPr="001332CE" w14:paraId="57EB9BEE" w14:textId="77777777" w:rsidTr="007767B5">
        <w:trPr>
          <w:trHeight w:val="113"/>
          <w:tblHeader/>
          <w:jc w:val="center"/>
        </w:trPr>
        <w:tc>
          <w:tcPr>
            <w:tcW w:w="5677" w:type="dxa"/>
            <w:noWrap/>
            <w:vAlign w:val="center"/>
            <w:hideMark/>
          </w:tcPr>
          <w:p w14:paraId="6A25C3A7"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Показатель</w:t>
            </w:r>
          </w:p>
        </w:tc>
        <w:tc>
          <w:tcPr>
            <w:tcW w:w="1018" w:type="dxa"/>
            <w:noWrap/>
            <w:vAlign w:val="center"/>
            <w:hideMark/>
          </w:tcPr>
          <w:p w14:paraId="45CFD255"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Ед. изм.</w:t>
            </w:r>
          </w:p>
        </w:tc>
        <w:tc>
          <w:tcPr>
            <w:tcW w:w="882" w:type="dxa"/>
            <w:noWrap/>
            <w:vAlign w:val="center"/>
            <w:hideMark/>
          </w:tcPr>
          <w:p w14:paraId="50C4D999"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2015</w:t>
            </w:r>
          </w:p>
        </w:tc>
        <w:tc>
          <w:tcPr>
            <w:tcW w:w="895" w:type="dxa"/>
            <w:noWrap/>
            <w:vAlign w:val="center"/>
            <w:hideMark/>
          </w:tcPr>
          <w:p w14:paraId="2ADCB0CE"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2016</w:t>
            </w:r>
          </w:p>
        </w:tc>
        <w:tc>
          <w:tcPr>
            <w:tcW w:w="918" w:type="dxa"/>
            <w:noWrap/>
            <w:vAlign w:val="center"/>
            <w:hideMark/>
          </w:tcPr>
          <w:p w14:paraId="6F7789BA"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2017*</w:t>
            </w:r>
          </w:p>
        </w:tc>
      </w:tr>
      <w:tr w:rsidR="003450C5" w:rsidRPr="001332CE" w14:paraId="276AB044" w14:textId="77777777" w:rsidTr="003450C5">
        <w:trPr>
          <w:trHeight w:val="113"/>
          <w:jc w:val="center"/>
        </w:trPr>
        <w:tc>
          <w:tcPr>
            <w:tcW w:w="5677" w:type="dxa"/>
            <w:noWrap/>
            <w:vAlign w:val="center"/>
            <w:hideMark/>
          </w:tcPr>
          <w:p w14:paraId="04C9E0F1"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Годовой объем подачи воды</w:t>
            </w:r>
          </w:p>
        </w:tc>
        <w:tc>
          <w:tcPr>
            <w:tcW w:w="1018" w:type="dxa"/>
            <w:noWrap/>
            <w:vAlign w:val="center"/>
            <w:hideMark/>
          </w:tcPr>
          <w:p w14:paraId="4FC72B1B"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w:t>
            </w:r>
            <w:r w:rsidRPr="001332CE">
              <w:rPr>
                <w:rFonts w:ascii="Times New Roman" w:hAnsi="Times New Roman" w:cs="Times New Roman"/>
                <w:sz w:val="24"/>
                <w:szCs w:val="24"/>
                <w:lang w:val="ru-RU" w:bidi="en-US"/>
              </w:rPr>
              <w:t xml:space="preserve"> м</w:t>
            </w:r>
            <w:r w:rsidRPr="001332CE">
              <w:rPr>
                <w:rFonts w:ascii="Times New Roman" w:hAnsi="Times New Roman" w:cs="Times New Roman"/>
                <w:sz w:val="24"/>
                <w:szCs w:val="24"/>
                <w:vertAlign w:val="superscript"/>
                <w:lang w:val="ru-RU" w:bidi="en-US"/>
              </w:rPr>
              <w:t>3</w:t>
            </w:r>
          </w:p>
        </w:tc>
        <w:tc>
          <w:tcPr>
            <w:tcW w:w="882" w:type="dxa"/>
            <w:noWrap/>
            <w:vAlign w:val="bottom"/>
          </w:tcPr>
          <w:p w14:paraId="26CD956F" w14:textId="587F5245"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4,58</w:t>
            </w:r>
          </w:p>
        </w:tc>
        <w:tc>
          <w:tcPr>
            <w:tcW w:w="895" w:type="dxa"/>
            <w:noWrap/>
            <w:vAlign w:val="bottom"/>
          </w:tcPr>
          <w:p w14:paraId="37EA8902" w14:textId="11061C60"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5,61</w:t>
            </w:r>
          </w:p>
        </w:tc>
        <w:tc>
          <w:tcPr>
            <w:tcW w:w="918" w:type="dxa"/>
            <w:noWrap/>
            <w:vAlign w:val="bottom"/>
          </w:tcPr>
          <w:p w14:paraId="3B96E8B8" w14:textId="3C73F677"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4,58</w:t>
            </w:r>
          </w:p>
        </w:tc>
      </w:tr>
      <w:tr w:rsidR="003450C5" w:rsidRPr="001332CE" w14:paraId="2D2F9439" w14:textId="77777777" w:rsidTr="003450C5">
        <w:trPr>
          <w:trHeight w:val="113"/>
          <w:jc w:val="center"/>
        </w:trPr>
        <w:tc>
          <w:tcPr>
            <w:tcW w:w="5677" w:type="dxa"/>
            <w:noWrap/>
            <w:vAlign w:val="center"/>
            <w:hideMark/>
          </w:tcPr>
          <w:p w14:paraId="42F8D6E0"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Среднесуточный расход</w:t>
            </w:r>
          </w:p>
        </w:tc>
        <w:tc>
          <w:tcPr>
            <w:tcW w:w="1018" w:type="dxa"/>
            <w:noWrap/>
            <w:vAlign w:val="center"/>
            <w:hideMark/>
          </w:tcPr>
          <w:p w14:paraId="5F5835BA"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eastAsia="Times New Roman" w:hAnsi="Times New Roman" w:cs="Times New Roman"/>
                <w:color w:val="000000"/>
                <w:lang w:val="ru-RU" w:eastAsia="ru-RU"/>
              </w:rPr>
              <w:t>/</w:t>
            </w:r>
            <w:proofErr w:type="spellStart"/>
            <w:r w:rsidRPr="001332CE">
              <w:rPr>
                <w:rFonts w:ascii="Times New Roman" w:eastAsia="Times New Roman" w:hAnsi="Times New Roman" w:cs="Times New Roman"/>
                <w:color w:val="000000"/>
                <w:lang w:val="ru-RU" w:eastAsia="ru-RU"/>
              </w:rPr>
              <w:t>сут</w:t>
            </w:r>
            <w:proofErr w:type="spellEnd"/>
          </w:p>
        </w:tc>
        <w:tc>
          <w:tcPr>
            <w:tcW w:w="882" w:type="dxa"/>
            <w:noWrap/>
            <w:vAlign w:val="bottom"/>
          </w:tcPr>
          <w:p w14:paraId="5611FF0E" w14:textId="1F1BB142"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12,55</w:t>
            </w:r>
          </w:p>
        </w:tc>
        <w:tc>
          <w:tcPr>
            <w:tcW w:w="895" w:type="dxa"/>
            <w:noWrap/>
            <w:vAlign w:val="bottom"/>
          </w:tcPr>
          <w:p w14:paraId="0B7297CD" w14:textId="3DD3FD86"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15,37</w:t>
            </w:r>
          </w:p>
        </w:tc>
        <w:tc>
          <w:tcPr>
            <w:tcW w:w="918" w:type="dxa"/>
            <w:noWrap/>
            <w:vAlign w:val="bottom"/>
          </w:tcPr>
          <w:p w14:paraId="46365389" w14:textId="28D9C42C"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12,55</w:t>
            </w:r>
          </w:p>
        </w:tc>
      </w:tr>
      <w:tr w:rsidR="003450C5" w:rsidRPr="001332CE" w14:paraId="0312776D" w14:textId="77777777" w:rsidTr="003450C5">
        <w:trPr>
          <w:trHeight w:val="113"/>
          <w:jc w:val="center"/>
        </w:trPr>
        <w:tc>
          <w:tcPr>
            <w:tcW w:w="5677" w:type="dxa"/>
            <w:noWrap/>
            <w:vAlign w:val="center"/>
            <w:hideMark/>
          </w:tcPr>
          <w:p w14:paraId="1556264D"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Коэффициент суточной неравномерности потребления </w:t>
            </w:r>
          </w:p>
        </w:tc>
        <w:tc>
          <w:tcPr>
            <w:tcW w:w="1018" w:type="dxa"/>
            <w:noWrap/>
            <w:vAlign w:val="center"/>
            <w:hideMark/>
          </w:tcPr>
          <w:p w14:paraId="2508186A"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882" w:type="dxa"/>
            <w:noWrap/>
            <w:vAlign w:val="bottom"/>
          </w:tcPr>
          <w:p w14:paraId="429D5613" w14:textId="667B1ACD"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1,2</w:t>
            </w:r>
          </w:p>
        </w:tc>
        <w:tc>
          <w:tcPr>
            <w:tcW w:w="895" w:type="dxa"/>
            <w:noWrap/>
            <w:vAlign w:val="bottom"/>
          </w:tcPr>
          <w:p w14:paraId="28FC0041" w14:textId="314F98C7"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1,2</w:t>
            </w:r>
          </w:p>
        </w:tc>
        <w:tc>
          <w:tcPr>
            <w:tcW w:w="918" w:type="dxa"/>
            <w:noWrap/>
            <w:vAlign w:val="bottom"/>
          </w:tcPr>
          <w:p w14:paraId="66A27FEC" w14:textId="302FF0C7"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1,2</w:t>
            </w:r>
          </w:p>
        </w:tc>
      </w:tr>
      <w:tr w:rsidR="003450C5" w:rsidRPr="001332CE" w14:paraId="2699CA85" w14:textId="77777777" w:rsidTr="003450C5">
        <w:trPr>
          <w:trHeight w:val="113"/>
          <w:jc w:val="center"/>
        </w:trPr>
        <w:tc>
          <w:tcPr>
            <w:tcW w:w="5677" w:type="dxa"/>
            <w:noWrap/>
            <w:vAlign w:val="center"/>
            <w:hideMark/>
          </w:tcPr>
          <w:p w14:paraId="767C3948"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Максимальный суточный расход</w:t>
            </w:r>
          </w:p>
        </w:tc>
        <w:tc>
          <w:tcPr>
            <w:tcW w:w="1018" w:type="dxa"/>
            <w:noWrap/>
            <w:vAlign w:val="center"/>
            <w:hideMark/>
          </w:tcPr>
          <w:p w14:paraId="16AE7134"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hAnsi="Times New Roman" w:cs="Times New Roman"/>
                <w:sz w:val="24"/>
                <w:szCs w:val="24"/>
                <w:lang w:val="ru-RU" w:bidi="en-US"/>
              </w:rPr>
              <w:t>/</w:t>
            </w:r>
            <w:proofErr w:type="spellStart"/>
            <w:r w:rsidRPr="001332CE">
              <w:rPr>
                <w:rFonts w:ascii="Times New Roman" w:eastAsia="Times New Roman" w:hAnsi="Times New Roman" w:cs="Times New Roman"/>
                <w:color w:val="000000"/>
                <w:lang w:val="ru-RU" w:eastAsia="ru-RU"/>
              </w:rPr>
              <w:t>сут</w:t>
            </w:r>
            <w:proofErr w:type="spellEnd"/>
          </w:p>
        </w:tc>
        <w:tc>
          <w:tcPr>
            <w:tcW w:w="882" w:type="dxa"/>
            <w:noWrap/>
            <w:vAlign w:val="bottom"/>
          </w:tcPr>
          <w:p w14:paraId="3D398D9D" w14:textId="166CD2DE"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15,06</w:t>
            </w:r>
          </w:p>
        </w:tc>
        <w:tc>
          <w:tcPr>
            <w:tcW w:w="895" w:type="dxa"/>
            <w:noWrap/>
            <w:vAlign w:val="bottom"/>
          </w:tcPr>
          <w:p w14:paraId="63FAA2F0" w14:textId="6DBC3B0B"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18,44</w:t>
            </w:r>
          </w:p>
        </w:tc>
        <w:tc>
          <w:tcPr>
            <w:tcW w:w="918" w:type="dxa"/>
            <w:noWrap/>
            <w:vAlign w:val="bottom"/>
          </w:tcPr>
          <w:p w14:paraId="2149C867" w14:textId="41FC7058"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15,06</w:t>
            </w:r>
          </w:p>
        </w:tc>
      </w:tr>
      <w:tr w:rsidR="003450C5" w:rsidRPr="001332CE" w14:paraId="634327D6" w14:textId="77777777" w:rsidTr="003450C5">
        <w:trPr>
          <w:trHeight w:val="113"/>
          <w:jc w:val="center"/>
        </w:trPr>
        <w:tc>
          <w:tcPr>
            <w:tcW w:w="5677" w:type="dxa"/>
            <w:noWrap/>
            <w:vAlign w:val="center"/>
            <w:hideMark/>
          </w:tcPr>
          <w:p w14:paraId="74FB2582"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Средний часовой расход</w:t>
            </w:r>
          </w:p>
        </w:tc>
        <w:tc>
          <w:tcPr>
            <w:tcW w:w="1018" w:type="dxa"/>
            <w:noWrap/>
            <w:vAlign w:val="center"/>
            <w:hideMark/>
          </w:tcPr>
          <w:p w14:paraId="61DADA38"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eastAsia="Times New Roman" w:hAnsi="Times New Roman" w:cs="Times New Roman"/>
                <w:color w:val="000000"/>
                <w:lang w:val="ru-RU" w:eastAsia="ru-RU"/>
              </w:rPr>
              <w:t>/ч</w:t>
            </w:r>
          </w:p>
        </w:tc>
        <w:tc>
          <w:tcPr>
            <w:tcW w:w="882" w:type="dxa"/>
            <w:noWrap/>
            <w:vAlign w:val="bottom"/>
          </w:tcPr>
          <w:p w14:paraId="23F28910" w14:textId="108D1859"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0,63</w:t>
            </w:r>
          </w:p>
        </w:tc>
        <w:tc>
          <w:tcPr>
            <w:tcW w:w="895" w:type="dxa"/>
            <w:noWrap/>
            <w:vAlign w:val="bottom"/>
          </w:tcPr>
          <w:p w14:paraId="2A80E1D0" w14:textId="6120E342"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0,77</w:t>
            </w:r>
          </w:p>
        </w:tc>
        <w:tc>
          <w:tcPr>
            <w:tcW w:w="918" w:type="dxa"/>
            <w:noWrap/>
            <w:vAlign w:val="bottom"/>
          </w:tcPr>
          <w:p w14:paraId="2D63A87A" w14:textId="3E557484"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0,63</w:t>
            </w:r>
          </w:p>
        </w:tc>
      </w:tr>
      <w:tr w:rsidR="003450C5" w:rsidRPr="001332CE" w14:paraId="1B6D3177" w14:textId="77777777" w:rsidTr="003450C5">
        <w:trPr>
          <w:trHeight w:val="113"/>
          <w:jc w:val="center"/>
        </w:trPr>
        <w:tc>
          <w:tcPr>
            <w:tcW w:w="5677" w:type="dxa"/>
            <w:noWrap/>
            <w:vAlign w:val="center"/>
            <w:hideMark/>
          </w:tcPr>
          <w:p w14:paraId="225C1C94"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Коэффициент часовой неравномерности</w:t>
            </w:r>
          </w:p>
        </w:tc>
        <w:tc>
          <w:tcPr>
            <w:tcW w:w="1018" w:type="dxa"/>
            <w:noWrap/>
            <w:vAlign w:val="center"/>
            <w:hideMark/>
          </w:tcPr>
          <w:p w14:paraId="42C11974"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882" w:type="dxa"/>
            <w:noWrap/>
            <w:vAlign w:val="bottom"/>
          </w:tcPr>
          <w:p w14:paraId="04FA601E" w14:textId="5F1B4BC6"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5,38</w:t>
            </w:r>
          </w:p>
        </w:tc>
        <w:tc>
          <w:tcPr>
            <w:tcW w:w="895" w:type="dxa"/>
            <w:noWrap/>
            <w:vAlign w:val="bottom"/>
          </w:tcPr>
          <w:p w14:paraId="144624BC" w14:textId="134F7269"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5,33</w:t>
            </w:r>
          </w:p>
        </w:tc>
        <w:tc>
          <w:tcPr>
            <w:tcW w:w="918" w:type="dxa"/>
            <w:noWrap/>
            <w:vAlign w:val="bottom"/>
          </w:tcPr>
          <w:p w14:paraId="61FBFEDC" w14:textId="0D942262"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5,23</w:t>
            </w:r>
          </w:p>
        </w:tc>
      </w:tr>
      <w:tr w:rsidR="003450C5" w:rsidRPr="001332CE" w14:paraId="21E53F58" w14:textId="77777777" w:rsidTr="003450C5">
        <w:trPr>
          <w:trHeight w:val="113"/>
          <w:jc w:val="center"/>
        </w:trPr>
        <w:tc>
          <w:tcPr>
            <w:tcW w:w="5677" w:type="dxa"/>
            <w:noWrap/>
            <w:vAlign w:val="center"/>
            <w:hideMark/>
          </w:tcPr>
          <w:p w14:paraId="470F5927"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Требуемая мощность водозаборных сооружений</w:t>
            </w:r>
          </w:p>
        </w:tc>
        <w:tc>
          <w:tcPr>
            <w:tcW w:w="1018" w:type="dxa"/>
            <w:noWrap/>
            <w:vAlign w:val="center"/>
            <w:hideMark/>
          </w:tcPr>
          <w:p w14:paraId="32DC0C7A"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hAnsi="Times New Roman" w:cs="Times New Roman"/>
                <w:sz w:val="24"/>
                <w:szCs w:val="24"/>
                <w:lang w:val="ru-RU" w:bidi="en-US"/>
              </w:rPr>
              <w:t>/</w:t>
            </w:r>
            <w:r w:rsidRPr="001332CE">
              <w:rPr>
                <w:rFonts w:ascii="Times New Roman" w:eastAsia="Times New Roman" w:hAnsi="Times New Roman" w:cs="Times New Roman"/>
                <w:color w:val="000000"/>
                <w:lang w:val="ru-RU" w:eastAsia="ru-RU"/>
              </w:rPr>
              <w:t>ч</w:t>
            </w:r>
          </w:p>
        </w:tc>
        <w:tc>
          <w:tcPr>
            <w:tcW w:w="882" w:type="dxa"/>
            <w:noWrap/>
            <w:vAlign w:val="bottom"/>
          </w:tcPr>
          <w:p w14:paraId="3ED77FF5" w14:textId="6928F96B"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3,37</w:t>
            </w:r>
          </w:p>
        </w:tc>
        <w:tc>
          <w:tcPr>
            <w:tcW w:w="895" w:type="dxa"/>
            <w:noWrap/>
            <w:vAlign w:val="bottom"/>
          </w:tcPr>
          <w:p w14:paraId="6C54B976" w14:textId="5968CDCD"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4,09</w:t>
            </w:r>
          </w:p>
        </w:tc>
        <w:tc>
          <w:tcPr>
            <w:tcW w:w="918" w:type="dxa"/>
            <w:noWrap/>
            <w:vAlign w:val="bottom"/>
          </w:tcPr>
          <w:p w14:paraId="095BCD72" w14:textId="78C1BC25"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3,28</w:t>
            </w:r>
          </w:p>
        </w:tc>
      </w:tr>
      <w:tr w:rsidR="003450C5" w:rsidRPr="001332CE" w14:paraId="56BE8276" w14:textId="77777777" w:rsidTr="003450C5">
        <w:trPr>
          <w:trHeight w:val="113"/>
          <w:jc w:val="center"/>
        </w:trPr>
        <w:tc>
          <w:tcPr>
            <w:tcW w:w="5677" w:type="dxa"/>
            <w:noWrap/>
            <w:vAlign w:val="center"/>
            <w:hideMark/>
          </w:tcPr>
          <w:p w14:paraId="72BBDDE5"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Установленная мощность скважин</w:t>
            </w:r>
          </w:p>
        </w:tc>
        <w:tc>
          <w:tcPr>
            <w:tcW w:w="1018" w:type="dxa"/>
            <w:noWrap/>
            <w:vAlign w:val="center"/>
            <w:hideMark/>
          </w:tcPr>
          <w:p w14:paraId="2C3C8C9C"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eastAsia="Times New Roman" w:hAnsi="Times New Roman" w:cs="Times New Roman"/>
                <w:color w:val="000000"/>
                <w:lang w:val="ru-RU" w:eastAsia="ru-RU"/>
              </w:rPr>
              <w:t>/ч</w:t>
            </w:r>
          </w:p>
        </w:tc>
        <w:tc>
          <w:tcPr>
            <w:tcW w:w="882" w:type="dxa"/>
            <w:noWrap/>
            <w:vAlign w:val="bottom"/>
          </w:tcPr>
          <w:p w14:paraId="29EAFE3C" w14:textId="49DA8FD0"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61,23</w:t>
            </w:r>
          </w:p>
        </w:tc>
        <w:tc>
          <w:tcPr>
            <w:tcW w:w="895" w:type="dxa"/>
            <w:noWrap/>
            <w:vAlign w:val="bottom"/>
          </w:tcPr>
          <w:p w14:paraId="37281B2A" w14:textId="0DEB233D"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61,23</w:t>
            </w:r>
          </w:p>
        </w:tc>
        <w:tc>
          <w:tcPr>
            <w:tcW w:w="918" w:type="dxa"/>
            <w:noWrap/>
            <w:vAlign w:val="bottom"/>
          </w:tcPr>
          <w:p w14:paraId="18A6EC28" w14:textId="527F7FE1"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61,23</w:t>
            </w:r>
          </w:p>
        </w:tc>
      </w:tr>
      <w:tr w:rsidR="003450C5" w:rsidRPr="001332CE" w14:paraId="5DF8509B" w14:textId="77777777" w:rsidTr="003450C5">
        <w:trPr>
          <w:trHeight w:val="113"/>
          <w:jc w:val="center"/>
        </w:trPr>
        <w:tc>
          <w:tcPr>
            <w:tcW w:w="5677" w:type="dxa"/>
            <w:noWrap/>
            <w:vAlign w:val="center"/>
            <w:hideMark/>
          </w:tcPr>
          <w:p w14:paraId="659FD117"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Резерв мощности**</w:t>
            </w:r>
          </w:p>
        </w:tc>
        <w:tc>
          <w:tcPr>
            <w:tcW w:w="1018" w:type="dxa"/>
            <w:noWrap/>
            <w:vAlign w:val="center"/>
            <w:hideMark/>
          </w:tcPr>
          <w:p w14:paraId="3F255298"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eastAsia="Times New Roman" w:hAnsi="Times New Roman" w:cs="Times New Roman"/>
                <w:color w:val="000000"/>
                <w:lang w:val="ru-RU" w:eastAsia="ru-RU"/>
              </w:rPr>
              <w:t>/ч</w:t>
            </w:r>
          </w:p>
        </w:tc>
        <w:tc>
          <w:tcPr>
            <w:tcW w:w="882" w:type="dxa"/>
            <w:noWrap/>
            <w:vAlign w:val="bottom"/>
            <w:hideMark/>
          </w:tcPr>
          <w:p w14:paraId="15DE78FF" w14:textId="0D20BB8D"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57,86</w:t>
            </w:r>
          </w:p>
        </w:tc>
        <w:tc>
          <w:tcPr>
            <w:tcW w:w="895" w:type="dxa"/>
            <w:noWrap/>
            <w:vAlign w:val="bottom"/>
            <w:hideMark/>
          </w:tcPr>
          <w:p w14:paraId="12D49812" w14:textId="7C2C8D3C"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57,14</w:t>
            </w:r>
          </w:p>
        </w:tc>
        <w:tc>
          <w:tcPr>
            <w:tcW w:w="918" w:type="dxa"/>
            <w:noWrap/>
            <w:vAlign w:val="bottom"/>
            <w:hideMark/>
          </w:tcPr>
          <w:p w14:paraId="00DA9E52" w14:textId="49004D22" w:rsidR="003450C5" w:rsidRPr="003450C5" w:rsidRDefault="003450C5" w:rsidP="001332CE">
            <w:pPr>
              <w:widowControl/>
              <w:contextualSpacing/>
              <w:jc w:val="center"/>
              <w:rPr>
                <w:rFonts w:ascii="Times New Roman" w:eastAsia="Times New Roman" w:hAnsi="Times New Roman" w:cs="Times New Roman"/>
                <w:lang w:val="ru-RU" w:eastAsia="ru-RU"/>
              </w:rPr>
            </w:pPr>
            <w:r w:rsidRPr="003450C5">
              <w:rPr>
                <w:rFonts w:ascii="Times New Roman" w:hAnsi="Times New Roman" w:cs="Times New Roman"/>
              </w:rPr>
              <w:t>57,95</w:t>
            </w:r>
          </w:p>
        </w:tc>
      </w:tr>
    </w:tbl>
    <w:p w14:paraId="16380957" w14:textId="77777777" w:rsidR="003450C5" w:rsidRDefault="00EE38C6" w:rsidP="00A518AA">
      <w:pPr>
        <w:pStyle w:val="ConsPlusNormal"/>
        <w:ind w:left="142"/>
        <w:contextualSpacing/>
        <w:jc w:val="both"/>
        <w:rPr>
          <w:rFonts w:ascii="Times New Roman" w:hAnsi="Times New Roman" w:cs="Times New Roman"/>
          <w:i/>
        </w:rPr>
      </w:pPr>
      <w:r w:rsidRPr="001332CE">
        <w:rPr>
          <w:rFonts w:ascii="Times New Roman" w:hAnsi="Times New Roman" w:cs="Times New Roman"/>
          <w:i/>
        </w:rPr>
        <w:t>*п</w:t>
      </w:r>
      <w:r w:rsidR="00D637AF">
        <w:rPr>
          <w:rFonts w:ascii="Times New Roman" w:hAnsi="Times New Roman" w:cs="Times New Roman"/>
          <w:i/>
        </w:rPr>
        <w:t xml:space="preserve">лановая </w:t>
      </w:r>
      <w:r w:rsidRPr="001332CE">
        <w:rPr>
          <w:rFonts w:ascii="Times New Roman" w:hAnsi="Times New Roman" w:cs="Times New Roman"/>
          <w:i/>
        </w:rPr>
        <w:t xml:space="preserve">величина, </w:t>
      </w:r>
    </w:p>
    <w:p w14:paraId="1A393995" w14:textId="7ECAFB1C" w:rsidR="00EE38C6" w:rsidRPr="001332CE" w:rsidRDefault="00EE38C6" w:rsidP="00A518AA">
      <w:pPr>
        <w:pStyle w:val="ConsPlusNormal"/>
        <w:ind w:left="142"/>
        <w:contextualSpacing/>
        <w:jc w:val="both"/>
        <w:rPr>
          <w:rFonts w:ascii="Times New Roman" w:hAnsi="Times New Roman" w:cs="Times New Roman"/>
          <w:i/>
        </w:rPr>
      </w:pPr>
      <w:r w:rsidRPr="001332CE">
        <w:rPr>
          <w:rFonts w:ascii="Times New Roman" w:hAnsi="Times New Roman" w:cs="Times New Roman"/>
          <w:i/>
        </w:rPr>
        <w:t>** резерв мощности определен без учета потребления воды на нужды ООО «</w:t>
      </w:r>
      <w:proofErr w:type="spellStart"/>
      <w:r w:rsidRPr="001332CE">
        <w:rPr>
          <w:rFonts w:ascii="Times New Roman" w:hAnsi="Times New Roman" w:cs="Times New Roman"/>
          <w:i/>
        </w:rPr>
        <w:t>Межениновская</w:t>
      </w:r>
      <w:proofErr w:type="spellEnd"/>
      <w:r w:rsidRPr="001332CE">
        <w:rPr>
          <w:rFonts w:ascii="Times New Roman" w:hAnsi="Times New Roman" w:cs="Times New Roman"/>
          <w:i/>
        </w:rPr>
        <w:t xml:space="preserve"> птицефабрика»</w:t>
      </w:r>
    </w:p>
    <w:p w14:paraId="4FB936E3" w14:textId="77777777" w:rsidR="007766E3" w:rsidRDefault="007766E3" w:rsidP="001332CE">
      <w:pPr>
        <w:ind w:firstLine="720"/>
        <w:contextualSpacing/>
        <w:jc w:val="right"/>
        <w:rPr>
          <w:rFonts w:ascii="Times New Roman" w:hAnsi="Times New Roman" w:cs="Times New Roman"/>
          <w:sz w:val="24"/>
          <w:szCs w:val="24"/>
          <w:lang w:val="ru-RU" w:bidi="en-US"/>
        </w:rPr>
      </w:pPr>
    </w:p>
    <w:p w14:paraId="071E15A8" w14:textId="77777777" w:rsidR="00EE38C6" w:rsidRPr="001332CE" w:rsidRDefault="00EE38C6" w:rsidP="001332CE">
      <w:pPr>
        <w:ind w:firstLine="720"/>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Табли</w:t>
      </w:r>
      <w:r w:rsidR="00516E51" w:rsidRPr="001332CE">
        <w:rPr>
          <w:rFonts w:ascii="Times New Roman" w:hAnsi="Times New Roman" w:cs="Times New Roman"/>
          <w:sz w:val="24"/>
          <w:szCs w:val="24"/>
          <w:lang w:val="ru-RU" w:bidi="en-US"/>
        </w:rPr>
        <w:t>ца 3.3</w:t>
      </w:r>
      <w:r w:rsidRPr="001332CE">
        <w:rPr>
          <w:rFonts w:ascii="Times New Roman" w:hAnsi="Times New Roman" w:cs="Times New Roman"/>
          <w:sz w:val="24"/>
          <w:szCs w:val="24"/>
          <w:lang w:val="ru-RU" w:bidi="en-US"/>
        </w:rPr>
        <w:t xml:space="preserve">. Баланс производственных мощностей д. </w:t>
      </w:r>
      <w:proofErr w:type="spellStart"/>
      <w:r w:rsidRPr="001332CE">
        <w:rPr>
          <w:rFonts w:ascii="Times New Roman" w:hAnsi="Times New Roman" w:cs="Times New Roman"/>
          <w:sz w:val="24"/>
          <w:szCs w:val="24"/>
          <w:lang w:val="ru-RU" w:bidi="en-US"/>
        </w:rPr>
        <w:t>Аркашево</w:t>
      </w:r>
      <w:proofErr w:type="spellEnd"/>
      <w:r w:rsidRPr="001332CE">
        <w:rPr>
          <w:rFonts w:ascii="Times New Roman" w:hAnsi="Times New Roman" w:cs="Times New Roman"/>
          <w:sz w:val="24"/>
          <w:szCs w:val="24"/>
          <w:lang w:val="ru-RU" w:bidi="en-US"/>
        </w:rPr>
        <w:t>, м</w:t>
      </w:r>
      <w:r w:rsidRPr="001332CE">
        <w:rPr>
          <w:rFonts w:ascii="Times New Roman" w:hAnsi="Times New Roman" w:cs="Times New Roman"/>
          <w:sz w:val="24"/>
          <w:szCs w:val="24"/>
          <w:vertAlign w:val="superscript"/>
          <w:lang w:val="ru-RU" w:bidi="en-US"/>
        </w:rPr>
        <w:t>3</w:t>
      </w:r>
      <w:r w:rsidRPr="001332CE">
        <w:rPr>
          <w:rFonts w:ascii="Times New Roman" w:hAnsi="Times New Roman" w:cs="Times New Roman"/>
          <w:sz w:val="24"/>
          <w:szCs w:val="24"/>
          <w:lang w:val="ru-RU" w:bidi="en-US"/>
        </w:rPr>
        <w:t>/ч</w:t>
      </w:r>
    </w:p>
    <w:p w14:paraId="2831839B" w14:textId="77777777" w:rsidR="00EE38C6" w:rsidRPr="001332CE" w:rsidRDefault="00EE38C6" w:rsidP="001332CE">
      <w:pPr>
        <w:ind w:firstLine="720"/>
        <w:contextualSpacing/>
        <w:jc w:val="right"/>
        <w:rPr>
          <w:rFonts w:ascii="Times New Roman" w:hAnsi="Times New Roman" w:cs="Times New Roman"/>
          <w:sz w:val="24"/>
          <w:szCs w:val="24"/>
          <w:lang w:val="ru-RU" w:bidi="en-US"/>
        </w:rPr>
      </w:pPr>
    </w:p>
    <w:tbl>
      <w:tblPr>
        <w:tblStyle w:val="a5"/>
        <w:tblW w:w="9291" w:type="dxa"/>
        <w:jc w:val="center"/>
        <w:tblLook w:val="04A0" w:firstRow="1" w:lastRow="0" w:firstColumn="1" w:lastColumn="0" w:noHBand="0" w:noVBand="1"/>
      </w:tblPr>
      <w:tblGrid>
        <w:gridCol w:w="5433"/>
        <w:gridCol w:w="1082"/>
        <w:gridCol w:w="936"/>
        <w:gridCol w:w="950"/>
        <w:gridCol w:w="890"/>
      </w:tblGrid>
      <w:tr w:rsidR="00EE38C6" w:rsidRPr="001332CE" w14:paraId="28B43223" w14:textId="77777777" w:rsidTr="007767B5">
        <w:trPr>
          <w:trHeight w:val="113"/>
          <w:jc w:val="center"/>
        </w:trPr>
        <w:tc>
          <w:tcPr>
            <w:tcW w:w="5433" w:type="dxa"/>
            <w:noWrap/>
            <w:vAlign w:val="center"/>
            <w:hideMark/>
          </w:tcPr>
          <w:p w14:paraId="0E92A648"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Показатель</w:t>
            </w:r>
          </w:p>
        </w:tc>
        <w:tc>
          <w:tcPr>
            <w:tcW w:w="1082" w:type="dxa"/>
            <w:noWrap/>
            <w:vAlign w:val="center"/>
            <w:hideMark/>
          </w:tcPr>
          <w:p w14:paraId="2B01CAE2"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Ед. изм.</w:t>
            </w:r>
          </w:p>
        </w:tc>
        <w:tc>
          <w:tcPr>
            <w:tcW w:w="936" w:type="dxa"/>
            <w:noWrap/>
            <w:vAlign w:val="center"/>
            <w:hideMark/>
          </w:tcPr>
          <w:p w14:paraId="7ED118D0"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2015</w:t>
            </w:r>
          </w:p>
        </w:tc>
        <w:tc>
          <w:tcPr>
            <w:tcW w:w="950" w:type="dxa"/>
            <w:noWrap/>
            <w:vAlign w:val="center"/>
            <w:hideMark/>
          </w:tcPr>
          <w:p w14:paraId="36B1E62A"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2016</w:t>
            </w:r>
          </w:p>
        </w:tc>
        <w:tc>
          <w:tcPr>
            <w:tcW w:w="890" w:type="dxa"/>
            <w:noWrap/>
            <w:vAlign w:val="center"/>
            <w:hideMark/>
          </w:tcPr>
          <w:p w14:paraId="61D7A3CF"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2017*</w:t>
            </w:r>
          </w:p>
        </w:tc>
      </w:tr>
      <w:tr w:rsidR="003450C5" w:rsidRPr="001332CE" w14:paraId="1C2F3309" w14:textId="77777777" w:rsidTr="003450C5">
        <w:trPr>
          <w:trHeight w:val="113"/>
          <w:jc w:val="center"/>
        </w:trPr>
        <w:tc>
          <w:tcPr>
            <w:tcW w:w="5433" w:type="dxa"/>
            <w:noWrap/>
            <w:vAlign w:val="center"/>
            <w:hideMark/>
          </w:tcPr>
          <w:p w14:paraId="23F43ECF"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Годовой объем подачи воды</w:t>
            </w:r>
          </w:p>
        </w:tc>
        <w:tc>
          <w:tcPr>
            <w:tcW w:w="1082" w:type="dxa"/>
            <w:noWrap/>
            <w:vAlign w:val="center"/>
            <w:hideMark/>
          </w:tcPr>
          <w:p w14:paraId="6C1A59B9"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w:t>
            </w:r>
            <w:r w:rsidRPr="001332CE">
              <w:rPr>
                <w:rFonts w:ascii="Times New Roman" w:hAnsi="Times New Roman" w:cs="Times New Roman"/>
                <w:sz w:val="24"/>
                <w:szCs w:val="24"/>
                <w:lang w:val="ru-RU" w:bidi="en-US"/>
              </w:rPr>
              <w:t xml:space="preserve"> м</w:t>
            </w:r>
            <w:r w:rsidRPr="001332CE">
              <w:rPr>
                <w:rFonts w:ascii="Times New Roman" w:hAnsi="Times New Roman" w:cs="Times New Roman"/>
                <w:sz w:val="24"/>
                <w:szCs w:val="24"/>
                <w:vertAlign w:val="superscript"/>
                <w:lang w:val="ru-RU" w:bidi="en-US"/>
              </w:rPr>
              <w:t>3</w:t>
            </w:r>
          </w:p>
        </w:tc>
        <w:tc>
          <w:tcPr>
            <w:tcW w:w="936" w:type="dxa"/>
            <w:noWrap/>
            <w:vAlign w:val="bottom"/>
            <w:hideMark/>
          </w:tcPr>
          <w:p w14:paraId="49F0F5D5" w14:textId="0C29CB6B"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2,95</w:t>
            </w:r>
          </w:p>
        </w:tc>
        <w:tc>
          <w:tcPr>
            <w:tcW w:w="950" w:type="dxa"/>
            <w:noWrap/>
            <w:vAlign w:val="bottom"/>
            <w:hideMark/>
          </w:tcPr>
          <w:p w14:paraId="3C13CE50" w14:textId="13BD670B"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3,59</w:t>
            </w:r>
          </w:p>
        </w:tc>
        <w:tc>
          <w:tcPr>
            <w:tcW w:w="890" w:type="dxa"/>
            <w:noWrap/>
            <w:vAlign w:val="bottom"/>
            <w:hideMark/>
          </w:tcPr>
          <w:p w14:paraId="5EDE960C" w14:textId="40125332"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3,10</w:t>
            </w:r>
          </w:p>
        </w:tc>
      </w:tr>
      <w:tr w:rsidR="003450C5" w:rsidRPr="001332CE" w14:paraId="5E657FAD" w14:textId="77777777" w:rsidTr="003450C5">
        <w:trPr>
          <w:trHeight w:val="113"/>
          <w:jc w:val="center"/>
        </w:trPr>
        <w:tc>
          <w:tcPr>
            <w:tcW w:w="5433" w:type="dxa"/>
            <w:noWrap/>
            <w:vAlign w:val="center"/>
            <w:hideMark/>
          </w:tcPr>
          <w:p w14:paraId="59C5B097"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Среднесуточный расход</w:t>
            </w:r>
          </w:p>
        </w:tc>
        <w:tc>
          <w:tcPr>
            <w:tcW w:w="1082" w:type="dxa"/>
            <w:noWrap/>
            <w:vAlign w:val="center"/>
            <w:hideMark/>
          </w:tcPr>
          <w:p w14:paraId="10148645"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eastAsia="Times New Roman" w:hAnsi="Times New Roman" w:cs="Times New Roman"/>
                <w:color w:val="000000"/>
                <w:lang w:val="ru-RU" w:eastAsia="ru-RU"/>
              </w:rPr>
              <w:t>/</w:t>
            </w:r>
            <w:proofErr w:type="spellStart"/>
            <w:r w:rsidRPr="001332CE">
              <w:rPr>
                <w:rFonts w:ascii="Times New Roman" w:eastAsia="Times New Roman" w:hAnsi="Times New Roman" w:cs="Times New Roman"/>
                <w:color w:val="000000"/>
                <w:lang w:val="ru-RU" w:eastAsia="ru-RU"/>
              </w:rPr>
              <w:t>сут</w:t>
            </w:r>
            <w:proofErr w:type="spellEnd"/>
          </w:p>
        </w:tc>
        <w:tc>
          <w:tcPr>
            <w:tcW w:w="936" w:type="dxa"/>
            <w:noWrap/>
            <w:vAlign w:val="bottom"/>
            <w:hideMark/>
          </w:tcPr>
          <w:p w14:paraId="7E6FD0BE" w14:textId="39421A00"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8,09</w:t>
            </w:r>
          </w:p>
        </w:tc>
        <w:tc>
          <w:tcPr>
            <w:tcW w:w="950" w:type="dxa"/>
            <w:noWrap/>
            <w:vAlign w:val="bottom"/>
            <w:hideMark/>
          </w:tcPr>
          <w:p w14:paraId="22A7F466" w14:textId="7FE4003D"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9,83</w:t>
            </w:r>
          </w:p>
        </w:tc>
        <w:tc>
          <w:tcPr>
            <w:tcW w:w="890" w:type="dxa"/>
            <w:noWrap/>
            <w:vAlign w:val="bottom"/>
            <w:hideMark/>
          </w:tcPr>
          <w:p w14:paraId="2057ABC6" w14:textId="78EC5C41"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8,48</w:t>
            </w:r>
          </w:p>
        </w:tc>
      </w:tr>
      <w:tr w:rsidR="003450C5" w:rsidRPr="001332CE" w14:paraId="19724370" w14:textId="77777777" w:rsidTr="003450C5">
        <w:trPr>
          <w:trHeight w:val="113"/>
          <w:jc w:val="center"/>
        </w:trPr>
        <w:tc>
          <w:tcPr>
            <w:tcW w:w="5433" w:type="dxa"/>
            <w:noWrap/>
            <w:vAlign w:val="center"/>
            <w:hideMark/>
          </w:tcPr>
          <w:p w14:paraId="76E00B40"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Коэффициент суточной неравномерности потребления </w:t>
            </w:r>
          </w:p>
        </w:tc>
        <w:tc>
          <w:tcPr>
            <w:tcW w:w="1082" w:type="dxa"/>
            <w:noWrap/>
            <w:vAlign w:val="center"/>
            <w:hideMark/>
          </w:tcPr>
          <w:p w14:paraId="0C1C9CAD"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936" w:type="dxa"/>
            <w:noWrap/>
            <w:vAlign w:val="bottom"/>
            <w:hideMark/>
          </w:tcPr>
          <w:p w14:paraId="40B3473B" w14:textId="6695B8C3"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1,2</w:t>
            </w:r>
          </w:p>
        </w:tc>
        <w:tc>
          <w:tcPr>
            <w:tcW w:w="950" w:type="dxa"/>
            <w:noWrap/>
            <w:vAlign w:val="bottom"/>
            <w:hideMark/>
          </w:tcPr>
          <w:p w14:paraId="38C0669E" w14:textId="16E52B57"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1,2</w:t>
            </w:r>
          </w:p>
        </w:tc>
        <w:tc>
          <w:tcPr>
            <w:tcW w:w="890" w:type="dxa"/>
            <w:noWrap/>
            <w:vAlign w:val="bottom"/>
            <w:hideMark/>
          </w:tcPr>
          <w:p w14:paraId="482DA07A" w14:textId="05C37C31"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1,2</w:t>
            </w:r>
          </w:p>
        </w:tc>
      </w:tr>
      <w:tr w:rsidR="003450C5" w:rsidRPr="001332CE" w14:paraId="356A90E1" w14:textId="77777777" w:rsidTr="003450C5">
        <w:trPr>
          <w:trHeight w:val="113"/>
          <w:jc w:val="center"/>
        </w:trPr>
        <w:tc>
          <w:tcPr>
            <w:tcW w:w="5433" w:type="dxa"/>
            <w:noWrap/>
            <w:vAlign w:val="center"/>
            <w:hideMark/>
          </w:tcPr>
          <w:p w14:paraId="4F91CE5E"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Максимальный суточный расход</w:t>
            </w:r>
          </w:p>
        </w:tc>
        <w:tc>
          <w:tcPr>
            <w:tcW w:w="1082" w:type="dxa"/>
            <w:noWrap/>
            <w:vAlign w:val="center"/>
            <w:hideMark/>
          </w:tcPr>
          <w:p w14:paraId="27A6CC35"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hAnsi="Times New Roman" w:cs="Times New Roman"/>
                <w:sz w:val="24"/>
                <w:szCs w:val="24"/>
                <w:lang w:val="ru-RU" w:bidi="en-US"/>
              </w:rPr>
              <w:t>/</w:t>
            </w:r>
            <w:proofErr w:type="spellStart"/>
            <w:r w:rsidRPr="001332CE">
              <w:rPr>
                <w:rFonts w:ascii="Times New Roman" w:eastAsia="Times New Roman" w:hAnsi="Times New Roman" w:cs="Times New Roman"/>
                <w:color w:val="000000"/>
                <w:lang w:val="ru-RU" w:eastAsia="ru-RU"/>
              </w:rPr>
              <w:t>сут</w:t>
            </w:r>
            <w:proofErr w:type="spellEnd"/>
          </w:p>
        </w:tc>
        <w:tc>
          <w:tcPr>
            <w:tcW w:w="936" w:type="dxa"/>
            <w:noWrap/>
            <w:vAlign w:val="bottom"/>
            <w:hideMark/>
          </w:tcPr>
          <w:p w14:paraId="44F4E1D9" w14:textId="48828B08"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9,71</w:t>
            </w:r>
          </w:p>
        </w:tc>
        <w:tc>
          <w:tcPr>
            <w:tcW w:w="950" w:type="dxa"/>
            <w:noWrap/>
            <w:vAlign w:val="bottom"/>
            <w:hideMark/>
          </w:tcPr>
          <w:p w14:paraId="01891E73" w14:textId="0BE75082"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11,80</w:t>
            </w:r>
          </w:p>
        </w:tc>
        <w:tc>
          <w:tcPr>
            <w:tcW w:w="890" w:type="dxa"/>
            <w:noWrap/>
            <w:vAlign w:val="bottom"/>
            <w:hideMark/>
          </w:tcPr>
          <w:p w14:paraId="0461C260" w14:textId="0A129FCF"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10,18</w:t>
            </w:r>
          </w:p>
        </w:tc>
      </w:tr>
      <w:tr w:rsidR="003450C5" w:rsidRPr="001332CE" w14:paraId="01FAE945" w14:textId="77777777" w:rsidTr="003450C5">
        <w:trPr>
          <w:trHeight w:val="113"/>
          <w:jc w:val="center"/>
        </w:trPr>
        <w:tc>
          <w:tcPr>
            <w:tcW w:w="5433" w:type="dxa"/>
            <w:noWrap/>
            <w:vAlign w:val="center"/>
            <w:hideMark/>
          </w:tcPr>
          <w:p w14:paraId="5444C8F5"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Средний часовой расход</w:t>
            </w:r>
          </w:p>
        </w:tc>
        <w:tc>
          <w:tcPr>
            <w:tcW w:w="1082" w:type="dxa"/>
            <w:noWrap/>
            <w:vAlign w:val="center"/>
            <w:hideMark/>
          </w:tcPr>
          <w:p w14:paraId="6DDE48F3"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eastAsia="Times New Roman" w:hAnsi="Times New Roman" w:cs="Times New Roman"/>
                <w:color w:val="000000"/>
                <w:lang w:val="ru-RU" w:eastAsia="ru-RU"/>
              </w:rPr>
              <w:t>/ч</w:t>
            </w:r>
          </w:p>
        </w:tc>
        <w:tc>
          <w:tcPr>
            <w:tcW w:w="936" w:type="dxa"/>
            <w:noWrap/>
            <w:vAlign w:val="bottom"/>
            <w:hideMark/>
          </w:tcPr>
          <w:p w14:paraId="03A18C57" w14:textId="41B35E00"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0,405</w:t>
            </w:r>
          </w:p>
        </w:tc>
        <w:tc>
          <w:tcPr>
            <w:tcW w:w="950" w:type="dxa"/>
            <w:noWrap/>
            <w:vAlign w:val="bottom"/>
            <w:hideMark/>
          </w:tcPr>
          <w:p w14:paraId="67919508" w14:textId="7BD8664F"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0,492</w:t>
            </w:r>
          </w:p>
        </w:tc>
        <w:tc>
          <w:tcPr>
            <w:tcW w:w="890" w:type="dxa"/>
            <w:noWrap/>
            <w:vAlign w:val="bottom"/>
            <w:hideMark/>
          </w:tcPr>
          <w:p w14:paraId="570F5349" w14:textId="3AFBDD03"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0,424</w:t>
            </w:r>
          </w:p>
        </w:tc>
      </w:tr>
      <w:tr w:rsidR="003450C5" w:rsidRPr="001332CE" w14:paraId="0170F019" w14:textId="77777777" w:rsidTr="003450C5">
        <w:trPr>
          <w:trHeight w:val="113"/>
          <w:jc w:val="center"/>
        </w:trPr>
        <w:tc>
          <w:tcPr>
            <w:tcW w:w="5433" w:type="dxa"/>
            <w:noWrap/>
            <w:vAlign w:val="center"/>
            <w:hideMark/>
          </w:tcPr>
          <w:p w14:paraId="11D3B610"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Коэффициент часовой неравномерности</w:t>
            </w:r>
          </w:p>
        </w:tc>
        <w:tc>
          <w:tcPr>
            <w:tcW w:w="1082" w:type="dxa"/>
            <w:noWrap/>
            <w:vAlign w:val="center"/>
            <w:hideMark/>
          </w:tcPr>
          <w:p w14:paraId="01FC4DEC"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936" w:type="dxa"/>
            <w:noWrap/>
            <w:vAlign w:val="bottom"/>
            <w:hideMark/>
          </w:tcPr>
          <w:p w14:paraId="47461380" w14:textId="0E812E43"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5,35</w:t>
            </w:r>
          </w:p>
        </w:tc>
        <w:tc>
          <w:tcPr>
            <w:tcW w:w="950" w:type="dxa"/>
            <w:noWrap/>
            <w:vAlign w:val="bottom"/>
            <w:hideMark/>
          </w:tcPr>
          <w:p w14:paraId="6666FB41" w14:textId="6A89006F"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4,82</w:t>
            </w:r>
          </w:p>
        </w:tc>
        <w:tc>
          <w:tcPr>
            <w:tcW w:w="890" w:type="dxa"/>
            <w:noWrap/>
            <w:vAlign w:val="bottom"/>
            <w:hideMark/>
          </w:tcPr>
          <w:p w14:paraId="17C1D0B8" w14:textId="2553E8C9"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4,81</w:t>
            </w:r>
          </w:p>
        </w:tc>
      </w:tr>
      <w:tr w:rsidR="003450C5" w:rsidRPr="001332CE" w14:paraId="795C042B" w14:textId="77777777" w:rsidTr="003450C5">
        <w:trPr>
          <w:trHeight w:val="113"/>
          <w:jc w:val="center"/>
        </w:trPr>
        <w:tc>
          <w:tcPr>
            <w:tcW w:w="5433" w:type="dxa"/>
            <w:noWrap/>
            <w:vAlign w:val="center"/>
            <w:hideMark/>
          </w:tcPr>
          <w:p w14:paraId="64B7ACF9"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Требуемая мощность водозаборных сооружений</w:t>
            </w:r>
          </w:p>
        </w:tc>
        <w:tc>
          <w:tcPr>
            <w:tcW w:w="1082" w:type="dxa"/>
            <w:noWrap/>
            <w:vAlign w:val="center"/>
            <w:hideMark/>
          </w:tcPr>
          <w:p w14:paraId="7573A7A5"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hAnsi="Times New Roman" w:cs="Times New Roman"/>
                <w:sz w:val="24"/>
                <w:szCs w:val="24"/>
                <w:lang w:val="ru-RU" w:bidi="en-US"/>
              </w:rPr>
              <w:t>/</w:t>
            </w:r>
            <w:r w:rsidRPr="001332CE">
              <w:rPr>
                <w:rFonts w:ascii="Times New Roman" w:eastAsia="Times New Roman" w:hAnsi="Times New Roman" w:cs="Times New Roman"/>
                <w:color w:val="000000"/>
                <w:lang w:val="ru-RU" w:eastAsia="ru-RU"/>
              </w:rPr>
              <w:t>ч</w:t>
            </w:r>
          </w:p>
        </w:tc>
        <w:tc>
          <w:tcPr>
            <w:tcW w:w="936" w:type="dxa"/>
            <w:noWrap/>
            <w:vAlign w:val="bottom"/>
            <w:hideMark/>
          </w:tcPr>
          <w:p w14:paraId="70F34C6A" w14:textId="3213DCFE"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2,17</w:t>
            </w:r>
          </w:p>
        </w:tc>
        <w:tc>
          <w:tcPr>
            <w:tcW w:w="950" w:type="dxa"/>
            <w:noWrap/>
            <w:vAlign w:val="bottom"/>
            <w:hideMark/>
          </w:tcPr>
          <w:p w14:paraId="40C778DE" w14:textId="2AE5617C"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2,37</w:t>
            </w:r>
          </w:p>
        </w:tc>
        <w:tc>
          <w:tcPr>
            <w:tcW w:w="890" w:type="dxa"/>
            <w:noWrap/>
            <w:vAlign w:val="bottom"/>
            <w:hideMark/>
          </w:tcPr>
          <w:p w14:paraId="3F74A7F4" w14:textId="02345CB7"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2,04</w:t>
            </w:r>
          </w:p>
        </w:tc>
      </w:tr>
      <w:tr w:rsidR="003450C5" w:rsidRPr="001332CE" w14:paraId="7B1384F2" w14:textId="77777777" w:rsidTr="003450C5">
        <w:trPr>
          <w:trHeight w:val="113"/>
          <w:jc w:val="center"/>
        </w:trPr>
        <w:tc>
          <w:tcPr>
            <w:tcW w:w="5433" w:type="dxa"/>
            <w:noWrap/>
            <w:vAlign w:val="center"/>
            <w:hideMark/>
          </w:tcPr>
          <w:p w14:paraId="5A18DF3A"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Установленная мощность скважин</w:t>
            </w:r>
          </w:p>
        </w:tc>
        <w:tc>
          <w:tcPr>
            <w:tcW w:w="1082" w:type="dxa"/>
            <w:noWrap/>
            <w:vAlign w:val="center"/>
            <w:hideMark/>
          </w:tcPr>
          <w:p w14:paraId="0738ACC9"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eastAsia="Times New Roman" w:hAnsi="Times New Roman" w:cs="Times New Roman"/>
                <w:color w:val="000000"/>
                <w:lang w:val="ru-RU" w:eastAsia="ru-RU"/>
              </w:rPr>
              <w:t>/ч</w:t>
            </w:r>
          </w:p>
        </w:tc>
        <w:tc>
          <w:tcPr>
            <w:tcW w:w="936" w:type="dxa"/>
            <w:noWrap/>
            <w:vAlign w:val="bottom"/>
            <w:hideMark/>
          </w:tcPr>
          <w:p w14:paraId="24494009" w14:textId="739810FD"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6,5</w:t>
            </w:r>
          </w:p>
        </w:tc>
        <w:tc>
          <w:tcPr>
            <w:tcW w:w="950" w:type="dxa"/>
            <w:noWrap/>
            <w:vAlign w:val="bottom"/>
            <w:hideMark/>
          </w:tcPr>
          <w:p w14:paraId="292A68C5" w14:textId="7D9B4914"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6,5</w:t>
            </w:r>
          </w:p>
        </w:tc>
        <w:tc>
          <w:tcPr>
            <w:tcW w:w="890" w:type="dxa"/>
            <w:noWrap/>
            <w:vAlign w:val="bottom"/>
            <w:hideMark/>
          </w:tcPr>
          <w:p w14:paraId="5B021CB0" w14:textId="0C1DCFCF"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6,5</w:t>
            </w:r>
          </w:p>
        </w:tc>
      </w:tr>
      <w:tr w:rsidR="003450C5" w:rsidRPr="001332CE" w14:paraId="76C9778A" w14:textId="77777777" w:rsidTr="003450C5">
        <w:trPr>
          <w:trHeight w:val="113"/>
          <w:jc w:val="center"/>
        </w:trPr>
        <w:tc>
          <w:tcPr>
            <w:tcW w:w="5433" w:type="dxa"/>
            <w:noWrap/>
            <w:vAlign w:val="center"/>
            <w:hideMark/>
          </w:tcPr>
          <w:p w14:paraId="36E01F2B"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Резерв мощности</w:t>
            </w:r>
          </w:p>
        </w:tc>
        <w:tc>
          <w:tcPr>
            <w:tcW w:w="1082" w:type="dxa"/>
            <w:noWrap/>
            <w:vAlign w:val="center"/>
            <w:hideMark/>
          </w:tcPr>
          <w:p w14:paraId="4F1873C9"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eastAsia="Times New Roman" w:hAnsi="Times New Roman" w:cs="Times New Roman"/>
                <w:color w:val="000000"/>
                <w:lang w:val="ru-RU" w:eastAsia="ru-RU"/>
              </w:rPr>
              <w:t>/ч</w:t>
            </w:r>
          </w:p>
        </w:tc>
        <w:tc>
          <w:tcPr>
            <w:tcW w:w="936" w:type="dxa"/>
            <w:noWrap/>
            <w:vAlign w:val="bottom"/>
            <w:hideMark/>
          </w:tcPr>
          <w:p w14:paraId="781EC493" w14:textId="705EDD51"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4,33</w:t>
            </w:r>
          </w:p>
        </w:tc>
        <w:tc>
          <w:tcPr>
            <w:tcW w:w="950" w:type="dxa"/>
            <w:noWrap/>
            <w:vAlign w:val="bottom"/>
            <w:hideMark/>
          </w:tcPr>
          <w:p w14:paraId="4F684472" w14:textId="50C1E06A"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4,13</w:t>
            </w:r>
          </w:p>
        </w:tc>
        <w:tc>
          <w:tcPr>
            <w:tcW w:w="890" w:type="dxa"/>
            <w:noWrap/>
            <w:vAlign w:val="bottom"/>
            <w:hideMark/>
          </w:tcPr>
          <w:p w14:paraId="6E16ABCB" w14:textId="622E14F7"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4,46</w:t>
            </w:r>
          </w:p>
        </w:tc>
      </w:tr>
    </w:tbl>
    <w:p w14:paraId="29FBDF72" w14:textId="399D3B82" w:rsidR="00EE38C6" w:rsidRPr="001332CE" w:rsidRDefault="00EE38C6" w:rsidP="001332CE">
      <w:pPr>
        <w:pStyle w:val="ConsPlusNormal"/>
        <w:ind w:left="567"/>
        <w:contextualSpacing/>
        <w:rPr>
          <w:rFonts w:ascii="Times New Roman" w:hAnsi="Times New Roman" w:cs="Times New Roman"/>
          <w:i/>
        </w:rPr>
      </w:pPr>
      <w:r w:rsidRPr="001332CE">
        <w:rPr>
          <w:rFonts w:ascii="Times New Roman" w:hAnsi="Times New Roman" w:cs="Times New Roman"/>
          <w:i/>
        </w:rPr>
        <w:t>*</w:t>
      </w:r>
      <w:r w:rsidR="00D637AF" w:rsidRPr="00D637AF">
        <w:rPr>
          <w:rFonts w:ascii="Times New Roman" w:hAnsi="Times New Roman" w:cs="Times New Roman"/>
          <w:i/>
        </w:rPr>
        <w:t xml:space="preserve"> </w:t>
      </w:r>
      <w:r w:rsidR="00D637AF" w:rsidRPr="001332CE">
        <w:rPr>
          <w:rFonts w:ascii="Times New Roman" w:hAnsi="Times New Roman" w:cs="Times New Roman"/>
          <w:i/>
        </w:rPr>
        <w:t>п</w:t>
      </w:r>
      <w:r w:rsidR="00D637AF">
        <w:rPr>
          <w:rFonts w:ascii="Times New Roman" w:hAnsi="Times New Roman" w:cs="Times New Roman"/>
          <w:i/>
        </w:rPr>
        <w:t>лановая</w:t>
      </w:r>
      <w:r w:rsidRPr="001332CE">
        <w:rPr>
          <w:rFonts w:ascii="Times New Roman" w:hAnsi="Times New Roman" w:cs="Times New Roman"/>
          <w:i/>
        </w:rPr>
        <w:t xml:space="preserve"> величина</w:t>
      </w:r>
    </w:p>
    <w:p w14:paraId="3EB7EB0F"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p>
    <w:p w14:paraId="30C185B4" w14:textId="77777777" w:rsidR="00EE38C6" w:rsidRPr="001332CE" w:rsidRDefault="00EE38C6" w:rsidP="001332CE">
      <w:pPr>
        <w:ind w:firstLine="720"/>
        <w:contextualSpacing/>
        <w:jc w:val="right"/>
        <w:rPr>
          <w:rFonts w:ascii="Times New Roman" w:hAnsi="Times New Roman" w:cs="Times New Roman"/>
          <w:sz w:val="24"/>
          <w:szCs w:val="24"/>
          <w:lang w:bidi="en-US"/>
        </w:rPr>
      </w:pPr>
      <w:r w:rsidRPr="001332CE">
        <w:rPr>
          <w:rFonts w:ascii="Times New Roman" w:hAnsi="Times New Roman" w:cs="Times New Roman"/>
          <w:sz w:val="24"/>
          <w:szCs w:val="24"/>
          <w:lang w:val="ru-RU" w:bidi="en-US"/>
        </w:rPr>
        <w:t>Таблица 3.</w:t>
      </w:r>
      <w:r w:rsidR="00516E51" w:rsidRPr="001332CE">
        <w:rPr>
          <w:rFonts w:ascii="Times New Roman" w:hAnsi="Times New Roman" w:cs="Times New Roman"/>
          <w:sz w:val="24"/>
          <w:szCs w:val="24"/>
          <w:lang w:val="ru-RU" w:bidi="en-US"/>
        </w:rPr>
        <w:t>4</w:t>
      </w:r>
      <w:r w:rsidRPr="001332CE">
        <w:rPr>
          <w:rFonts w:ascii="Times New Roman" w:hAnsi="Times New Roman" w:cs="Times New Roman"/>
          <w:sz w:val="24"/>
          <w:szCs w:val="24"/>
          <w:lang w:val="ru-RU" w:bidi="en-US"/>
        </w:rPr>
        <w:t xml:space="preserve">. Баланс производственных мощностей д. </w:t>
      </w:r>
      <w:proofErr w:type="spellStart"/>
      <w:r w:rsidRPr="001332CE">
        <w:rPr>
          <w:rFonts w:ascii="Times New Roman" w:hAnsi="Times New Roman" w:cs="Times New Roman"/>
          <w:sz w:val="24"/>
          <w:szCs w:val="24"/>
          <w:lang w:val="ru-RU" w:bidi="en-US"/>
        </w:rPr>
        <w:t>Лязгино</w:t>
      </w:r>
      <w:proofErr w:type="spellEnd"/>
      <w:r w:rsidRPr="001332CE">
        <w:rPr>
          <w:rFonts w:ascii="Times New Roman" w:hAnsi="Times New Roman" w:cs="Times New Roman"/>
          <w:sz w:val="24"/>
          <w:szCs w:val="24"/>
          <w:lang w:val="ru-RU" w:bidi="en-US"/>
        </w:rPr>
        <w:t xml:space="preserve">-д. </w:t>
      </w:r>
      <w:proofErr w:type="spellStart"/>
      <w:r w:rsidRPr="001332CE">
        <w:rPr>
          <w:rFonts w:ascii="Times New Roman" w:hAnsi="Times New Roman" w:cs="Times New Roman"/>
          <w:sz w:val="24"/>
          <w:szCs w:val="24"/>
          <w:lang w:val="ru-RU" w:bidi="en-US"/>
        </w:rPr>
        <w:t>Бодажково</w:t>
      </w:r>
      <w:proofErr w:type="spellEnd"/>
      <w:r w:rsidRPr="001332CE">
        <w:rPr>
          <w:rFonts w:ascii="Times New Roman" w:hAnsi="Times New Roman" w:cs="Times New Roman"/>
          <w:sz w:val="24"/>
          <w:szCs w:val="24"/>
          <w:lang w:val="ru-RU" w:bidi="en-US"/>
        </w:rPr>
        <w:t>, м</w:t>
      </w:r>
      <w:r w:rsidRPr="001332CE">
        <w:rPr>
          <w:rFonts w:ascii="Times New Roman" w:hAnsi="Times New Roman" w:cs="Times New Roman"/>
          <w:sz w:val="24"/>
          <w:szCs w:val="24"/>
          <w:vertAlign w:val="superscript"/>
          <w:lang w:val="ru-RU" w:bidi="en-US"/>
        </w:rPr>
        <w:t>3</w:t>
      </w:r>
      <w:r w:rsidRPr="001332CE">
        <w:rPr>
          <w:rFonts w:ascii="Times New Roman" w:hAnsi="Times New Roman" w:cs="Times New Roman"/>
          <w:sz w:val="24"/>
          <w:szCs w:val="24"/>
          <w:lang w:val="ru-RU" w:bidi="en-US"/>
        </w:rPr>
        <w:t>/ч</w:t>
      </w:r>
    </w:p>
    <w:p w14:paraId="0B330969" w14:textId="77777777" w:rsidR="00EE38C6" w:rsidRPr="001332CE" w:rsidRDefault="00EE38C6" w:rsidP="001332CE">
      <w:pPr>
        <w:ind w:firstLine="720"/>
        <w:contextualSpacing/>
        <w:jc w:val="right"/>
        <w:rPr>
          <w:rFonts w:ascii="Times New Roman" w:hAnsi="Times New Roman" w:cs="Times New Roman"/>
          <w:sz w:val="24"/>
          <w:szCs w:val="24"/>
          <w:lang w:bidi="en-US"/>
        </w:rPr>
      </w:pPr>
    </w:p>
    <w:tbl>
      <w:tblPr>
        <w:tblStyle w:val="a5"/>
        <w:tblW w:w="9202" w:type="dxa"/>
        <w:jc w:val="center"/>
        <w:tblLook w:val="04A0" w:firstRow="1" w:lastRow="0" w:firstColumn="1" w:lastColumn="0" w:noHBand="0" w:noVBand="1"/>
      </w:tblPr>
      <w:tblGrid>
        <w:gridCol w:w="5402"/>
        <w:gridCol w:w="1012"/>
        <w:gridCol w:w="936"/>
        <w:gridCol w:w="950"/>
        <w:gridCol w:w="902"/>
      </w:tblGrid>
      <w:tr w:rsidR="00EE38C6" w:rsidRPr="001332CE" w14:paraId="08E3CAB7" w14:textId="77777777" w:rsidTr="007767B5">
        <w:trPr>
          <w:trHeight w:val="113"/>
          <w:jc w:val="center"/>
        </w:trPr>
        <w:tc>
          <w:tcPr>
            <w:tcW w:w="5402" w:type="dxa"/>
            <w:noWrap/>
            <w:vAlign w:val="center"/>
            <w:hideMark/>
          </w:tcPr>
          <w:p w14:paraId="3FFCAB68"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Показатель</w:t>
            </w:r>
          </w:p>
        </w:tc>
        <w:tc>
          <w:tcPr>
            <w:tcW w:w="1012" w:type="dxa"/>
            <w:noWrap/>
            <w:vAlign w:val="center"/>
            <w:hideMark/>
          </w:tcPr>
          <w:p w14:paraId="5B487957"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Ед. изм.</w:t>
            </w:r>
          </w:p>
        </w:tc>
        <w:tc>
          <w:tcPr>
            <w:tcW w:w="936" w:type="dxa"/>
            <w:noWrap/>
            <w:vAlign w:val="center"/>
            <w:hideMark/>
          </w:tcPr>
          <w:p w14:paraId="0663E02A"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2015</w:t>
            </w:r>
          </w:p>
        </w:tc>
        <w:tc>
          <w:tcPr>
            <w:tcW w:w="950" w:type="dxa"/>
            <w:noWrap/>
            <w:vAlign w:val="center"/>
            <w:hideMark/>
          </w:tcPr>
          <w:p w14:paraId="409B71C4"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2016</w:t>
            </w:r>
          </w:p>
        </w:tc>
        <w:tc>
          <w:tcPr>
            <w:tcW w:w="902" w:type="dxa"/>
            <w:noWrap/>
            <w:vAlign w:val="center"/>
            <w:hideMark/>
          </w:tcPr>
          <w:p w14:paraId="2668431F"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2017*</w:t>
            </w:r>
          </w:p>
        </w:tc>
      </w:tr>
      <w:tr w:rsidR="003450C5" w:rsidRPr="001332CE" w14:paraId="0737F950" w14:textId="77777777" w:rsidTr="003450C5">
        <w:trPr>
          <w:trHeight w:val="113"/>
          <w:jc w:val="center"/>
        </w:trPr>
        <w:tc>
          <w:tcPr>
            <w:tcW w:w="5402" w:type="dxa"/>
            <w:noWrap/>
            <w:vAlign w:val="center"/>
            <w:hideMark/>
          </w:tcPr>
          <w:p w14:paraId="25E488C7"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Годовой объем подачи воды</w:t>
            </w:r>
          </w:p>
        </w:tc>
        <w:tc>
          <w:tcPr>
            <w:tcW w:w="1012" w:type="dxa"/>
            <w:noWrap/>
            <w:vAlign w:val="center"/>
            <w:hideMark/>
          </w:tcPr>
          <w:p w14:paraId="4B5FF9E8"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w:t>
            </w:r>
            <w:r w:rsidRPr="001332CE">
              <w:rPr>
                <w:rFonts w:ascii="Times New Roman" w:hAnsi="Times New Roman" w:cs="Times New Roman"/>
                <w:sz w:val="24"/>
                <w:szCs w:val="24"/>
                <w:lang w:val="ru-RU" w:bidi="en-US"/>
              </w:rPr>
              <w:t xml:space="preserve"> м</w:t>
            </w:r>
            <w:r w:rsidRPr="001332CE">
              <w:rPr>
                <w:rFonts w:ascii="Times New Roman" w:hAnsi="Times New Roman" w:cs="Times New Roman"/>
                <w:sz w:val="24"/>
                <w:szCs w:val="24"/>
                <w:vertAlign w:val="superscript"/>
                <w:lang w:val="ru-RU" w:bidi="en-US"/>
              </w:rPr>
              <w:t>3</w:t>
            </w:r>
          </w:p>
        </w:tc>
        <w:tc>
          <w:tcPr>
            <w:tcW w:w="936" w:type="dxa"/>
            <w:noWrap/>
            <w:vAlign w:val="bottom"/>
            <w:hideMark/>
          </w:tcPr>
          <w:p w14:paraId="3C031B4A" w14:textId="30B984E8"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6,84</w:t>
            </w:r>
          </w:p>
        </w:tc>
        <w:tc>
          <w:tcPr>
            <w:tcW w:w="950" w:type="dxa"/>
            <w:noWrap/>
            <w:vAlign w:val="bottom"/>
            <w:hideMark/>
          </w:tcPr>
          <w:p w14:paraId="5E3AAFD6" w14:textId="41673B81"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5,94</w:t>
            </w:r>
          </w:p>
        </w:tc>
        <w:tc>
          <w:tcPr>
            <w:tcW w:w="902" w:type="dxa"/>
            <w:noWrap/>
            <w:vAlign w:val="bottom"/>
            <w:hideMark/>
          </w:tcPr>
          <w:p w14:paraId="0C78894D" w14:textId="4F4676B9"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5,15</w:t>
            </w:r>
          </w:p>
        </w:tc>
      </w:tr>
      <w:tr w:rsidR="003450C5" w:rsidRPr="001332CE" w14:paraId="242422A2" w14:textId="77777777" w:rsidTr="003450C5">
        <w:trPr>
          <w:trHeight w:val="113"/>
          <w:jc w:val="center"/>
        </w:trPr>
        <w:tc>
          <w:tcPr>
            <w:tcW w:w="5402" w:type="dxa"/>
            <w:noWrap/>
            <w:vAlign w:val="center"/>
            <w:hideMark/>
          </w:tcPr>
          <w:p w14:paraId="0964173B"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Среднесуточный расход</w:t>
            </w:r>
          </w:p>
        </w:tc>
        <w:tc>
          <w:tcPr>
            <w:tcW w:w="1012" w:type="dxa"/>
            <w:noWrap/>
            <w:vAlign w:val="center"/>
            <w:hideMark/>
          </w:tcPr>
          <w:p w14:paraId="5FDBE981"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eastAsia="Times New Roman" w:hAnsi="Times New Roman" w:cs="Times New Roman"/>
                <w:color w:val="000000"/>
                <w:lang w:val="ru-RU" w:eastAsia="ru-RU"/>
              </w:rPr>
              <w:t>/</w:t>
            </w:r>
            <w:proofErr w:type="spellStart"/>
            <w:r w:rsidRPr="001332CE">
              <w:rPr>
                <w:rFonts w:ascii="Times New Roman" w:eastAsia="Times New Roman" w:hAnsi="Times New Roman" w:cs="Times New Roman"/>
                <w:color w:val="000000"/>
                <w:lang w:val="ru-RU" w:eastAsia="ru-RU"/>
              </w:rPr>
              <w:t>сут</w:t>
            </w:r>
            <w:proofErr w:type="spellEnd"/>
          </w:p>
        </w:tc>
        <w:tc>
          <w:tcPr>
            <w:tcW w:w="936" w:type="dxa"/>
            <w:noWrap/>
            <w:vAlign w:val="bottom"/>
            <w:hideMark/>
          </w:tcPr>
          <w:p w14:paraId="1299E71D" w14:textId="4AC6F9C6"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18,75</w:t>
            </w:r>
          </w:p>
        </w:tc>
        <w:tc>
          <w:tcPr>
            <w:tcW w:w="950" w:type="dxa"/>
            <w:noWrap/>
            <w:vAlign w:val="bottom"/>
            <w:hideMark/>
          </w:tcPr>
          <w:p w14:paraId="3543F091" w14:textId="2DC219B8"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16,28</w:t>
            </w:r>
          </w:p>
        </w:tc>
        <w:tc>
          <w:tcPr>
            <w:tcW w:w="902" w:type="dxa"/>
            <w:noWrap/>
            <w:vAlign w:val="bottom"/>
            <w:hideMark/>
          </w:tcPr>
          <w:p w14:paraId="0A70CAE3" w14:textId="5A48A1C7"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14,12</w:t>
            </w:r>
          </w:p>
        </w:tc>
      </w:tr>
      <w:tr w:rsidR="003450C5" w:rsidRPr="001332CE" w14:paraId="540C52A4" w14:textId="77777777" w:rsidTr="003450C5">
        <w:trPr>
          <w:trHeight w:val="113"/>
          <w:jc w:val="center"/>
        </w:trPr>
        <w:tc>
          <w:tcPr>
            <w:tcW w:w="5402" w:type="dxa"/>
            <w:noWrap/>
            <w:vAlign w:val="center"/>
            <w:hideMark/>
          </w:tcPr>
          <w:p w14:paraId="19517539"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Коэффициент суточной неравномерности потребления </w:t>
            </w:r>
          </w:p>
        </w:tc>
        <w:tc>
          <w:tcPr>
            <w:tcW w:w="1012" w:type="dxa"/>
            <w:noWrap/>
            <w:vAlign w:val="center"/>
            <w:hideMark/>
          </w:tcPr>
          <w:p w14:paraId="650AD369"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936" w:type="dxa"/>
            <w:noWrap/>
            <w:vAlign w:val="bottom"/>
            <w:hideMark/>
          </w:tcPr>
          <w:p w14:paraId="6B5D5CD3" w14:textId="738A2627"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1,2</w:t>
            </w:r>
          </w:p>
        </w:tc>
        <w:tc>
          <w:tcPr>
            <w:tcW w:w="950" w:type="dxa"/>
            <w:noWrap/>
            <w:vAlign w:val="bottom"/>
            <w:hideMark/>
          </w:tcPr>
          <w:p w14:paraId="77BF0A41" w14:textId="4CC8996A"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1,2</w:t>
            </w:r>
          </w:p>
        </w:tc>
        <w:tc>
          <w:tcPr>
            <w:tcW w:w="902" w:type="dxa"/>
            <w:noWrap/>
            <w:vAlign w:val="bottom"/>
            <w:hideMark/>
          </w:tcPr>
          <w:p w14:paraId="76F94656" w14:textId="40CB01CF"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1,2</w:t>
            </w:r>
          </w:p>
        </w:tc>
      </w:tr>
      <w:tr w:rsidR="003450C5" w:rsidRPr="001332CE" w14:paraId="0BB8822A" w14:textId="77777777" w:rsidTr="003450C5">
        <w:trPr>
          <w:trHeight w:val="113"/>
          <w:jc w:val="center"/>
        </w:trPr>
        <w:tc>
          <w:tcPr>
            <w:tcW w:w="5402" w:type="dxa"/>
            <w:noWrap/>
            <w:vAlign w:val="center"/>
            <w:hideMark/>
          </w:tcPr>
          <w:p w14:paraId="77CB5217"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Максимальный суточный расход</w:t>
            </w:r>
          </w:p>
        </w:tc>
        <w:tc>
          <w:tcPr>
            <w:tcW w:w="1012" w:type="dxa"/>
            <w:noWrap/>
            <w:vAlign w:val="center"/>
            <w:hideMark/>
          </w:tcPr>
          <w:p w14:paraId="4E192781"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hAnsi="Times New Roman" w:cs="Times New Roman"/>
                <w:sz w:val="24"/>
                <w:szCs w:val="24"/>
                <w:lang w:val="ru-RU" w:bidi="en-US"/>
              </w:rPr>
              <w:t>/</w:t>
            </w:r>
            <w:proofErr w:type="spellStart"/>
            <w:r w:rsidRPr="001332CE">
              <w:rPr>
                <w:rFonts w:ascii="Times New Roman" w:eastAsia="Times New Roman" w:hAnsi="Times New Roman" w:cs="Times New Roman"/>
                <w:color w:val="000000"/>
                <w:lang w:val="ru-RU" w:eastAsia="ru-RU"/>
              </w:rPr>
              <w:t>сут</w:t>
            </w:r>
            <w:proofErr w:type="spellEnd"/>
          </w:p>
        </w:tc>
        <w:tc>
          <w:tcPr>
            <w:tcW w:w="936" w:type="dxa"/>
            <w:noWrap/>
            <w:vAlign w:val="bottom"/>
            <w:hideMark/>
          </w:tcPr>
          <w:p w14:paraId="360D501D" w14:textId="790E5643"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22,50</w:t>
            </w:r>
          </w:p>
        </w:tc>
        <w:tc>
          <w:tcPr>
            <w:tcW w:w="950" w:type="dxa"/>
            <w:noWrap/>
            <w:vAlign w:val="bottom"/>
            <w:hideMark/>
          </w:tcPr>
          <w:p w14:paraId="37C7309E" w14:textId="2820C0AA"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19,54</w:t>
            </w:r>
          </w:p>
        </w:tc>
        <w:tc>
          <w:tcPr>
            <w:tcW w:w="902" w:type="dxa"/>
            <w:noWrap/>
            <w:vAlign w:val="bottom"/>
            <w:hideMark/>
          </w:tcPr>
          <w:p w14:paraId="6FA0ED32" w14:textId="141B7153"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16,94</w:t>
            </w:r>
          </w:p>
        </w:tc>
      </w:tr>
      <w:tr w:rsidR="003450C5" w:rsidRPr="001332CE" w14:paraId="47BBC4B7" w14:textId="77777777" w:rsidTr="003450C5">
        <w:trPr>
          <w:trHeight w:val="113"/>
          <w:jc w:val="center"/>
        </w:trPr>
        <w:tc>
          <w:tcPr>
            <w:tcW w:w="5402" w:type="dxa"/>
            <w:noWrap/>
            <w:vAlign w:val="center"/>
            <w:hideMark/>
          </w:tcPr>
          <w:p w14:paraId="4066476B"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Средний часовой расход</w:t>
            </w:r>
          </w:p>
        </w:tc>
        <w:tc>
          <w:tcPr>
            <w:tcW w:w="1012" w:type="dxa"/>
            <w:noWrap/>
            <w:vAlign w:val="center"/>
            <w:hideMark/>
          </w:tcPr>
          <w:p w14:paraId="2ECEBC9F"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eastAsia="Times New Roman" w:hAnsi="Times New Roman" w:cs="Times New Roman"/>
                <w:color w:val="000000"/>
                <w:lang w:val="ru-RU" w:eastAsia="ru-RU"/>
              </w:rPr>
              <w:t>/ч</w:t>
            </w:r>
          </w:p>
        </w:tc>
        <w:tc>
          <w:tcPr>
            <w:tcW w:w="936" w:type="dxa"/>
            <w:noWrap/>
            <w:vAlign w:val="bottom"/>
            <w:hideMark/>
          </w:tcPr>
          <w:p w14:paraId="4C26F70E" w14:textId="080FD212"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0,94</w:t>
            </w:r>
          </w:p>
        </w:tc>
        <w:tc>
          <w:tcPr>
            <w:tcW w:w="950" w:type="dxa"/>
            <w:noWrap/>
            <w:vAlign w:val="bottom"/>
            <w:hideMark/>
          </w:tcPr>
          <w:p w14:paraId="0DE09F05" w14:textId="6A6A4DAC"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0,81</w:t>
            </w:r>
          </w:p>
        </w:tc>
        <w:tc>
          <w:tcPr>
            <w:tcW w:w="902" w:type="dxa"/>
            <w:noWrap/>
            <w:vAlign w:val="bottom"/>
            <w:hideMark/>
          </w:tcPr>
          <w:p w14:paraId="7D412880" w14:textId="33E260C4"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0,71</w:t>
            </w:r>
          </w:p>
        </w:tc>
      </w:tr>
      <w:tr w:rsidR="003450C5" w:rsidRPr="001332CE" w14:paraId="06130286" w14:textId="77777777" w:rsidTr="003450C5">
        <w:trPr>
          <w:trHeight w:val="113"/>
          <w:jc w:val="center"/>
        </w:trPr>
        <w:tc>
          <w:tcPr>
            <w:tcW w:w="5402" w:type="dxa"/>
            <w:noWrap/>
            <w:vAlign w:val="center"/>
            <w:hideMark/>
          </w:tcPr>
          <w:p w14:paraId="09767108"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Коэффициент часовой неравномерности</w:t>
            </w:r>
          </w:p>
        </w:tc>
        <w:tc>
          <w:tcPr>
            <w:tcW w:w="1012" w:type="dxa"/>
            <w:noWrap/>
            <w:vAlign w:val="center"/>
            <w:hideMark/>
          </w:tcPr>
          <w:p w14:paraId="1FDAFD80"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936" w:type="dxa"/>
            <w:noWrap/>
            <w:vAlign w:val="bottom"/>
            <w:hideMark/>
          </w:tcPr>
          <w:p w14:paraId="2F3BD6D1" w14:textId="3BF706FA"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3,95</w:t>
            </w:r>
          </w:p>
        </w:tc>
        <w:tc>
          <w:tcPr>
            <w:tcW w:w="950" w:type="dxa"/>
            <w:noWrap/>
            <w:vAlign w:val="bottom"/>
            <w:hideMark/>
          </w:tcPr>
          <w:p w14:paraId="25ACD610" w14:textId="643019BC"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3,93</w:t>
            </w:r>
          </w:p>
        </w:tc>
        <w:tc>
          <w:tcPr>
            <w:tcW w:w="902" w:type="dxa"/>
            <w:noWrap/>
            <w:vAlign w:val="bottom"/>
            <w:hideMark/>
          </w:tcPr>
          <w:p w14:paraId="729CD7E3" w14:textId="667FB812"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3,91</w:t>
            </w:r>
          </w:p>
        </w:tc>
      </w:tr>
      <w:tr w:rsidR="003450C5" w:rsidRPr="001332CE" w14:paraId="0F8799AD" w14:textId="77777777" w:rsidTr="003450C5">
        <w:trPr>
          <w:trHeight w:val="113"/>
          <w:jc w:val="center"/>
        </w:trPr>
        <w:tc>
          <w:tcPr>
            <w:tcW w:w="5402" w:type="dxa"/>
            <w:noWrap/>
            <w:vAlign w:val="center"/>
            <w:hideMark/>
          </w:tcPr>
          <w:p w14:paraId="22548741"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Требуемая мощность водозаборных сооружений</w:t>
            </w:r>
          </w:p>
        </w:tc>
        <w:tc>
          <w:tcPr>
            <w:tcW w:w="1012" w:type="dxa"/>
            <w:noWrap/>
            <w:vAlign w:val="center"/>
            <w:hideMark/>
          </w:tcPr>
          <w:p w14:paraId="1FD58169"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hAnsi="Times New Roman" w:cs="Times New Roman"/>
                <w:sz w:val="24"/>
                <w:szCs w:val="24"/>
                <w:lang w:val="ru-RU" w:bidi="en-US"/>
              </w:rPr>
              <w:t>/</w:t>
            </w:r>
            <w:r w:rsidRPr="001332CE">
              <w:rPr>
                <w:rFonts w:ascii="Times New Roman" w:eastAsia="Times New Roman" w:hAnsi="Times New Roman" w:cs="Times New Roman"/>
                <w:color w:val="000000"/>
                <w:lang w:val="ru-RU" w:eastAsia="ru-RU"/>
              </w:rPr>
              <w:t>ч</w:t>
            </w:r>
          </w:p>
        </w:tc>
        <w:tc>
          <w:tcPr>
            <w:tcW w:w="936" w:type="dxa"/>
            <w:noWrap/>
            <w:vAlign w:val="bottom"/>
            <w:hideMark/>
          </w:tcPr>
          <w:p w14:paraId="5CD266D8" w14:textId="4D9158ED"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3,71</w:t>
            </w:r>
          </w:p>
        </w:tc>
        <w:tc>
          <w:tcPr>
            <w:tcW w:w="950" w:type="dxa"/>
            <w:noWrap/>
            <w:vAlign w:val="bottom"/>
            <w:hideMark/>
          </w:tcPr>
          <w:p w14:paraId="0EC0542C" w14:textId="05143BF8"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3,20</w:t>
            </w:r>
          </w:p>
        </w:tc>
        <w:tc>
          <w:tcPr>
            <w:tcW w:w="902" w:type="dxa"/>
            <w:noWrap/>
            <w:vAlign w:val="bottom"/>
            <w:hideMark/>
          </w:tcPr>
          <w:p w14:paraId="0369DE73" w14:textId="54A78CE6"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2,76</w:t>
            </w:r>
          </w:p>
        </w:tc>
      </w:tr>
      <w:tr w:rsidR="003450C5" w:rsidRPr="001332CE" w14:paraId="0DE2B4B6" w14:textId="77777777" w:rsidTr="003450C5">
        <w:trPr>
          <w:trHeight w:val="113"/>
          <w:jc w:val="center"/>
        </w:trPr>
        <w:tc>
          <w:tcPr>
            <w:tcW w:w="5402" w:type="dxa"/>
            <w:noWrap/>
            <w:vAlign w:val="center"/>
            <w:hideMark/>
          </w:tcPr>
          <w:p w14:paraId="601F48A7"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Установленная мощность скважин</w:t>
            </w:r>
          </w:p>
        </w:tc>
        <w:tc>
          <w:tcPr>
            <w:tcW w:w="1012" w:type="dxa"/>
            <w:noWrap/>
            <w:vAlign w:val="center"/>
            <w:hideMark/>
          </w:tcPr>
          <w:p w14:paraId="2B332176"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eastAsia="Times New Roman" w:hAnsi="Times New Roman" w:cs="Times New Roman"/>
                <w:color w:val="000000"/>
                <w:lang w:val="ru-RU" w:eastAsia="ru-RU"/>
              </w:rPr>
              <w:t>/ч</w:t>
            </w:r>
          </w:p>
        </w:tc>
        <w:tc>
          <w:tcPr>
            <w:tcW w:w="936" w:type="dxa"/>
            <w:noWrap/>
            <w:vAlign w:val="bottom"/>
            <w:hideMark/>
          </w:tcPr>
          <w:p w14:paraId="639769D5" w14:textId="22042D4B"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6,5</w:t>
            </w:r>
          </w:p>
        </w:tc>
        <w:tc>
          <w:tcPr>
            <w:tcW w:w="950" w:type="dxa"/>
            <w:noWrap/>
            <w:vAlign w:val="bottom"/>
            <w:hideMark/>
          </w:tcPr>
          <w:p w14:paraId="42C3F289" w14:textId="5FFAB8DB"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6,5</w:t>
            </w:r>
          </w:p>
        </w:tc>
        <w:tc>
          <w:tcPr>
            <w:tcW w:w="902" w:type="dxa"/>
            <w:noWrap/>
            <w:vAlign w:val="bottom"/>
            <w:hideMark/>
          </w:tcPr>
          <w:p w14:paraId="723C49A8" w14:textId="04C3F84F"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6,5</w:t>
            </w:r>
          </w:p>
        </w:tc>
      </w:tr>
      <w:tr w:rsidR="003450C5" w:rsidRPr="001332CE" w14:paraId="6CE65F17" w14:textId="77777777" w:rsidTr="003450C5">
        <w:trPr>
          <w:trHeight w:val="113"/>
          <w:jc w:val="center"/>
        </w:trPr>
        <w:tc>
          <w:tcPr>
            <w:tcW w:w="5402" w:type="dxa"/>
            <w:noWrap/>
            <w:vAlign w:val="center"/>
            <w:hideMark/>
          </w:tcPr>
          <w:p w14:paraId="4D3B5533"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Резерв мощности</w:t>
            </w:r>
          </w:p>
        </w:tc>
        <w:tc>
          <w:tcPr>
            <w:tcW w:w="1012" w:type="dxa"/>
            <w:noWrap/>
            <w:vAlign w:val="center"/>
            <w:hideMark/>
          </w:tcPr>
          <w:p w14:paraId="7840705F"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eastAsia="Times New Roman" w:hAnsi="Times New Roman" w:cs="Times New Roman"/>
                <w:color w:val="000000"/>
                <w:lang w:val="ru-RU" w:eastAsia="ru-RU"/>
              </w:rPr>
              <w:t>/ч</w:t>
            </w:r>
          </w:p>
        </w:tc>
        <w:tc>
          <w:tcPr>
            <w:tcW w:w="936" w:type="dxa"/>
            <w:noWrap/>
            <w:vAlign w:val="bottom"/>
            <w:hideMark/>
          </w:tcPr>
          <w:p w14:paraId="5B23ED76" w14:textId="0D1E96A0"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2,79</w:t>
            </w:r>
          </w:p>
        </w:tc>
        <w:tc>
          <w:tcPr>
            <w:tcW w:w="950" w:type="dxa"/>
            <w:noWrap/>
            <w:vAlign w:val="bottom"/>
            <w:hideMark/>
          </w:tcPr>
          <w:p w14:paraId="0C59B8F0" w14:textId="342E8CE5"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3,30</w:t>
            </w:r>
          </w:p>
        </w:tc>
        <w:tc>
          <w:tcPr>
            <w:tcW w:w="902" w:type="dxa"/>
            <w:noWrap/>
            <w:vAlign w:val="bottom"/>
            <w:hideMark/>
          </w:tcPr>
          <w:p w14:paraId="69188655" w14:textId="44B158A2"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3,74</w:t>
            </w:r>
          </w:p>
        </w:tc>
      </w:tr>
    </w:tbl>
    <w:p w14:paraId="5CDAEAFE" w14:textId="08321A56" w:rsidR="00EE38C6" w:rsidRDefault="00EE38C6" w:rsidP="001332CE">
      <w:pPr>
        <w:pStyle w:val="ConsPlusNormal"/>
        <w:ind w:left="567"/>
        <w:contextualSpacing/>
        <w:rPr>
          <w:rFonts w:ascii="Times New Roman" w:hAnsi="Times New Roman" w:cs="Times New Roman"/>
          <w:i/>
        </w:rPr>
      </w:pPr>
      <w:r w:rsidRPr="001332CE">
        <w:rPr>
          <w:rFonts w:ascii="Times New Roman" w:hAnsi="Times New Roman" w:cs="Times New Roman"/>
          <w:i/>
        </w:rPr>
        <w:t>*</w:t>
      </w:r>
      <w:r w:rsidR="00D637AF" w:rsidRPr="00D637AF">
        <w:rPr>
          <w:rFonts w:ascii="Times New Roman" w:hAnsi="Times New Roman" w:cs="Times New Roman"/>
          <w:i/>
        </w:rPr>
        <w:t xml:space="preserve"> </w:t>
      </w:r>
      <w:r w:rsidR="00D637AF" w:rsidRPr="001332CE">
        <w:rPr>
          <w:rFonts w:ascii="Times New Roman" w:hAnsi="Times New Roman" w:cs="Times New Roman"/>
          <w:i/>
        </w:rPr>
        <w:t>п</w:t>
      </w:r>
      <w:r w:rsidR="00D637AF">
        <w:rPr>
          <w:rFonts w:ascii="Times New Roman" w:hAnsi="Times New Roman" w:cs="Times New Roman"/>
          <w:i/>
        </w:rPr>
        <w:t>лановая</w:t>
      </w:r>
      <w:r w:rsidRPr="001332CE">
        <w:rPr>
          <w:rFonts w:ascii="Times New Roman" w:hAnsi="Times New Roman" w:cs="Times New Roman"/>
          <w:i/>
        </w:rPr>
        <w:t xml:space="preserve"> величина</w:t>
      </w:r>
    </w:p>
    <w:p w14:paraId="4C105D54" w14:textId="77777777" w:rsidR="003450C5" w:rsidRPr="001332CE" w:rsidRDefault="003450C5" w:rsidP="001332CE">
      <w:pPr>
        <w:pStyle w:val="ConsPlusNormal"/>
        <w:ind w:left="567"/>
        <w:contextualSpacing/>
        <w:rPr>
          <w:rFonts w:ascii="Times New Roman" w:hAnsi="Times New Roman" w:cs="Times New Roman"/>
          <w:i/>
          <w:lang w:val="en-US"/>
        </w:rPr>
      </w:pPr>
    </w:p>
    <w:p w14:paraId="5575F301" w14:textId="77777777" w:rsidR="00EE38C6" w:rsidRPr="001332CE" w:rsidRDefault="00EE38C6" w:rsidP="001332CE">
      <w:pPr>
        <w:pStyle w:val="ConsPlusNormal"/>
        <w:ind w:left="567"/>
        <w:contextualSpacing/>
        <w:rPr>
          <w:rFonts w:ascii="Times New Roman" w:hAnsi="Times New Roman" w:cs="Times New Roman"/>
          <w:i/>
          <w:lang w:val="en-US"/>
        </w:rPr>
      </w:pPr>
    </w:p>
    <w:p w14:paraId="28F85A50" w14:textId="77777777" w:rsidR="00EE38C6" w:rsidRPr="001332CE" w:rsidRDefault="00516E51" w:rsidP="001332CE">
      <w:pPr>
        <w:ind w:firstLine="720"/>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lastRenderedPageBreak/>
        <w:t>Таблица 3.5</w:t>
      </w:r>
      <w:r w:rsidR="00EE38C6" w:rsidRPr="001332CE">
        <w:rPr>
          <w:rFonts w:ascii="Times New Roman" w:hAnsi="Times New Roman" w:cs="Times New Roman"/>
          <w:sz w:val="24"/>
          <w:szCs w:val="24"/>
          <w:lang w:val="ru-RU" w:bidi="en-US"/>
        </w:rPr>
        <w:t xml:space="preserve">. Баланс производственных мощностей с. </w:t>
      </w:r>
      <w:proofErr w:type="spellStart"/>
      <w:r w:rsidR="00EE38C6" w:rsidRPr="001332CE">
        <w:rPr>
          <w:rFonts w:ascii="Times New Roman" w:hAnsi="Times New Roman" w:cs="Times New Roman"/>
          <w:sz w:val="24"/>
          <w:szCs w:val="24"/>
          <w:lang w:val="ru-RU" w:bidi="en-US"/>
        </w:rPr>
        <w:t>Корнилово</w:t>
      </w:r>
      <w:proofErr w:type="spellEnd"/>
      <w:r w:rsidR="00EE38C6" w:rsidRPr="001332CE">
        <w:rPr>
          <w:rFonts w:ascii="Times New Roman" w:hAnsi="Times New Roman" w:cs="Times New Roman"/>
          <w:sz w:val="24"/>
          <w:szCs w:val="24"/>
          <w:lang w:val="ru-RU" w:bidi="en-US"/>
        </w:rPr>
        <w:t>, м</w:t>
      </w:r>
      <w:r w:rsidR="00EE38C6" w:rsidRPr="001332CE">
        <w:rPr>
          <w:rFonts w:ascii="Times New Roman" w:hAnsi="Times New Roman" w:cs="Times New Roman"/>
          <w:sz w:val="24"/>
          <w:szCs w:val="24"/>
          <w:vertAlign w:val="superscript"/>
          <w:lang w:val="ru-RU" w:bidi="en-US"/>
        </w:rPr>
        <w:t>3</w:t>
      </w:r>
      <w:r w:rsidR="00EE38C6" w:rsidRPr="001332CE">
        <w:rPr>
          <w:rFonts w:ascii="Times New Roman" w:hAnsi="Times New Roman" w:cs="Times New Roman"/>
          <w:sz w:val="24"/>
          <w:szCs w:val="24"/>
          <w:lang w:val="ru-RU" w:bidi="en-US"/>
        </w:rPr>
        <w:t>/ч</w:t>
      </w:r>
    </w:p>
    <w:p w14:paraId="5AAD6695" w14:textId="77777777" w:rsidR="00EE38C6" w:rsidRPr="001332CE" w:rsidRDefault="00EE38C6" w:rsidP="001332CE">
      <w:pPr>
        <w:ind w:firstLine="720"/>
        <w:contextualSpacing/>
        <w:jc w:val="right"/>
        <w:rPr>
          <w:rFonts w:ascii="Times New Roman" w:hAnsi="Times New Roman" w:cs="Times New Roman"/>
          <w:sz w:val="24"/>
          <w:szCs w:val="24"/>
          <w:lang w:val="ru-RU" w:bidi="en-US"/>
        </w:rPr>
      </w:pPr>
    </w:p>
    <w:tbl>
      <w:tblPr>
        <w:tblStyle w:val="a5"/>
        <w:tblW w:w="9450" w:type="dxa"/>
        <w:jc w:val="center"/>
        <w:tblLook w:val="04A0" w:firstRow="1" w:lastRow="0" w:firstColumn="1" w:lastColumn="0" w:noHBand="0" w:noVBand="1"/>
      </w:tblPr>
      <w:tblGrid>
        <w:gridCol w:w="5576"/>
        <w:gridCol w:w="1003"/>
        <w:gridCol w:w="936"/>
        <w:gridCol w:w="950"/>
        <w:gridCol w:w="985"/>
      </w:tblGrid>
      <w:tr w:rsidR="00EE38C6" w:rsidRPr="001332CE" w14:paraId="06E72FF0" w14:textId="77777777" w:rsidTr="007767B5">
        <w:trPr>
          <w:trHeight w:val="113"/>
          <w:tblHeader/>
          <w:jc w:val="center"/>
        </w:trPr>
        <w:tc>
          <w:tcPr>
            <w:tcW w:w="5576" w:type="dxa"/>
            <w:noWrap/>
            <w:vAlign w:val="center"/>
            <w:hideMark/>
          </w:tcPr>
          <w:p w14:paraId="494552D2"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Показатель</w:t>
            </w:r>
          </w:p>
        </w:tc>
        <w:tc>
          <w:tcPr>
            <w:tcW w:w="1003" w:type="dxa"/>
            <w:noWrap/>
            <w:vAlign w:val="center"/>
            <w:hideMark/>
          </w:tcPr>
          <w:p w14:paraId="03872353"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Ед. изм.</w:t>
            </w:r>
          </w:p>
        </w:tc>
        <w:tc>
          <w:tcPr>
            <w:tcW w:w="936" w:type="dxa"/>
            <w:noWrap/>
            <w:vAlign w:val="center"/>
            <w:hideMark/>
          </w:tcPr>
          <w:p w14:paraId="7262E33E"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2015</w:t>
            </w:r>
          </w:p>
        </w:tc>
        <w:tc>
          <w:tcPr>
            <w:tcW w:w="950" w:type="dxa"/>
            <w:noWrap/>
            <w:vAlign w:val="center"/>
            <w:hideMark/>
          </w:tcPr>
          <w:p w14:paraId="56B4B549"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2016</w:t>
            </w:r>
          </w:p>
        </w:tc>
        <w:tc>
          <w:tcPr>
            <w:tcW w:w="985" w:type="dxa"/>
            <w:noWrap/>
            <w:vAlign w:val="center"/>
            <w:hideMark/>
          </w:tcPr>
          <w:p w14:paraId="6D9BA3C8"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2017*</w:t>
            </w:r>
          </w:p>
        </w:tc>
      </w:tr>
      <w:tr w:rsidR="003450C5" w:rsidRPr="001332CE" w14:paraId="5E42D54A" w14:textId="77777777" w:rsidTr="003450C5">
        <w:trPr>
          <w:trHeight w:val="113"/>
          <w:jc w:val="center"/>
        </w:trPr>
        <w:tc>
          <w:tcPr>
            <w:tcW w:w="5576" w:type="dxa"/>
            <w:noWrap/>
            <w:vAlign w:val="center"/>
            <w:hideMark/>
          </w:tcPr>
          <w:p w14:paraId="6E26BC76"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Годовой объем подачи воды</w:t>
            </w:r>
          </w:p>
        </w:tc>
        <w:tc>
          <w:tcPr>
            <w:tcW w:w="1003" w:type="dxa"/>
            <w:noWrap/>
            <w:vAlign w:val="center"/>
            <w:hideMark/>
          </w:tcPr>
          <w:p w14:paraId="5F18F67F"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w:t>
            </w:r>
            <w:r w:rsidRPr="001332CE">
              <w:rPr>
                <w:rFonts w:ascii="Times New Roman" w:hAnsi="Times New Roman" w:cs="Times New Roman"/>
                <w:sz w:val="24"/>
                <w:szCs w:val="24"/>
                <w:lang w:val="ru-RU" w:bidi="en-US"/>
              </w:rPr>
              <w:t xml:space="preserve"> м</w:t>
            </w:r>
            <w:r w:rsidRPr="001332CE">
              <w:rPr>
                <w:rFonts w:ascii="Times New Roman" w:hAnsi="Times New Roman" w:cs="Times New Roman"/>
                <w:sz w:val="24"/>
                <w:szCs w:val="24"/>
                <w:vertAlign w:val="superscript"/>
                <w:lang w:val="ru-RU" w:bidi="en-US"/>
              </w:rPr>
              <w:t>3</w:t>
            </w:r>
          </w:p>
        </w:tc>
        <w:tc>
          <w:tcPr>
            <w:tcW w:w="936" w:type="dxa"/>
            <w:noWrap/>
            <w:vAlign w:val="bottom"/>
            <w:hideMark/>
          </w:tcPr>
          <w:p w14:paraId="5BB55B40" w14:textId="50D3ED18"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68,59</w:t>
            </w:r>
          </w:p>
        </w:tc>
        <w:tc>
          <w:tcPr>
            <w:tcW w:w="950" w:type="dxa"/>
            <w:noWrap/>
            <w:vAlign w:val="bottom"/>
            <w:hideMark/>
          </w:tcPr>
          <w:p w14:paraId="577A7C6B" w14:textId="1FD8E4F6"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68,54</w:t>
            </w:r>
          </w:p>
        </w:tc>
        <w:tc>
          <w:tcPr>
            <w:tcW w:w="985" w:type="dxa"/>
            <w:noWrap/>
            <w:vAlign w:val="bottom"/>
            <w:hideMark/>
          </w:tcPr>
          <w:p w14:paraId="1103EA5E" w14:textId="16A33355"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66,86</w:t>
            </w:r>
          </w:p>
        </w:tc>
      </w:tr>
      <w:tr w:rsidR="003450C5" w:rsidRPr="001332CE" w14:paraId="755FBECB" w14:textId="77777777" w:rsidTr="003450C5">
        <w:trPr>
          <w:trHeight w:val="113"/>
          <w:jc w:val="center"/>
        </w:trPr>
        <w:tc>
          <w:tcPr>
            <w:tcW w:w="5576" w:type="dxa"/>
            <w:noWrap/>
            <w:vAlign w:val="center"/>
            <w:hideMark/>
          </w:tcPr>
          <w:p w14:paraId="44FD5A1D"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Среднесуточный расход</w:t>
            </w:r>
          </w:p>
        </w:tc>
        <w:tc>
          <w:tcPr>
            <w:tcW w:w="1003" w:type="dxa"/>
            <w:noWrap/>
            <w:vAlign w:val="center"/>
            <w:hideMark/>
          </w:tcPr>
          <w:p w14:paraId="4676E965"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eastAsia="Times New Roman" w:hAnsi="Times New Roman" w:cs="Times New Roman"/>
                <w:color w:val="000000"/>
                <w:lang w:val="ru-RU" w:eastAsia="ru-RU"/>
              </w:rPr>
              <w:t>/</w:t>
            </w:r>
            <w:proofErr w:type="spellStart"/>
            <w:r w:rsidRPr="001332CE">
              <w:rPr>
                <w:rFonts w:ascii="Times New Roman" w:eastAsia="Times New Roman" w:hAnsi="Times New Roman" w:cs="Times New Roman"/>
                <w:color w:val="000000"/>
                <w:lang w:val="ru-RU" w:eastAsia="ru-RU"/>
              </w:rPr>
              <w:t>сут</w:t>
            </w:r>
            <w:proofErr w:type="spellEnd"/>
          </w:p>
        </w:tc>
        <w:tc>
          <w:tcPr>
            <w:tcW w:w="936" w:type="dxa"/>
            <w:noWrap/>
            <w:vAlign w:val="bottom"/>
            <w:hideMark/>
          </w:tcPr>
          <w:p w14:paraId="5AE49FE1" w14:textId="09E4AE2F"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187,90</w:t>
            </w:r>
          </w:p>
        </w:tc>
        <w:tc>
          <w:tcPr>
            <w:tcW w:w="950" w:type="dxa"/>
            <w:noWrap/>
            <w:vAlign w:val="bottom"/>
            <w:hideMark/>
          </w:tcPr>
          <w:p w14:paraId="0FD672ED" w14:textId="48C9EACF"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187,79</w:t>
            </w:r>
          </w:p>
        </w:tc>
        <w:tc>
          <w:tcPr>
            <w:tcW w:w="985" w:type="dxa"/>
            <w:noWrap/>
            <w:vAlign w:val="bottom"/>
            <w:hideMark/>
          </w:tcPr>
          <w:p w14:paraId="3103AF10" w14:textId="4E70EB21"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183,16</w:t>
            </w:r>
          </w:p>
        </w:tc>
      </w:tr>
      <w:tr w:rsidR="003450C5" w:rsidRPr="001332CE" w14:paraId="26FDA57B" w14:textId="77777777" w:rsidTr="003450C5">
        <w:trPr>
          <w:trHeight w:val="113"/>
          <w:jc w:val="center"/>
        </w:trPr>
        <w:tc>
          <w:tcPr>
            <w:tcW w:w="5576" w:type="dxa"/>
            <w:noWrap/>
            <w:vAlign w:val="center"/>
            <w:hideMark/>
          </w:tcPr>
          <w:p w14:paraId="7527649C"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Коэффициент суточной неравномерности потребления </w:t>
            </w:r>
          </w:p>
        </w:tc>
        <w:tc>
          <w:tcPr>
            <w:tcW w:w="1003" w:type="dxa"/>
            <w:noWrap/>
            <w:vAlign w:val="center"/>
            <w:hideMark/>
          </w:tcPr>
          <w:p w14:paraId="034BA00C"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936" w:type="dxa"/>
            <w:noWrap/>
            <w:vAlign w:val="bottom"/>
            <w:hideMark/>
          </w:tcPr>
          <w:p w14:paraId="0747AB14" w14:textId="5C99A7F2"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1,2</w:t>
            </w:r>
          </w:p>
        </w:tc>
        <w:tc>
          <w:tcPr>
            <w:tcW w:w="950" w:type="dxa"/>
            <w:noWrap/>
            <w:vAlign w:val="bottom"/>
            <w:hideMark/>
          </w:tcPr>
          <w:p w14:paraId="637AD304" w14:textId="080FB9D1"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1,2</w:t>
            </w:r>
          </w:p>
        </w:tc>
        <w:tc>
          <w:tcPr>
            <w:tcW w:w="985" w:type="dxa"/>
            <w:noWrap/>
            <w:vAlign w:val="bottom"/>
            <w:hideMark/>
          </w:tcPr>
          <w:p w14:paraId="79FE2C7D" w14:textId="7C71744F"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1,2</w:t>
            </w:r>
          </w:p>
        </w:tc>
      </w:tr>
      <w:tr w:rsidR="003450C5" w:rsidRPr="001332CE" w14:paraId="0F23241C" w14:textId="77777777" w:rsidTr="003450C5">
        <w:trPr>
          <w:trHeight w:val="113"/>
          <w:jc w:val="center"/>
        </w:trPr>
        <w:tc>
          <w:tcPr>
            <w:tcW w:w="5576" w:type="dxa"/>
            <w:noWrap/>
            <w:vAlign w:val="center"/>
            <w:hideMark/>
          </w:tcPr>
          <w:p w14:paraId="6BC23314"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Максимальный суточный расход</w:t>
            </w:r>
          </w:p>
        </w:tc>
        <w:tc>
          <w:tcPr>
            <w:tcW w:w="1003" w:type="dxa"/>
            <w:noWrap/>
            <w:vAlign w:val="center"/>
            <w:hideMark/>
          </w:tcPr>
          <w:p w14:paraId="142E667A"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hAnsi="Times New Roman" w:cs="Times New Roman"/>
                <w:sz w:val="24"/>
                <w:szCs w:val="24"/>
                <w:lang w:val="ru-RU" w:bidi="en-US"/>
              </w:rPr>
              <w:t>/</w:t>
            </w:r>
            <w:proofErr w:type="spellStart"/>
            <w:r w:rsidRPr="001332CE">
              <w:rPr>
                <w:rFonts w:ascii="Times New Roman" w:eastAsia="Times New Roman" w:hAnsi="Times New Roman" w:cs="Times New Roman"/>
                <w:color w:val="000000"/>
                <w:lang w:val="ru-RU" w:eastAsia="ru-RU"/>
              </w:rPr>
              <w:t>сут</w:t>
            </w:r>
            <w:proofErr w:type="spellEnd"/>
          </w:p>
        </w:tc>
        <w:tc>
          <w:tcPr>
            <w:tcW w:w="936" w:type="dxa"/>
            <w:noWrap/>
            <w:vAlign w:val="bottom"/>
            <w:hideMark/>
          </w:tcPr>
          <w:p w14:paraId="531E127D" w14:textId="235E67F3"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225,49</w:t>
            </w:r>
          </w:p>
        </w:tc>
        <w:tc>
          <w:tcPr>
            <w:tcW w:w="950" w:type="dxa"/>
            <w:noWrap/>
            <w:vAlign w:val="bottom"/>
            <w:hideMark/>
          </w:tcPr>
          <w:p w14:paraId="43B819C8" w14:textId="164847FD"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225,35</w:t>
            </w:r>
          </w:p>
        </w:tc>
        <w:tc>
          <w:tcPr>
            <w:tcW w:w="985" w:type="dxa"/>
            <w:noWrap/>
            <w:vAlign w:val="bottom"/>
            <w:hideMark/>
          </w:tcPr>
          <w:p w14:paraId="08C1D55E" w14:textId="52E93BCB"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219,80</w:t>
            </w:r>
          </w:p>
        </w:tc>
      </w:tr>
      <w:tr w:rsidR="003450C5" w:rsidRPr="001332CE" w14:paraId="09F6E470" w14:textId="77777777" w:rsidTr="003450C5">
        <w:trPr>
          <w:trHeight w:val="113"/>
          <w:jc w:val="center"/>
        </w:trPr>
        <w:tc>
          <w:tcPr>
            <w:tcW w:w="5576" w:type="dxa"/>
            <w:noWrap/>
            <w:vAlign w:val="center"/>
            <w:hideMark/>
          </w:tcPr>
          <w:p w14:paraId="522CF90C"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Средний часовой расход</w:t>
            </w:r>
          </w:p>
        </w:tc>
        <w:tc>
          <w:tcPr>
            <w:tcW w:w="1003" w:type="dxa"/>
            <w:noWrap/>
            <w:vAlign w:val="center"/>
            <w:hideMark/>
          </w:tcPr>
          <w:p w14:paraId="225B2803"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eastAsia="Times New Roman" w:hAnsi="Times New Roman" w:cs="Times New Roman"/>
                <w:color w:val="000000"/>
                <w:lang w:val="ru-RU" w:eastAsia="ru-RU"/>
              </w:rPr>
              <w:t>/ч</w:t>
            </w:r>
          </w:p>
        </w:tc>
        <w:tc>
          <w:tcPr>
            <w:tcW w:w="936" w:type="dxa"/>
            <w:noWrap/>
            <w:vAlign w:val="bottom"/>
            <w:hideMark/>
          </w:tcPr>
          <w:p w14:paraId="1E1ACF16" w14:textId="35462A7A"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9,40</w:t>
            </w:r>
          </w:p>
        </w:tc>
        <w:tc>
          <w:tcPr>
            <w:tcW w:w="950" w:type="dxa"/>
            <w:noWrap/>
            <w:vAlign w:val="bottom"/>
            <w:hideMark/>
          </w:tcPr>
          <w:p w14:paraId="05874A39" w14:textId="0748BB75"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9,39</w:t>
            </w:r>
          </w:p>
        </w:tc>
        <w:tc>
          <w:tcPr>
            <w:tcW w:w="985" w:type="dxa"/>
            <w:noWrap/>
            <w:vAlign w:val="bottom"/>
            <w:hideMark/>
          </w:tcPr>
          <w:p w14:paraId="32372E45" w14:textId="5EC3CBC1"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9,16</w:t>
            </w:r>
          </w:p>
        </w:tc>
      </w:tr>
      <w:tr w:rsidR="003450C5" w:rsidRPr="001332CE" w14:paraId="39674FCE" w14:textId="77777777" w:rsidTr="003450C5">
        <w:trPr>
          <w:trHeight w:val="113"/>
          <w:jc w:val="center"/>
        </w:trPr>
        <w:tc>
          <w:tcPr>
            <w:tcW w:w="5576" w:type="dxa"/>
            <w:noWrap/>
            <w:vAlign w:val="center"/>
            <w:hideMark/>
          </w:tcPr>
          <w:p w14:paraId="5FA64838"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Коэффициент часовой неравномерности</w:t>
            </w:r>
          </w:p>
        </w:tc>
        <w:tc>
          <w:tcPr>
            <w:tcW w:w="1003" w:type="dxa"/>
            <w:noWrap/>
            <w:vAlign w:val="center"/>
            <w:hideMark/>
          </w:tcPr>
          <w:p w14:paraId="092D7AA4"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936" w:type="dxa"/>
            <w:noWrap/>
            <w:vAlign w:val="bottom"/>
            <w:hideMark/>
          </w:tcPr>
          <w:p w14:paraId="30C6A771" w14:textId="181E0054"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1,58</w:t>
            </w:r>
          </w:p>
        </w:tc>
        <w:tc>
          <w:tcPr>
            <w:tcW w:w="950" w:type="dxa"/>
            <w:noWrap/>
            <w:vAlign w:val="bottom"/>
            <w:hideMark/>
          </w:tcPr>
          <w:p w14:paraId="501266ED" w14:textId="4DF3B6D6"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1,57</w:t>
            </w:r>
          </w:p>
        </w:tc>
        <w:tc>
          <w:tcPr>
            <w:tcW w:w="985" w:type="dxa"/>
            <w:noWrap/>
            <w:vAlign w:val="bottom"/>
            <w:hideMark/>
          </w:tcPr>
          <w:p w14:paraId="6D0379DF" w14:textId="1136A8FE"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1,54</w:t>
            </w:r>
          </w:p>
        </w:tc>
      </w:tr>
      <w:tr w:rsidR="003450C5" w:rsidRPr="001332CE" w14:paraId="4AEABBCA" w14:textId="77777777" w:rsidTr="003450C5">
        <w:trPr>
          <w:trHeight w:val="113"/>
          <w:jc w:val="center"/>
        </w:trPr>
        <w:tc>
          <w:tcPr>
            <w:tcW w:w="5576" w:type="dxa"/>
            <w:noWrap/>
            <w:vAlign w:val="center"/>
            <w:hideMark/>
          </w:tcPr>
          <w:p w14:paraId="4B6D6BF9"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Требуемая мощность водозаборных сооружений</w:t>
            </w:r>
          </w:p>
        </w:tc>
        <w:tc>
          <w:tcPr>
            <w:tcW w:w="1003" w:type="dxa"/>
            <w:noWrap/>
            <w:vAlign w:val="center"/>
            <w:hideMark/>
          </w:tcPr>
          <w:p w14:paraId="3FD41D01"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hAnsi="Times New Roman" w:cs="Times New Roman"/>
                <w:sz w:val="24"/>
                <w:szCs w:val="24"/>
                <w:lang w:val="ru-RU" w:bidi="en-US"/>
              </w:rPr>
              <w:t>/</w:t>
            </w:r>
            <w:r w:rsidRPr="001332CE">
              <w:rPr>
                <w:rFonts w:ascii="Times New Roman" w:eastAsia="Times New Roman" w:hAnsi="Times New Roman" w:cs="Times New Roman"/>
                <w:color w:val="000000"/>
                <w:lang w:val="ru-RU" w:eastAsia="ru-RU"/>
              </w:rPr>
              <w:t>ч</w:t>
            </w:r>
          </w:p>
        </w:tc>
        <w:tc>
          <w:tcPr>
            <w:tcW w:w="936" w:type="dxa"/>
            <w:noWrap/>
            <w:vAlign w:val="bottom"/>
            <w:hideMark/>
          </w:tcPr>
          <w:p w14:paraId="47697845" w14:textId="3E473659"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14,85</w:t>
            </w:r>
          </w:p>
        </w:tc>
        <w:tc>
          <w:tcPr>
            <w:tcW w:w="950" w:type="dxa"/>
            <w:noWrap/>
            <w:vAlign w:val="bottom"/>
            <w:hideMark/>
          </w:tcPr>
          <w:p w14:paraId="3437BECB" w14:textId="1B7DE8A4"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14,78</w:t>
            </w:r>
          </w:p>
        </w:tc>
        <w:tc>
          <w:tcPr>
            <w:tcW w:w="985" w:type="dxa"/>
            <w:noWrap/>
            <w:vAlign w:val="bottom"/>
            <w:hideMark/>
          </w:tcPr>
          <w:p w14:paraId="599F2F69" w14:textId="2183668E" w:rsidR="003450C5" w:rsidRPr="003450C5" w:rsidRDefault="003450C5" w:rsidP="001332CE">
            <w:pPr>
              <w:widowControl/>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14,13</w:t>
            </w:r>
          </w:p>
        </w:tc>
      </w:tr>
      <w:tr w:rsidR="003450C5" w:rsidRPr="001332CE" w14:paraId="6E546F70" w14:textId="77777777" w:rsidTr="00E278AF">
        <w:trPr>
          <w:trHeight w:val="113"/>
          <w:jc w:val="center"/>
        </w:trPr>
        <w:tc>
          <w:tcPr>
            <w:tcW w:w="5576" w:type="dxa"/>
            <w:noWrap/>
            <w:vAlign w:val="bottom"/>
            <w:hideMark/>
          </w:tcPr>
          <w:p w14:paraId="2A331CC2"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proofErr w:type="spellStart"/>
            <w:r w:rsidRPr="001332CE">
              <w:rPr>
                <w:rFonts w:ascii="Times New Roman" w:hAnsi="Times New Roman" w:cs="Times New Roman"/>
                <w:color w:val="000000"/>
              </w:rPr>
              <w:t>Располагаемая</w:t>
            </w:r>
            <w:proofErr w:type="spellEnd"/>
            <w:r w:rsidRPr="001332CE">
              <w:rPr>
                <w:rFonts w:ascii="Times New Roman" w:hAnsi="Times New Roman" w:cs="Times New Roman"/>
                <w:color w:val="000000"/>
              </w:rPr>
              <w:t xml:space="preserve"> </w:t>
            </w:r>
            <w:proofErr w:type="spellStart"/>
            <w:r w:rsidRPr="001332CE">
              <w:rPr>
                <w:rFonts w:ascii="Times New Roman" w:hAnsi="Times New Roman" w:cs="Times New Roman"/>
                <w:color w:val="000000"/>
              </w:rPr>
              <w:t>мощность</w:t>
            </w:r>
            <w:proofErr w:type="spellEnd"/>
            <w:r w:rsidRPr="001332CE">
              <w:rPr>
                <w:rFonts w:ascii="Times New Roman" w:hAnsi="Times New Roman" w:cs="Times New Roman"/>
                <w:color w:val="000000"/>
              </w:rPr>
              <w:t xml:space="preserve"> </w:t>
            </w:r>
            <w:proofErr w:type="spellStart"/>
            <w:r w:rsidRPr="001332CE">
              <w:rPr>
                <w:rFonts w:ascii="Times New Roman" w:hAnsi="Times New Roman" w:cs="Times New Roman"/>
                <w:color w:val="000000"/>
              </w:rPr>
              <w:t>скважин</w:t>
            </w:r>
            <w:proofErr w:type="spellEnd"/>
          </w:p>
        </w:tc>
        <w:tc>
          <w:tcPr>
            <w:tcW w:w="1003" w:type="dxa"/>
            <w:noWrap/>
            <w:vAlign w:val="center"/>
            <w:hideMark/>
          </w:tcPr>
          <w:p w14:paraId="05E3194B"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proofErr w:type="spellStart"/>
            <w:r w:rsidRPr="001332CE">
              <w:rPr>
                <w:rFonts w:ascii="Times New Roman" w:hAnsi="Times New Roman" w:cs="Times New Roman"/>
                <w:color w:val="000000"/>
              </w:rPr>
              <w:t>куб.м</w:t>
            </w:r>
            <w:proofErr w:type="spellEnd"/>
            <w:r w:rsidRPr="001332CE">
              <w:rPr>
                <w:rFonts w:ascii="Times New Roman" w:hAnsi="Times New Roman" w:cs="Times New Roman"/>
                <w:color w:val="000000"/>
              </w:rPr>
              <w:t>./ч</w:t>
            </w:r>
          </w:p>
        </w:tc>
        <w:tc>
          <w:tcPr>
            <w:tcW w:w="936" w:type="dxa"/>
            <w:noWrap/>
            <w:vAlign w:val="bottom"/>
            <w:hideMark/>
          </w:tcPr>
          <w:p w14:paraId="744E0B6A" w14:textId="6FD1A915" w:rsidR="003450C5" w:rsidRPr="003450C5" w:rsidRDefault="003450C5" w:rsidP="001332CE">
            <w:pPr>
              <w:widowControl/>
              <w:contextualSpacing/>
              <w:jc w:val="center"/>
              <w:rPr>
                <w:rFonts w:ascii="Times New Roman" w:hAnsi="Times New Roman" w:cs="Times New Roman"/>
                <w:color w:val="000000"/>
              </w:rPr>
            </w:pPr>
            <w:r w:rsidRPr="003450C5">
              <w:rPr>
                <w:rFonts w:ascii="Times New Roman" w:hAnsi="Times New Roman" w:cs="Times New Roman"/>
                <w:color w:val="000000"/>
              </w:rPr>
              <w:t>63</w:t>
            </w:r>
          </w:p>
        </w:tc>
        <w:tc>
          <w:tcPr>
            <w:tcW w:w="950" w:type="dxa"/>
            <w:noWrap/>
            <w:vAlign w:val="bottom"/>
            <w:hideMark/>
          </w:tcPr>
          <w:p w14:paraId="7118D20C" w14:textId="0132E768" w:rsidR="003450C5" w:rsidRPr="003450C5" w:rsidRDefault="003450C5" w:rsidP="001332CE">
            <w:pPr>
              <w:widowControl/>
              <w:contextualSpacing/>
              <w:jc w:val="center"/>
              <w:rPr>
                <w:rFonts w:ascii="Times New Roman" w:hAnsi="Times New Roman" w:cs="Times New Roman"/>
                <w:color w:val="000000"/>
              </w:rPr>
            </w:pPr>
            <w:r w:rsidRPr="003450C5">
              <w:rPr>
                <w:rFonts w:ascii="Times New Roman" w:hAnsi="Times New Roman" w:cs="Times New Roman"/>
                <w:color w:val="000000"/>
              </w:rPr>
              <w:t>63</w:t>
            </w:r>
          </w:p>
        </w:tc>
        <w:tc>
          <w:tcPr>
            <w:tcW w:w="985" w:type="dxa"/>
            <w:noWrap/>
            <w:vAlign w:val="bottom"/>
            <w:hideMark/>
          </w:tcPr>
          <w:p w14:paraId="603F0FF7" w14:textId="05F7B6AE" w:rsidR="003450C5" w:rsidRPr="003450C5" w:rsidRDefault="003450C5" w:rsidP="001332CE">
            <w:pPr>
              <w:widowControl/>
              <w:contextualSpacing/>
              <w:jc w:val="center"/>
              <w:rPr>
                <w:rFonts w:ascii="Times New Roman" w:hAnsi="Times New Roman" w:cs="Times New Roman"/>
                <w:color w:val="000000"/>
              </w:rPr>
            </w:pPr>
            <w:r w:rsidRPr="003450C5">
              <w:rPr>
                <w:rFonts w:ascii="Times New Roman" w:hAnsi="Times New Roman" w:cs="Times New Roman"/>
                <w:color w:val="000000"/>
              </w:rPr>
              <w:t>63</w:t>
            </w:r>
          </w:p>
        </w:tc>
      </w:tr>
      <w:tr w:rsidR="003450C5" w:rsidRPr="001332CE" w14:paraId="4A0954C0" w14:textId="77777777" w:rsidTr="00E278AF">
        <w:trPr>
          <w:trHeight w:val="113"/>
          <w:jc w:val="center"/>
        </w:trPr>
        <w:tc>
          <w:tcPr>
            <w:tcW w:w="5576" w:type="dxa"/>
            <w:noWrap/>
            <w:vAlign w:val="bottom"/>
            <w:hideMark/>
          </w:tcPr>
          <w:p w14:paraId="38440D6E"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proofErr w:type="spellStart"/>
            <w:r w:rsidRPr="001332CE">
              <w:rPr>
                <w:rFonts w:ascii="Times New Roman" w:hAnsi="Times New Roman" w:cs="Times New Roman"/>
                <w:color w:val="000000"/>
              </w:rPr>
              <w:t>Резерв</w:t>
            </w:r>
            <w:proofErr w:type="spellEnd"/>
            <w:r w:rsidRPr="001332CE">
              <w:rPr>
                <w:rFonts w:ascii="Times New Roman" w:hAnsi="Times New Roman" w:cs="Times New Roman"/>
                <w:color w:val="000000"/>
              </w:rPr>
              <w:t xml:space="preserve"> </w:t>
            </w:r>
            <w:proofErr w:type="spellStart"/>
            <w:r w:rsidRPr="001332CE">
              <w:rPr>
                <w:rFonts w:ascii="Times New Roman" w:hAnsi="Times New Roman" w:cs="Times New Roman"/>
                <w:color w:val="000000"/>
              </w:rPr>
              <w:t>мощности</w:t>
            </w:r>
            <w:proofErr w:type="spellEnd"/>
          </w:p>
        </w:tc>
        <w:tc>
          <w:tcPr>
            <w:tcW w:w="1003" w:type="dxa"/>
            <w:noWrap/>
            <w:vAlign w:val="center"/>
            <w:hideMark/>
          </w:tcPr>
          <w:p w14:paraId="25C4049D"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proofErr w:type="spellStart"/>
            <w:r w:rsidRPr="001332CE">
              <w:rPr>
                <w:rFonts w:ascii="Times New Roman" w:hAnsi="Times New Roman" w:cs="Times New Roman"/>
                <w:color w:val="000000"/>
              </w:rPr>
              <w:t>куб.м</w:t>
            </w:r>
            <w:proofErr w:type="spellEnd"/>
            <w:r w:rsidRPr="001332CE">
              <w:rPr>
                <w:rFonts w:ascii="Times New Roman" w:hAnsi="Times New Roman" w:cs="Times New Roman"/>
                <w:color w:val="000000"/>
              </w:rPr>
              <w:t>./ч</w:t>
            </w:r>
          </w:p>
        </w:tc>
        <w:tc>
          <w:tcPr>
            <w:tcW w:w="936" w:type="dxa"/>
            <w:noWrap/>
            <w:vAlign w:val="bottom"/>
            <w:hideMark/>
          </w:tcPr>
          <w:p w14:paraId="6BF1B1BB" w14:textId="137041B4" w:rsidR="003450C5" w:rsidRPr="003450C5" w:rsidRDefault="003450C5" w:rsidP="001332CE">
            <w:pPr>
              <w:widowControl/>
              <w:contextualSpacing/>
              <w:jc w:val="center"/>
              <w:rPr>
                <w:rFonts w:ascii="Times New Roman" w:hAnsi="Times New Roman" w:cs="Times New Roman"/>
                <w:color w:val="000000"/>
              </w:rPr>
            </w:pPr>
            <w:r w:rsidRPr="003450C5">
              <w:rPr>
                <w:rFonts w:ascii="Times New Roman" w:hAnsi="Times New Roman" w:cs="Times New Roman"/>
                <w:color w:val="000000"/>
              </w:rPr>
              <w:t>48,15</w:t>
            </w:r>
          </w:p>
        </w:tc>
        <w:tc>
          <w:tcPr>
            <w:tcW w:w="950" w:type="dxa"/>
            <w:noWrap/>
            <w:vAlign w:val="bottom"/>
            <w:hideMark/>
          </w:tcPr>
          <w:p w14:paraId="323C43B4" w14:textId="014EE815" w:rsidR="003450C5" w:rsidRPr="003450C5" w:rsidRDefault="003450C5" w:rsidP="001332CE">
            <w:pPr>
              <w:widowControl/>
              <w:contextualSpacing/>
              <w:jc w:val="center"/>
              <w:rPr>
                <w:rFonts w:ascii="Times New Roman" w:hAnsi="Times New Roman" w:cs="Times New Roman"/>
                <w:color w:val="000000"/>
              </w:rPr>
            </w:pPr>
            <w:r w:rsidRPr="003450C5">
              <w:rPr>
                <w:rFonts w:ascii="Times New Roman" w:hAnsi="Times New Roman" w:cs="Times New Roman"/>
                <w:color w:val="000000"/>
              </w:rPr>
              <w:t>48,22</w:t>
            </w:r>
          </w:p>
        </w:tc>
        <w:tc>
          <w:tcPr>
            <w:tcW w:w="985" w:type="dxa"/>
            <w:noWrap/>
            <w:vAlign w:val="bottom"/>
            <w:hideMark/>
          </w:tcPr>
          <w:p w14:paraId="4CFE121A" w14:textId="2B83EC21" w:rsidR="003450C5" w:rsidRPr="003450C5" w:rsidRDefault="003450C5" w:rsidP="001332CE">
            <w:pPr>
              <w:widowControl/>
              <w:contextualSpacing/>
              <w:jc w:val="center"/>
              <w:rPr>
                <w:rFonts w:ascii="Times New Roman" w:hAnsi="Times New Roman" w:cs="Times New Roman"/>
                <w:color w:val="000000"/>
              </w:rPr>
            </w:pPr>
            <w:r w:rsidRPr="003450C5">
              <w:rPr>
                <w:rFonts w:ascii="Times New Roman" w:hAnsi="Times New Roman" w:cs="Times New Roman"/>
                <w:color w:val="000000"/>
              </w:rPr>
              <w:t>48,87</w:t>
            </w:r>
          </w:p>
        </w:tc>
      </w:tr>
      <w:tr w:rsidR="003450C5" w:rsidRPr="001332CE" w14:paraId="409A5802" w14:textId="77777777" w:rsidTr="00E278AF">
        <w:trPr>
          <w:trHeight w:val="113"/>
          <w:jc w:val="center"/>
        </w:trPr>
        <w:tc>
          <w:tcPr>
            <w:tcW w:w="5576" w:type="dxa"/>
            <w:noWrap/>
            <w:vAlign w:val="bottom"/>
          </w:tcPr>
          <w:p w14:paraId="63051367"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r w:rsidRPr="001332CE">
              <w:rPr>
                <w:rFonts w:ascii="Times New Roman" w:hAnsi="Times New Roman" w:cs="Times New Roman"/>
                <w:color w:val="000000"/>
                <w:lang w:val="ru-RU"/>
              </w:rPr>
              <w:t>Используемая мощность скважин (по факту)</w:t>
            </w:r>
          </w:p>
        </w:tc>
        <w:tc>
          <w:tcPr>
            <w:tcW w:w="1003" w:type="dxa"/>
            <w:noWrap/>
            <w:vAlign w:val="center"/>
          </w:tcPr>
          <w:p w14:paraId="54C64576" w14:textId="77777777" w:rsidR="003450C5" w:rsidRPr="001332CE" w:rsidRDefault="003450C5" w:rsidP="001332CE">
            <w:pPr>
              <w:widowControl/>
              <w:contextualSpacing/>
              <w:jc w:val="center"/>
              <w:rPr>
                <w:rFonts w:ascii="Times New Roman" w:hAnsi="Times New Roman" w:cs="Times New Roman"/>
                <w:sz w:val="24"/>
                <w:szCs w:val="24"/>
                <w:lang w:val="ru-RU" w:bidi="en-US"/>
              </w:rPr>
            </w:pPr>
            <w:proofErr w:type="spellStart"/>
            <w:r w:rsidRPr="001332CE">
              <w:rPr>
                <w:rFonts w:ascii="Times New Roman" w:hAnsi="Times New Roman" w:cs="Times New Roman"/>
                <w:color w:val="000000"/>
              </w:rPr>
              <w:t>куб.м</w:t>
            </w:r>
            <w:proofErr w:type="spellEnd"/>
            <w:r w:rsidRPr="001332CE">
              <w:rPr>
                <w:rFonts w:ascii="Times New Roman" w:hAnsi="Times New Roman" w:cs="Times New Roman"/>
                <w:color w:val="000000"/>
              </w:rPr>
              <w:t>./ч</w:t>
            </w:r>
          </w:p>
        </w:tc>
        <w:tc>
          <w:tcPr>
            <w:tcW w:w="936" w:type="dxa"/>
            <w:noWrap/>
            <w:vAlign w:val="bottom"/>
          </w:tcPr>
          <w:p w14:paraId="5563A10C" w14:textId="34EC8BD9" w:rsidR="003450C5" w:rsidRPr="003450C5" w:rsidRDefault="003450C5" w:rsidP="001332CE">
            <w:pPr>
              <w:widowControl/>
              <w:contextualSpacing/>
              <w:jc w:val="center"/>
              <w:rPr>
                <w:rFonts w:ascii="Times New Roman" w:hAnsi="Times New Roman" w:cs="Times New Roman"/>
                <w:color w:val="000000"/>
              </w:rPr>
            </w:pPr>
            <w:r w:rsidRPr="003450C5">
              <w:rPr>
                <w:rFonts w:ascii="Times New Roman" w:hAnsi="Times New Roman" w:cs="Times New Roman"/>
                <w:color w:val="000000"/>
              </w:rPr>
              <w:t>36,5</w:t>
            </w:r>
          </w:p>
        </w:tc>
        <w:tc>
          <w:tcPr>
            <w:tcW w:w="950" w:type="dxa"/>
            <w:noWrap/>
            <w:vAlign w:val="bottom"/>
          </w:tcPr>
          <w:p w14:paraId="6A2639C0" w14:textId="1BF960A4" w:rsidR="003450C5" w:rsidRPr="003450C5" w:rsidRDefault="003450C5" w:rsidP="001332CE">
            <w:pPr>
              <w:widowControl/>
              <w:contextualSpacing/>
              <w:jc w:val="center"/>
              <w:rPr>
                <w:rFonts w:ascii="Times New Roman" w:hAnsi="Times New Roman" w:cs="Times New Roman"/>
                <w:color w:val="000000"/>
              </w:rPr>
            </w:pPr>
            <w:r w:rsidRPr="003450C5">
              <w:rPr>
                <w:rFonts w:ascii="Times New Roman" w:hAnsi="Times New Roman" w:cs="Times New Roman"/>
                <w:color w:val="000000"/>
              </w:rPr>
              <w:t>36,5</w:t>
            </w:r>
          </w:p>
        </w:tc>
        <w:tc>
          <w:tcPr>
            <w:tcW w:w="985" w:type="dxa"/>
            <w:noWrap/>
            <w:vAlign w:val="bottom"/>
          </w:tcPr>
          <w:p w14:paraId="57826645" w14:textId="360630C6" w:rsidR="003450C5" w:rsidRPr="003450C5" w:rsidRDefault="003450C5" w:rsidP="001332CE">
            <w:pPr>
              <w:widowControl/>
              <w:contextualSpacing/>
              <w:jc w:val="center"/>
              <w:rPr>
                <w:rFonts w:ascii="Times New Roman" w:hAnsi="Times New Roman" w:cs="Times New Roman"/>
                <w:color w:val="000000"/>
              </w:rPr>
            </w:pPr>
            <w:r w:rsidRPr="003450C5">
              <w:rPr>
                <w:rFonts w:ascii="Times New Roman" w:hAnsi="Times New Roman" w:cs="Times New Roman"/>
                <w:color w:val="000000"/>
              </w:rPr>
              <w:t>36,5</w:t>
            </w:r>
          </w:p>
        </w:tc>
      </w:tr>
      <w:tr w:rsidR="003450C5" w:rsidRPr="001332CE" w14:paraId="6CAF20A4" w14:textId="77777777" w:rsidTr="00E278AF">
        <w:trPr>
          <w:trHeight w:val="113"/>
          <w:jc w:val="center"/>
        </w:trPr>
        <w:tc>
          <w:tcPr>
            <w:tcW w:w="5576" w:type="dxa"/>
            <w:noWrap/>
            <w:vAlign w:val="bottom"/>
          </w:tcPr>
          <w:p w14:paraId="7C2F10A0" w14:textId="77777777" w:rsidR="003450C5" w:rsidRPr="001332CE" w:rsidRDefault="003450C5" w:rsidP="001332CE">
            <w:pPr>
              <w:widowControl/>
              <w:contextualSpacing/>
              <w:rPr>
                <w:rFonts w:ascii="Times New Roman" w:eastAsia="Times New Roman" w:hAnsi="Times New Roman" w:cs="Times New Roman"/>
                <w:color w:val="000000"/>
                <w:lang w:val="ru-RU" w:eastAsia="ru-RU"/>
              </w:rPr>
            </w:pPr>
            <w:proofErr w:type="spellStart"/>
            <w:r w:rsidRPr="001332CE">
              <w:rPr>
                <w:rFonts w:ascii="Times New Roman" w:hAnsi="Times New Roman" w:cs="Times New Roman"/>
                <w:color w:val="000000"/>
              </w:rPr>
              <w:t>Резерв</w:t>
            </w:r>
            <w:proofErr w:type="spellEnd"/>
            <w:r w:rsidRPr="001332CE">
              <w:rPr>
                <w:rFonts w:ascii="Times New Roman" w:hAnsi="Times New Roman" w:cs="Times New Roman"/>
                <w:color w:val="000000"/>
              </w:rPr>
              <w:t xml:space="preserve"> </w:t>
            </w:r>
            <w:proofErr w:type="spellStart"/>
            <w:r w:rsidRPr="001332CE">
              <w:rPr>
                <w:rFonts w:ascii="Times New Roman" w:hAnsi="Times New Roman" w:cs="Times New Roman"/>
                <w:color w:val="000000"/>
              </w:rPr>
              <w:t>мощности</w:t>
            </w:r>
            <w:proofErr w:type="spellEnd"/>
          </w:p>
        </w:tc>
        <w:tc>
          <w:tcPr>
            <w:tcW w:w="1003" w:type="dxa"/>
            <w:noWrap/>
            <w:vAlign w:val="center"/>
          </w:tcPr>
          <w:p w14:paraId="349DCA67" w14:textId="77777777" w:rsidR="003450C5" w:rsidRPr="001332CE" w:rsidRDefault="003450C5" w:rsidP="001332CE">
            <w:pPr>
              <w:widowControl/>
              <w:contextualSpacing/>
              <w:jc w:val="center"/>
              <w:rPr>
                <w:rFonts w:ascii="Times New Roman" w:hAnsi="Times New Roman" w:cs="Times New Roman"/>
                <w:sz w:val="24"/>
                <w:szCs w:val="24"/>
                <w:lang w:val="ru-RU" w:bidi="en-US"/>
              </w:rPr>
            </w:pPr>
            <w:proofErr w:type="spellStart"/>
            <w:r w:rsidRPr="001332CE">
              <w:rPr>
                <w:rFonts w:ascii="Times New Roman" w:hAnsi="Times New Roman" w:cs="Times New Roman"/>
                <w:color w:val="000000"/>
              </w:rPr>
              <w:t>куб.м</w:t>
            </w:r>
            <w:proofErr w:type="spellEnd"/>
            <w:r w:rsidRPr="001332CE">
              <w:rPr>
                <w:rFonts w:ascii="Times New Roman" w:hAnsi="Times New Roman" w:cs="Times New Roman"/>
                <w:color w:val="000000"/>
              </w:rPr>
              <w:t>./ч</w:t>
            </w:r>
          </w:p>
        </w:tc>
        <w:tc>
          <w:tcPr>
            <w:tcW w:w="936" w:type="dxa"/>
            <w:noWrap/>
            <w:vAlign w:val="bottom"/>
          </w:tcPr>
          <w:p w14:paraId="246AAA0F" w14:textId="116D88DE" w:rsidR="003450C5" w:rsidRPr="003450C5" w:rsidRDefault="003450C5" w:rsidP="001332CE">
            <w:pPr>
              <w:widowControl/>
              <w:contextualSpacing/>
              <w:jc w:val="center"/>
              <w:rPr>
                <w:rFonts w:ascii="Times New Roman" w:hAnsi="Times New Roman" w:cs="Times New Roman"/>
                <w:color w:val="000000"/>
              </w:rPr>
            </w:pPr>
            <w:r w:rsidRPr="003450C5">
              <w:rPr>
                <w:rFonts w:ascii="Times New Roman" w:hAnsi="Times New Roman" w:cs="Times New Roman"/>
                <w:color w:val="000000"/>
              </w:rPr>
              <w:t>21,65</w:t>
            </w:r>
          </w:p>
        </w:tc>
        <w:tc>
          <w:tcPr>
            <w:tcW w:w="950" w:type="dxa"/>
            <w:noWrap/>
            <w:vAlign w:val="bottom"/>
          </w:tcPr>
          <w:p w14:paraId="2B0AD6B8" w14:textId="542A2435" w:rsidR="003450C5" w:rsidRPr="003450C5" w:rsidRDefault="003450C5" w:rsidP="001332CE">
            <w:pPr>
              <w:widowControl/>
              <w:contextualSpacing/>
              <w:jc w:val="center"/>
              <w:rPr>
                <w:rFonts w:ascii="Times New Roman" w:hAnsi="Times New Roman" w:cs="Times New Roman"/>
                <w:color w:val="000000"/>
              </w:rPr>
            </w:pPr>
            <w:r w:rsidRPr="003450C5">
              <w:rPr>
                <w:rFonts w:ascii="Times New Roman" w:hAnsi="Times New Roman" w:cs="Times New Roman"/>
                <w:color w:val="000000"/>
              </w:rPr>
              <w:t>21,72</w:t>
            </w:r>
          </w:p>
        </w:tc>
        <w:tc>
          <w:tcPr>
            <w:tcW w:w="985" w:type="dxa"/>
            <w:noWrap/>
            <w:vAlign w:val="bottom"/>
          </w:tcPr>
          <w:p w14:paraId="59DC1F71" w14:textId="1644E391" w:rsidR="003450C5" w:rsidRPr="003450C5" w:rsidRDefault="003450C5" w:rsidP="001332CE">
            <w:pPr>
              <w:widowControl/>
              <w:contextualSpacing/>
              <w:jc w:val="center"/>
              <w:rPr>
                <w:rFonts w:ascii="Times New Roman" w:hAnsi="Times New Roman" w:cs="Times New Roman"/>
                <w:color w:val="000000"/>
              </w:rPr>
            </w:pPr>
            <w:r w:rsidRPr="003450C5">
              <w:rPr>
                <w:rFonts w:ascii="Times New Roman" w:hAnsi="Times New Roman" w:cs="Times New Roman"/>
                <w:color w:val="000000"/>
              </w:rPr>
              <w:t>22,37</w:t>
            </w:r>
          </w:p>
        </w:tc>
      </w:tr>
    </w:tbl>
    <w:p w14:paraId="158437AE" w14:textId="5E2447A3" w:rsidR="00EE38C6" w:rsidRPr="001332CE" w:rsidRDefault="00EE38C6" w:rsidP="001332CE">
      <w:pPr>
        <w:pStyle w:val="ConsPlusNormal"/>
        <w:ind w:left="567"/>
        <w:contextualSpacing/>
        <w:rPr>
          <w:rFonts w:ascii="Times New Roman" w:hAnsi="Times New Roman" w:cs="Times New Roman"/>
          <w:i/>
        </w:rPr>
      </w:pPr>
      <w:r w:rsidRPr="001332CE">
        <w:rPr>
          <w:rFonts w:ascii="Times New Roman" w:hAnsi="Times New Roman" w:cs="Times New Roman"/>
          <w:i/>
        </w:rPr>
        <w:t>*</w:t>
      </w:r>
      <w:r w:rsidR="00D637AF" w:rsidRPr="00D637AF">
        <w:rPr>
          <w:rFonts w:ascii="Times New Roman" w:hAnsi="Times New Roman" w:cs="Times New Roman"/>
          <w:i/>
        </w:rPr>
        <w:t xml:space="preserve"> </w:t>
      </w:r>
      <w:r w:rsidR="00D637AF" w:rsidRPr="001332CE">
        <w:rPr>
          <w:rFonts w:ascii="Times New Roman" w:hAnsi="Times New Roman" w:cs="Times New Roman"/>
          <w:i/>
        </w:rPr>
        <w:t>п</w:t>
      </w:r>
      <w:r w:rsidR="00D637AF">
        <w:rPr>
          <w:rFonts w:ascii="Times New Roman" w:hAnsi="Times New Roman" w:cs="Times New Roman"/>
          <w:i/>
        </w:rPr>
        <w:t>лановая</w:t>
      </w:r>
      <w:r w:rsidR="00D637AF" w:rsidRPr="001332CE">
        <w:rPr>
          <w:rFonts w:ascii="Times New Roman" w:hAnsi="Times New Roman" w:cs="Times New Roman"/>
          <w:i/>
        </w:rPr>
        <w:t xml:space="preserve"> </w:t>
      </w:r>
      <w:r w:rsidRPr="001332CE">
        <w:rPr>
          <w:rFonts w:ascii="Times New Roman" w:hAnsi="Times New Roman" w:cs="Times New Roman"/>
          <w:i/>
        </w:rPr>
        <w:t>величина</w:t>
      </w:r>
    </w:p>
    <w:p w14:paraId="0C58CAAE"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p>
    <w:p w14:paraId="45643F17"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В с. </w:t>
      </w:r>
      <w:proofErr w:type="spellStart"/>
      <w:r w:rsidRPr="001332CE">
        <w:rPr>
          <w:rFonts w:ascii="Times New Roman" w:hAnsi="Times New Roman" w:cs="Times New Roman"/>
          <w:sz w:val="24"/>
          <w:szCs w:val="24"/>
        </w:rPr>
        <w:t>Корнилово</w:t>
      </w:r>
      <w:proofErr w:type="spellEnd"/>
      <w:r w:rsidRPr="001332CE">
        <w:rPr>
          <w:rFonts w:ascii="Times New Roman" w:hAnsi="Times New Roman" w:cs="Times New Roman"/>
          <w:sz w:val="24"/>
          <w:szCs w:val="24"/>
        </w:rPr>
        <w:t xml:space="preserve"> установлено 7 скважин, суммарный дебит 63 м</w:t>
      </w:r>
      <w:r w:rsidRPr="001332CE">
        <w:rPr>
          <w:rFonts w:ascii="Times New Roman" w:hAnsi="Times New Roman" w:cs="Times New Roman"/>
          <w:sz w:val="24"/>
          <w:szCs w:val="24"/>
          <w:vertAlign w:val="superscript"/>
        </w:rPr>
        <w:t>3</w:t>
      </w:r>
      <w:r w:rsidRPr="001332CE">
        <w:rPr>
          <w:rFonts w:ascii="Times New Roman" w:hAnsi="Times New Roman" w:cs="Times New Roman"/>
          <w:sz w:val="24"/>
          <w:szCs w:val="24"/>
        </w:rPr>
        <w:t>/ч, по факту на нужды потребителей достаточно работы 4 скважин дебитом 36,5 м</w:t>
      </w:r>
      <w:r w:rsidRPr="001332CE">
        <w:rPr>
          <w:rFonts w:ascii="Times New Roman" w:hAnsi="Times New Roman" w:cs="Times New Roman"/>
          <w:sz w:val="24"/>
          <w:szCs w:val="24"/>
          <w:vertAlign w:val="superscript"/>
        </w:rPr>
        <w:t>3</w:t>
      </w:r>
      <w:r w:rsidRPr="001332CE">
        <w:rPr>
          <w:rFonts w:ascii="Times New Roman" w:hAnsi="Times New Roman" w:cs="Times New Roman"/>
          <w:sz w:val="24"/>
          <w:szCs w:val="24"/>
        </w:rPr>
        <w:t>/ч.</w:t>
      </w:r>
    </w:p>
    <w:p w14:paraId="31D532F1"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Из таблиц 3.</w:t>
      </w:r>
      <w:proofErr w:type="gramStart"/>
      <w:r w:rsidRPr="001332CE">
        <w:rPr>
          <w:rFonts w:ascii="Times New Roman" w:hAnsi="Times New Roman" w:cs="Times New Roman"/>
          <w:sz w:val="24"/>
          <w:szCs w:val="24"/>
        </w:rPr>
        <w:t>3.-</w:t>
      </w:r>
      <w:proofErr w:type="gramEnd"/>
      <w:r w:rsidRPr="001332CE">
        <w:rPr>
          <w:rFonts w:ascii="Times New Roman" w:hAnsi="Times New Roman" w:cs="Times New Roman"/>
          <w:sz w:val="24"/>
          <w:szCs w:val="24"/>
        </w:rPr>
        <w:t xml:space="preserve">3.6. видно, что дебет существующих подземных источников превышает потребности населенных пунктов </w:t>
      </w:r>
      <w:proofErr w:type="spellStart"/>
      <w:r w:rsidRPr="001332CE">
        <w:rPr>
          <w:rFonts w:ascii="Times New Roman" w:hAnsi="Times New Roman" w:cs="Times New Roman"/>
          <w:sz w:val="24"/>
          <w:szCs w:val="24"/>
        </w:rPr>
        <w:t>Корниловского</w:t>
      </w:r>
      <w:proofErr w:type="spellEnd"/>
      <w:r w:rsidRPr="001332CE">
        <w:rPr>
          <w:rFonts w:ascii="Times New Roman" w:hAnsi="Times New Roman" w:cs="Times New Roman"/>
          <w:sz w:val="24"/>
          <w:szCs w:val="24"/>
        </w:rPr>
        <w:t xml:space="preserve"> СП. Данный расчет произведён по проектной мощности водонапорных скважин, и не учитывает фактический износ оборудования и утечки воды. Необходимо провести техническое обследование системы водоснабжения с использованием инструментальных замеров для выявления фактического дебета скважин и оценки резерва мощности.</w:t>
      </w:r>
    </w:p>
    <w:p w14:paraId="141D33AB" w14:textId="2F0D49E2"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Строительство новых скважин обуславливается с точки зрения повышения надежности работы системы водоснабжения в связи с отсутствием резерва в д. </w:t>
      </w:r>
      <w:proofErr w:type="spellStart"/>
      <w:r w:rsidRPr="001332CE">
        <w:rPr>
          <w:rFonts w:ascii="Times New Roman" w:hAnsi="Times New Roman" w:cs="Times New Roman"/>
          <w:sz w:val="24"/>
          <w:szCs w:val="24"/>
        </w:rPr>
        <w:t>Лязгино</w:t>
      </w:r>
      <w:proofErr w:type="spellEnd"/>
      <w:r w:rsidRPr="001332CE">
        <w:rPr>
          <w:rFonts w:ascii="Times New Roman" w:hAnsi="Times New Roman" w:cs="Times New Roman"/>
          <w:sz w:val="24"/>
          <w:szCs w:val="24"/>
        </w:rPr>
        <w:t xml:space="preserve">, </w:t>
      </w:r>
      <w:proofErr w:type="spellStart"/>
      <w:r w:rsidRPr="001332CE">
        <w:rPr>
          <w:rFonts w:ascii="Times New Roman" w:hAnsi="Times New Roman" w:cs="Times New Roman"/>
          <w:sz w:val="24"/>
          <w:szCs w:val="24"/>
        </w:rPr>
        <w:t>д.Бодажково</w:t>
      </w:r>
      <w:proofErr w:type="spellEnd"/>
      <w:r w:rsidRPr="001332CE">
        <w:rPr>
          <w:rFonts w:ascii="Times New Roman" w:hAnsi="Times New Roman" w:cs="Times New Roman"/>
          <w:sz w:val="24"/>
          <w:szCs w:val="24"/>
        </w:rPr>
        <w:t xml:space="preserve">, </w:t>
      </w:r>
      <w:proofErr w:type="spellStart"/>
      <w:r w:rsidRPr="001332CE">
        <w:rPr>
          <w:rFonts w:ascii="Times New Roman" w:hAnsi="Times New Roman" w:cs="Times New Roman"/>
          <w:sz w:val="24"/>
          <w:szCs w:val="24"/>
        </w:rPr>
        <w:t>д.Аркашево</w:t>
      </w:r>
      <w:proofErr w:type="spellEnd"/>
      <w:r w:rsidRPr="001332CE">
        <w:rPr>
          <w:rFonts w:ascii="Times New Roman" w:hAnsi="Times New Roman" w:cs="Times New Roman"/>
          <w:sz w:val="24"/>
          <w:szCs w:val="24"/>
        </w:rPr>
        <w:t>.</w:t>
      </w:r>
      <w:r w:rsidR="00A05BB2">
        <w:rPr>
          <w:rFonts w:ascii="Times New Roman" w:hAnsi="Times New Roman" w:cs="Times New Roman"/>
          <w:sz w:val="24"/>
          <w:szCs w:val="24"/>
        </w:rPr>
        <w:t xml:space="preserve"> </w:t>
      </w:r>
      <w:r w:rsidRPr="001332CE">
        <w:rPr>
          <w:rFonts w:ascii="Times New Roman" w:hAnsi="Times New Roman" w:cs="Times New Roman"/>
          <w:sz w:val="24"/>
          <w:szCs w:val="24"/>
        </w:rPr>
        <w:t xml:space="preserve">Перспективная застройка новых микрорайонов </w:t>
      </w:r>
      <w:proofErr w:type="spellStart"/>
      <w:r w:rsidRPr="001332CE">
        <w:rPr>
          <w:rFonts w:ascii="Times New Roman" w:hAnsi="Times New Roman" w:cs="Times New Roman"/>
          <w:sz w:val="24"/>
          <w:szCs w:val="24"/>
        </w:rPr>
        <w:t>с.Корнилово</w:t>
      </w:r>
      <w:proofErr w:type="spellEnd"/>
      <w:r w:rsidRPr="001332CE">
        <w:rPr>
          <w:rFonts w:ascii="Times New Roman" w:hAnsi="Times New Roman" w:cs="Times New Roman"/>
          <w:sz w:val="24"/>
          <w:szCs w:val="24"/>
        </w:rPr>
        <w:t xml:space="preserve"> будет обеспечена за счет дебета законсервированных скважин.</w:t>
      </w:r>
    </w:p>
    <w:p w14:paraId="3F53E1B7"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p>
    <w:p w14:paraId="100704F9" w14:textId="68B34A2C" w:rsidR="00EE38C6" w:rsidRPr="001332CE" w:rsidRDefault="00EE38C6" w:rsidP="001332CE">
      <w:pPr>
        <w:pStyle w:val="2"/>
        <w:spacing w:before="0"/>
        <w:contextualSpacing/>
        <w:jc w:val="center"/>
        <w:rPr>
          <w:rFonts w:cs="Times New Roman"/>
          <w:lang w:val="ru-RU"/>
        </w:rPr>
      </w:pPr>
      <w:bookmarkStart w:id="275" w:name="_Toc504949158"/>
      <w:bookmarkStart w:id="276" w:name="_Toc411173289"/>
      <w:bookmarkStart w:id="277" w:name="_Toc411173341"/>
      <w:bookmarkStart w:id="278" w:name="_Toc411421401"/>
      <w:bookmarkStart w:id="279" w:name="_Toc411421629"/>
      <w:bookmarkStart w:id="280" w:name="_Toc411797835"/>
      <w:bookmarkStart w:id="281" w:name="_Toc411797944"/>
      <w:bookmarkStart w:id="282" w:name="_Toc411863758"/>
      <w:bookmarkStart w:id="283" w:name="_Toc412386940"/>
      <w:bookmarkStart w:id="284" w:name="_Toc412387077"/>
      <w:bookmarkStart w:id="285" w:name="_Toc412494228"/>
      <w:bookmarkStart w:id="286" w:name="_Toc412494338"/>
      <w:bookmarkStart w:id="287" w:name="_Toc412494402"/>
      <w:bookmarkStart w:id="288" w:name="_Toc413754667"/>
      <w:bookmarkStart w:id="289" w:name="_Toc413754795"/>
      <w:bookmarkStart w:id="290" w:name="_Toc494804021"/>
      <w:r w:rsidRPr="001332CE">
        <w:rPr>
          <w:rFonts w:cs="Times New Roman"/>
          <w:lang w:val="ru-RU"/>
        </w:rPr>
        <w:t>3.4. Прогнозные балансы потребления питьевой, технической воды</w:t>
      </w:r>
      <w:bookmarkEnd w:id="275"/>
      <w:r w:rsidRPr="001332CE">
        <w:rPr>
          <w:rFonts w:cs="Times New Roman"/>
          <w:lang w:val="ru-RU"/>
        </w:rPr>
        <w:t xml:space="preserve"> </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2704CBDA" w14:textId="40742ECB"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Прогноз увеличения объемов водопотребления выполнен на основе прогнозных приростов строительных площадей и прироста населения с учетом утвержденных нормативов потребления услуг по холодному водоснабжению</w:t>
      </w:r>
      <w:r w:rsidR="00E25B53" w:rsidRPr="001332CE">
        <w:rPr>
          <w:rFonts w:ascii="Times New Roman" w:hAnsi="Times New Roman" w:cs="Times New Roman"/>
          <w:sz w:val="24"/>
          <w:szCs w:val="24"/>
        </w:rPr>
        <w:t xml:space="preserve"> (</w:t>
      </w:r>
      <w:r w:rsidRPr="001332CE">
        <w:rPr>
          <w:rFonts w:ascii="Times New Roman" w:hAnsi="Times New Roman" w:cs="Times New Roman"/>
          <w:sz w:val="24"/>
          <w:szCs w:val="24"/>
        </w:rPr>
        <w:t>таблиц</w:t>
      </w:r>
      <w:r w:rsidR="00E25B53" w:rsidRPr="001332CE">
        <w:rPr>
          <w:rFonts w:ascii="Times New Roman" w:hAnsi="Times New Roman" w:cs="Times New Roman"/>
          <w:sz w:val="24"/>
          <w:szCs w:val="24"/>
        </w:rPr>
        <w:t>а</w:t>
      </w:r>
      <w:r w:rsidR="00516E51" w:rsidRPr="001332CE">
        <w:rPr>
          <w:rFonts w:ascii="Times New Roman" w:hAnsi="Times New Roman" w:cs="Times New Roman"/>
          <w:sz w:val="24"/>
          <w:szCs w:val="24"/>
        </w:rPr>
        <w:t xml:space="preserve"> 3.6</w:t>
      </w:r>
      <w:r w:rsidRPr="001332CE">
        <w:rPr>
          <w:rFonts w:ascii="Times New Roman" w:hAnsi="Times New Roman" w:cs="Times New Roman"/>
          <w:sz w:val="24"/>
          <w:szCs w:val="24"/>
        </w:rPr>
        <w:t>.</w:t>
      </w:r>
      <w:r w:rsidR="00E25B53" w:rsidRPr="001332CE">
        <w:rPr>
          <w:rFonts w:ascii="Times New Roman" w:hAnsi="Times New Roman" w:cs="Times New Roman"/>
          <w:sz w:val="24"/>
          <w:szCs w:val="24"/>
        </w:rPr>
        <w:t>).</w:t>
      </w:r>
    </w:p>
    <w:p w14:paraId="7E0D40BC" w14:textId="77777777" w:rsidR="00EE38C6" w:rsidRPr="001332CE" w:rsidRDefault="00EE38C6" w:rsidP="001332CE">
      <w:pPr>
        <w:contextualSpacing/>
        <w:jc w:val="right"/>
        <w:rPr>
          <w:rFonts w:ascii="Times New Roman" w:hAnsi="Times New Roman" w:cs="Times New Roman"/>
          <w:sz w:val="24"/>
          <w:szCs w:val="24"/>
          <w:lang w:val="ru-RU" w:bidi="en-US"/>
        </w:rPr>
      </w:pPr>
      <w:bookmarkStart w:id="291" w:name="_Toc411173342"/>
      <w:bookmarkStart w:id="292" w:name="_Toc411421286"/>
      <w:bookmarkStart w:id="293" w:name="_Toc411421630"/>
      <w:bookmarkStart w:id="294" w:name="_Toc411797945"/>
      <w:bookmarkStart w:id="295" w:name="_Toc411863759"/>
      <w:bookmarkStart w:id="296" w:name="_Toc412386663"/>
      <w:bookmarkStart w:id="297" w:name="_Toc412387078"/>
      <w:bookmarkStart w:id="298" w:name="_Toc412494403"/>
      <w:bookmarkStart w:id="299" w:name="_Toc413513107"/>
      <w:bookmarkStart w:id="300" w:name="_Toc413513169"/>
    </w:p>
    <w:p w14:paraId="5D7964A1" w14:textId="77777777" w:rsidR="00EE38C6" w:rsidRPr="001332CE" w:rsidRDefault="00516E51" w:rsidP="001332CE">
      <w:pPr>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Таблица 3.6</w:t>
      </w:r>
      <w:r w:rsidR="00EE38C6" w:rsidRPr="001332CE">
        <w:rPr>
          <w:rFonts w:ascii="Times New Roman" w:hAnsi="Times New Roman" w:cs="Times New Roman"/>
          <w:sz w:val="24"/>
          <w:szCs w:val="24"/>
          <w:lang w:val="ru-RU" w:bidi="en-US"/>
        </w:rPr>
        <w:t xml:space="preserve">. Нормативы потребления </w:t>
      </w:r>
      <w:proofErr w:type="gramStart"/>
      <w:r w:rsidR="00EE38C6" w:rsidRPr="001332CE">
        <w:rPr>
          <w:rFonts w:ascii="Times New Roman" w:hAnsi="Times New Roman" w:cs="Times New Roman"/>
          <w:sz w:val="24"/>
          <w:szCs w:val="24"/>
          <w:lang w:val="ru-RU" w:bidi="en-US"/>
        </w:rPr>
        <w:t>услуг  для</w:t>
      </w:r>
      <w:proofErr w:type="gramEnd"/>
      <w:r w:rsidR="00EE38C6" w:rsidRPr="001332CE">
        <w:rPr>
          <w:rFonts w:ascii="Times New Roman" w:hAnsi="Times New Roman" w:cs="Times New Roman"/>
          <w:sz w:val="24"/>
          <w:szCs w:val="24"/>
          <w:lang w:val="ru-RU" w:bidi="en-US"/>
        </w:rPr>
        <w:t xml:space="preserve"> населения, </w:t>
      </w:r>
      <w:bookmarkEnd w:id="291"/>
      <w:bookmarkEnd w:id="292"/>
      <w:bookmarkEnd w:id="293"/>
      <w:bookmarkEnd w:id="294"/>
      <w:bookmarkEnd w:id="295"/>
      <w:bookmarkEnd w:id="296"/>
      <w:bookmarkEnd w:id="297"/>
      <w:bookmarkEnd w:id="298"/>
      <w:bookmarkEnd w:id="299"/>
      <w:bookmarkEnd w:id="300"/>
      <w:r w:rsidR="00EE38C6" w:rsidRPr="001332CE">
        <w:rPr>
          <w:rFonts w:ascii="Times New Roman" w:hAnsi="Times New Roman" w:cs="Times New Roman"/>
          <w:sz w:val="24"/>
          <w:szCs w:val="24"/>
          <w:lang w:val="ru-RU" w:bidi="en-US"/>
        </w:rPr>
        <w:t>м</w:t>
      </w:r>
      <w:r w:rsidR="00EE38C6" w:rsidRPr="001332CE">
        <w:rPr>
          <w:rFonts w:ascii="Times New Roman" w:hAnsi="Times New Roman" w:cs="Times New Roman"/>
          <w:sz w:val="24"/>
          <w:szCs w:val="24"/>
          <w:vertAlign w:val="superscript"/>
          <w:lang w:val="ru-RU" w:bidi="en-US"/>
        </w:rPr>
        <w:t>3</w:t>
      </w:r>
      <w:r w:rsidR="00EE38C6" w:rsidRPr="001332CE">
        <w:rPr>
          <w:rFonts w:ascii="Times New Roman" w:hAnsi="Times New Roman" w:cs="Times New Roman"/>
          <w:sz w:val="24"/>
          <w:szCs w:val="24"/>
          <w:lang w:val="ru-RU" w:bidi="en-US"/>
        </w:rPr>
        <w:t>/месяц на 1 человека</w:t>
      </w:r>
    </w:p>
    <w:p w14:paraId="151669E7"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p>
    <w:tbl>
      <w:tblPr>
        <w:tblStyle w:val="a5"/>
        <w:tblW w:w="7944" w:type="dxa"/>
        <w:jc w:val="center"/>
        <w:tblLook w:val="04A0" w:firstRow="1" w:lastRow="0" w:firstColumn="1" w:lastColumn="0" w:noHBand="0" w:noVBand="1"/>
      </w:tblPr>
      <w:tblGrid>
        <w:gridCol w:w="6167"/>
        <w:gridCol w:w="1777"/>
      </w:tblGrid>
      <w:tr w:rsidR="00E25B53" w:rsidRPr="001332CE" w14:paraId="2CC3A511" w14:textId="77777777" w:rsidTr="00E25B53">
        <w:trPr>
          <w:tblHeader/>
          <w:jc w:val="center"/>
        </w:trPr>
        <w:tc>
          <w:tcPr>
            <w:tcW w:w="6167" w:type="dxa"/>
            <w:vAlign w:val="center"/>
          </w:tcPr>
          <w:p w14:paraId="17E98E99" w14:textId="77777777" w:rsidR="00E25B53" w:rsidRPr="001332CE" w:rsidRDefault="00E25B53"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Степень благоустройства жилых помещений</w:t>
            </w:r>
          </w:p>
        </w:tc>
        <w:tc>
          <w:tcPr>
            <w:tcW w:w="1777" w:type="dxa"/>
            <w:vAlign w:val="center"/>
          </w:tcPr>
          <w:p w14:paraId="76104897" w14:textId="77777777" w:rsidR="00E25B53" w:rsidRPr="001332CE" w:rsidRDefault="00E25B53" w:rsidP="001332CE">
            <w:pPr>
              <w:pStyle w:val="ConsPlusNormal"/>
              <w:ind w:left="-108" w:right="-108"/>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 xml:space="preserve">Холодное </w:t>
            </w:r>
          </w:p>
          <w:p w14:paraId="69BDADDB" w14:textId="77777777" w:rsidR="00E25B53" w:rsidRPr="001332CE" w:rsidRDefault="00E25B53" w:rsidP="001332CE">
            <w:pPr>
              <w:pStyle w:val="ConsPlusNormal"/>
              <w:ind w:left="-108" w:right="-108"/>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водоснабжение</w:t>
            </w:r>
          </w:p>
        </w:tc>
      </w:tr>
      <w:tr w:rsidR="00E25B53" w:rsidRPr="001332CE" w14:paraId="7B7919FF" w14:textId="77777777" w:rsidTr="00E25B53">
        <w:trPr>
          <w:trHeight w:val="70"/>
          <w:jc w:val="center"/>
        </w:trPr>
        <w:tc>
          <w:tcPr>
            <w:tcW w:w="6167" w:type="dxa"/>
          </w:tcPr>
          <w:p w14:paraId="68A05657" w14:textId="77777777" w:rsidR="00E25B53" w:rsidRPr="001332CE" w:rsidRDefault="00E25B53" w:rsidP="001332CE">
            <w:pPr>
              <w:pStyle w:val="ConsPlusNormal"/>
              <w:contextualSpacing/>
              <w:jc w:val="both"/>
              <w:rPr>
                <w:rFonts w:ascii="Times New Roman" w:hAnsi="Times New Roman" w:cs="Times New Roman"/>
                <w:sz w:val="22"/>
                <w:szCs w:val="22"/>
                <w:lang w:val="ru-RU"/>
              </w:rPr>
            </w:pPr>
            <w:r w:rsidRPr="001332CE">
              <w:rPr>
                <w:rFonts w:ascii="Times New Roman" w:hAnsi="Times New Roman" w:cs="Times New Roman"/>
                <w:sz w:val="22"/>
                <w:szCs w:val="22"/>
                <w:lang w:val="ru-RU"/>
              </w:rPr>
              <w:t>Жилые помещения с централизованным водоснабжением и без централизованного водоотведения и горячего водоснабжения</w:t>
            </w:r>
          </w:p>
        </w:tc>
        <w:tc>
          <w:tcPr>
            <w:tcW w:w="1777" w:type="dxa"/>
            <w:vAlign w:val="center"/>
          </w:tcPr>
          <w:p w14:paraId="6A1D2749" w14:textId="77777777" w:rsidR="00E25B53" w:rsidRPr="001332CE" w:rsidRDefault="00E25B53"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2,42</w:t>
            </w:r>
          </w:p>
        </w:tc>
      </w:tr>
      <w:tr w:rsidR="00E25B53" w:rsidRPr="001332CE" w14:paraId="16D5F980" w14:textId="77777777" w:rsidTr="00E25B53">
        <w:trPr>
          <w:trHeight w:val="70"/>
          <w:jc w:val="center"/>
        </w:trPr>
        <w:tc>
          <w:tcPr>
            <w:tcW w:w="6167" w:type="dxa"/>
          </w:tcPr>
          <w:p w14:paraId="6FE73CDA" w14:textId="77777777" w:rsidR="00E25B53" w:rsidRPr="001332CE" w:rsidRDefault="00E25B53" w:rsidP="001332CE">
            <w:pPr>
              <w:pStyle w:val="ConsPlusNormal"/>
              <w:contextualSpacing/>
              <w:jc w:val="both"/>
              <w:rPr>
                <w:rFonts w:ascii="Times New Roman" w:hAnsi="Times New Roman" w:cs="Times New Roman"/>
                <w:sz w:val="22"/>
                <w:szCs w:val="22"/>
                <w:lang w:val="ru-RU"/>
              </w:rPr>
            </w:pPr>
            <w:r w:rsidRPr="001332CE">
              <w:rPr>
                <w:rFonts w:ascii="Times New Roman" w:hAnsi="Times New Roman" w:cs="Times New Roman"/>
                <w:sz w:val="22"/>
                <w:szCs w:val="22"/>
                <w:lang w:val="ru-RU"/>
              </w:rPr>
              <w:t>Жилые помещения с централизованным водоснабжением и водоотведением без горячего водоснабжения</w:t>
            </w:r>
          </w:p>
        </w:tc>
        <w:tc>
          <w:tcPr>
            <w:tcW w:w="1777" w:type="dxa"/>
            <w:vAlign w:val="center"/>
          </w:tcPr>
          <w:p w14:paraId="151662B8" w14:textId="77777777" w:rsidR="00E25B53" w:rsidRPr="001332CE" w:rsidRDefault="00E25B53"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2,70</w:t>
            </w:r>
          </w:p>
        </w:tc>
      </w:tr>
      <w:tr w:rsidR="00E25B53" w:rsidRPr="001332CE" w14:paraId="6F59F154" w14:textId="77777777" w:rsidTr="00E25B53">
        <w:trPr>
          <w:trHeight w:val="225"/>
          <w:jc w:val="center"/>
        </w:trPr>
        <w:tc>
          <w:tcPr>
            <w:tcW w:w="6167" w:type="dxa"/>
          </w:tcPr>
          <w:p w14:paraId="29D15002" w14:textId="77777777" w:rsidR="00E25B53" w:rsidRPr="001332CE" w:rsidRDefault="00E25B53" w:rsidP="001332CE">
            <w:pPr>
              <w:pStyle w:val="ConsPlusNormal"/>
              <w:contextualSpacing/>
              <w:jc w:val="both"/>
              <w:rPr>
                <w:rFonts w:ascii="Times New Roman" w:hAnsi="Times New Roman" w:cs="Times New Roman"/>
                <w:sz w:val="22"/>
                <w:szCs w:val="22"/>
                <w:lang w:val="ru-RU"/>
              </w:rPr>
            </w:pPr>
            <w:r w:rsidRPr="001332CE">
              <w:rPr>
                <w:rFonts w:ascii="Times New Roman" w:hAnsi="Times New Roman" w:cs="Times New Roman"/>
                <w:sz w:val="22"/>
                <w:szCs w:val="22"/>
                <w:lang w:val="ru-RU"/>
              </w:rPr>
              <w:t>Жилые помещения с централизованным водоснабжением и водоотведением без горячего водоснабжения, имеется ванна</w:t>
            </w:r>
          </w:p>
        </w:tc>
        <w:tc>
          <w:tcPr>
            <w:tcW w:w="1777" w:type="dxa"/>
            <w:vAlign w:val="center"/>
          </w:tcPr>
          <w:p w14:paraId="5DF73285" w14:textId="77777777" w:rsidR="00E25B53" w:rsidRPr="001332CE" w:rsidRDefault="00E25B53"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3,77</w:t>
            </w:r>
          </w:p>
        </w:tc>
      </w:tr>
    </w:tbl>
    <w:p w14:paraId="688C1BA0" w14:textId="77777777" w:rsidR="00EE38C6" w:rsidRPr="001332CE" w:rsidRDefault="00EE38C6" w:rsidP="001332CE">
      <w:pPr>
        <w:pStyle w:val="ConsPlusNormal"/>
        <w:ind w:firstLine="708"/>
        <w:contextualSpacing/>
        <w:jc w:val="both"/>
        <w:rPr>
          <w:rFonts w:ascii="Times New Roman" w:hAnsi="Times New Roman" w:cs="Times New Roman"/>
        </w:rPr>
      </w:pPr>
      <w:r w:rsidRPr="001332CE">
        <w:rPr>
          <w:rFonts w:ascii="Times New Roman" w:hAnsi="Times New Roman" w:cs="Times New Roman"/>
        </w:rPr>
        <w:t xml:space="preserve">Примечание: на основании Приказа Департамента ЖКХ и государственного жилищного надзора </w:t>
      </w:r>
      <w:r w:rsidR="00393A2F" w:rsidRPr="001332CE">
        <w:rPr>
          <w:rFonts w:ascii="Times New Roman" w:hAnsi="Times New Roman" w:cs="Times New Roman"/>
        </w:rPr>
        <w:t>ТО</w:t>
      </w:r>
      <w:r w:rsidRPr="001332CE">
        <w:rPr>
          <w:rFonts w:ascii="Times New Roman" w:hAnsi="Times New Roman" w:cs="Times New Roman"/>
        </w:rPr>
        <w:t xml:space="preserve"> от 30.11.2012 N 47 "Об утверждении нормативов потребления коммунальных услуг на территории Томской области"</w:t>
      </w:r>
    </w:p>
    <w:p w14:paraId="620CA98E" w14:textId="77777777" w:rsidR="00EE38C6" w:rsidRPr="001332CE" w:rsidRDefault="00EE38C6" w:rsidP="001332CE">
      <w:pPr>
        <w:pStyle w:val="ConsPlusNormal"/>
        <w:ind w:firstLine="708"/>
        <w:contextualSpacing/>
        <w:rPr>
          <w:rFonts w:ascii="Times New Roman" w:hAnsi="Times New Roman" w:cs="Times New Roman"/>
        </w:rPr>
      </w:pPr>
    </w:p>
    <w:p w14:paraId="1AD1A406" w14:textId="77777777" w:rsidR="002D48D0" w:rsidRPr="001332CE" w:rsidRDefault="002D48D0"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Прогнозная численность населения </w:t>
      </w:r>
      <w:proofErr w:type="spellStart"/>
      <w:r w:rsidRPr="001332CE">
        <w:rPr>
          <w:rFonts w:ascii="Times New Roman" w:hAnsi="Times New Roman" w:cs="Times New Roman"/>
          <w:sz w:val="24"/>
          <w:szCs w:val="24"/>
        </w:rPr>
        <w:t>Корниловского</w:t>
      </w:r>
      <w:proofErr w:type="spellEnd"/>
      <w:r w:rsidRPr="001332CE">
        <w:rPr>
          <w:rFonts w:ascii="Times New Roman" w:hAnsi="Times New Roman" w:cs="Times New Roman"/>
          <w:sz w:val="24"/>
          <w:szCs w:val="24"/>
        </w:rPr>
        <w:t xml:space="preserve"> СП определена на основании:</w:t>
      </w:r>
    </w:p>
    <w:p w14:paraId="778E422F" w14:textId="77777777" w:rsidR="002D48D0" w:rsidRPr="001332CE" w:rsidRDefault="00393A2F"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1.</w:t>
      </w:r>
      <w:r w:rsidR="002D48D0" w:rsidRPr="001332CE">
        <w:rPr>
          <w:rFonts w:ascii="Times New Roman" w:hAnsi="Times New Roman" w:cs="Times New Roman"/>
          <w:sz w:val="24"/>
          <w:szCs w:val="24"/>
        </w:rPr>
        <w:t xml:space="preserve"> Генеральный план </w:t>
      </w:r>
      <w:proofErr w:type="spellStart"/>
      <w:r w:rsidR="002D48D0" w:rsidRPr="001332CE">
        <w:rPr>
          <w:rFonts w:ascii="Times New Roman" w:hAnsi="Times New Roman" w:cs="Times New Roman"/>
          <w:sz w:val="24"/>
          <w:szCs w:val="24"/>
        </w:rPr>
        <w:t>Корниловского</w:t>
      </w:r>
      <w:proofErr w:type="spellEnd"/>
      <w:r w:rsidR="002D48D0" w:rsidRPr="001332CE">
        <w:rPr>
          <w:rFonts w:ascii="Times New Roman" w:hAnsi="Times New Roman" w:cs="Times New Roman"/>
          <w:sz w:val="24"/>
          <w:szCs w:val="24"/>
        </w:rPr>
        <w:t xml:space="preserve"> сельского поселения МО «Томский район» Томской </w:t>
      </w:r>
      <w:r w:rsidRPr="001332CE">
        <w:rPr>
          <w:rFonts w:ascii="Times New Roman" w:hAnsi="Times New Roman" w:cs="Times New Roman"/>
          <w:sz w:val="24"/>
          <w:szCs w:val="24"/>
        </w:rPr>
        <w:t>области (таблица 3.7.).</w:t>
      </w:r>
    </w:p>
    <w:p w14:paraId="4A405059" w14:textId="77777777" w:rsidR="003450C5" w:rsidRPr="001332CE" w:rsidRDefault="003450C5" w:rsidP="003450C5">
      <w:pPr>
        <w:pStyle w:val="ConsPlusNormal"/>
        <w:ind w:firstLine="708"/>
        <w:contextualSpacing/>
        <w:jc w:val="both"/>
        <w:rPr>
          <w:rFonts w:ascii="Times New Roman" w:hAnsi="Times New Roman" w:cs="Times New Roman"/>
          <w:sz w:val="24"/>
          <w:szCs w:val="24"/>
        </w:rPr>
      </w:pPr>
      <w:bookmarkStart w:id="301" w:name="_Toc411173052"/>
      <w:bookmarkStart w:id="302" w:name="_Toc411173344"/>
      <w:bookmarkStart w:id="303" w:name="_Toc411421288"/>
      <w:bookmarkStart w:id="304" w:name="_Toc411421632"/>
      <w:bookmarkStart w:id="305" w:name="_Toc411797947"/>
      <w:bookmarkStart w:id="306" w:name="_Toc411863761"/>
      <w:bookmarkStart w:id="307" w:name="_Toc412386665"/>
      <w:bookmarkStart w:id="308" w:name="_Toc412387080"/>
      <w:bookmarkStart w:id="309" w:name="_Toc412494405"/>
      <w:bookmarkStart w:id="310" w:name="_Toc413513109"/>
      <w:bookmarkStart w:id="311" w:name="_Toc413513171"/>
      <w:r w:rsidRPr="001332CE">
        <w:rPr>
          <w:rFonts w:ascii="Times New Roman" w:hAnsi="Times New Roman" w:cs="Times New Roman"/>
          <w:sz w:val="24"/>
          <w:szCs w:val="24"/>
        </w:rPr>
        <w:t>2. Программа комплексного развития социальной инфраструктуры МО «</w:t>
      </w:r>
      <w:proofErr w:type="spellStart"/>
      <w:r w:rsidRPr="001332CE">
        <w:rPr>
          <w:rFonts w:ascii="Times New Roman" w:hAnsi="Times New Roman" w:cs="Times New Roman"/>
          <w:sz w:val="24"/>
          <w:szCs w:val="24"/>
        </w:rPr>
        <w:t>Корниловское</w:t>
      </w:r>
      <w:proofErr w:type="spellEnd"/>
      <w:r w:rsidRPr="001332CE">
        <w:rPr>
          <w:rFonts w:ascii="Times New Roman" w:hAnsi="Times New Roman" w:cs="Times New Roman"/>
          <w:sz w:val="24"/>
          <w:szCs w:val="24"/>
        </w:rPr>
        <w:t xml:space="preserve"> сельское поселение» Томского района Томской области на период 2016-2030 годы (таблица 3.8.).</w:t>
      </w:r>
    </w:p>
    <w:p w14:paraId="278DF445" w14:textId="77777777" w:rsidR="00393A2F" w:rsidRPr="001332CE" w:rsidRDefault="00393A2F" w:rsidP="001332CE">
      <w:pPr>
        <w:contextualSpacing/>
        <w:jc w:val="right"/>
        <w:rPr>
          <w:rFonts w:ascii="Times New Roman" w:hAnsi="Times New Roman" w:cs="Times New Roman"/>
          <w:sz w:val="24"/>
          <w:szCs w:val="24"/>
          <w:lang w:val="ru-RU" w:bidi="en-US"/>
        </w:rPr>
      </w:pPr>
    </w:p>
    <w:p w14:paraId="0BE0C3D3" w14:textId="77777777" w:rsidR="002D48D0" w:rsidRPr="001332CE" w:rsidRDefault="00516E51" w:rsidP="001332CE">
      <w:pPr>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lastRenderedPageBreak/>
        <w:t>Таблица 3.7</w:t>
      </w:r>
      <w:r w:rsidR="002D48D0" w:rsidRPr="001332CE">
        <w:rPr>
          <w:rFonts w:ascii="Times New Roman" w:hAnsi="Times New Roman" w:cs="Times New Roman"/>
          <w:sz w:val="24"/>
          <w:szCs w:val="24"/>
          <w:lang w:val="ru-RU" w:bidi="en-US"/>
        </w:rPr>
        <w:t>. Прогноз строительства общественно-деловых строений</w:t>
      </w:r>
      <w:bookmarkEnd w:id="301"/>
      <w:bookmarkEnd w:id="302"/>
      <w:bookmarkEnd w:id="303"/>
      <w:bookmarkEnd w:id="304"/>
      <w:bookmarkEnd w:id="305"/>
      <w:bookmarkEnd w:id="306"/>
      <w:bookmarkEnd w:id="307"/>
      <w:bookmarkEnd w:id="308"/>
      <w:bookmarkEnd w:id="309"/>
      <w:bookmarkEnd w:id="310"/>
      <w:bookmarkEnd w:id="311"/>
      <w:r w:rsidR="002D48D0" w:rsidRPr="001332CE">
        <w:rPr>
          <w:rFonts w:ascii="Times New Roman" w:hAnsi="Times New Roman" w:cs="Times New Roman"/>
          <w:sz w:val="24"/>
          <w:szCs w:val="24"/>
          <w:lang w:val="ru-RU" w:bidi="en-US"/>
        </w:rPr>
        <w:t xml:space="preserve"> по </w:t>
      </w:r>
      <w:proofErr w:type="spellStart"/>
      <w:r w:rsidR="002D48D0" w:rsidRPr="001332CE">
        <w:rPr>
          <w:rFonts w:ascii="Times New Roman" w:hAnsi="Times New Roman" w:cs="Times New Roman"/>
          <w:sz w:val="24"/>
          <w:szCs w:val="24"/>
          <w:lang w:val="ru-RU" w:bidi="en-US"/>
        </w:rPr>
        <w:t>Корниловскому</w:t>
      </w:r>
      <w:proofErr w:type="spellEnd"/>
      <w:r w:rsidR="002D48D0" w:rsidRPr="001332CE">
        <w:rPr>
          <w:rFonts w:ascii="Times New Roman" w:hAnsi="Times New Roman" w:cs="Times New Roman"/>
          <w:sz w:val="24"/>
          <w:szCs w:val="24"/>
          <w:lang w:val="ru-RU" w:bidi="en-US"/>
        </w:rPr>
        <w:t xml:space="preserve"> СП</w:t>
      </w:r>
    </w:p>
    <w:p w14:paraId="48C53770" w14:textId="77777777" w:rsidR="002D48D0" w:rsidRPr="001332CE" w:rsidRDefault="002D48D0" w:rsidP="001332CE">
      <w:pPr>
        <w:pStyle w:val="ConsPlusNormal"/>
        <w:ind w:firstLine="708"/>
        <w:contextualSpacing/>
        <w:jc w:val="both"/>
        <w:rPr>
          <w:rFonts w:ascii="Times New Roman" w:hAnsi="Times New Roman" w:cs="Times New Roman"/>
          <w:sz w:val="24"/>
          <w:szCs w:val="24"/>
        </w:rPr>
      </w:pPr>
    </w:p>
    <w:tbl>
      <w:tblPr>
        <w:tblStyle w:val="a5"/>
        <w:tblW w:w="0" w:type="auto"/>
        <w:jc w:val="center"/>
        <w:tblLook w:val="04A0" w:firstRow="1" w:lastRow="0" w:firstColumn="1" w:lastColumn="0" w:noHBand="0" w:noVBand="1"/>
      </w:tblPr>
      <w:tblGrid>
        <w:gridCol w:w="1817"/>
        <w:gridCol w:w="1820"/>
        <w:gridCol w:w="1965"/>
        <w:gridCol w:w="3820"/>
      </w:tblGrid>
      <w:tr w:rsidR="002D48D0" w:rsidRPr="004125A1" w14:paraId="5FD12FAF" w14:textId="77777777" w:rsidTr="004C2082">
        <w:trPr>
          <w:jc w:val="center"/>
        </w:trPr>
        <w:tc>
          <w:tcPr>
            <w:tcW w:w="1817" w:type="dxa"/>
            <w:tcBorders>
              <w:top w:val="single" w:sz="4" w:space="0" w:color="auto"/>
              <w:left w:val="single" w:sz="4" w:space="0" w:color="auto"/>
              <w:bottom w:val="single" w:sz="4" w:space="0" w:color="auto"/>
              <w:right w:val="single" w:sz="4" w:space="0" w:color="auto"/>
            </w:tcBorders>
            <w:vAlign w:val="center"/>
            <w:hideMark/>
          </w:tcPr>
          <w:p w14:paraId="50ECAFF5" w14:textId="77777777" w:rsidR="002D48D0" w:rsidRPr="001332CE" w:rsidRDefault="002D48D0" w:rsidP="001332CE">
            <w:pPr>
              <w:contextualSpacing/>
              <w:jc w:val="center"/>
              <w:rPr>
                <w:rFonts w:ascii="Times New Roman" w:eastAsiaTheme="minorEastAsia" w:hAnsi="Times New Roman" w:cs="Times New Roman"/>
                <w:lang w:val="ru-RU"/>
              </w:rPr>
            </w:pPr>
            <w:r w:rsidRPr="001332CE">
              <w:rPr>
                <w:rFonts w:ascii="Times New Roman" w:hAnsi="Times New Roman" w:cs="Times New Roman"/>
                <w:lang w:val="ru-RU"/>
              </w:rPr>
              <w:t>Тип о</w:t>
            </w:r>
            <w:proofErr w:type="spellStart"/>
            <w:r w:rsidRPr="001332CE">
              <w:rPr>
                <w:rFonts w:ascii="Times New Roman" w:hAnsi="Times New Roman" w:cs="Times New Roman"/>
              </w:rPr>
              <w:t>бъект</w:t>
            </w:r>
            <w:proofErr w:type="spellEnd"/>
            <w:r w:rsidRPr="001332CE">
              <w:rPr>
                <w:rFonts w:ascii="Times New Roman" w:hAnsi="Times New Roman" w:cs="Times New Roman"/>
                <w:lang w:val="ru-RU"/>
              </w:rPr>
              <w:t>а</w:t>
            </w:r>
          </w:p>
        </w:tc>
        <w:tc>
          <w:tcPr>
            <w:tcW w:w="1820" w:type="dxa"/>
            <w:tcBorders>
              <w:top w:val="single" w:sz="4" w:space="0" w:color="auto"/>
              <w:left w:val="single" w:sz="4" w:space="0" w:color="auto"/>
              <w:bottom w:val="single" w:sz="4" w:space="0" w:color="auto"/>
              <w:right w:val="single" w:sz="4" w:space="0" w:color="auto"/>
            </w:tcBorders>
            <w:vAlign w:val="center"/>
            <w:hideMark/>
          </w:tcPr>
          <w:p w14:paraId="232735E7" w14:textId="77777777" w:rsidR="002D48D0" w:rsidRPr="001332CE" w:rsidRDefault="002D48D0" w:rsidP="001332CE">
            <w:pPr>
              <w:contextualSpacing/>
              <w:jc w:val="center"/>
              <w:rPr>
                <w:rFonts w:ascii="Times New Roman" w:eastAsiaTheme="minorEastAsia" w:hAnsi="Times New Roman" w:cs="Times New Roman"/>
              </w:rPr>
            </w:pPr>
            <w:r w:rsidRPr="001332CE">
              <w:rPr>
                <w:rFonts w:ascii="Times New Roman" w:hAnsi="Times New Roman" w:cs="Times New Roman"/>
                <w:lang w:val="ru-RU"/>
              </w:rPr>
              <w:t>Х</w:t>
            </w:r>
            <w:proofErr w:type="spellStart"/>
            <w:r w:rsidRPr="001332CE">
              <w:rPr>
                <w:rFonts w:ascii="Times New Roman" w:hAnsi="Times New Roman" w:cs="Times New Roman"/>
              </w:rPr>
              <w:t>арактеристика</w:t>
            </w:r>
            <w:proofErr w:type="spellEnd"/>
          </w:p>
        </w:tc>
        <w:tc>
          <w:tcPr>
            <w:tcW w:w="1965" w:type="dxa"/>
            <w:tcBorders>
              <w:top w:val="single" w:sz="4" w:space="0" w:color="auto"/>
              <w:left w:val="single" w:sz="4" w:space="0" w:color="auto"/>
              <w:bottom w:val="single" w:sz="4" w:space="0" w:color="auto"/>
              <w:right w:val="single" w:sz="4" w:space="0" w:color="auto"/>
            </w:tcBorders>
            <w:vAlign w:val="center"/>
            <w:hideMark/>
          </w:tcPr>
          <w:p w14:paraId="324BA7F9" w14:textId="77777777" w:rsidR="002D48D0" w:rsidRPr="001332CE" w:rsidRDefault="002D48D0" w:rsidP="001332CE">
            <w:pPr>
              <w:contextualSpacing/>
              <w:jc w:val="center"/>
              <w:rPr>
                <w:rFonts w:ascii="Times New Roman" w:eastAsiaTheme="minorEastAsia" w:hAnsi="Times New Roman" w:cs="Times New Roman"/>
              </w:rPr>
            </w:pPr>
            <w:proofErr w:type="spellStart"/>
            <w:r w:rsidRPr="001332CE">
              <w:rPr>
                <w:rFonts w:ascii="Times New Roman" w:hAnsi="Times New Roman" w:cs="Times New Roman"/>
              </w:rPr>
              <w:t>Год</w:t>
            </w:r>
            <w:proofErr w:type="spellEnd"/>
            <w:r w:rsidRPr="001332CE">
              <w:rPr>
                <w:rFonts w:ascii="Times New Roman" w:hAnsi="Times New Roman" w:cs="Times New Roman"/>
              </w:rPr>
              <w:t xml:space="preserve"> </w:t>
            </w:r>
            <w:proofErr w:type="spellStart"/>
            <w:r w:rsidRPr="001332CE">
              <w:rPr>
                <w:rFonts w:ascii="Times New Roman" w:hAnsi="Times New Roman" w:cs="Times New Roman"/>
              </w:rPr>
              <w:t>постройки</w:t>
            </w:r>
            <w:proofErr w:type="spellEnd"/>
          </w:p>
        </w:tc>
        <w:tc>
          <w:tcPr>
            <w:tcW w:w="3820" w:type="dxa"/>
            <w:tcBorders>
              <w:top w:val="single" w:sz="4" w:space="0" w:color="auto"/>
              <w:left w:val="single" w:sz="4" w:space="0" w:color="auto"/>
              <w:bottom w:val="single" w:sz="4" w:space="0" w:color="auto"/>
              <w:right w:val="single" w:sz="4" w:space="0" w:color="auto"/>
            </w:tcBorders>
            <w:vAlign w:val="center"/>
          </w:tcPr>
          <w:p w14:paraId="1B77D91F"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Объем потребления воды, тыс. м</w:t>
            </w:r>
            <w:r w:rsidRPr="001332CE">
              <w:rPr>
                <w:rFonts w:ascii="Times New Roman" w:hAnsi="Times New Roman" w:cs="Times New Roman"/>
                <w:vertAlign w:val="superscript"/>
                <w:lang w:val="ru-RU"/>
              </w:rPr>
              <w:t>3</w:t>
            </w:r>
            <w:r w:rsidRPr="001332CE">
              <w:rPr>
                <w:rFonts w:ascii="Times New Roman" w:hAnsi="Times New Roman" w:cs="Times New Roman"/>
                <w:lang w:val="ru-RU"/>
              </w:rPr>
              <w:t>/год</w:t>
            </w:r>
          </w:p>
        </w:tc>
      </w:tr>
      <w:tr w:rsidR="002D48D0" w:rsidRPr="001332CE" w14:paraId="290103D4" w14:textId="77777777" w:rsidTr="004C2082">
        <w:trPr>
          <w:jc w:val="center"/>
        </w:trPr>
        <w:tc>
          <w:tcPr>
            <w:tcW w:w="1817" w:type="dxa"/>
            <w:tcBorders>
              <w:top w:val="single" w:sz="4" w:space="0" w:color="auto"/>
              <w:left w:val="single" w:sz="4" w:space="0" w:color="auto"/>
              <w:bottom w:val="single" w:sz="4" w:space="0" w:color="auto"/>
              <w:right w:val="single" w:sz="4" w:space="0" w:color="auto"/>
            </w:tcBorders>
            <w:vAlign w:val="center"/>
          </w:tcPr>
          <w:p w14:paraId="771F39F7"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Школа</w:t>
            </w:r>
          </w:p>
        </w:tc>
        <w:tc>
          <w:tcPr>
            <w:tcW w:w="1820" w:type="dxa"/>
            <w:tcBorders>
              <w:top w:val="single" w:sz="4" w:space="0" w:color="auto"/>
              <w:left w:val="single" w:sz="4" w:space="0" w:color="auto"/>
              <w:bottom w:val="single" w:sz="4" w:space="0" w:color="auto"/>
              <w:right w:val="single" w:sz="4" w:space="0" w:color="auto"/>
            </w:tcBorders>
            <w:vAlign w:val="center"/>
          </w:tcPr>
          <w:p w14:paraId="03FFC06E"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525 мест</w:t>
            </w:r>
          </w:p>
          <w:p w14:paraId="0585EDA4"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738 мест</w:t>
            </w:r>
          </w:p>
        </w:tc>
        <w:tc>
          <w:tcPr>
            <w:tcW w:w="1965" w:type="dxa"/>
            <w:tcBorders>
              <w:top w:val="single" w:sz="4" w:space="0" w:color="auto"/>
              <w:left w:val="single" w:sz="4" w:space="0" w:color="auto"/>
              <w:bottom w:val="single" w:sz="4" w:space="0" w:color="auto"/>
              <w:right w:val="single" w:sz="4" w:space="0" w:color="auto"/>
            </w:tcBorders>
            <w:vAlign w:val="center"/>
          </w:tcPr>
          <w:p w14:paraId="7DFA7076"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2021 (1я очередь)</w:t>
            </w:r>
          </w:p>
          <w:p w14:paraId="0BB94E70"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2029 (2я очередь)</w:t>
            </w:r>
          </w:p>
        </w:tc>
        <w:tc>
          <w:tcPr>
            <w:tcW w:w="3820" w:type="dxa"/>
            <w:tcBorders>
              <w:top w:val="single" w:sz="4" w:space="0" w:color="auto"/>
              <w:left w:val="single" w:sz="4" w:space="0" w:color="auto"/>
              <w:bottom w:val="single" w:sz="4" w:space="0" w:color="auto"/>
              <w:right w:val="single" w:sz="4" w:space="0" w:color="auto"/>
            </w:tcBorders>
            <w:vAlign w:val="center"/>
          </w:tcPr>
          <w:p w14:paraId="5F02E3FF"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1,326</w:t>
            </w:r>
          </w:p>
          <w:p w14:paraId="0CF18827"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1,86</w:t>
            </w:r>
          </w:p>
        </w:tc>
      </w:tr>
      <w:tr w:rsidR="002D48D0" w:rsidRPr="001332CE" w14:paraId="42F61B86" w14:textId="77777777" w:rsidTr="004C2082">
        <w:trPr>
          <w:jc w:val="center"/>
        </w:trPr>
        <w:tc>
          <w:tcPr>
            <w:tcW w:w="1817" w:type="dxa"/>
            <w:tcBorders>
              <w:top w:val="single" w:sz="4" w:space="0" w:color="auto"/>
              <w:left w:val="single" w:sz="4" w:space="0" w:color="auto"/>
              <w:bottom w:val="single" w:sz="4" w:space="0" w:color="auto"/>
              <w:right w:val="single" w:sz="4" w:space="0" w:color="auto"/>
            </w:tcBorders>
            <w:vAlign w:val="center"/>
          </w:tcPr>
          <w:p w14:paraId="26FCB6AE"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Дом культуры</w:t>
            </w:r>
          </w:p>
        </w:tc>
        <w:tc>
          <w:tcPr>
            <w:tcW w:w="1820" w:type="dxa"/>
            <w:tcBorders>
              <w:top w:val="single" w:sz="4" w:space="0" w:color="auto"/>
              <w:left w:val="single" w:sz="4" w:space="0" w:color="auto"/>
              <w:bottom w:val="single" w:sz="4" w:space="0" w:color="auto"/>
              <w:right w:val="single" w:sz="4" w:space="0" w:color="auto"/>
            </w:tcBorders>
            <w:vAlign w:val="center"/>
          </w:tcPr>
          <w:p w14:paraId="47F902CF"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461 мест</w:t>
            </w:r>
          </w:p>
          <w:p w14:paraId="36ED919F"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649 мест</w:t>
            </w:r>
          </w:p>
        </w:tc>
        <w:tc>
          <w:tcPr>
            <w:tcW w:w="1965" w:type="dxa"/>
            <w:tcBorders>
              <w:top w:val="single" w:sz="4" w:space="0" w:color="auto"/>
              <w:left w:val="single" w:sz="4" w:space="0" w:color="auto"/>
              <w:bottom w:val="single" w:sz="4" w:space="0" w:color="auto"/>
              <w:right w:val="single" w:sz="4" w:space="0" w:color="auto"/>
            </w:tcBorders>
            <w:vAlign w:val="center"/>
          </w:tcPr>
          <w:p w14:paraId="52F8531B"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2022 (1я очередь)</w:t>
            </w:r>
          </w:p>
          <w:p w14:paraId="1B99248D"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2030 (2я очередь)</w:t>
            </w:r>
          </w:p>
        </w:tc>
        <w:tc>
          <w:tcPr>
            <w:tcW w:w="3820" w:type="dxa"/>
            <w:tcBorders>
              <w:top w:val="single" w:sz="4" w:space="0" w:color="auto"/>
              <w:left w:val="single" w:sz="4" w:space="0" w:color="auto"/>
              <w:bottom w:val="single" w:sz="4" w:space="0" w:color="auto"/>
              <w:right w:val="single" w:sz="4" w:space="0" w:color="auto"/>
            </w:tcBorders>
            <w:vAlign w:val="center"/>
          </w:tcPr>
          <w:p w14:paraId="5D1C04B8"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0,996</w:t>
            </w:r>
          </w:p>
          <w:p w14:paraId="16EDFC56"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1,402</w:t>
            </w:r>
          </w:p>
        </w:tc>
      </w:tr>
      <w:tr w:rsidR="002D48D0" w:rsidRPr="001332CE" w14:paraId="37A9F075" w14:textId="77777777" w:rsidTr="004C2082">
        <w:trPr>
          <w:jc w:val="center"/>
        </w:trPr>
        <w:tc>
          <w:tcPr>
            <w:tcW w:w="1817" w:type="dxa"/>
            <w:tcBorders>
              <w:top w:val="single" w:sz="4" w:space="0" w:color="auto"/>
              <w:left w:val="single" w:sz="4" w:space="0" w:color="auto"/>
              <w:bottom w:val="single" w:sz="4" w:space="0" w:color="auto"/>
              <w:right w:val="single" w:sz="4" w:space="0" w:color="auto"/>
            </w:tcBorders>
            <w:vAlign w:val="center"/>
          </w:tcPr>
          <w:p w14:paraId="768ACAEE"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Детские сады</w:t>
            </w:r>
          </w:p>
        </w:tc>
        <w:tc>
          <w:tcPr>
            <w:tcW w:w="1820" w:type="dxa"/>
            <w:tcBorders>
              <w:top w:val="single" w:sz="4" w:space="0" w:color="auto"/>
              <w:left w:val="single" w:sz="4" w:space="0" w:color="auto"/>
              <w:bottom w:val="single" w:sz="4" w:space="0" w:color="auto"/>
              <w:right w:val="single" w:sz="4" w:space="0" w:color="auto"/>
            </w:tcBorders>
            <w:vAlign w:val="center"/>
          </w:tcPr>
          <w:p w14:paraId="4597F1D7"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367 мест</w:t>
            </w:r>
          </w:p>
          <w:p w14:paraId="712595CD"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519 мест</w:t>
            </w:r>
          </w:p>
        </w:tc>
        <w:tc>
          <w:tcPr>
            <w:tcW w:w="1965" w:type="dxa"/>
            <w:tcBorders>
              <w:top w:val="single" w:sz="4" w:space="0" w:color="auto"/>
              <w:left w:val="single" w:sz="4" w:space="0" w:color="auto"/>
              <w:bottom w:val="single" w:sz="4" w:space="0" w:color="auto"/>
              <w:right w:val="single" w:sz="4" w:space="0" w:color="auto"/>
            </w:tcBorders>
            <w:vAlign w:val="center"/>
          </w:tcPr>
          <w:p w14:paraId="49F0CB5D"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2022 (1я очередь)</w:t>
            </w:r>
          </w:p>
          <w:p w14:paraId="35B68C39"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2030 (2я очередь)</w:t>
            </w:r>
          </w:p>
        </w:tc>
        <w:tc>
          <w:tcPr>
            <w:tcW w:w="3820" w:type="dxa"/>
            <w:tcBorders>
              <w:top w:val="single" w:sz="4" w:space="0" w:color="auto"/>
              <w:left w:val="single" w:sz="4" w:space="0" w:color="auto"/>
              <w:bottom w:val="single" w:sz="4" w:space="0" w:color="auto"/>
              <w:right w:val="single" w:sz="4" w:space="0" w:color="auto"/>
            </w:tcBorders>
            <w:vAlign w:val="center"/>
          </w:tcPr>
          <w:p w14:paraId="372E2D97"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1,34</w:t>
            </w:r>
          </w:p>
          <w:p w14:paraId="0197CD41" w14:textId="77777777" w:rsidR="002D48D0" w:rsidRPr="001332CE" w:rsidRDefault="002D48D0" w:rsidP="001332CE">
            <w:pPr>
              <w:contextualSpacing/>
              <w:jc w:val="center"/>
              <w:rPr>
                <w:rFonts w:ascii="Times New Roman" w:hAnsi="Times New Roman" w:cs="Times New Roman"/>
                <w:lang w:val="ru-RU"/>
              </w:rPr>
            </w:pPr>
            <w:r w:rsidRPr="001332CE">
              <w:rPr>
                <w:rFonts w:ascii="Times New Roman" w:hAnsi="Times New Roman" w:cs="Times New Roman"/>
                <w:lang w:val="ru-RU"/>
              </w:rPr>
              <w:t>1,894</w:t>
            </w:r>
          </w:p>
        </w:tc>
      </w:tr>
    </w:tbl>
    <w:p w14:paraId="1924FA6B" w14:textId="77777777" w:rsidR="00EB32B3" w:rsidRPr="001332CE" w:rsidRDefault="00EB32B3" w:rsidP="00EB32B3">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По факту строительство школы на 525 мест не обеспечит необходимый поток школьников, т.к. на 01.09.2017г. в </w:t>
      </w:r>
      <w:proofErr w:type="spellStart"/>
      <w:r w:rsidRPr="001332CE">
        <w:rPr>
          <w:rFonts w:ascii="Times New Roman" w:hAnsi="Times New Roman" w:cs="Times New Roman"/>
          <w:sz w:val="24"/>
          <w:szCs w:val="24"/>
        </w:rPr>
        <w:t>Корниловской</w:t>
      </w:r>
      <w:proofErr w:type="spellEnd"/>
      <w:r w:rsidRPr="001332CE">
        <w:rPr>
          <w:rFonts w:ascii="Times New Roman" w:hAnsi="Times New Roman" w:cs="Times New Roman"/>
          <w:sz w:val="24"/>
          <w:szCs w:val="24"/>
        </w:rPr>
        <w:t xml:space="preserve"> СОШ учится 418 чел. Прогноз необходимо подкорректировать при наличии ПСД на строительство школы.</w:t>
      </w:r>
    </w:p>
    <w:p w14:paraId="5688569C" w14:textId="77777777" w:rsidR="00EB32B3" w:rsidRPr="001332CE" w:rsidRDefault="00EB32B3" w:rsidP="00EB32B3">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Согласно таблице 3.8. на территории </w:t>
      </w:r>
      <w:proofErr w:type="spellStart"/>
      <w:r w:rsidRPr="001332CE">
        <w:rPr>
          <w:rFonts w:ascii="Times New Roman" w:hAnsi="Times New Roman" w:cs="Times New Roman"/>
          <w:sz w:val="24"/>
          <w:szCs w:val="24"/>
        </w:rPr>
        <w:t>Корниловского</w:t>
      </w:r>
      <w:proofErr w:type="spellEnd"/>
      <w:r w:rsidRPr="001332CE">
        <w:rPr>
          <w:rFonts w:ascii="Times New Roman" w:hAnsi="Times New Roman" w:cs="Times New Roman"/>
          <w:sz w:val="24"/>
          <w:szCs w:val="24"/>
        </w:rPr>
        <w:t xml:space="preserve"> СП к 2031г.:</w:t>
      </w:r>
    </w:p>
    <w:p w14:paraId="476F77FC" w14:textId="77777777" w:rsidR="00EB32B3" w:rsidRPr="001332CE" w:rsidRDefault="00EB32B3" w:rsidP="00EB32B3">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 увеличение населения с. </w:t>
      </w:r>
      <w:proofErr w:type="spellStart"/>
      <w:r w:rsidRPr="001332CE">
        <w:rPr>
          <w:rFonts w:ascii="Times New Roman" w:hAnsi="Times New Roman" w:cs="Times New Roman"/>
          <w:sz w:val="24"/>
          <w:szCs w:val="24"/>
        </w:rPr>
        <w:t>Корнилово</w:t>
      </w:r>
      <w:proofErr w:type="spellEnd"/>
      <w:r w:rsidRPr="001332CE">
        <w:rPr>
          <w:rFonts w:ascii="Times New Roman" w:hAnsi="Times New Roman" w:cs="Times New Roman"/>
          <w:sz w:val="24"/>
          <w:szCs w:val="24"/>
        </w:rPr>
        <w:t xml:space="preserve"> с 2826 человек до 7552 или в 2,67 раза;</w:t>
      </w:r>
    </w:p>
    <w:p w14:paraId="1A5AEC2B" w14:textId="77777777" w:rsidR="00EB32B3" w:rsidRPr="001332CE" w:rsidRDefault="00EB32B3" w:rsidP="00EB32B3">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увеличение населения д. Малая Михайловка с 106 человек до 251 или в 2,37 раза;</w:t>
      </w:r>
    </w:p>
    <w:p w14:paraId="2D22FD7F" w14:textId="77777777" w:rsidR="00EB32B3" w:rsidRPr="001332CE" w:rsidRDefault="00EB32B3" w:rsidP="00EB32B3">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увеличение численности населения на 10-24% в остальных населенных пунктах.</w:t>
      </w:r>
    </w:p>
    <w:p w14:paraId="12BF78C2" w14:textId="77777777" w:rsidR="00EB32B3" w:rsidRDefault="00EB32B3" w:rsidP="001332CE">
      <w:pPr>
        <w:pStyle w:val="ConsPlusNormal"/>
        <w:ind w:firstLine="708"/>
        <w:contextualSpacing/>
        <w:jc w:val="both"/>
        <w:rPr>
          <w:rFonts w:ascii="Times New Roman" w:hAnsi="Times New Roman" w:cs="Times New Roman"/>
          <w:sz w:val="24"/>
          <w:szCs w:val="24"/>
        </w:rPr>
      </w:pPr>
    </w:p>
    <w:p w14:paraId="6F9460DC" w14:textId="77777777" w:rsidR="00A05BB2" w:rsidRPr="001332CE" w:rsidRDefault="00A05BB2" w:rsidP="00A05BB2">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Перспективные балансы холодного водоснабжения, составленные с учетом выше сказанного, приведены в таблицах 3.9–3.14.</w:t>
      </w:r>
    </w:p>
    <w:p w14:paraId="41BC4AF5" w14:textId="77777777" w:rsidR="00A05BB2" w:rsidRPr="001332CE" w:rsidRDefault="00A05BB2" w:rsidP="001332CE">
      <w:pPr>
        <w:pStyle w:val="ConsPlusNormal"/>
        <w:ind w:firstLine="708"/>
        <w:contextualSpacing/>
        <w:jc w:val="both"/>
        <w:rPr>
          <w:rFonts w:ascii="Times New Roman" w:hAnsi="Times New Roman" w:cs="Times New Roman"/>
          <w:sz w:val="24"/>
          <w:szCs w:val="24"/>
        </w:rPr>
        <w:sectPr w:rsidR="00A05BB2" w:rsidRPr="001332CE" w:rsidSect="00EE38C6">
          <w:pgSz w:w="11906" w:h="16838"/>
          <w:pgMar w:top="1134" w:right="567" w:bottom="851" w:left="1701" w:header="425" w:footer="198" w:gutter="0"/>
          <w:cols w:space="708"/>
          <w:titlePg/>
          <w:docGrid w:linePitch="360"/>
        </w:sectPr>
      </w:pPr>
    </w:p>
    <w:p w14:paraId="22C4B65F" w14:textId="77777777" w:rsidR="00EE38C6" w:rsidRPr="001332CE" w:rsidRDefault="00EE38C6" w:rsidP="001332CE">
      <w:pPr>
        <w:pStyle w:val="ConsPlusNormal"/>
        <w:ind w:firstLine="284"/>
        <w:contextualSpacing/>
        <w:jc w:val="right"/>
        <w:rPr>
          <w:rFonts w:ascii="Times New Roman" w:hAnsi="Times New Roman" w:cs="Times New Roman"/>
          <w:sz w:val="24"/>
          <w:szCs w:val="24"/>
          <w:lang w:bidi="en-US"/>
        </w:rPr>
      </w:pPr>
      <w:bookmarkStart w:id="312" w:name="_Toc411173343"/>
      <w:bookmarkStart w:id="313" w:name="_Toc411421287"/>
      <w:bookmarkStart w:id="314" w:name="_Toc411421631"/>
      <w:bookmarkStart w:id="315" w:name="_Toc411797946"/>
      <w:bookmarkStart w:id="316" w:name="_Toc411863760"/>
      <w:bookmarkStart w:id="317" w:name="_Toc412386664"/>
      <w:bookmarkStart w:id="318" w:name="_Toc412387079"/>
      <w:bookmarkStart w:id="319" w:name="_Toc412494404"/>
      <w:bookmarkStart w:id="320" w:name="_Toc413513108"/>
      <w:bookmarkStart w:id="321" w:name="_Toc413513170"/>
      <w:r w:rsidRPr="001332CE">
        <w:rPr>
          <w:rFonts w:ascii="Times New Roman" w:hAnsi="Times New Roman" w:cs="Times New Roman"/>
          <w:sz w:val="24"/>
          <w:szCs w:val="24"/>
        </w:rPr>
        <w:lastRenderedPageBreak/>
        <w:tab/>
      </w:r>
      <w:r w:rsidR="002D48D0" w:rsidRPr="001332CE">
        <w:rPr>
          <w:rFonts w:ascii="Times New Roman" w:hAnsi="Times New Roman" w:cs="Times New Roman"/>
          <w:sz w:val="24"/>
          <w:szCs w:val="24"/>
          <w:lang w:bidi="en-US"/>
        </w:rPr>
        <w:t>Таблица 3.</w:t>
      </w:r>
      <w:r w:rsidR="00516E51" w:rsidRPr="001332CE">
        <w:rPr>
          <w:rFonts w:ascii="Times New Roman" w:hAnsi="Times New Roman" w:cs="Times New Roman"/>
          <w:sz w:val="24"/>
          <w:szCs w:val="24"/>
          <w:lang w:bidi="en-US"/>
        </w:rPr>
        <w:t>8</w:t>
      </w:r>
      <w:r w:rsidRPr="001332CE">
        <w:rPr>
          <w:rFonts w:ascii="Times New Roman" w:hAnsi="Times New Roman" w:cs="Times New Roman"/>
          <w:sz w:val="24"/>
          <w:szCs w:val="24"/>
          <w:lang w:bidi="en-US"/>
        </w:rPr>
        <w:t xml:space="preserve">. Прогнозная численность населения </w:t>
      </w:r>
      <w:proofErr w:type="spellStart"/>
      <w:r w:rsidRPr="001332CE">
        <w:rPr>
          <w:rFonts w:ascii="Times New Roman" w:hAnsi="Times New Roman" w:cs="Times New Roman"/>
          <w:sz w:val="24"/>
          <w:szCs w:val="24"/>
          <w:lang w:bidi="en-US"/>
        </w:rPr>
        <w:t>Корниловского</w:t>
      </w:r>
      <w:proofErr w:type="spellEnd"/>
      <w:r w:rsidRPr="001332CE">
        <w:rPr>
          <w:rFonts w:ascii="Times New Roman" w:hAnsi="Times New Roman" w:cs="Times New Roman"/>
          <w:sz w:val="24"/>
          <w:szCs w:val="24"/>
          <w:lang w:bidi="en-US"/>
        </w:rPr>
        <w:t xml:space="preserve"> СП</w:t>
      </w:r>
      <w:bookmarkEnd w:id="312"/>
      <w:bookmarkEnd w:id="313"/>
      <w:bookmarkEnd w:id="314"/>
      <w:bookmarkEnd w:id="315"/>
      <w:bookmarkEnd w:id="316"/>
      <w:bookmarkEnd w:id="317"/>
      <w:bookmarkEnd w:id="318"/>
      <w:bookmarkEnd w:id="319"/>
      <w:bookmarkEnd w:id="320"/>
      <w:bookmarkEnd w:id="321"/>
      <w:r w:rsidRPr="001332CE">
        <w:rPr>
          <w:rFonts w:ascii="Times New Roman" w:hAnsi="Times New Roman" w:cs="Times New Roman"/>
          <w:sz w:val="24"/>
          <w:szCs w:val="24"/>
          <w:lang w:bidi="en-US"/>
        </w:rPr>
        <w:t>, человек</w:t>
      </w:r>
    </w:p>
    <w:p w14:paraId="6F951913"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p>
    <w:tbl>
      <w:tblPr>
        <w:tblW w:w="13623" w:type="dxa"/>
        <w:jc w:val="center"/>
        <w:tblLook w:val="04A0" w:firstRow="1" w:lastRow="0" w:firstColumn="1" w:lastColumn="0" w:noHBand="0" w:noVBand="1"/>
      </w:tblPr>
      <w:tblGrid>
        <w:gridCol w:w="2283"/>
        <w:gridCol w:w="709"/>
        <w:gridCol w:w="709"/>
        <w:gridCol w:w="709"/>
        <w:gridCol w:w="709"/>
        <w:gridCol w:w="709"/>
        <w:gridCol w:w="709"/>
        <w:gridCol w:w="708"/>
        <w:gridCol w:w="708"/>
        <w:gridCol w:w="709"/>
        <w:gridCol w:w="709"/>
        <w:gridCol w:w="709"/>
        <w:gridCol w:w="708"/>
        <w:gridCol w:w="709"/>
        <w:gridCol w:w="709"/>
        <w:gridCol w:w="709"/>
        <w:gridCol w:w="708"/>
      </w:tblGrid>
      <w:tr w:rsidR="00EE38C6" w:rsidRPr="001332CE" w14:paraId="20637F05" w14:textId="77777777" w:rsidTr="007767B5">
        <w:trPr>
          <w:trHeight w:val="113"/>
          <w:jc w:val="cent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FECF1"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Населенный пункт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061C586"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1E375B4"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E2753ED"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5CBAD9F"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1D096CA"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A3577C2"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040260B"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800424C"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CFC3054"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1D6F4BD"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E77B18E"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2026</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0E36596"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EBD0388"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3D62A7"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1FE9063"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2030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DF5F923"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2031</w:t>
            </w:r>
          </w:p>
        </w:tc>
      </w:tr>
      <w:tr w:rsidR="00EE38C6" w:rsidRPr="001332CE" w14:paraId="634FD159" w14:textId="77777777" w:rsidTr="007767B5">
        <w:trPr>
          <w:trHeight w:val="113"/>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240CAB59" w14:textId="77777777" w:rsidR="00EE38C6" w:rsidRPr="001332CE" w:rsidRDefault="00EE38C6"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с. </w:t>
            </w:r>
            <w:proofErr w:type="spellStart"/>
            <w:r w:rsidRPr="001332CE">
              <w:rPr>
                <w:rFonts w:ascii="Times New Roman" w:eastAsia="Times New Roman" w:hAnsi="Times New Roman" w:cs="Times New Roman"/>
                <w:color w:val="000000"/>
                <w:lang w:val="ru-RU" w:eastAsia="ru-RU"/>
              </w:rPr>
              <w:t>Корнилово</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15164895"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2826</w:t>
            </w:r>
          </w:p>
        </w:tc>
        <w:tc>
          <w:tcPr>
            <w:tcW w:w="709" w:type="dxa"/>
            <w:tcBorders>
              <w:top w:val="nil"/>
              <w:left w:val="nil"/>
              <w:bottom w:val="single" w:sz="4" w:space="0" w:color="auto"/>
              <w:right w:val="single" w:sz="4" w:space="0" w:color="auto"/>
            </w:tcBorders>
            <w:shd w:val="clear" w:color="auto" w:fill="auto"/>
            <w:vAlign w:val="center"/>
            <w:hideMark/>
          </w:tcPr>
          <w:p w14:paraId="12EB280A"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3218</w:t>
            </w:r>
          </w:p>
        </w:tc>
        <w:tc>
          <w:tcPr>
            <w:tcW w:w="709" w:type="dxa"/>
            <w:tcBorders>
              <w:top w:val="nil"/>
              <w:left w:val="nil"/>
              <w:bottom w:val="single" w:sz="4" w:space="0" w:color="auto"/>
              <w:right w:val="single" w:sz="4" w:space="0" w:color="auto"/>
            </w:tcBorders>
            <w:shd w:val="clear" w:color="auto" w:fill="auto"/>
            <w:vAlign w:val="center"/>
            <w:hideMark/>
          </w:tcPr>
          <w:p w14:paraId="626BCC0A"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3671</w:t>
            </w:r>
          </w:p>
        </w:tc>
        <w:tc>
          <w:tcPr>
            <w:tcW w:w="709" w:type="dxa"/>
            <w:tcBorders>
              <w:top w:val="nil"/>
              <w:left w:val="nil"/>
              <w:bottom w:val="single" w:sz="4" w:space="0" w:color="auto"/>
              <w:right w:val="single" w:sz="4" w:space="0" w:color="auto"/>
            </w:tcBorders>
            <w:shd w:val="clear" w:color="auto" w:fill="auto"/>
            <w:vAlign w:val="center"/>
            <w:hideMark/>
          </w:tcPr>
          <w:p w14:paraId="5C7F959D"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4121</w:t>
            </w:r>
          </w:p>
        </w:tc>
        <w:tc>
          <w:tcPr>
            <w:tcW w:w="709" w:type="dxa"/>
            <w:tcBorders>
              <w:top w:val="nil"/>
              <w:left w:val="nil"/>
              <w:bottom w:val="single" w:sz="4" w:space="0" w:color="auto"/>
              <w:right w:val="single" w:sz="4" w:space="0" w:color="auto"/>
            </w:tcBorders>
            <w:shd w:val="clear" w:color="auto" w:fill="auto"/>
            <w:vAlign w:val="center"/>
            <w:hideMark/>
          </w:tcPr>
          <w:p w14:paraId="259B9D26"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4478</w:t>
            </w:r>
          </w:p>
        </w:tc>
        <w:tc>
          <w:tcPr>
            <w:tcW w:w="709" w:type="dxa"/>
            <w:tcBorders>
              <w:top w:val="nil"/>
              <w:left w:val="nil"/>
              <w:bottom w:val="single" w:sz="4" w:space="0" w:color="auto"/>
              <w:right w:val="single" w:sz="4" w:space="0" w:color="auto"/>
            </w:tcBorders>
            <w:shd w:val="clear" w:color="auto" w:fill="auto"/>
            <w:vAlign w:val="center"/>
            <w:hideMark/>
          </w:tcPr>
          <w:p w14:paraId="5DE890F9"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4835</w:t>
            </w:r>
          </w:p>
        </w:tc>
        <w:tc>
          <w:tcPr>
            <w:tcW w:w="708" w:type="dxa"/>
            <w:tcBorders>
              <w:top w:val="nil"/>
              <w:left w:val="nil"/>
              <w:bottom w:val="single" w:sz="4" w:space="0" w:color="auto"/>
              <w:right w:val="single" w:sz="4" w:space="0" w:color="auto"/>
            </w:tcBorders>
            <w:shd w:val="clear" w:color="auto" w:fill="auto"/>
            <w:vAlign w:val="center"/>
            <w:hideMark/>
          </w:tcPr>
          <w:p w14:paraId="3E0E75F3"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5193</w:t>
            </w:r>
          </w:p>
        </w:tc>
        <w:tc>
          <w:tcPr>
            <w:tcW w:w="708" w:type="dxa"/>
            <w:tcBorders>
              <w:top w:val="nil"/>
              <w:left w:val="nil"/>
              <w:bottom w:val="single" w:sz="4" w:space="0" w:color="auto"/>
              <w:right w:val="single" w:sz="4" w:space="0" w:color="auto"/>
            </w:tcBorders>
            <w:shd w:val="clear" w:color="auto" w:fill="auto"/>
            <w:vAlign w:val="center"/>
            <w:hideMark/>
          </w:tcPr>
          <w:p w14:paraId="4BCFCEC8"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5550</w:t>
            </w:r>
          </w:p>
        </w:tc>
        <w:tc>
          <w:tcPr>
            <w:tcW w:w="709" w:type="dxa"/>
            <w:tcBorders>
              <w:top w:val="nil"/>
              <w:left w:val="nil"/>
              <w:bottom w:val="single" w:sz="4" w:space="0" w:color="auto"/>
              <w:right w:val="single" w:sz="4" w:space="0" w:color="auto"/>
            </w:tcBorders>
            <w:shd w:val="clear" w:color="auto" w:fill="auto"/>
            <w:vAlign w:val="center"/>
            <w:hideMark/>
          </w:tcPr>
          <w:p w14:paraId="7E3CB0E2"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5907</w:t>
            </w:r>
          </w:p>
        </w:tc>
        <w:tc>
          <w:tcPr>
            <w:tcW w:w="709" w:type="dxa"/>
            <w:tcBorders>
              <w:top w:val="nil"/>
              <w:left w:val="nil"/>
              <w:bottom w:val="single" w:sz="4" w:space="0" w:color="auto"/>
              <w:right w:val="single" w:sz="4" w:space="0" w:color="auto"/>
            </w:tcBorders>
            <w:shd w:val="clear" w:color="auto" w:fill="auto"/>
            <w:vAlign w:val="center"/>
            <w:hideMark/>
          </w:tcPr>
          <w:p w14:paraId="795AD352"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6160</w:t>
            </w:r>
          </w:p>
        </w:tc>
        <w:tc>
          <w:tcPr>
            <w:tcW w:w="709" w:type="dxa"/>
            <w:tcBorders>
              <w:top w:val="nil"/>
              <w:left w:val="nil"/>
              <w:bottom w:val="single" w:sz="4" w:space="0" w:color="auto"/>
              <w:right w:val="single" w:sz="4" w:space="0" w:color="auto"/>
            </w:tcBorders>
            <w:shd w:val="clear" w:color="auto" w:fill="auto"/>
            <w:vAlign w:val="center"/>
            <w:hideMark/>
          </w:tcPr>
          <w:p w14:paraId="2C69EF7F"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6412</w:t>
            </w:r>
          </w:p>
        </w:tc>
        <w:tc>
          <w:tcPr>
            <w:tcW w:w="708" w:type="dxa"/>
            <w:tcBorders>
              <w:top w:val="nil"/>
              <w:left w:val="nil"/>
              <w:bottom w:val="single" w:sz="4" w:space="0" w:color="auto"/>
              <w:right w:val="single" w:sz="4" w:space="0" w:color="auto"/>
            </w:tcBorders>
            <w:shd w:val="clear" w:color="auto" w:fill="auto"/>
            <w:vAlign w:val="center"/>
            <w:hideMark/>
          </w:tcPr>
          <w:p w14:paraId="7715949B"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6665</w:t>
            </w:r>
          </w:p>
        </w:tc>
        <w:tc>
          <w:tcPr>
            <w:tcW w:w="709" w:type="dxa"/>
            <w:tcBorders>
              <w:top w:val="nil"/>
              <w:left w:val="nil"/>
              <w:bottom w:val="single" w:sz="4" w:space="0" w:color="auto"/>
              <w:right w:val="single" w:sz="4" w:space="0" w:color="auto"/>
            </w:tcBorders>
            <w:shd w:val="clear" w:color="auto" w:fill="auto"/>
            <w:noWrap/>
            <w:vAlign w:val="center"/>
            <w:hideMark/>
          </w:tcPr>
          <w:p w14:paraId="11F2E45D"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6917</w:t>
            </w:r>
          </w:p>
        </w:tc>
        <w:tc>
          <w:tcPr>
            <w:tcW w:w="709" w:type="dxa"/>
            <w:tcBorders>
              <w:top w:val="nil"/>
              <w:left w:val="nil"/>
              <w:bottom w:val="single" w:sz="4" w:space="0" w:color="auto"/>
              <w:right w:val="single" w:sz="4" w:space="0" w:color="auto"/>
            </w:tcBorders>
            <w:shd w:val="clear" w:color="auto" w:fill="auto"/>
            <w:noWrap/>
            <w:vAlign w:val="center"/>
            <w:hideMark/>
          </w:tcPr>
          <w:p w14:paraId="2E2F868C"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7170</w:t>
            </w:r>
          </w:p>
        </w:tc>
        <w:tc>
          <w:tcPr>
            <w:tcW w:w="709" w:type="dxa"/>
            <w:tcBorders>
              <w:top w:val="nil"/>
              <w:left w:val="nil"/>
              <w:bottom w:val="single" w:sz="4" w:space="0" w:color="auto"/>
              <w:right w:val="single" w:sz="4" w:space="0" w:color="auto"/>
            </w:tcBorders>
            <w:shd w:val="clear" w:color="auto" w:fill="auto"/>
            <w:noWrap/>
            <w:vAlign w:val="center"/>
            <w:hideMark/>
          </w:tcPr>
          <w:p w14:paraId="70497CA0"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7423</w:t>
            </w:r>
          </w:p>
        </w:tc>
        <w:tc>
          <w:tcPr>
            <w:tcW w:w="708" w:type="dxa"/>
            <w:tcBorders>
              <w:top w:val="nil"/>
              <w:left w:val="nil"/>
              <w:bottom w:val="single" w:sz="4" w:space="0" w:color="auto"/>
              <w:right w:val="single" w:sz="4" w:space="0" w:color="auto"/>
            </w:tcBorders>
            <w:shd w:val="clear" w:color="auto" w:fill="auto"/>
            <w:noWrap/>
            <w:vAlign w:val="center"/>
            <w:hideMark/>
          </w:tcPr>
          <w:p w14:paraId="4E3F092D" w14:textId="77777777" w:rsidR="00EE38C6" w:rsidRPr="001332CE" w:rsidRDefault="00EE38C6" w:rsidP="001332CE">
            <w:pPr>
              <w:widowControl/>
              <w:contextualSpacing/>
              <w:jc w:val="center"/>
              <w:rPr>
                <w:rFonts w:ascii="Times New Roman" w:eastAsia="Times New Roman" w:hAnsi="Times New Roman" w:cs="Times New Roman"/>
                <w:iCs/>
                <w:color w:val="000000"/>
                <w:lang w:val="ru-RU" w:eastAsia="ru-RU"/>
              </w:rPr>
            </w:pPr>
            <w:r w:rsidRPr="001332CE">
              <w:rPr>
                <w:rFonts w:ascii="Times New Roman" w:eastAsia="Times New Roman" w:hAnsi="Times New Roman" w:cs="Times New Roman"/>
                <w:iCs/>
                <w:color w:val="000000"/>
                <w:lang w:val="ru-RU" w:eastAsia="ru-RU"/>
              </w:rPr>
              <w:t>7552</w:t>
            </w:r>
          </w:p>
        </w:tc>
      </w:tr>
      <w:tr w:rsidR="00EE38C6" w:rsidRPr="001332CE" w14:paraId="65A5A823" w14:textId="77777777" w:rsidTr="007767B5">
        <w:trPr>
          <w:trHeight w:val="113"/>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081F208C" w14:textId="77777777" w:rsidR="00EE38C6" w:rsidRPr="001332CE" w:rsidRDefault="00EE38C6"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д. </w:t>
            </w:r>
            <w:proofErr w:type="spellStart"/>
            <w:r w:rsidRPr="001332CE">
              <w:rPr>
                <w:rFonts w:ascii="Times New Roman" w:eastAsia="Times New Roman" w:hAnsi="Times New Roman" w:cs="Times New Roman"/>
                <w:color w:val="000000"/>
                <w:lang w:val="ru-RU" w:eastAsia="ru-RU"/>
              </w:rPr>
              <w:t>Аркашево</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2D304CD7"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148</w:t>
            </w:r>
          </w:p>
        </w:tc>
        <w:tc>
          <w:tcPr>
            <w:tcW w:w="709" w:type="dxa"/>
            <w:tcBorders>
              <w:top w:val="nil"/>
              <w:left w:val="nil"/>
              <w:bottom w:val="single" w:sz="4" w:space="0" w:color="auto"/>
              <w:right w:val="single" w:sz="4" w:space="0" w:color="auto"/>
            </w:tcBorders>
            <w:shd w:val="clear" w:color="auto" w:fill="auto"/>
            <w:vAlign w:val="center"/>
            <w:hideMark/>
          </w:tcPr>
          <w:p w14:paraId="31008D80"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149</w:t>
            </w:r>
          </w:p>
        </w:tc>
        <w:tc>
          <w:tcPr>
            <w:tcW w:w="709" w:type="dxa"/>
            <w:tcBorders>
              <w:top w:val="nil"/>
              <w:left w:val="nil"/>
              <w:bottom w:val="single" w:sz="4" w:space="0" w:color="auto"/>
              <w:right w:val="single" w:sz="4" w:space="0" w:color="auto"/>
            </w:tcBorders>
            <w:shd w:val="clear" w:color="auto" w:fill="auto"/>
            <w:vAlign w:val="center"/>
            <w:hideMark/>
          </w:tcPr>
          <w:p w14:paraId="7D414695"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150</w:t>
            </w:r>
          </w:p>
        </w:tc>
        <w:tc>
          <w:tcPr>
            <w:tcW w:w="709" w:type="dxa"/>
            <w:tcBorders>
              <w:top w:val="nil"/>
              <w:left w:val="nil"/>
              <w:bottom w:val="single" w:sz="4" w:space="0" w:color="auto"/>
              <w:right w:val="single" w:sz="4" w:space="0" w:color="auto"/>
            </w:tcBorders>
            <w:shd w:val="clear" w:color="auto" w:fill="auto"/>
            <w:vAlign w:val="center"/>
            <w:hideMark/>
          </w:tcPr>
          <w:p w14:paraId="4C3DAF39"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151</w:t>
            </w:r>
          </w:p>
        </w:tc>
        <w:tc>
          <w:tcPr>
            <w:tcW w:w="709" w:type="dxa"/>
            <w:tcBorders>
              <w:top w:val="nil"/>
              <w:left w:val="nil"/>
              <w:bottom w:val="single" w:sz="4" w:space="0" w:color="auto"/>
              <w:right w:val="single" w:sz="4" w:space="0" w:color="auto"/>
            </w:tcBorders>
            <w:shd w:val="clear" w:color="auto" w:fill="auto"/>
            <w:vAlign w:val="center"/>
            <w:hideMark/>
          </w:tcPr>
          <w:p w14:paraId="75780987"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152</w:t>
            </w:r>
          </w:p>
        </w:tc>
        <w:tc>
          <w:tcPr>
            <w:tcW w:w="709" w:type="dxa"/>
            <w:tcBorders>
              <w:top w:val="nil"/>
              <w:left w:val="nil"/>
              <w:bottom w:val="single" w:sz="4" w:space="0" w:color="auto"/>
              <w:right w:val="single" w:sz="4" w:space="0" w:color="auto"/>
            </w:tcBorders>
            <w:shd w:val="clear" w:color="auto" w:fill="auto"/>
            <w:vAlign w:val="center"/>
            <w:hideMark/>
          </w:tcPr>
          <w:p w14:paraId="1912687F"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153</w:t>
            </w:r>
          </w:p>
        </w:tc>
        <w:tc>
          <w:tcPr>
            <w:tcW w:w="708" w:type="dxa"/>
            <w:tcBorders>
              <w:top w:val="nil"/>
              <w:left w:val="nil"/>
              <w:bottom w:val="single" w:sz="4" w:space="0" w:color="auto"/>
              <w:right w:val="single" w:sz="4" w:space="0" w:color="auto"/>
            </w:tcBorders>
            <w:shd w:val="clear" w:color="auto" w:fill="auto"/>
            <w:vAlign w:val="center"/>
            <w:hideMark/>
          </w:tcPr>
          <w:p w14:paraId="723F8BB4"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154</w:t>
            </w:r>
          </w:p>
        </w:tc>
        <w:tc>
          <w:tcPr>
            <w:tcW w:w="708" w:type="dxa"/>
            <w:tcBorders>
              <w:top w:val="nil"/>
              <w:left w:val="nil"/>
              <w:bottom w:val="single" w:sz="4" w:space="0" w:color="auto"/>
              <w:right w:val="single" w:sz="4" w:space="0" w:color="auto"/>
            </w:tcBorders>
            <w:shd w:val="clear" w:color="auto" w:fill="auto"/>
            <w:vAlign w:val="center"/>
            <w:hideMark/>
          </w:tcPr>
          <w:p w14:paraId="0ADF61BE"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155</w:t>
            </w:r>
          </w:p>
        </w:tc>
        <w:tc>
          <w:tcPr>
            <w:tcW w:w="709" w:type="dxa"/>
            <w:tcBorders>
              <w:top w:val="nil"/>
              <w:left w:val="nil"/>
              <w:bottom w:val="single" w:sz="4" w:space="0" w:color="auto"/>
              <w:right w:val="single" w:sz="4" w:space="0" w:color="auto"/>
            </w:tcBorders>
            <w:shd w:val="clear" w:color="auto" w:fill="auto"/>
            <w:vAlign w:val="center"/>
            <w:hideMark/>
          </w:tcPr>
          <w:p w14:paraId="36B5787C"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156</w:t>
            </w:r>
          </w:p>
        </w:tc>
        <w:tc>
          <w:tcPr>
            <w:tcW w:w="709" w:type="dxa"/>
            <w:tcBorders>
              <w:top w:val="nil"/>
              <w:left w:val="nil"/>
              <w:bottom w:val="single" w:sz="4" w:space="0" w:color="auto"/>
              <w:right w:val="single" w:sz="4" w:space="0" w:color="auto"/>
            </w:tcBorders>
            <w:shd w:val="clear" w:color="auto" w:fill="auto"/>
            <w:vAlign w:val="center"/>
            <w:hideMark/>
          </w:tcPr>
          <w:p w14:paraId="6ADC0B4E"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157</w:t>
            </w:r>
          </w:p>
        </w:tc>
        <w:tc>
          <w:tcPr>
            <w:tcW w:w="709" w:type="dxa"/>
            <w:tcBorders>
              <w:top w:val="nil"/>
              <w:left w:val="nil"/>
              <w:bottom w:val="single" w:sz="4" w:space="0" w:color="auto"/>
              <w:right w:val="single" w:sz="4" w:space="0" w:color="auto"/>
            </w:tcBorders>
            <w:shd w:val="clear" w:color="auto" w:fill="auto"/>
            <w:vAlign w:val="center"/>
            <w:hideMark/>
          </w:tcPr>
          <w:p w14:paraId="16AA9C82"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158</w:t>
            </w:r>
          </w:p>
        </w:tc>
        <w:tc>
          <w:tcPr>
            <w:tcW w:w="708" w:type="dxa"/>
            <w:tcBorders>
              <w:top w:val="nil"/>
              <w:left w:val="nil"/>
              <w:bottom w:val="single" w:sz="4" w:space="0" w:color="auto"/>
              <w:right w:val="single" w:sz="4" w:space="0" w:color="auto"/>
            </w:tcBorders>
            <w:shd w:val="clear" w:color="auto" w:fill="auto"/>
            <w:vAlign w:val="center"/>
            <w:hideMark/>
          </w:tcPr>
          <w:p w14:paraId="2A42F3BB"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159</w:t>
            </w:r>
          </w:p>
        </w:tc>
        <w:tc>
          <w:tcPr>
            <w:tcW w:w="709" w:type="dxa"/>
            <w:tcBorders>
              <w:top w:val="nil"/>
              <w:left w:val="nil"/>
              <w:bottom w:val="single" w:sz="4" w:space="0" w:color="auto"/>
              <w:right w:val="single" w:sz="4" w:space="0" w:color="auto"/>
            </w:tcBorders>
            <w:shd w:val="clear" w:color="auto" w:fill="auto"/>
            <w:vAlign w:val="center"/>
            <w:hideMark/>
          </w:tcPr>
          <w:p w14:paraId="658D11DE"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160</w:t>
            </w:r>
          </w:p>
        </w:tc>
        <w:tc>
          <w:tcPr>
            <w:tcW w:w="709" w:type="dxa"/>
            <w:tcBorders>
              <w:top w:val="nil"/>
              <w:left w:val="nil"/>
              <w:bottom w:val="single" w:sz="4" w:space="0" w:color="auto"/>
              <w:right w:val="single" w:sz="4" w:space="0" w:color="auto"/>
            </w:tcBorders>
            <w:shd w:val="clear" w:color="auto" w:fill="auto"/>
            <w:vAlign w:val="center"/>
            <w:hideMark/>
          </w:tcPr>
          <w:p w14:paraId="6FF34FAE"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161</w:t>
            </w:r>
          </w:p>
        </w:tc>
        <w:tc>
          <w:tcPr>
            <w:tcW w:w="709" w:type="dxa"/>
            <w:tcBorders>
              <w:top w:val="nil"/>
              <w:left w:val="nil"/>
              <w:bottom w:val="single" w:sz="4" w:space="0" w:color="auto"/>
              <w:right w:val="single" w:sz="4" w:space="0" w:color="auto"/>
            </w:tcBorders>
            <w:shd w:val="clear" w:color="auto" w:fill="auto"/>
            <w:vAlign w:val="center"/>
            <w:hideMark/>
          </w:tcPr>
          <w:p w14:paraId="6444C4D6"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162</w:t>
            </w:r>
          </w:p>
        </w:tc>
        <w:tc>
          <w:tcPr>
            <w:tcW w:w="708" w:type="dxa"/>
            <w:tcBorders>
              <w:top w:val="nil"/>
              <w:left w:val="nil"/>
              <w:bottom w:val="single" w:sz="4" w:space="0" w:color="auto"/>
              <w:right w:val="single" w:sz="4" w:space="0" w:color="auto"/>
            </w:tcBorders>
            <w:shd w:val="clear" w:color="auto" w:fill="auto"/>
            <w:vAlign w:val="center"/>
            <w:hideMark/>
          </w:tcPr>
          <w:p w14:paraId="3D40450C" w14:textId="77777777" w:rsidR="00EE38C6" w:rsidRPr="001332CE" w:rsidRDefault="00EE38C6" w:rsidP="001332CE">
            <w:pPr>
              <w:widowControl/>
              <w:contextualSpacing/>
              <w:jc w:val="center"/>
              <w:rPr>
                <w:rFonts w:ascii="Times New Roman" w:eastAsia="Times New Roman" w:hAnsi="Times New Roman" w:cs="Times New Roman"/>
                <w:iCs/>
                <w:color w:val="000000"/>
                <w:lang w:val="ru-RU" w:eastAsia="ru-RU"/>
              </w:rPr>
            </w:pPr>
            <w:r w:rsidRPr="001332CE">
              <w:rPr>
                <w:rFonts w:ascii="Times New Roman" w:eastAsia="Times New Roman" w:hAnsi="Times New Roman" w:cs="Times New Roman"/>
                <w:iCs/>
                <w:color w:val="000000"/>
                <w:lang w:val="ru-RU" w:eastAsia="ru-RU"/>
              </w:rPr>
              <w:t>163</w:t>
            </w:r>
          </w:p>
        </w:tc>
      </w:tr>
      <w:tr w:rsidR="00EE38C6" w:rsidRPr="001332CE" w14:paraId="24B13CD4" w14:textId="77777777" w:rsidTr="007767B5">
        <w:trPr>
          <w:trHeight w:val="113"/>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1F302B32" w14:textId="77777777" w:rsidR="00EE38C6" w:rsidRPr="001332CE" w:rsidRDefault="00EE38C6"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д. </w:t>
            </w:r>
            <w:proofErr w:type="spellStart"/>
            <w:r w:rsidRPr="001332CE">
              <w:rPr>
                <w:rFonts w:ascii="Times New Roman" w:eastAsia="Times New Roman" w:hAnsi="Times New Roman" w:cs="Times New Roman"/>
                <w:color w:val="000000"/>
                <w:lang w:val="ru-RU" w:eastAsia="ru-RU"/>
              </w:rPr>
              <w:t>Лязгино</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15F5E6E5"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184</w:t>
            </w:r>
          </w:p>
        </w:tc>
        <w:tc>
          <w:tcPr>
            <w:tcW w:w="709" w:type="dxa"/>
            <w:tcBorders>
              <w:top w:val="nil"/>
              <w:left w:val="nil"/>
              <w:bottom w:val="single" w:sz="4" w:space="0" w:color="auto"/>
              <w:right w:val="single" w:sz="4" w:space="0" w:color="auto"/>
            </w:tcBorders>
            <w:shd w:val="clear" w:color="auto" w:fill="auto"/>
            <w:vAlign w:val="center"/>
            <w:hideMark/>
          </w:tcPr>
          <w:p w14:paraId="15A7AED8"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186</w:t>
            </w:r>
          </w:p>
        </w:tc>
        <w:tc>
          <w:tcPr>
            <w:tcW w:w="709" w:type="dxa"/>
            <w:tcBorders>
              <w:top w:val="nil"/>
              <w:left w:val="nil"/>
              <w:bottom w:val="single" w:sz="4" w:space="0" w:color="auto"/>
              <w:right w:val="single" w:sz="4" w:space="0" w:color="auto"/>
            </w:tcBorders>
            <w:shd w:val="clear" w:color="auto" w:fill="auto"/>
            <w:vAlign w:val="center"/>
            <w:hideMark/>
          </w:tcPr>
          <w:p w14:paraId="5CEB4B2A"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188</w:t>
            </w:r>
          </w:p>
        </w:tc>
        <w:tc>
          <w:tcPr>
            <w:tcW w:w="709" w:type="dxa"/>
            <w:tcBorders>
              <w:top w:val="nil"/>
              <w:left w:val="nil"/>
              <w:bottom w:val="single" w:sz="4" w:space="0" w:color="auto"/>
              <w:right w:val="single" w:sz="4" w:space="0" w:color="auto"/>
            </w:tcBorders>
            <w:shd w:val="clear" w:color="auto" w:fill="auto"/>
            <w:vAlign w:val="center"/>
            <w:hideMark/>
          </w:tcPr>
          <w:p w14:paraId="49AF7B06"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190</w:t>
            </w:r>
          </w:p>
        </w:tc>
        <w:tc>
          <w:tcPr>
            <w:tcW w:w="709" w:type="dxa"/>
            <w:tcBorders>
              <w:top w:val="nil"/>
              <w:left w:val="nil"/>
              <w:bottom w:val="single" w:sz="4" w:space="0" w:color="auto"/>
              <w:right w:val="single" w:sz="4" w:space="0" w:color="auto"/>
            </w:tcBorders>
            <w:shd w:val="clear" w:color="auto" w:fill="auto"/>
            <w:vAlign w:val="center"/>
            <w:hideMark/>
          </w:tcPr>
          <w:p w14:paraId="6C0F7D2E"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192</w:t>
            </w:r>
          </w:p>
        </w:tc>
        <w:tc>
          <w:tcPr>
            <w:tcW w:w="709" w:type="dxa"/>
            <w:tcBorders>
              <w:top w:val="nil"/>
              <w:left w:val="nil"/>
              <w:bottom w:val="single" w:sz="4" w:space="0" w:color="auto"/>
              <w:right w:val="single" w:sz="4" w:space="0" w:color="auto"/>
            </w:tcBorders>
            <w:shd w:val="clear" w:color="auto" w:fill="auto"/>
            <w:vAlign w:val="center"/>
            <w:hideMark/>
          </w:tcPr>
          <w:p w14:paraId="29422C0C"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194</w:t>
            </w:r>
          </w:p>
        </w:tc>
        <w:tc>
          <w:tcPr>
            <w:tcW w:w="708" w:type="dxa"/>
            <w:tcBorders>
              <w:top w:val="nil"/>
              <w:left w:val="nil"/>
              <w:bottom w:val="single" w:sz="4" w:space="0" w:color="auto"/>
              <w:right w:val="single" w:sz="4" w:space="0" w:color="auto"/>
            </w:tcBorders>
            <w:shd w:val="clear" w:color="auto" w:fill="auto"/>
            <w:vAlign w:val="center"/>
            <w:hideMark/>
          </w:tcPr>
          <w:p w14:paraId="6AA09635"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196</w:t>
            </w:r>
          </w:p>
        </w:tc>
        <w:tc>
          <w:tcPr>
            <w:tcW w:w="708" w:type="dxa"/>
            <w:tcBorders>
              <w:top w:val="nil"/>
              <w:left w:val="nil"/>
              <w:bottom w:val="single" w:sz="4" w:space="0" w:color="auto"/>
              <w:right w:val="single" w:sz="4" w:space="0" w:color="auto"/>
            </w:tcBorders>
            <w:shd w:val="clear" w:color="auto" w:fill="auto"/>
            <w:vAlign w:val="center"/>
            <w:hideMark/>
          </w:tcPr>
          <w:p w14:paraId="2DAF64E5"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198</w:t>
            </w:r>
          </w:p>
        </w:tc>
        <w:tc>
          <w:tcPr>
            <w:tcW w:w="709" w:type="dxa"/>
            <w:tcBorders>
              <w:top w:val="nil"/>
              <w:left w:val="nil"/>
              <w:bottom w:val="single" w:sz="4" w:space="0" w:color="auto"/>
              <w:right w:val="single" w:sz="4" w:space="0" w:color="auto"/>
            </w:tcBorders>
            <w:shd w:val="clear" w:color="auto" w:fill="auto"/>
            <w:vAlign w:val="center"/>
            <w:hideMark/>
          </w:tcPr>
          <w:p w14:paraId="3CBE5F69"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200</w:t>
            </w:r>
          </w:p>
        </w:tc>
        <w:tc>
          <w:tcPr>
            <w:tcW w:w="709" w:type="dxa"/>
            <w:tcBorders>
              <w:top w:val="nil"/>
              <w:left w:val="nil"/>
              <w:bottom w:val="single" w:sz="4" w:space="0" w:color="auto"/>
              <w:right w:val="single" w:sz="4" w:space="0" w:color="auto"/>
            </w:tcBorders>
            <w:shd w:val="clear" w:color="auto" w:fill="auto"/>
            <w:vAlign w:val="center"/>
            <w:hideMark/>
          </w:tcPr>
          <w:p w14:paraId="6E5F1E27"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w:t>
            </w:r>
          </w:p>
        </w:tc>
        <w:tc>
          <w:tcPr>
            <w:tcW w:w="709" w:type="dxa"/>
            <w:tcBorders>
              <w:top w:val="nil"/>
              <w:left w:val="nil"/>
              <w:bottom w:val="single" w:sz="4" w:space="0" w:color="auto"/>
              <w:right w:val="single" w:sz="4" w:space="0" w:color="auto"/>
            </w:tcBorders>
            <w:shd w:val="clear" w:color="auto" w:fill="auto"/>
            <w:vAlign w:val="center"/>
            <w:hideMark/>
          </w:tcPr>
          <w:p w14:paraId="5214A44B"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204</w:t>
            </w:r>
          </w:p>
        </w:tc>
        <w:tc>
          <w:tcPr>
            <w:tcW w:w="708" w:type="dxa"/>
            <w:tcBorders>
              <w:top w:val="nil"/>
              <w:left w:val="nil"/>
              <w:bottom w:val="single" w:sz="4" w:space="0" w:color="auto"/>
              <w:right w:val="single" w:sz="4" w:space="0" w:color="auto"/>
            </w:tcBorders>
            <w:shd w:val="clear" w:color="auto" w:fill="auto"/>
            <w:vAlign w:val="center"/>
            <w:hideMark/>
          </w:tcPr>
          <w:p w14:paraId="7CEFC143"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206</w:t>
            </w:r>
          </w:p>
        </w:tc>
        <w:tc>
          <w:tcPr>
            <w:tcW w:w="709" w:type="dxa"/>
            <w:tcBorders>
              <w:top w:val="nil"/>
              <w:left w:val="nil"/>
              <w:bottom w:val="single" w:sz="4" w:space="0" w:color="auto"/>
              <w:right w:val="single" w:sz="4" w:space="0" w:color="auto"/>
            </w:tcBorders>
            <w:shd w:val="clear" w:color="auto" w:fill="auto"/>
            <w:vAlign w:val="center"/>
            <w:hideMark/>
          </w:tcPr>
          <w:p w14:paraId="14D61663"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208</w:t>
            </w:r>
          </w:p>
        </w:tc>
        <w:tc>
          <w:tcPr>
            <w:tcW w:w="709" w:type="dxa"/>
            <w:tcBorders>
              <w:top w:val="nil"/>
              <w:left w:val="nil"/>
              <w:bottom w:val="single" w:sz="4" w:space="0" w:color="auto"/>
              <w:right w:val="single" w:sz="4" w:space="0" w:color="auto"/>
            </w:tcBorders>
            <w:shd w:val="clear" w:color="auto" w:fill="auto"/>
            <w:vAlign w:val="center"/>
            <w:hideMark/>
          </w:tcPr>
          <w:p w14:paraId="74258EEE"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210</w:t>
            </w:r>
          </w:p>
        </w:tc>
        <w:tc>
          <w:tcPr>
            <w:tcW w:w="709" w:type="dxa"/>
            <w:tcBorders>
              <w:top w:val="nil"/>
              <w:left w:val="nil"/>
              <w:bottom w:val="single" w:sz="4" w:space="0" w:color="auto"/>
              <w:right w:val="single" w:sz="4" w:space="0" w:color="auto"/>
            </w:tcBorders>
            <w:shd w:val="clear" w:color="auto" w:fill="auto"/>
            <w:vAlign w:val="center"/>
            <w:hideMark/>
          </w:tcPr>
          <w:p w14:paraId="5FE93ECA"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212</w:t>
            </w:r>
          </w:p>
        </w:tc>
        <w:tc>
          <w:tcPr>
            <w:tcW w:w="708" w:type="dxa"/>
            <w:tcBorders>
              <w:top w:val="nil"/>
              <w:left w:val="nil"/>
              <w:bottom w:val="single" w:sz="4" w:space="0" w:color="auto"/>
              <w:right w:val="single" w:sz="4" w:space="0" w:color="auto"/>
            </w:tcBorders>
            <w:shd w:val="clear" w:color="auto" w:fill="auto"/>
            <w:vAlign w:val="center"/>
            <w:hideMark/>
          </w:tcPr>
          <w:p w14:paraId="121AAED1" w14:textId="77777777" w:rsidR="00EE38C6" w:rsidRPr="001332CE" w:rsidRDefault="00EE38C6" w:rsidP="001332CE">
            <w:pPr>
              <w:widowControl/>
              <w:contextualSpacing/>
              <w:jc w:val="center"/>
              <w:rPr>
                <w:rFonts w:ascii="Times New Roman" w:eastAsia="Times New Roman" w:hAnsi="Times New Roman" w:cs="Times New Roman"/>
                <w:iCs/>
                <w:color w:val="000000"/>
                <w:lang w:val="ru-RU" w:eastAsia="ru-RU"/>
              </w:rPr>
            </w:pPr>
            <w:r w:rsidRPr="001332CE">
              <w:rPr>
                <w:rFonts w:ascii="Times New Roman" w:eastAsia="Times New Roman" w:hAnsi="Times New Roman" w:cs="Times New Roman"/>
                <w:iCs/>
                <w:color w:val="000000"/>
                <w:lang w:val="ru-RU" w:eastAsia="ru-RU"/>
              </w:rPr>
              <w:t>214</w:t>
            </w:r>
          </w:p>
        </w:tc>
      </w:tr>
      <w:tr w:rsidR="00EE38C6" w:rsidRPr="001332CE" w14:paraId="640F471D" w14:textId="77777777" w:rsidTr="007767B5">
        <w:trPr>
          <w:trHeight w:val="113"/>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3E774DA2" w14:textId="77777777" w:rsidR="00EE38C6" w:rsidRPr="001332CE" w:rsidRDefault="00EE38C6"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д. </w:t>
            </w:r>
            <w:proofErr w:type="spellStart"/>
            <w:r w:rsidRPr="001332CE">
              <w:rPr>
                <w:rFonts w:ascii="Times New Roman" w:eastAsia="Times New Roman" w:hAnsi="Times New Roman" w:cs="Times New Roman"/>
                <w:color w:val="000000"/>
                <w:lang w:val="ru-RU" w:eastAsia="ru-RU"/>
              </w:rPr>
              <w:t>Бодажково</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01EA17AC"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61</w:t>
            </w:r>
          </w:p>
        </w:tc>
        <w:tc>
          <w:tcPr>
            <w:tcW w:w="709" w:type="dxa"/>
            <w:tcBorders>
              <w:top w:val="nil"/>
              <w:left w:val="nil"/>
              <w:bottom w:val="single" w:sz="4" w:space="0" w:color="auto"/>
              <w:right w:val="single" w:sz="4" w:space="0" w:color="auto"/>
            </w:tcBorders>
            <w:shd w:val="clear" w:color="auto" w:fill="auto"/>
            <w:vAlign w:val="center"/>
            <w:hideMark/>
          </w:tcPr>
          <w:p w14:paraId="0C9AD078"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62</w:t>
            </w:r>
          </w:p>
        </w:tc>
        <w:tc>
          <w:tcPr>
            <w:tcW w:w="709" w:type="dxa"/>
            <w:tcBorders>
              <w:top w:val="nil"/>
              <w:left w:val="nil"/>
              <w:bottom w:val="single" w:sz="4" w:space="0" w:color="auto"/>
              <w:right w:val="single" w:sz="4" w:space="0" w:color="auto"/>
            </w:tcBorders>
            <w:shd w:val="clear" w:color="auto" w:fill="auto"/>
            <w:vAlign w:val="center"/>
            <w:hideMark/>
          </w:tcPr>
          <w:p w14:paraId="2A3C3ACD"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63</w:t>
            </w:r>
          </w:p>
        </w:tc>
        <w:tc>
          <w:tcPr>
            <w:tcW w:w="709" w:type="dxa"/>
            <w:tcBorders>
              <w:top w:val="nil"/>
              <w:left w:val="nil"/>
              <w:bottom w:val="single" w:sz="4" w:space="0" w:color="auto"/>
              <w:right w:val="single" w:sz="4" w:space="0" w:color="auto"/>
            </w:tcBorders>
            <w:shd w:val="clear" w:color="auto" w:fill="auto"/>
            <w:vAlign w:val="center"/>
            <w:hideMark/>
          </w:tcPr>
          <w:p w14:paraId="63A8A593"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64</w:t>
            </w:r>
          </w:p>
        </w:tc>
        <w:tc>
          <w:tcPr>
            <w:tcW w:w="709" w:type="dxa"/>
            <w:tcBorders>
              <w:top w:val="nil"/>
              <w:left w:val="nil"/>
              <w:bottom w:val="single" w:sz="4" w:space="0" w:color="auto"/>
              <w:right w:val="single" w:sz="4" w:space="0" w:color="auto"/>
            </w:tcBorders>
            <w:shd w:val="clear" w:color="auto" w:fill="auto"/>
            <w:vAlign w:val="center"/>
            <w:hideMark/>
          </w:tcPr>
          <w:p w14:paraId="57E4E48F"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65</w:t>
            </w:r>
          </w:p>
        </w:tc>
        <w:tc>
          <w:tcPr>
            <w:tcW w:w="709" w:type="dxa"/>
            <w:tcBorders>
              <w:top w:val="nil"/>
              <w:left w:val="nil"/>
              <w:bottom w:val="single" w:sz="4" w:space="0" w:color="auto"/>
              <w:right w:val="single" w:sz="4" w:space="0" w:color="auto"/>
            </w:tcBorders>
            <w:shd w:val="clear" w:color="auto" w:fill="auto"/>
            <w:vAlign w:val="center"/>
            <w:hideMark/>
          </w:tcPr>
          <w:p w14:paraId="0321368B"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66</w:t>
            </w:r>
          </w:p>
        </w:tc>
        <w:tc>
          <w:tcPr>
            <w:tcW w:w="708" w:type="dxa"/>
            <w:tcBorders>
              <w:top w:val="nil"/>
              <w:left w:val="nil"/>
              <w:bottom w:val="single" w:sz="4" w:space="0" w:color="auto"/>
              <w:right w:val="single" w:sz="4" w:space="0" w:color="auto"/>
            </w:tcBorders>
            <w:shd w:val="clear" w:color="auto" w:fill="auto"/>
            <w:vAlign w:val="center"/>
            <w:hideMark/>
          </w:tcPr>
          <w:p w14:paraId="2C3617E3"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67</w:t>
            </w:r>
          </w:p>
        </w:tc>
        <w:tc>
          <w:tcPr>
            <w:tcW w:w="708" w:type="dxa"/>
            <w:tcBorders>
              <w:top w:val="nil"/>
              <w:left w:val="nil"/>
              <w:bottom w:val="single" w:sz="4" w:space="0" w:color="auto"/>
              <w:right w:val="single" w:sz="4" w:space="0" w:color="auto"/>
            </w:tcBorders>
            <w:shd w:val="clear" w:color="auto" w:fill="auto"/>
            <w:vAlign w:val="center"/>
            <w:hideMark/>
          </w:tcPr>
          <w:p w14:paraId="323F2B72"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68</w:t>
            </w:r>
          </w:p>
        </w:tc>
        <w:tc>
          <w:tcPr>
            <w:tcW w:w="709" w:type="dxa"/>
            <w:tcBorders>
              <w:top w:val="nil"/>
              <w:left w:val="nil"/>
              <w:bottom w:val="single" w:sz="4" w:space="0" w:color="auto"/>
              <w:right w:val="single" w:sz="4" w:space="0" w:color="auto"/>
            </w:tcBorders>
            <w:shd w:val="clear" w:color="auto" w:fill="auto"/>
            <w:vAlign w:val="center"/>
            <w:hideMark/>
          </w:tcPr>
          <w:p w14:paraId="3C7285F0"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69</w:t>
            </w:r>
          </w:p>
        </w:tc>
        <w:tc>
          <w:tcPr>
            <w:tcW w:w="709" w:type="dxa"/>
            <w:tcBorders>
              <w:top w:val="nil"/>
              <w:left w:val="nil"/>
              <w:bottom w:val="single" w:sz="4" w:space="0" w:color="auto"/>
              <w:right w:val="single" w:sz="4" w:space="0" w:color="auto"/>
            </w:tcBorders>
            <w:shd w:val="clear" w:color="auto" w:fill="auto"/>
            <w:vAlign w:val="center"/>
            <w:hideMark/>
          </w:tcPr>
          <w:p w14:paraId="108913A5"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70</w:t>
            </w:r>
          </w:p>
        </w:tc>
        <w:tc>
          <w:tcPr>
            <w:tcW w:w="709" w:type="dxa"/>
            <w:tcBorders>
              <w:top w:val="nil"/>
              <w:left w:val="nil"/>
              <w:bottom w:val="single" w:sz="4" w:space="0" w:color="auto"/>
              <w:right w:val="single" w:sz="4" w:space="0" w:color="auto"/>
            </w:tcBorders>
            <w:shd w:val="clear" w:color="auto" w:fill="auto"/>
            <w:vAlign w:val="center"/>
            <w:hideMark/>
          </w:tcPr>
          <w:p w14:paraId="75C3510B"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71</w:t>
            </w:r>
          </w:p>
        </w:tc>
        <w:tc>
          <w:tcPr>
            <w:tcW w:w="708" w:type="dxa"/>
            <w:tcBorders>
              <w:top w:val="nil"/>
              <w:left w:val="nil"/>
              <w:bottom w:val="single" w:sz="4" w:space="0" w:color="auto"/>
              <w:right w:val="single" w:sz="4" w:space="0" w:color="auto"/>
            </w:tcBorders>
            <w:shd w:val="clear" w:color="auto" w:fill="auto"/>
            <w:vAlign w:val="center"/>
            <w:hideMark/>
          </w:tcPr>
          <w:p w14:paraId="6109045C"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72</w:t>
            </w:r>
          </w:p>
        </w:tc>
        <w:tc>
          <w:tcPr>
            <w:tcW w:w="709" w:type="dxa"/>
            <w:tcBorders>
              <w:top w:val="nil"/>
              <w:left w:val="nil"/>
              <w:bottom w:val="single" w:sz="4" w:space="0" w:color="auto"/>
              <w:right w:val="single" w:sz="4" w:space="0" w:color="auto"/>
            </w:tcBorders>
            <w:shd w:val="clear" w:color="auto" w:fill="auto"/>
            <w:vAlign w:val="center"/>
            <w:hideMark/>
          </w:tcPr>
          <w:p w14:paraId="31F936E2"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73</w:t>
            </w:r>
          </w:p>
        </w:tc>
        <w:tc>
          <w:tcPr>
            <w:tcW w:w="709" w:type="dxa"/>
            <w:tcBorders>
              <w:top w:val="nil"/>
              <w:left w:val="nil"/>
              <w:bottom w:val="single" w:sz="4" w:space="0" w:color="auto"/>
              <w:right w:val="single" w:sz="4" w:space="0" w:color="auto"/>
            </w:tcBorders>
            <w:shd w:val="clear" w:color="auto" w:fill="auto"/>
            <w:vAlign w:val="center"/>
            <w:hideMark/>
          </w:tcPr>
          <w:p w14:paraId="40BB4070"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74</w:t>
            </w:r>
          </w:p>
        </w:tc>
        <w:tc>
          <w:tcPr>
            <w:tcW w:w="709" w:type="dxa"/>
            <w:tcBorders>
              <w:top w:val="nil"/>
              <w:left w:val="nil"/>
              <w:bottom w:val="single" w:sz="4" w:space="0" w:color="auto"/>
              <w:right w:val="single" w:sz="4" w:space="0" w:color="auto"/>
            </w:tcBorders>
            <w:shd w:val="clear" w:color="auto" w:fill="auto"/>
            <w:vAlign w:val="center"/>
            <w:hideMark/>
          </w:tcPr>
          <w:p w14:paraId="6AA3D556"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75</w:t>
            </w:r>
          </w:p>
        </w:tc>
        <w:tc>
          <w:tcPr>
            <w:tcW w:w="708" w:type="dxa"/>
            <w:tcBorders>
              <w:top w:val="nil"/>
              <w:left w:val="nil"/>
              <w:bottom w:val="single" w:sz="4" w:space="0" w:color="auto"/>
              <w:right w:val="single" w:sz="4" w:space="0" w:color="auto"/>
            </w:tcBorders>
            <w:shd w:val="clear" w:color="auto" w:fill="auto"/>
            <w:vAlign w:val="center"/>
            <w:hideMark/>
          </w:tcPr>
          <w:p w14:paraId="2A3C3D7A" w14:textId="77777777" w:rsidR="00EE38C6" w:rsidRPr="001332CE" w:rsidRDefault="00EE38C6" w:rsidP="001332CE">
            <w:pPr>
              <w:widowControl/>
              <w:contextualSpacing/>
              <w:jc w:val="center"/>
              <w:rPr>
                <w:rFonts w:ascii="Times New Roman" w:eastAsia="Times New Roman" w:hAnsi="Times New Roman" w:cs="Times New Roman"/>
                <w:iCs/>
                <w:color w:val="000000"/>
                <w:lang w:val="ru-RU" w:eastAsia="ru-RU"/>
              </w:rPr>
            </w:pPr>
            <w:r w:rsidRPr="001332CE">
              <w:rPr>
                <w:rFonts w:ascii="Times New Roman" w:eastAsia="Times New Roman" w:hAnsi="Times New Roman" w:cs="Times New Roman"/>
                <w:iCs/>
                <w:color w:val="000000"/>
                <w:lang w:val="ru-RU" w:eastAsia="ru-RU"/>
              </w:rPr>
              <w:t>76</w:t>
            </w:r>
          </w:p>
        </w:tc>
      </w:tr>
      <w:tr w:rsidR="00EE38C6" w:rsidRPr="001332CE" w14:paraId="22BCFD68" w14:textId="77777777" w:rsidTr="007767B5">
        <w:trPr>
          <w:trHeight w:val="113"/>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3927FC8D" w14:textId="77777777" w:rsidR="00EE38C6" w:rsidRPr="001332CE" w:rsidRDefault="00EE38C6"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д. Малая Михайловка</w:t>
            </w:r>
          </w:p>
        </w:tc>
        <w:tc>
          <w:tcPr>
            <w:tcW w:w="709" w:type="dxa"/>
            <w:tcBorders>
              <w:top w:val="nil"/>
              <w:left w:val="nil"/>
              <w:bottom w:val="single" w:sz="4" w:space="0" w:color="auto"/>
              <w:right w:val="single" w:sz="4" w:space="0" w:color="auto"/>
            </w:tcBorders>
            <w:shd w:val="clear" w:color="auto" w:fill="auto"/>
            <w:vAlign w:val="center"/>
            <w:hideMark/>
          </w:tcPr>
          <w:p w14:paraId="4E107EF8"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106</w:t>
            </w:r>
          </w:p>
        </w:tc>
        <w:tc>
          <w:tcPr>
            <w:tcW w:w="709" w:type="dxa"/>
            <w:tcBorders>
              <w:top w:val="nil"/>
              <w:left w:val="nil"/>
              <w:bottom w:val="single" w:sz="4" w:space="0" w:color="auto"/>
              <w:right w:val="single" w:sz="4" w:space="0" w:color="auto"/>
            </w:tcBorders>
            <w:shd w:val="clear" w:color="auto" w:fill="auto"/>
            <w:vAlign w:val="center"/>
            <w:hideMark/>
          </w:tcPr>
          <w:p w14:paraId="69E3D073"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114</w:t>
            </w:r>
          </w:p>
        </w:tc>
        <w:tc>
          <w:tcPr>
            <w:tcW w:w="709" w:type="dxa"/>
            <w:tcBorders>
              <w:top w:val="nil"/>
              <w:left w:val="nil"/>
              <w:bottom w:val="single" w:sz="4" w:space="0" w:color="auto"/>
              <w:right w:val="single" w:sz="4" w:space="0" w:color="auto"/>
            </w:tcBorders>
            <w:shd w:val="clear" w:color="auto" w:fill="auto"/>
            <w:vAlign w:val="center"/>
            <w:hideMark/>
          </w:tcPr>
          <w:p w14:paraId="63C0BC3E"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121</w:t>
            </w:r>
          </w:p>
        </w:tc>
        <w:tc>
          <w:tcPr>
            <w:tcW w:w="709" w:type="dxa"/>
            <w:tcBorders>
              <w:top w:val="nil"/>
              <w:left w:val="nil"/>
              <w:bottom w:val="single" w:sz="4" w:space="0" w:color="auto"/>
              <w:right w:val="single" w:sz="4" w:space="0" w:color="auto"/>
            </w:tcBorders>
            <w:shd w:val="clear" w:color="auto" w:fill="auto"/>
            <w:vAlign w:val="center"/>
            <w:hideMark/>
          </w:tcPr>
          <w:p w14:paraId="74028903"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129</w:t>
            </w:r>
          </w:p>
        </w:tc>
        <w:tc>
          <w:tcPr>
            <w:tcW w:w="709" w:type="dxa"/>
            <w:tcBorders>
              <w:top w:val="nil"/>
              <w:left w:val="nil"/>
              <w:bottom w:val="single" w:sz="4" w:space="0" w:color="auto"/>
              <w:right w:val="single" w:sz="4" w:space="0" w:color="auto"/>
            </w:tcBorders>
            <w:shd w:val="clear" w:color="auto" w:fill="auto"/>
            <w:vAlign w:val="center"/>
            <w:hideMark/>
          </w:tcPr>
          <w:p w14:paraId="204F26E9"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139</w:t>
            </w:r>
          </w:p>
        </w:tc>
        <w:tc>
          <w:tcPr>
            <w:tcW w:w="709" w:type="dxa"/>
            <w:tcBorders>
              <w:top w:val="nil"/>
              <w:left w:val="nil"/>
              <w:bottom w:val="single" w:sz="4" w:space="0" w:color="auto"/>
              <w:right w:val="single" w:sz="4" w:space="0" w:color="auto"/>
            </w:tcBorders>
            <w:shd w:val="clear" w:color="auto" w:fill="auto"/>
            <w:vAlign w:val="center"/>
            <w:hideMark/>
          </w:tcPr>
          <w:p w14:paraId="17948500"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149</w:t>
            </w:r>
          </w:p>
        </w:tc>
        <w:tc>
          <w:tcPr>
            <w:tcW w:w="708" w:type="dxa"/>
            <w:tcBorders>
              <w:top w:val="nil"/>
              <w:left w:val="nil"/>
              <w:bottom w:val="single" w:sz="4" w:space="0" w:color="auto"/>
              <w:right w:val="single" w:sz="4" w:space="0" w:color="auto"/>
            </w:tcBorders>
            <w:shd w:val="clear" w:color="auto" w:fill="auto"/>
            <w:vAlign w:val="center"/>
            <w:hideMark/>
          </w:tcPr>
          <w:p w14:paraId="37BF0800"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160</w:t>
            </w:r>
          </w:p>
        </w:tc>
        <w:tc>
          <w:tcPr>
            <w:tcW w:w="708" w:type="dxa"/>
            <w:tcBorders>
              <w:top w:val="nil"/>
              <w:left w:val="nil"/>
              <w:bottom w:val="single" w:sz="4" w:space="0" w:color="auto"/>
              <w:right w:val="single" w:sz="4" w:space="0" w:color="auto"/>
            </w:tcBorders>
            <w:shd w:val="clear" w:color="auto" w:fill="auto"/>
            <w:vAlign w:val="center"/>
            <w:hideMark/>
          </w:tcPr>
          <w:p w14:paraId="36A2A7EA"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170</w:t>
            </w:r>
          </w:p>
        </w:tc>
        <w:tc>
          <w:tcPr>
            <w:tcW w:w="709" w:type="dxa"/>
            <w:tcBorders>
              <w:top w:val="nil"/>
              <w:left w:val="nil"/>
              <w:bottom w:val="single" w:sz="4" w:space="0" w:color="auto"/>
              <w:right w:val="single" w:sz="4" w:space="0" w:color="auto"/>
            </w:tcBorders>
            <w:shd w:val="clear" w:color="auto" w:fill="auto"/>
            <w:vAlign w:val="center"/>
            <w:hideMark/>
          </w:tcPr>
          <w:p w14:paraId="19109387"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180</w:t>
            </w:r>
          </w:p>
        </w:tc>
        <w:tc>
          <w:tcPr>
            <w:tcW w:w="709" w:type="dxa"/>
            <w:tcBorders>
              <w:top w:val="nil"/>
              <w:left w:val="nil"/>
              <w:bottom w:val="single" w:sz="4" w:space="0" w:color="auto"/>
              <w:right w:val="single" w:sz="4" w:space="0" w:color="auto"/>
            </w:tcBorders>
            <w:shd w:val="clear" w:color="auto" w:fill="auto"/>
            <w:vAlign w:val="center"/>
            <w:hideMark/>
          </w:tcPr>
          <w:p w14:paraId="2BF85B84"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190</w:t>
            </w:r>
          </w:p>
        </w:tc>
        <w:tc>
          <w:tcPr>
            <w:tcW w:w="709" w:type="dxa"/>
            <w:tcBorders>
              <w:top w:val="nil"/>
              <w:left w:val="nil"/>
              <w:bottom w:val="single" w:sz="4" w:space="0" w:color="auto"/>
              <w:right w:val="single" w:sz="4" w:space="0" w:color="auto"/>
            </w:tcBorders>
            <w:shd w:val="clear" w:color="auto" w:fill="auto"/>
            <w:vAlign w:val="center"/>
            <w:hideMark/>
          </w:tcPr>
          <w:p w14:paraId="71DB96A4"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200</w:t>
            </w:r>
          </w:p>
        </w:tc>
        <w:tc>
          <w:tcPr>
            <w:tcW w:w="708" w:type="dxa"/>
            <w:tcBorders>
              <w:top w:val="nil"/>
              <w:left w:val="nil"/>
              <w:bottom w:val="single" w:sz="4" w:space="0" w:color="auto"/>
              <w:right w:val="single" w:sz="4" w:space="0" w:color="auto"/>
            </w:tcBorders>
            <w:shd w:val="clear" w:color="auto" w:fill="auto"/>
            <w:vAlign w:val="center"/>
            <w:hideMark/>
          </w:tcPr>
          <w:p w14:paraId="102EFA8E"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211</w:t>
            </w:r>
          </w:p>
        </w:tc>
        <w:tc>
          <w:tcPr>
            <w:tcW w:w="709" w:type="dxa"/>
            <w:tcBorders>
              <w:top w:val="nil"/>
              <w:left w:val="nil"/>
              <w:bottom w:val="single" w:sz="4" w:space="0" w:color="auto"/>
              <w:right w:val="single" w:sz="4" w:space="0" w:color="auto"/>
            </w:tcBorders>
            <w:shd w:val="clear" w:color="auto" w:fill="auto"/>
            <w:noWrap/>
            <w:vAlign w:val="center"/>
            <w:hideMark/>
          </w:tcPr>
          <w:p w14:paraId="754EDF7E"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221</w:t>
            </w:r>
          </w:p>
        </w:tc>
        <w:tc>
          <w:tcPr>
            <w:tcW w:w="709" w:type="dxa"/>
            <w:tcBorders>
              <w:top w:val="nil"/>
              <w:left w:val="nil"/>
              <w:bottom w:val="single" w:sz="4" w:space="0" w:color="auto"/>
              <w:right w:val="single" w:sz="4" w:space="0" w:color="auto"/>
            </w:tcBorders>
            <w:shd w:val="clear" w:color="auto" w:fill="auto"/>
            <w:noWrap/>
            <w:vAlign w:val="center"/>
            <w:hideMark/>
          </w:tcPr>
          <w:p w14:paraId="6DE0D0AB"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231</w:t>
            </w:r>
          </w:p>
        </w:tc>
        <w:tc>
          <w:tcPr>
            <w:tcW w:w="709" w:type="dxa"/>
            <w:tcBorders>
              <w:top w:val="nil"/>
              <w:left w:val="nil"/>
              <w:bottom w:val="single" w:sz="4" w:space="0" w:color="auto"/>
              <w:right w:val="single" w:sz="4" w:space="0" w:color="auto"/>
            </w:tcBorders>
            <w:shd w:val="clear" w:color="auto" w:fill="auto"/>
            <w:noWrap/>
            <w:vAlign w:val="center"/>
            <w:hideMark/>
          </w:tcPr>
          <w:p w14:paraId="64B21F8A"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241</w:t>
            </w:r>
          </w:p>
        </w:tc>
        <w:tc>
          <w:tcPr>
            <w:tcW w:w="708" w:type="dxa"/>
            <w:tcBorders>
              <w:top w:val="nil"/>
              <w:left w:val="nil"/>
              <w:bottom w:val="single" w:sz="4" w:space="0" w:color="auto"/>
              <w:right w:val="single" w:sz="4" w:space="0" w:color="auto"/>
            </w:tcBorders>
            <w:shd w:val="clear" w:color="auto" w:fill="auto"/>
            <w:noWrap/>
            <w:vAlign w:val="center"/>
            <w:hideMark/>
          </w:tcPr>
          <w:p w14:paraId="2070CEDF" w14:textId="77777777" w:rsidR="00EE38C6" w:rsidRPr="001332CE" w:rsidRDefault="00EE38C6" w:rsidP="001332CE">
            <w:pPr>
              <w:widowControl/>
              <w:contextualSpacing/>
              <w:jc w:val="center"/>
              <w:rPr>
                <w:rFonts w:ascii="Times New Roman" w:eastAsia="Times New Roman" w:hAnsi="Times New Roman" w:cs="Times New Roman"/>
                <w:iCs/>
                <w:color w:val="000000"/>
                <w:lang w:val="ru-RU" w:eastAsia="ru-RU"/>
              </w:rPr>
            </w:pPr>
            <w:r w:rsidRPr="001332CE">
              <w:rPr>
                <w:rFonts w:ascii="Times New Roman" w:eastAsia="Times New Roman" w:hAnsi="Times New Roman" w:cs="Times New Roman"/>
                <w:iCs/>
                <w:color w:val="000000"/>
                <w:lang w:val="ru-RU" w:eastAsia="ru-RU"/>
              </w:rPr>
              <w:t>251</w:t>
            </w:r>
          </w:p>
        </w:tc>
      </w:tr>
      <w:tr w:rsidR="00EE38C6" w:rsidRPr="001332CE" w14:paraId="6647E2CA" w14:textId="77777777" w:rsidTr="007767B5">
        <w:trPr>
          <w:trHeight w:val="113"/>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475241B1" w14:textId="77777777" w:rsidR="00EE38C6" w:rsidRPr="001332CE" w:rsidRDefault="00EE38C6"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д. </w:t>
            </w:r>
            <w:proofErr w:type="spellStart"/>
            <w:r w:rsidRPr="001332CE">
              <w:rPr>
                <w:rFonts w:ascii="Times New Roman" w:eastAsia="Times New Roman" w:hAnsi="Times New Roman" w:cs="Times New Roman"/>
                <w:color w:val="000000"/>
                <w:lang w:val="ru-RU" w:eastAsia="ru-RU"/>
              </w:rPr>
              <w:t>Сафроново</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39AF0502"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w:t>
            </w:r>
          </w:p>
        </w:tc>
        <w:tc>
          <w:tcPr>
            <w:tcW w:w="709" w:type="dxa"/>
            <w:tcBorders>
              <w:top w:val="nil"/>
              <w:left w:val="nil"/>
              <w:bottom w:val="single" w:sz="4" w:space="0" w:color="auto"/>
              <w:right w:val="single" w:sz="4" w:space="0" w:color="auto"/>
            </w:tcBorders>
            <w:shd w:val="clear" w:color="auto" w:fill="auto"/>
            <w:vAlign w:val="center"/>
            <w:hideMark/>
          </w:tcPr>
          <w:p w14:paraId="0A5FF22D"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w:t>
            </w:r>
          </w:p>
        </w:tc>
        <w:tc>
          <w:tcPr>
            <w:tcW w:w="709" w:type="dxa"/>
            <w:tcBorders>
              <w:top w:val="nil"/>
              <w:left w:val="nil"/>
              <w:bottom w:val="single" w:sz="4" w:space="0" w:color="auto"/>
              <w:right w:val="single" w:sz="4" w:space="0" w:color="auto"/>
            </w:tcBorders>
            <w:shd w:val="clear" w:color="auto" w:fill="auto"/>
            <w:vAlign w:val="center"/>
            <w:hideMark/>
          </w:tcPr>
          <w:p w14:paraId="1DDA50A9"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w:t>
            </w:r>
          </w:p>
        </w:tc>
        <w:tc>
          <w:tcPr>
            <w:tcW w:w="709" w:type="dxa"/>
            <w:tcBorders>
              <w:top w:val="nil"/>
              <w:left w:val="nil"/>
              <w:bottom w:val="single" w:sz="4" w:space="0" w:color="auto"/>
              <w:right w:val="single" w:sz="4" w:space="0" w:color="auto"/>
            </w:tcBorders>
            <w:shd w:val="clear" w:color="auto" w:fill="auto"/>
            <w:vAlign w:val="center"/>
            <w:hideMark/>
          </w:tcPr>
          <w:p w14:paraId="5B553298"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w:t>
            </w:r>
          </w:p>
        </w:tc>
        <w:tc>
          <w:tcPr>
            <w:tcW w:w="709" w:type="dxa"/>
            <w:tcBorders>
              <w:top w:val="nil"/>
              <w:left w:val="nil"/>
              <w:bottom w:val="single" w:sz="4" w:space="0" w:color="auto"/>
              <w:right w:val="single" w:sz="4" w:space="0" w:color="auto"/>
            </w:tcBorders>
            <w:shd w:val="clear" w:color="auto" w:fill="auto"/>
            <w:vAlign w:val="center"/>
            <w:hideMark/>
          </w:tcPr>
          <w:p w14:paraId="6E82CAD5"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w:t>
            </w:r>
          </w:p>
        </w:tc>
        <w:tc>
          <w:tcPr>
            <w:tcW w:w="709" w:type="dxa"/>
            <w:tcBorders>
              <w:top w:val="nil"/>
              <w:left w:val="nil"/>
              <w:bottom w:val="single" w:sz="4" w:space="0" w:color="auto"/>
              <w:right w:val="single" w:sz="4" w:space="0" w:color="auto"/>
            </w:tcBorders>
            <w:shd w:val="clear" w:color="auto" w:fill="auto"/>
            <w:vAlign w:val="center"/>
            <w:hideMark/>
          </w:tcPr>
          <w:p w14:paraId="2AAC3083"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w:t>
            </w:r>
          </w:p>
        </w:tc>
        <w:tc>
          <w:tcPr>
            <w:tcW w:w="708" w:type="dxa"/>
            <w:tcBorders>
              <w:top w:val="nil"/>
              <w:left w:val="nil"/>
              <w:bottom w:val="single" w:sz="4" w:space="0" w:color="auto"/>
              <w:right w:val="single" w:sz="4" w:space="0" w:color="auto"/>
            </w:tcBorders>
            <w:shd w:val="clear" w:color="auto" w:fill="auto"/>
            <w:vAlign w:val="center"/>
            <w:hideMark/>
          </w:tcPr>
          <w:p w14:paraId="2ACDD10E"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w:t>
            </w:r>
          </w:p>
        </w:tc>
        <w:tc>
          <w:tcPr>
            <w:tcW w:w="708" w:type="dxa"/>
            <w:tcBorders>
              <w:top w:val="nil"/>
              <w:left w:val="nil"/>
              <w:bottom w:val="single" w:sz="4" w:space="0" w:color="auto"/>
              <w:right w:val="single" w:sz="4" w:space="0" w:color="auto"/>
            </w:tcBorders>
            <w:shd w:val="clear" w:color="auto" w:fill="auto"/>
            <w:vAlign w:val="center"/>
            <w:hideMark/>
          </w:tcPr>
          <w:p w14:paraId="34D9DA28"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w:t>
            </w:r>
          </w:p>
        </w:tc>
        <w:tc>
          <w:tcPr>
            <w:tcW w:w="709" w:type="dxa"/>
            <w:tcBorders>
              <w:top w:val="nil"/>
              <w:left w:val="nil"/>
              <w:bottom w:val="single" w:sz="4" w:space="0" w:color="auto"/>
              <w:right w:val="single" w:sz="4" w:space="0" w:color="auto"/>
            </w:tcBorders>
            <w:shd w:val="clear" w:color="auto" w:fill="auto"/>
            <w:vAlign w:val="center"/>
            <w:hideMark/>
          </w:tcPr>
          <w:p w14:paraId="249302BB"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w:t>
            </w:r>
          </w:p>
        </w:tc>
        <w:tc>
          <w:tcPr>
            <w:tcW w:w="709" w:type="dxa"/>
            <w:tcBorders>
              <w:top w:val="nil"/>
              <w:left w:val="nil"/>
              <w:bottom w:val="single" w:sz="4" w:space="0" w:color="auto"/>
              <w:right w:val="single" w:sz="4" w:space="0" w:color="auto"/>
            </w:tcBorders>
            <w:shd w:val="clear" w:color="auto" w:fill="auto"/>
            <w:vAlign w:val="center"/>
            <w:hideMark/>
          </w:tcPr>
          <w:p w14:paraId="36DC7D60"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w:t>
            </w:r>
          </w:p>
        </w:tc>
        <w:tc>
          <w:tcPr>
            <w:tcW w:w="709" w:type="dxa"/>
            <w:tcBorders>
              <w:top w:val="nil"/>
              <w:left w:val="nil"/>
              <w:bottom w:val="single" w:sz="4" w:space="0" w:color="auto"/>
              <w:right w:val="single" w:sz="4" w:space="0" w:color="auto"/>
            </w:tcBorders>
            <w:shd w:val="clear" w:color="auto" w:fill="auto"/>
            <w:vAlign w:val="center"/>
            <w:hideMark/>
          </w:tcPr>
          <w:p w14:paraId="43C2A39E"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w:t>
            </w:r>
          </w:p>
        </w:tc>
        <w:tc>
          <w:tcPr>
            <w:tcW w:w="708" w:type="dxa"/>
            <w:tcBorders>
              <w:top w:val="nil"/>
              <w:left w:val="nil"/>
              <w:bottom w:val="single" w:sz="4" w:space="0" w:color="auto"/>
              <w:right w:val="single" w:sz="4" w:space="0" w:color="auto"/>
            </w:tcBorders>
            <w:shd w:val="clear" w:color="auto" w:fill="auto"/>
            <w:vAlign w:val="center"/>
            <w:hideMark/>
          </w:tcPr>
          <w:p w14:paraId="1D0BB2C7"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w:t>
            </w:r>
          </w:p>
        </w:tc>
        <w:tc>
          <w:tcPr>
            <w:tcW w:w="709" w:type="dxa"/>
            <w:tcBorders>
              <w:top w:val="nil"/>
              <w:left w:val="nil"/>
              <w:bottom w:val="single" w:sz="4" w:space="0" w:color="auto"/>
              <w:right w:val="single" w:sz="4" w:space="0" w:color="auto"/>
            </w:tcBorders>
            <w:shd w:val="clear" w:color="auto" w:fill="auto"/>
            <w:vAlign w:val="center"/>
            <w:hideMark/>
          </w:tcPr>
          <w:p w14:paraId="64D62F9E"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w:t>
            </w:r>
          </w:p>
        </w:tc>
        <w:tc>
          <w:tcPr>
            <w:tcW w:w="709" w:type="dxa"/>
            <w:tcBorders>
              <w:top w:val="nil"/>
              <w:left w:val="nil"/>
              <w:bottom w:val="single" w:sz="4" w:space="0" w:color="auto"/>
              <w:right w:val="single" w:sz="4" w:space="0" w:color="auto"/>
            </w:tcBorders>
            <w:shd w:val="clear" w:color="auto" w:fill="auto"/>
            <w:vAlign w:val="center"/>
            <w:hideMark/>
          </w:tcPr>
          <w:p w14:paraId="07EDAA80"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w:t>
            </w:r>
          </w:p>
        </w:tc>
        <w:tc>
          <w:tcPr>
            <w:tcW w:w="709" w:type="dxa"/>
            <w:tcBorders>
              <w:top w:val="nil"/>
              <w:left w:val="nil"/>
              <w:bottom w:val="single" w:sz="4" w:space="0" w:color="auto"/>
              <w:right w:val="single" w:sz="4" w:space="0" w:color="auto"/>
            </w:tcBorders>
            <w:shd w:val="clear" w:color="auto" w:fill="auto"/>
            <w:vAlign w:val="center"/>
            <w:hideMark/>
          </w:tcPr>
          <w:p w14:paraId="43B2ABC5"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w:t>
            </w:r>
          </w:p>
        </w:tc>
        <w:tc>
          <w:tcPr>
            <w:tcW w:w="708" w:type="dxa"/>
            <w:tcBorders>
              <w:top w:val="nil"/>
              <w:left w:val="nil"/>
              <w:bottom w:val="single" w:sz="4" w:space="0" w:color="auto"/>
              <w:right w:val="single" w:sz="4" w:space="0" w:color="auto"/>
            </w:tcBorders>
            <w:shd w:val="clear" w:color="auto" w:fill="auto"/>
            <w:vAlign w:val="center"/>
            <w:hideMark/>
          </w:tcPr>
          <w:p w14:paraId="3874720B" w14:textId="77777777" w:rsidR="00EE38C6" w:rsidRPr="001332CE" w:rsidRDefault="00EE38C6" w:rsidP="001332CE">
            <w:pPr>
              <w:widowControl/>
              <w:contextualSpacing/>
              <w:jc w:val="center"/>
              <w:rPr>
                <w:rFonts w:ascii="Times New Roman" w:eastAsia="Times New Roman" w:hAnsi="Times New Roman" w:cs="Times New Roman"/>
                <w:iCs/>
                <w:color w:val="000000"/>
                <w:lang w:val="ru-RU" w:eastAsia="ru-RU"/>
              </w:rPr>
            </w:pPr>
            <w:r w:rsidRPr="001332CE">
              <w:rPr>
                <w:rFonts w:ascii="Times New Roman" w:eastAsia="Times New Roman" w:hAnsi="Times New Roman" w:cs="Times New Roman"/>
                <w:iCs/>
                <w:color w:val="000000"/>
                <w:lang w:val="ru-RU" w:eastAsia="ru-RU"/>
              </w:rPr>
              <w:t>2</w:t>
            </w:r>
          </w:p>
        </w:tc>
      </w:tr>
      <w:tr w:rsidR="00EE38C6" w:rsidRPr="001332CE" w14:paraId="2717AE12" w14:textId="77777777" w:rsidTr="007767B5">
        <w:trPr>
          <w:trHeight w:val="113"/>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6ED45491" w14:textId="77777777" w:rsidR="00EE38C6" w:rsidRPr="001332CE" w:rsidRDefault="00EE38C6"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СТ. им. Гвоздева</w:t>
            </w:r>
          </w:p>
        </w:tc>
        <w:tc>
          <w:tcPr>
            <w:tcW w:w="709" w:type="dxa"/>
            <w:tcBorders>
              <w:top w:val="nil"/>
              <w:left w:val="nil"/>
              <w:bottom w:val="single" w:sz="4" w:space="0" w:color="auto"/>
              <w:right w:val="single" w:sz="4" w:space="0" w:color="auto"/>
            </w:tcBorders>
            <w:shd w:val="clear" w:color="auto" w:fill="auto"/>
            <w:vAlign w:val="center"/>
            <w:hideMark/>
          </w:tcPr>
          <w:p w14:paraId="62BD422C"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10</w:t>
            </w:r>
          </w:p>
        </w:tc>
        <w:tc>
          <w:tcPr>
            <w:tcW w:w="709" w:type="dxa"/>
            <w:tcBorders>
              <w:top w:val="nil"/>
              <w:left w:val="nil"/>
              <w:bottom w:val="single" w:sz="4" w:space="0" w:color="auto"/>
              <w:right w:val="single" w:sz="4" w:space="0" w:color="auto"/>
            </w:tcBorders>
            <w:shd w:val="clear" w:color="auto" w:fill="auto"/>
            <w:vAlign w:val="center"/>
            <w:hideMark/>
          </w:tcPr>
          <w:p w14:paraId="11A089CC"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10</w:t>
            </w:r>
          </w:p>
        </w:tc>
        <w:tc>
          <w:tcPr>
            <w:tcW w:w="709" w:type="dxa"/>
            <w:tcBorders>
              <w:top w:val="nil"/>
              <w:left w:val="nil"/>
              <w:bottom w:val="single" w:sz="4" w:space="0" w:color="auto"/>
              <w:right w:val="single" w:sz="4" w:space="0" w:color="auto"/>
            </w:tcBorders>
            <w:shd w:val="clear" w:color="auto" w:fill="auto"/>
            <w:vAlign w:val="center"/>
            <w:hideMark/>
          </w:tcPr>
          <w:p w14:paraId="56D31B98"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10</w:t>
            </w:r>
          </w:p>
        </w:tc>
        <w:tc>
          <w:tcPr>
            <w:tcW w:w="709" w:type="dxa"/>
            <w:tcBorders>
              <w:top w:val="nil"/>
              <w:left w:val="nil"/>
              <w:bottom w:val="single" w:sz="4" w:space="0" w:color="auto"/>
              <w:right w:val="single" w:sz="4" w:space="0" w:color="auto"/>
            </w:tcBorders>
            <w:shd w:val="clear" w:color="auto" w:fill="auto"/>
            <w:vAlign w:val="center"/>
            <w:hideMark/>
          </w:tcPr>
          <w:p w14:paraId="7BD670CE"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10</w:t>
            </w:r>
          </w:p>
        </w:tc>
        <w:tc>
          <w:tcPr>
            <w:tcW w:w="709" w:type="dxa"/>
            <w:tcBorders>
              <w:top w:val="nil"/>
              <w:left w:val="nil"/>
              <w:bottom w:val="single" w:sz="4" w:space="0" w:color="auto"/>
              <w:right w:val="single" w:sz="4" w:space="0" w:color="auto"/>
            </w:tcBorders>
            <w:shd w:val="clear" w:color="auto" w:fill="auto"/>
            <w:vAlign w:val="center"/>
            <w:hideMark/>
          </w:tcPr>
          <w:p w14:paraId="6CB27FD3"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10</w:t>
            </w:r>
          </w:p>
        </w:tc>
        <w:tc>
          <w:tcPr>
            <w:tcW w:w="709" w:type="dxa"/>
            <w:tcBorders>
              <w:top w:val="nil"/>
              <w:left w:val="nil"/>
              <w:bottom w:val="single" w:sz="4" w:space="0" w:color="auto"/>
              <w:right w:val="single" w:sz="4" w:space="0" w:color="auto"/>
            </w:tcBorders>
            <w:shd w:val="clear" w:color="auto" w:fill="auto"/>
            <w:vAlign w:val="center"/>
            <w:hideMark/>
          </w:tcPr>
          <w:p w14:paraId="16DEBE90"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10</w:t>
            </w:r>
          </w:p>
        </w:tc>
        <w:tc>
          <w:tcPr>
            <w:tcW w:w="708" w:type="dxa"/>
            <w:tcBorders>
              <w:top w:val="nil"/>
              <w:left w:val="nil"/>
              <w:bottom w:val="single" w:sz="4" w:space="0" w:color="auto"/>
              <w:right w:val="single" w:sz="4" w:space="0" w:color="auto"/>
            </w:tcBorders>
            <w:shd w:val="clear" w:color="auto" w:fill="auto"/>
            <w:vAlign w:val="center"/>
            <w:hideMark/>
          </w:tcPr>
          <w:p w14:paraId="7A4145FE"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10</w:t>
            </w:r>
          </w:p>
        </w:tc>
        <w:tc>
          <w:tcPr>
            <w:tcW w:w="708" w:type="dxa"/>
            <w:tcBorders>
              <w:top w:val="nil"/>
              <w:left w:val="nil"/>
              <w:bottom w:val="single" w:sz="4" w:space="0" w:color="auto"/>
              <w:right w:val="single" w:sz="4" w:space="0" w:color="auto"/>
            </w:tcBorders>
            <w:shd w:val="clear" w:color="auto" w:fill="auto"/>
            <w:vAlign w:val="center"/>
            <w:hideMark/>
          </w:tcPr>
          <w:p w14:paraId="35271D81"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10</w:t>
            </w:r>
          </w:p>
        </w:tc>
        <w:tc>
          <w:tcPr>
            <w:tcW w:w="709" w:type="dxa"/>
            <w:tcBorders>
              <w:top w:val="nil"/>
              <w:left w:val="nil"/>
              <w:bottom w:val="single" w:sz="4" w:space="0" w:color="auto"/>
              <w:right w:val="single" w:sz="4" w:space="0" w:color="auto"/>
            </w:tcBorders>
            <w:shd w:val="clear" w:color="auto" w:fill="auto"/>
            <w:vAlign w:val="center"/>
            <w:hideMark/>
          </w:tcPr>
          <w:p w14:paraId="38A3BDFF"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10</w:t>
            </w:r>
          </w:p>
        </w:tc>
        <w:tc>
          <w:tcPr>
            <w:tcW w:w="709" w:type="dxa"/>
            <w:tcBorders>
              <w:top w:val="nil"/>
              <w:left w:val="nil"/>
              <w:bottom w:val="single" w:sz="4" w:space="0" w:color="auto"/>
              <w:right w:val="single" w:sz="4" w:space="0" w:color="auto"/>
            </w:tcBorders>
            <w:shd w:val="clear" w:color="auto" w:fill="auto"/>
            <w:vAlign w:val="center"/>
            <w:hideMark/>
          </w:tcPr>
          <w:p w14:paraId="7CBCBB32"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10</w:t>
            </w:r>
          </w:p>
        </w:tc>
        <w:tc>
          <w:tcPr>
            <w:tcW w:w="709" w:type="dxa"/>
            <w:tcBorders>
              <w:top w:val="nil"/>
              <w:left w:val="nil"/>
              <w:bottom w:val="single" w:sz="4" w:space="0" w:color="auto"/>
              <w:right w:val="single" w:sz="4" w:space="0" w:color="auto"/>
            </w:tcBorders>
            <w:shd w:val="clear" w:color="auto" w:fill="auto"/>
            <w:vAlign w:val="center"/>
            <w:hideMark/>
          </w:tcPr>
          <w:p w14:paraId="6F666C04"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10</w:t>
            </w:r>
          </w:p>
        </w:tc>
        <w:tc>
          <w:tcPr>
            <w:tcW w:w="708" w:type="dxa"/>
            <w:tcBorders>
              <w:top w:val="nil"/>
              <w:left w:val="nil"/>
              <w:bottom w:val="single" w:sz="4" w:space="0" w:color="auto"/>
              <w:right w:val="single" w:sz="4" w:space="0" w:color="auto"/>
            </w:tcBorders>
            <w:shd w:val="clear" w:color="auto" w:fill="auto"/>
            <w:vAlign w:val="center"/>
            <w:hideMark/>
          </w:tcPr>
          <w:p w14:paraId="474AC339"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10</w:t>
            </w:r>
          </w:p>
        </w:tc>
        <w:tc>
          <w:tcPr>
            <w:tcW w:w="709" w:type="dxa"/>
            <w:tcBorders>
              <w:top w:val="nil"/>
              <w:left w:val="nil"/>
              <w:bottom w:val="single" w:sz="4" w:space="0" w:color="auto"/>
              <w:right w:val="single" w:sz="4" w:space="0" w:color="auto"/>
            </w:tcBorders>
            <w:shd w:val="clear" w:color="auto" w:fill="auto"/>
            <w:vAlign w:val="center"/>
            <w:hideMark/>
          </w:tcPr>
          <w:p w14:paraId="1A303F98"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10</w:t>
            </w:r>
          </w:p>
        </w:tc>
        <w:tc>
          <w:tcPr>
            <w:tcW w:w="709" w:type="dxa"/>
            <w:tcBorders>
              <w:top w:val="nil"/>
              <w:left w:val="nil"/>
              <w:bottom w:val="single" w:sz="4" w:space="0" w:color="auto"/>
              <w:right w:val="single" w:sz="4" w:space="0" w:color="auto"/>
            </w:tcBorders>
            <w:shd w:val="clear" w:color="auto" w:fill="auto"/>
            <w:vAlign w:val="center"/>
            <w:hideMark/>
          </w:tcPr>
          <w:p w14:paraId="4804748C"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10</w:t>
            </w:r>
          </w:p>
        </w:tc>
        <w:tc>
          <w:tcPr>
            <w:tcW w:w="709" w:type="dxa"/>
            <w:tcBorders>
              <w:top w:val="nil"/>
              <w:left w:val="nil"/>
              <w:bottom w:val="single" w:sz="4" w:space="0" w:color="auto"/>
              <w:right w:val="single" w:sz="4" w:space="0" w:color="auto"/>
            </w:tcBorders>
            <w:shd w:val="clear" w:color="auto" w:fill="auto"/>
            <w:vAlign w:val="center"/>
            <w:hideMark/>
          </w:tcPr>
          <w:p w14:paraId="6DF7FFE4"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10</w:t>
            </w:r>
          </w:p>
        </w:tc>
        <w:tc>
          <w:tcPr>
            <w:tcW w:w="708" w:type="dxa"/>
            <w:tcBorders>
              <w:top w:val="nil"/>
              <w:left w:val="nil"/>
              <w:bottom w:val="single" w:sz="4" w:space="0" w:color="auto"/>
              <w:right w:val="single" w:sz="4" w:space="0" w:color="auto"/>
            </w:tcBorders>
            <w:shd w:val="clear" w:color="auto" w:fill="auto"/>
            <w:vAlign w:val="center"/>
            <w:hideMark/>
          </w:tcPr>
          <w:p w14:paraId="5E20B048"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10</w:t>
            </w:r>
          </w:p>
        </w:tc>
      </w:tr>
      <w:tr w:rsidR="00EE38C6" w:rsidRPr="001332CE" w14:paraId="740BD45C" w14:textId="77777777" w:rsidTr="007767B5">
        <w:trPr>
          <w:trHeight w:val="113"/>
          <w:jc w:val="center"/>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527DC24D" w14:textId="77777777" w:rsidR="00EE38C6" w:rsidRPr="001332CE" w:rsidRDefault="00EE38C6"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ИТОГО </w:t>
            </w:r>
          </w:p>
        </w:tc>
        <w:tc>
          <w:tcPr>
            <w:tcW w:w="709" w:type="dxa"/>
            <w:tcBorders>
              <w:top w:val="nil"/>
              <w:left w:val="nil"/>
              <w:bottom w:val="single" w:sz="4" w:space="0" w:color="auto"/>
              <w:right w:val="single" w:sz="4" w:space="0" w:color="auto"/>
            </w:tcBorders>
            <w:shd w:val="clear" w:color="auto" w:fill="auto"/>
            <w:vAlign w:val="center"/>
            <w:hideMark/>
          </w:tcPr>
          <w:p w14:paraId="3D93F50A" w14:textId="77777777" w:rsidR="00EE38C6" w:rsidRPr="001332CE" w:rsidRDefault="00EE38C6" w:rsidP="001332CE">
            <w:pPr>
              <w:widowControl/>
              <w:contextualSpacing/>
              <w:jc w:val="center"/>
              <w:rPr>
                <w:rFonts w:ascii="Times New Roman" w:eastAsia="Times New Roman" w:hAnsi="Times New Roman" w:cs="Times New Roman"/>
                <w:b/>
                <w:bCs/>
                <w:color w:val="000000"/>
                <w:lang w:val="ru-RU" w:eastAsia="ru-RU"/>
              </w:rPr>
            </w:pPr>
            <w:r w:rsidRPr="001332CE">
              <w:rPr>
                <w:rFonts w:ascii="Times New Roman" w:eastAsia="Times New Roman" w:hAnsi="Times New Roman" w:cs="Times New Roman"/>
                <w:b/>
                <w:bCs/>
                <w:color w:val="000000"/>
                <w:lang w:val="ru-RU" w:eastAsia="ru-RU"/>
              </w:rPr>
              <w:t>3337</w:t>
            </w:r>
          </w:p>
        </w:tc>
        <w:tc>
          <w:tcPr>
            <w:tcW w:w="709" w:type="dxa"/>
            <w:tcBorders>
              <w:top w:val="nil"/>
              <w:left w:val="nil"/>
              <w:bottom w:val="single" w:sz="4" w:space="0" w:color="auto"/>
              <w:right w:val="single" w:sz="4" w:space="0" w:color="auto"/>
            </w:tcBorders>
            <w:shd w:val="clear" w:color="auto" w:fill="auto"/>
            <w:vAlign w:val="center"/>
            <w:hideMark/>
          </w:tcPr>
          <w:p w14:paraId="702C5E24" w14:textId="77777777" w:rsidR="00EE38C6" w:rsidRPr="001332CE" w:rsidRDefault="00EE38C6" w:rsidP="001332CE">
            <w:pPr>
              <w:widowControl/>
              <w:contextualSpacing/>
              <w:jc w:val="center"/>
              <w:rPr>
                <w:rFonts w:ascii="Times New Roman" w:eastAsia="Times New Roman" w:hAnsi="Times New Roman" w:cs="Times New Roman"/>
                <w:b/>
                <w:bCs/>
                <w:color w:val="000000"/>
                <w:lang w:val="ru-RU" w:eastAsia="ru-RU"/>
              </w:rPr>
            </w:pPr>
            <w:r w:rsidRPr="001332CE">
              <w:rPr>
                <w:rFonts w:ascii="Times New Roman" w:eastAsia="Times New Roman" w:hAnsi="Times New Roman" w:cs="Times New Roman"/>
                <w:b/>
                <w:bCs/>
                <w:color w:val="000000"/>
                <w:lang w:val="ru-RU" w:eastAsia="ru-RU"/>
              </w:rPr>
              <w:t>3741</w:t>
            </w:r>
          </w:p>
        </w:tc>
        <w:tc>
          <w:tcPr>
            <w:tcW w:w="709" w:type="dxa"/>
            <w:tcBorders>
              <w:top w:val="nil"/>
              <w:left w:val="nil"/>
              <w:bottom w:val="single" w:sz="4" w:space="0" w:color="auto"/>
              <w:right w:val="single" w:sz="4" w:space="0" w:color="auto"/>
            </w:tcBorders>
            <w:shd w:val="clear" w:color="auto" w:fill="auto"/>
            <w:vAlign w:val="center"/>
            <w:hideMark/>
          </w:tcPr>
          <w:p w14:paraId="71247F4A" w14:textId="77777777" w:rsidR="00EE38C6" w:rsidRPr="001332CE" w:rsidRDefault="00EE38C6" w:rsidP="001332CE">
            <w:pPr>
              <w:widowControl/>
              <w:contextualSpacing/>
              <w:jc w:val="center"/>
              <w:rPr>
                <w:rFonts w:ascii="Times New Roman" w:eastAsia="Times New Roman" w:hAnsi="Times New Roman" w:cs="Times New Roman"/>
                <w:b/>
                <w:bCs/>
                <w:color w:val="000000"/>
                <w:lang w:val="ru-RU" w:eastAsia="ru-RU"/>
              </w:rPr>
            </w:pPr>
            <w:r w:rsidRPr="001332CE">
              <w:rPr>
                <w:rFonts w:ascii="Times New Roman" w:eastAsia="Times New Roman" w:hAnsi="Times New Roman" w:cs="Times New Roman"/>
                <w:b/>
                <w:bCs/>
                <w:color w:val="000000"/>
                <w:lang w:val="ru-RU" w:eastAsia="ru-RU"/>
              </w:rPr>
              <w:t>4205</w:t>
            </w:r>
          </w:p>
        </w:tc>
        <w:tc>
          <w:tcPr>
            <w:tcW w:w="709" w:type="dxa"/>
            <w:tcBorders>
              <w:top w:val="nil"/>
              <w:left w:val="nil"/>
              <w:bottom w:val="single" w:sz="4" w:space="0" w:color="auto"/>
              <w:right w:val="single" w:sz="4" w:space="0" w:color="auto"/>
            </w:tcBorders>
            <w:shd w:val="clear" w:color="auto" w:fill="auto"/>
            <w:vAlign w:val="center"/>
            <w:hideMark/>
          </w:tcPr>
          <w:p w14:paraId="20342F99" w14:textId="77777777" w:rsidR="00EE38C6" w:rsidRPr="001332CE" w:rsidRDefault="00EE38C6" w:rsidP="001332CE">
            <w:pPr>
              <w:widowControl/>
              <w:contextualSpacing/>
              <w:jc w:val="center"/>
              <w:rPr>
                <w:rFonts w:ascii="Times New Roman" w:eastAsia="Times New Roman" w:hAnsi="Times New Roman" w:cs="Times New Roman"/>
                <w:b/>
                <w:bCs/>
                <w:color w:val="000000"/>
                <w:lang w:val="ru-RU" w:eastAsia="ru-RU"/>
              </w:rPr>
            </w:pPr>
            <w:r w:rsidRPr="001332CE">
              <w:rPr>
                <w:rFonts w:ascii="Times New Roman" w:eastAsia="Times New Roman" w:hAnsi="Times New Roman" w:cs="Times New Roman"/>
                <w:b/>
                <w:bCs/>
                <w:color w:val="000000"/>
                <w:lang w:val="ru-RU" w:eastAsia="ru-RU"/>
              </w:rPr>
              <w:t>4667</w:t>
            </w:r>
          </w:p>
        </w:tc>
        <w:tc>
          <w:tcPr>
            <w:tcW w:w="709" w:type="dxa"/>
            <w:tcBorders>
              <w:top w:val="nil"/>
              <w:left w:val="nil"/>
              <w:bottom w:val="single" w:sz="4" w:space="0" w:color="auto"/>
              <w:right w:val="single" w:sz="4" w:space="0" w:color="auto"/>
            </w:tcBorders>
            <w:shd w:val="clear" w:color="auto" w:fill="auto"/>
            <w:vAlign w:val="center"/>
            <w:hideMark/>
          </w:tcPr>
          <w:p w14:paraId="0D12C1D9" w14:textId="77777777" w:rsidR="00EE38C6" w:rsidRPr="001332CE" w:rsidRDefault="00EE38C6" w:rsidP="001332CE">
            <w:pPr>
              <w:widowControl/>
              <w:contextualSpacing/>
              <w:jc w:val="center"/>
              <w:rPr>
                <w:rFonts w:ascii="Times New Roman" w:eastAsia="Times New Roman" w:hAnsi="Times New Roman" w:cs="Times New Roman"/>
                <w:b/>
                <w:bCs/>
                <w:color w:val="000000"/>
                <w:lang w:val="ru-RU" w:eastAsia="ru-RU"/>
              </w:rPr>
            </w:pPr>
            <w:r w:rsidRPr="001332CE">
              <w:rPr>
                <w:rFonts w:ascii="Times New Roman" w:eastAsia="Times New Roman" w:hAnsi="Times New Roman" w:cs="Times New Roman"/>
                <w:b/>
                <w:bCs/>
                <w:color w:val="000000"/>
                <w:lang w:val="ru-RU" w:eastAsia="ru-RU"/>
              </w:rPr>
              <w:t>5038</w:t>
            </w:r>
          </w:p>
        </w:tc>
        <w:tc>
          <w:tcPr>
            <w:tcW w:w="709" w:type="dxa"/>
            <w:tcBorders>
              <w:top w:val="nil"/>
              <w:left w:val="nil"/>
              <w:bottom w:val="single" w:sz="4" w:space="0" w:color="auto"/>
              <w:right w:val="single" w:sz="4" w:space="0" w:color="auto"/>
            </w:tcBorders>
            <w:shd w:val="clear" w:color="auto" w:fill="auto"/>
            <w:vAlign w:val="center"/>
            <w:hideMark/>
          </w:tcPr>
          <w:p w14:paraId="23A35D54" w14:textId="77777777" w:rsidR="00EE38C6" w:rsidRPr="001332CE" w:rsidRDefault="00EE38C6" w:rsidP="001332CE">
            <w:pPr>
              <w:widowControl/>
              <w:contextualSpacing/>
              <w:jc w:val="center"/>
              <w:rPr>
                <w:rFonts w:ascii="Times New Roman" w:eastAsia="Times New Roman" w:hAnsi="Times New Roman" w:cs="Times New Roman"/>
                <w:b/>
                <w:bCs/>
                <w:color w:val="000000"/>
                <w:lang w:val="ru-RU" w:eastAsia="ru-RU"/>
              </w:rPr>
            </w:pPr>
            <w:r w:rsidRPr="001332CE">
              <w:rPr>
                <w:rFonts w:ascii="Times New Roman" w:eastAsia="Times New Roman" w:hAnsi="Times New Roman" w:cs="Times New Roman"/>
                <w:b/>
                <w:bCs/>
                <w:color w:val="000000"/>
                <w:lang w:val="ru-RU" w:eastAsia="ru-RU"/>
              </w:rPr>
              <w:t>5409</w:t>
            </w:r>
          </w:p>
        </w:tc>
        <w:tc>
          <w:tcPr>
            <w:tcW w:w="708" w:type="dxa"/>
            <w:tcBorders>
              <w:top w:val="nil"/>
              <w:left w:val="nil"/>
              <w:bottom w:val="single" w:sz="4" w:space="0" w:color="auto"/>
              <w:right w:val="single" w:sz="4" w:space="0" w:color="auto"/>
            </w:tcBorders>
            <w:shd w:val="clear" w:color="auto" w:fill="auto"/>
            <w:vAlign w:val="center"/>
            <w:hideMark/>
          </w:tcPr>
          <w:p w14:paraId="4D401B88" w14:textId="77777777" w:rsidR="00EE38C6" w:rsidRPr="001332CE" w:rsidRDefault="00EE38C6" w:rsidP="001332CE">
            <w:pPr>
              <w:widowControl/>
              <w:contextualSpacing/>
              <w:jc w:val="center"/>
              <w:rPr>
                <w:rFonts w:ascii="Times New Roman" w:eastAsia="Times New Roman" w:hAnsi="Times New Roman" w:cs="Times New Roman"/>
                <w:b/>
                <w:bCs/>
                <w:color w:val="000000"/>
                <w:lang w:val="ru-RU" w:eastAsia="ru-RU"/>
              </w:rPr>
            </w:pPr>
            <w:r w:rsidRPr="001332CE">
              <w:rPr>
                <w:rFonts w:ascii="Times New Roman" w:eastAsia="Times New Roman" w:hAnsi="Times New Roman" w:cs="Times New Roman"/>
                <w:b/>
                <w:bCs/>
                <w:color w:val="000000"/>
                <w:lang w:val="ru-RU" w:eastAsia="ru-RU"/>
              </w:rPr>
              <w:t>5782</w:t>
            </w:r>
          </w:p>
        </w:tc>
        <w:tc>
          <w:tcPr>
            <w:tcW w:w="708" w:type="dxa"/>
            <w:tcBorders>
              <w:top w:val="nil"/>
              <w:left w:val="nil"/>
              <w:bottom w:val="single" w:sz="4" w:space="0" w:color="auto"/>
              <w:right w:val="single" w:sz="4" w:space="0" w:color="auto"/>
            </w:tcBorders>
            <w:shd w:val="clear" w:color="auto" w:fill="auto"/>
            <w:vAlign w:val="center"/>
            <w:hideMark/>
          </w:tcPr>
          <w:p w14:paraId="2F6D1D34" w14:textId="77777777" w:rsidR="00EE38C6" w:rsidRPr="001332CE" w:rsidRDefault="00EE38C6" w:rsidP="001332CE">
            <w:pPr>
              <w:widowControl/>
              <w:contextualSpacing/>
              <w:jc w:val="center"/>
              <w:rPr>
                <w:rFonts w:ascii="Times New Roman" w:eastAsia="Times New Roman" w:hAnsi="Times New Roman" w:cs="Times New Roman"/>
                <w:b/>
                <w:bCs/>
                <w:color w:val="000000"/>
                <w:lang w:val="ru-RU" w:eastAsia="ru-RU"/>
              </w:rPr>
            </w:pPr>
            <w:r w:rsidRPr="001332CE">
              <w:rPr>
                <w:rFonts w:ascii="Times New Roman" w:eastAsia="Times New Roman" w:hAnsi="Times New Roman" w:cs="Times New Roman"/>
                <w:b/>
                <w:bCs/>
                <w:color w:val="000000"/>
                <w:lang w:val="ru-RU" w:eastAsia="ru-RU"/>
              </w:rPr>
              <w:t>6153</w:t>
            </w:r>
          </w:p>
        </w:tc>
        <w:tc>
          <w:tcPr>
            <w:tcW w:w="709" w:type="dxa"/>
            <w:tcBorders>
              <w:top w:val="nil"/>
              <w:left w:val="nil"/>
              <w:bottom w:val="single" w:sz="4" w:space="0" w:color="auto"/>
              <w:right w:val="single" w:sz="4" w:space="0" w:color="auto"/>
            </w:tcBorders>
            <w:shd w:val="clear" w:color="auto" w:fill="auto"/>
            <w:vAlign w:val="center"/>
            <w:hideMark/>
          </w:tcPr>
          <w:p w14:paraId="080623D8" w14:textId="77777777" w:rsidR="00EE38C6" w:rsidRPr="001332CE" w:rsidRDefault="00EE38C6" w:rsidP="001332CE">
            <w:pPr>
              <w:widowControl/>
              <w:contextualSpacing/>
              <w:jc w:val="center"/>
              <w:rPr>
                <w:rFonts w:ascii="Times New Roman" w:eastAsia="Times New Roman" w:hAnsi="Times New Roman" w:cs="Times New Roman"/>
                <w:b/>
                <w:bCs/>
                <w:color w:val="000000"/>
                <w:lang w:val="ru-RU" w:eastAsia="ru-RU"/>
              </w:rPr>
            </w:pPr>
            <w:r w:rsidRPr="001332CE">
              <w:rPr>
                <w:rFonts w:ascii="Times New Roman" w:eastAsia="Times New Roman" w:hAnsi="Times New Roman" w:cs="Times New Roman"/>
                <w:b/>
                <w:bCs/>
                <w:color w:val="000000"/>
                <w:lang w:val="ru-RU" w:eastAsia="ru-RU"/>
              </w:rPr>
              <w:t>6524</w:t>
            </w:r>
          </w:p>
        </w:tc>
        <w:tc>
          <w:tcPr>
            <w:tcW w:w="709" w:type="dxa"/>
            <w:tcBorders>
              <w:top w:val="nil"/>
              <w:left w:val="nil"/>
              <w:bottom w:val="single" w:sz="4" w:space="0" w:color="auto"/>
              <w:right w:val="single" w:sz="4" w:space="0" w:color="auto"/>
            </w:tcBorders>
            <w:shd w:val="clear" w:color="auto" w:fill="auto"/>
            <w:vAlign w:val="center"/>
            <w:hideMark/>
          </w:tcPr>
          <w:p w14:paraId="6E99C1AD" w14:textId="77777777" w:rsidR="00EE38C6" w:rsidRPr="001332CE" w:rsidRDefault="00EE38C6" w:rsidP="001332CE">
            <w:pPr>
              <w:widowControl/>
              <w:contextualSpacing/>
              <w:jc w:val="center"/>
              <w:rPr>
                <w:rFonts w:ascii="Times New Roman" w:eastAsia="Times New Roman" w:hAnsi="Times New Roman" w:cs="Times New Roman"/>
                <w:b/>
                <w:bCs/>
                <w:color w:val="000000"/>
                <w:lang w:val="ru-RU" w:eastAsia="ru-RU"/>
              </w:rPr>
            </w:pPr>
            <w:r w:rsidRPr="001332CE">
              <w:rPr>
                <w:rFonts w:ascii="Times New Roman" w:eastAsia="Times New Roman" w:hAnsi="Times New Roman" w:cs="Times New Roman"/>
                <w:b/>
                <w:bCs/>
                <w:color w:val="000000"/>
                <w:lang w:val="ru-RU" w:eastAsia="ru-RU"/>
              </w:rPr>
              <w:t>6791</w:t>
            </w:r>
          </w:p>
        </w:tc>
        <w:tc>
          <w:tcPr>
            <w:tcW w:w="709" w:type="dxa"/>
            <w:tcBorders>
              <w:top w:val="nil"/>
              <w:left w:val="nil"/>
              <w:bottom w:val="single" w:sz="4" w:space="0" w:color="auto"/>
              <w:right w:val="single" w:sz="4" w:space="0" w:color="auto"/>
            </w:tcBorders>
            <w:shd w:val="clear" w:color="auto" w:fill="auto"/>
            <w:vAlign w:val="center"/>
            <w:hideMark/>
          </w:tcPr>
          <w:p w14:paraId="1BA7EA22" w14:textId="77777777" w:rsidR="00EE38C6" w:rsidRPr="001332CE" w:rsidRDefault="00EE38C6" w:rsidP="001332CE">
            <w:pPr>
              <w:widowControl/>
              <w:contextualSpacing/>
              <w:jc w:val="center"/>
              <w:rPr>
                <w:rFonts w:ascii="Times New Roman" w:eastAsia="Times New Roman" w:hAnsi="Times New Roman" w:cs="Times New Roman"/>
                <w:b/>
                <w:bCs/>
                <w:color w:val="000000"/>
                <w:lang w:val="ru-RU" w:eastAsia="ru-RU"/>
              </w:rPr>
            </w:pPr>
            <w:r w:rsidRPr="001332CE">
              <w:rPr>
                <w:rFonts w:ascii="Times New Roman" w:eastAsia="Times New Roman" w:hAnsi="Times New Roman" w:cs="Times New Roman"/>
                <w:b/>
                <w:bCs/>
                <w:color w:val="000000"/>
                <w:lang w:val="ru-RU" w:eastAsia="ru-RU"/>
              </w:rPr>
              <w:t>7057</w:t>
            </w:r>
          </w:p>
        </w:tc>
        <w:tc>
          <w:tcPr>
            <w:tcW w:w="708" w:type="dxa"/>
            <w:tcBorders>
              <w:top w:val="nil"/>
              <w:left w:val="nil"/>
              <w:bottom w:val="single" w:sz="4" w:space="0" w:color="auto"/>
              <w:right w:val="single" w:sz="4" w:space="0" w:color="auto"/>
            </w:tcBorders>
            <w:shd w:val="clear" w:color="auto" w:fill="auto"/>
            <w:vAlign w:val="center"/>
            <w:hideMark/>
          </w:tcPr>
          <w:p w14:paraId="13CDDD91" w14:textId="77777777" w:rsidR="00EE38C6" w:rsidRPr="001332CE" w:rsidRDefault="00EE38C6" w:rsidP="001332CE">
            <w:pPr>
              <w:widowControl/>
              <w:contextualSpacing/>
              <w:jc w:val="center"/>
              <w:rPr>
                <w:rFonts w:ascii="Times New Roman" w:eastAsia="Times New Roman" w:hAnsi="Times New Roman" w:cs="Times New Roman"/>
                <w:b/>
                <w:bCs/>
                <w:color w:val="000000"/>
                <w:lang w:val="ru-RU" w:eastAsia="ru-RU"/>
              </w:rPr>
            </w:pPr>
            <w:r w:rsidRPr="001332CE">
              <w:rPr>
                <w:rFonts w:ascii="Times New Roman" w:eastAsia="Times New Roman" w:hAnsi="Times New Roman" w:cs="Times New Roman"/>
                <w:b/>
                <w:bCs/>
                <w:color w:val="000000"/>
                <w:lang w:val="ru-RU" w:eastAsia="ru-RU"/>
              </w:rPr>
              <w:t>7325</w:t>
            </w:r>
          </w:p>
        </w:tc>
        <w:tc>
          <w:tcPr>
            <w:tcW w:w="709" w:type="dxa"/>
            <w:tcBorders>
              <w:top w:val="nil"/>
              <w:left w:val="nil"/>
              <w:bottom w:val="single" w:sz="4" w:space="0" w:color="auto"/>
              <w:right w:val="single" w:sz="4" w:space="0" w:color="auto"/>
            </w:tcBorders>
            <w:shd w:val="clear" w:color="auto" w:fill="auto"/>
            <w:vAlign w:val="center"/>
            <w:hideMark/>
          </w:tcPr>
          <w:p w14:paraId="5BB9B487" w14:textId="77777777" w:rsidR="00EE38C6" w:rsidRPr="001332CE" w:rsidRDefault="00EE38C6" w:rsidP="001332CE">
            <w:pPr>
              <w:widowControl/>
              <w:contextualSpacing/>
              <w:jc w:val="center"/>
              <w:rPr>
                <w:rFonts w:ascii="Times New Roman" w:eastAsia="Times New Roman" w:hAnsi="Times New Roman" w:cs="Times New Roman"/>
                <w:b/>
                <w:bCs/>
                <w:color w:val="000000"/>
                <w:lang w:val="ru-RU" w:eastAsia="ru-RU"/>
              </w:rPr>
            </w:pPr>
            <w:r w:rsidRPr="001332CE">
              <w:rPr>
                <w:rFonts w:ascii="Times New Roman" w:eastAsia="Times New Roman" w:hAnsi="Times New Roman" w:cs="Times New Roman"/>
                <w:b/>
                <w:bCs/>
                <w:color w:val="000000"/>
                <w:lang w:val="ru-RU" w:eastAsia="ru-RU"/>
              </w:rPr>
              <w:t>7591</w:t>
            </w:r>
          </w:p>
        </w:tc>
        <w:tc>
          <w:tcPr>
            <w:tcW w:w="709" w:type="dxa"/>
            <w:tcBorders>
              <w:top w:val="nil"/>
              <w:left w:val="nil"/>
              <w:bottom w:val="single" w:sz="4" w:space="0" w:color="auto"/>
              <w:right w:val="single" w:sz="4" w:space="0" w:color="auto"/>
            </w:tcBorders>
            <w:shd w:val="clear" w:color="auto" w:fill="auto"/>
            <w:vAlign w:val="center"/>
            <w:hideMark/>
          </w:tcPr>
          <w:p w14:paraId="7E4F895D" w14:textId="77777777" w:rsidR="00EE38C6" w:rsidRPr="001332CE" w:rsidRDefault="00EE38C6" w:rsidP="001332CE">
            <w:pPr>
              <w:widowControl/>
              <w:contextualSpacing/>
              <w:jc w:val="center"/>
              <w:rPr>
                <w:rFonts w:ascii="Times New Roman" w:eastAsia="Times New Roman" w:hAnsi="Times New Roman" w:cs="Times New Roman"/>
                <w:b/>
                <w:bCs/>
                <w:color w:val="000000"/>
                <w:lang w:val="ru-RU" w:eastAsia="ru-RU"/>
              </w:rPr>
            </w:pPr>
            <w:r w:rsidRPr="001332CE">
              <w:rPr>
                <w:rFonts w:ascii="Times New Roman" w:eastAsia="Times New Roman" w:hAnsi="Times New Roman" w:cs="Times New Roman"/>
                <w:b/>
                <w:bCs/>
                <w:color w:val="000000"/>
                <w:lang w:val="ru-RU" w:eastAsia="ru-RU"/>
              </w:rPr>
              <w:t>7858</w:t>
            </w:r>
          </w:p>
        </w:tc>
        <w:tc>
          <w:tcPr>
            <w:tcW w:w="709" w:type="dxa"/>
            <w:tcBorders>
              <w:top w:val="nil"/>
              <w:left w:val="nil"/>
              <w:bottom w:val="single" w:sz="4" w:space="0" w:color="auto"/>
              <w:right w:val="single" w:sz="4" w:space="0" w:color="auto"/>
            </w:tcBorders>
            <w:shd w:val="clear" w:color="auto" w:fill="auto"/>
            <w:vAlign w:val="center"/>
            <w:hideMark/>
          </w:tcPr>
          <w:p w14:paraId="4C55AB52" w14:textId="77777777" w:rsidR="00EE38C6" w:rsidRPr="001332CE" w:rsidRDefault="00EE38C6" w:rsidP="001332CE">
            <w:pPr>
              <w:widowControl/>
              <w:contextualSpacing/>
              <w:jc w:val="center"/>
              <w:rPr>
                <w:rFonts w:ascii="Times New Roman" w:eastAsia="Times New Roman" w:hAnsi="Times New Roman" w:cs="Times New Roman"/>
                <w:b/>
                <w:bCs/>
                <w:color w:val="000000"/>
                <w:lang w:val="ru-RU" w:eastAsia="ru-RU"/>
              </w:rPr>
            </w:pPr>
            <w:r w:rsidRPr="001332CE">
              <w:rPr>
                <w:rFonts w:ascii="Times New Roman" w:eastAsia="Times New Roman" w:hAnsi="Times New Roman" w:cs="Times New Roman"/>
                <w:b/>
                <w:bCs/>
                <w:color w:val="000000"/>
                <w:lang w:val="ru-RU" w:eastAsia="ru-RU"/>
              </w:rPr>
              <w:t>8125</w:t>
            </w:r>
          </w:p>
        </w:tc>
        <w:tc>
          <w:tcPr>
            <w:tcW w:w="708" w:type="dxa"/>
            <w:tcBorders>
              <w:top w:val="nil"/>
              <w:left w:val="nil"/>
              <w:bottom w:val="single" w:sz="4" w:space="0" w:color="auto"/>
              <w:right w:val="single" w:sz="4" w:space="0" w:color="auto"/>
            </w:tcBorders>
            <w:shd w:val="clear" w:color="auto" w:fill="auto"/>
            <w:vAlign w:val="center"/>
            <w:hideMark/>
          </w:tcPr>
          <w:p w14:paraId="0D9A506B" w14:textId="77777777" w:rsidR="00EE38C6" w:rsidRPr="001332CE" w:rsidRDefault="00EE38C6" w:rsidP="001332CE">
            <w:pPr>
              <w:widowControl/>
              <w:contextualSpacing/>
              <w:jc w:val="center"/>
              <w:rPr>
                <w:rFonts w:ascii="Times New Roman" w:eastAsia="Times New Roman" w:hAnsi="Times New Roman" w:cs="Times New Roman"/>
                <w:b/>
                <w:bCs/>
                <w:color w:val="000000"/>
                <w:lang w:val="ru-RU" w:eastAsia="ru-RU"/>
              </w:rPr>
            </w:pPr>
            <w:r w:rsidRPr="001332CE">
              <w:rPr>
                <w:rFonts w:ascii="Times New Roman" w:eastAsia="Times New Roman" w:hAnsi="Times New Roman" w:cs="Times New Roman"/>
                <w:b/>
                <w:bCs/>
                <w:color w:val="000000"/>
                <w:lang w:val="ru-RU" w:eastAsia="ru-RU"/>
              </w:rPr>
              <w:t>8268</w:t>
            </w:r>
          </w:p>
        </w:tc>
      </w:tr>
    </w:tbl>
    <w:p w14:paraId="04DED62C"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p>
    <w:p w14:paraId="7CB717EC" w14:textId="77777777" w:rsidR="00EE38C6" w:rsidRPr="001332CE" w:rsidRDefault="00EE38C6" w:rsidP="001332CE">
      <w:pPr>
        <w:contextualSpacing/>
        <w:jc w:val="right"/>
        <w:rPr>
          <w:rFonts w:ascii="Times New Roman" w:hAnsi="Times New Roman" w:cs="Times New Roman"/>
          <w:sz w:val="24"/>
          <w:szCs w:val="24"/>
          <w:lang w:val="ru-RU" w:bidi="en-US"/>
        </w:rPr>
      </w:pPr>
      <w:bookmarkStart w:id="322" w:name="_Toc413513110"/>
      <w:bookmarkStart w:id="323" w:name="_Toc413513172"/>
      <w:r w:rsidRPr="001332CE">
        <w:rPr>
          <w:rFonts w:ascii="Times New Roman" w:hAnsi="Times New Roman" w:cs="Times New Roman"/>
          <w:sz w:val="24"/>
          <w:szCs w:val="24"/>
          <w:lang w:val="ru-RU" w:bidi="en-US"/>
        </w:rPr>
        <w:t>Таблица 3.</w:t>
      </w:r>
      <w:r w:rsidR="00516E51" w:rsidRPr="001332CE">
        <w:rPr>
          <w:rFonts w:ascii="Times New Roman" w:hAnsi="Times New Roman" w:cs="Times New Roman"/>
          <w:sz w:val="24"/>
          <w:szCs w:val="24"/>
          <w:lang w:val="ru-RU" w:bidi="en-US"/>
        </w:rPr>
        <w:t>9</w:t>
      </w:r>
      <w:r w:rsidRPr="001332CE">
        <w:rPr>
          <w:rFonts w:ascii="Times New Roman" w:hAnsi="Times New Roman" w:cs="Times New Roman"/>
          <w:sz w:val="24"/>
          <w:szCs w:val="24"/>
          <w:lang w:val="ru-RU" w:bidi="en-US"/>
        </w:rPr>
        <w:t xml:space="preserve">.  Перспективные балансы холодного водоснабжения с. </w:t>
      </w:r>
      <w:proofErr w:type="spellStart"/>
      <w:r w:rsidRPr="001332CE">
        <w:rPr>
          <w:rFonts w:ascii="Times New Roman" w:hAnsi="Times New Roman" w:cs="Times New Roman"/>
          <w:sz w:val="24"/>
          <w:szCs w:val="24"/>
          <w:lang w:val="ru-RU" w:bidi="en-US"/>
        </w:rPr>
        <w:t>Корнилово</w:t>
      </w:r>
      <w:bookmarkEnd w:id="322"/>
      <w:bookmarkEnd w:id="323"/>
      <w:proofErr w:type="spellEnd"/>
    </w:p>
    <w:p w14:paraId="171DAFCC" w14:textId="77777777" w:rsidR="00EE38C6" w:rsidRPr="001332CE" w:rsidRDefault="00EE38C6" w:rsidP="001332CE">
      <w:pPr>
        <w:contextualSpacing/>
        <w:jc w:val="right"/>
        <w:rPr>
          <w:rFonts w:ascii="Times New Roman" w:hAnsi="Times New Roman" w:cs="Times New Roman"/>
          <w:sz w:val="24"/>
          <w:szCs w:val="24"/>
          <w:lang w:val="ru-RU" w:bidi="en-US"/>
        </w:rPr>
      </w:pPr>
    </w:p>
    <w:tbl>
      <w:tblPr>
        <w:tblW w:w="14427" w:type="dxa"/>
        <w:jc w:val="center"/>
        <w:tblLook w:val="04A0" w:firstRow="1" w:lastRow="0" w:firstColumn="1" w:lastColumn="0" w:noHBand="0" w:noVBand="1"/>
      </w:tblPr>
      <w:tblGrid>
        <w:gridCol w:w="2381"/>
        <w:gridCol w:w="917"/>
        <w:gridCol w:w="656"/>
        <w:gridCol w:w="656"/>
        <w:gridCol w:w="656"/>
        <w:gridCol w:w="711"/>
        <w:gridCol w:w="656"/>
        <w:gridCol w:w="709"/>
        <w:gridCol w:w="709"/>
        <w:gridCol w:w="709"/>
        <w:gridCol w:w="708"/>
        <w:gridCol w:w="709"/>
        <w:gridCol w:w="709"/>
        <w:gridCol w:w="709"/>
        <w:gridCol w:w="708"/>
        <w:gridCol w:w="709"/>
        <w:gridCol w:w="709"/>
        <w:gridCol w:w="706"/>
      </w:tblGrid>
      <w:tr w:rsidR="00EE38C6" w:rsidRPr="001332CE" w14:paraId="6BC3EBCC" w14:textId="77777777" w:rsidTr="00EB32B3">
        <w:trPr>
          <w:trHeight w:val="113"/>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DF0B6"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Показатель</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14:paraId="0B385A86"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proofErr w:type="spellStart"/>
            <w:r w:rsidRPr="001332CE">
              <w:rPr>
                <w:rFonts w:ascii="Times New Roman" w:eastAsia="Times New Roman" w:hAnsi="Times New Roman" w:cs="Times New Roman"/>
                <w:color w:val="000000"/>
                <w:lang w:val="ru-RU" w:eastAsia="ru-RU"/>
              </w:rPr>
              <w:t>Ед.изм</w:t>
            </w:r>
            <w:proofErr w:type="spellEnd"/>
            <w:r w:rsidRPr="001332CE">
              <w:rPr>
                <w:rFonts w:ascii="Times New Roman" w:eastAsia="Times New Roman" w:hAnsi="Times New Roman" w:cs="Times New Roman"/>
                <w:color w:val="000000"/>
                <w:lang w:val="ru-RU" w:eastAsia="ru-RU"/>
              </w:rPr>
              <w:t>.</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0BF58972"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2016</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65A687D2"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2017</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40B55FFA"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92FC7C0"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2019</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090EC0A2"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600BCF4"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55D95A9"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2435700"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C6D7656"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E61AB31"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3F14A7F"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AC3BFDA"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2A4069B"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99E3E41"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6C70434"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2030</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14:paraId="0BF90866"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2031</w:t>
            </w:r>
          </w:p>
        </w:tc>
      </w:tr>
      <w:tr w:rsidR="003450C5" w:rsidRPr="001332CE" w14:paraId="7A78D908" w14:textId="77777777" w:rsidTr="00EB32B3">
        <w:trPr>
          <w:trHeight w:val="113"/>
          <w:jc w:val="center"/>
        </w:trPr>
        <w:tc>
          <w:tcPr>
            <w:tcW w:w="2381" w:type="dxa"/>
            <w:tcBorders>
              <w:top w:val="nil"/>
              <w:left w:val="single" w:sz="4" w:space="0" w:color="auto"/>
              <w:bottom w:val="single" w:sz="4" w:space="0" w:color="auto"/>
              <w:right w:val="single" w:sz="4" w:space="0" w:color="auto"/>
            </w:tcBorders>
            <w:shd w:val="clear" w:color="auto" w:fill="auto"/>
            <w:vAlign w:val="center"/>
            <w:hideMark/>
          </w:tcPr>
          <w:p w14:paraId="5639DA88" w14:textId="77777777" w:rsidR="003450C5" w:rsidRPr="001332CE" w:rsidRDefault="003450C5"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Подъем воды</w:t>
            </w:r>
          </w:p>
        </w:tc>
        <w:tc>
          <w:tcPr>
            <w:tcW w:w="917" w:type="dxa"/>
            <w:tcBorders>
              <w:top w:val="nil"/>
              <w:left w:val="nil"/>
              <w:bottom w:val="single" w:sz="4" w:space="0" w:color="auto"/>
              <w:right w:val="single" w:sz="4" w:space="0" w:color="auto"/>
            </w:tcBorders>
            <w:shd w:val="clear" w:color="auto" w:fill="auto"/>
            <w:vAlign w:val="center"/>
            <w:hideMark/>
          </w:tcPr>
          <w:p w14:paraId="04818321"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779035CB" w14:textId="14FF7B73" w:rsidR="003450C5" w:rsidRPr="003450C5" w:rsidRDefault="003450C5" w:rsidP="00A518AA">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68,54</w:t>
            </w:r>
          </w:p>
        </w:tc>
        <w:tc>
          <w:tcPr>
            <w:tcW w:w="656" w:type="dxa"/>
            <w:tcBorders>
              <w:top w:val="nil"/>
              <w:left w:val="nil"/>
              <w:bottom w:val="single" w:sz="4" w:space="0" w:color="auto"/>
              <w:right w:val="single" w:sz="4" w:space="0" w:color="auto"/>
            </w:tcBorders>
            <w:shd w:val="clear" w:color="auto" w:fill="auto"/>
            <w:noWrap/>
            <w:vAlign w:val="center"/>
            <w:hideMark/>
          </w:tcPr>
          <w:p w14:paraId="726C9E69" w14:textId="470A8772"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66,86</w:t>
            </w:r>
          </w:p>
        </w:tc>
        <w:tc>
          <w:tcPr>
            <w:tcW w:w="656" w:type="dxa"/>
            <w:tcBorders>
              <w:top w:val="nil"/>
              <w:left w:val="nil"/>
              <w:bottom w:val="single" w:sz="4" w:space="0" w:color="auto"/>
              <w:right w:val="single" w:sz="4" w:space="0" w:color="auto"/>
            </w:tcBorders>
            <w:shd w:val="clear" w:color="auto" w:fill="auto"/>
            <w:noWrap/>
            <w:vAlign w:val="center"/>
            <w:hideMark/>
          </w:tcPr>
          <w:p w14:paraId="4C06111D" w14:textId="2F36A091"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53,50</w:t>
            </w:r>
          </w:p>
        </w:tc>
        <w:tc>
          <w:tcPr>
            <w:tcW w:w="711" w:type="dxa"/>
            <w:tcBorders>
              <w:top w:val="nil"/>
              <w:left w:val="nil"/>
              <w:bottom w:val="single" w:sz="4" w:space="0" w:color="auto"/>
              <w:right w:val="single" w:sz="4" w:space="0" w:color="auto"/>
            </w:tcBorders>
            <w:shd w:val="clear" w:color="auto" w:fill="auto"/>
            <w:noWrap/>
            <w:vAlign w:val="center"/>
            <w:hideMark/>
          </w:tcPr>
          <w:p w14:paraId="1FCB5FD3" w14:textId="5D980A0A"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60,03</w:t>
            </w:r>
          </w:p>
        </w:tc>
        <w:tc>
          <w:tcPr>
            <w:tcW w:w="656" w:type="dxa"/>
            <w:tcBorders>
              <w:top w:val="nil"/>
              <w:left w:val="nil"/>
              <w:bottom w:val="single" w:sz="4" w:space="0" w:color="auto"/>
              <w:right w:val="single" w:sz="4" w:space="0" w:color="auto"/>
            </w:tcBorders>
            <w:shd w:val="clear" w:color="auto" w:fill="auto"/>
            <w:noWrap/>
            <w:vAlign w:val="center"/>
            <w:hideMark/>
          </w:tcPr>
          <w:p w14:paraId="5827F6C5" w14:textId="4407CEB6"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65,22</w:t>
            </w:r>
          </w:p>
        </w:tc>
        <w:tc>
          <w:tcPr>
            <w:tcW w:w="709" w:type="dxa"/>
            <w:tcBorders>
              <w:top w:val="nil"/>
              <w:left w:val="nil"/>
              <w:bottom w:val="single" w:sz="4" w:space="0" w:color="auto"/>
              <w:right w:val="single" w:sz="4" w:space="0" w:color="auto"/>
            </w:tcBorders>
            <w:shd w:val="clear" w:color="auto" w:fill="auto"/>
            <w:noWrap/>
            <w:vAlign w:val="center"/>
            <w:hideMark/>
          </w:tcPr>
          <w:p w14:paraId="1032CA99" w14:textId="4F24EC30"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71,73</w:t>
            </w:r>
          </w:p>
        </w:tc>
        <w:tc>
          <w:tcPr>
            <w:tcW w:w="709" w:type="dxa"/>
            <w:tcBorders>
              <w:top w:val="nil"/>
              <w:left w:val="nil"/>
              <w:bottom w:val="single" w:sz="4" w:space="0" w:color="auto"/>
              <w:right w:val="single" w:sz="4" w:space="0" w:color="auto"/>
            </w:tcBorders>
            <w:shd w:val="clear" w:color="auto" w:fill="auto"/>
            <w:noWrap/>
            <w:vAlign w:val="center"/>
            <w:hideMark/>
          </w:tcPr>
          <w:p w14:paraId="0792F9B2" w14:textId="6814DF9D"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79,26</w:t>
            </w:r>
          </w:p>
        </w:tc>
        <w:tc>
          <w:tcPr>
            <w:tcW w:w="709" w:type="dxa"/>
            <w:tcBorders>
              <w:top w:val="nil"/>
              <w:left w:val="nil"/>
              <w:bottom w:val="single" w:sz="4" w:space="0" w:color="auto"/>
              <w:right w:val="single" w:sz="4" w:space="0" w:color="auto"/>
            </w:tcBorders>
            <w:shd w:val="clear" w:color="auto" w:fill="auto"/>
            <w:noWrap/>
            <w:vAlign w:val="center"/>
            <w:hideMark/>
          </w:tcPr>
          <w:p w14:paraId="2C81D84A" w14:textId="63B62B7D"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84,44</w:t>
            </w:r>
          </w:p>
        </w:tc>
        <w:tc>
          <w:tcPr>
            <w:tcW w:w="708" w:type="dxa"/>
            <w:tcBorders>
              <w:top w:val="nil"/>
              <w:left w:val="nil"/>
              <w:bottom w:val="single" w:sz="4" w:space="0" w:color="auto"/>
              <w:right w:val="single" w:sz="4" w:space="0" w:color="auto"/>
            </w:tcBorders>
            <w:shd w:val="clear" w:color="auto" w:fill="auto"/>
            <w:noWrap/>
            <w:vAlign w:val="center"/>
            <w:hideMark/>
          </w:tcPr>
          <w:p w14:paraId="0C535252" w14:textId="0445F7FA"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89,63</w:t>
            </w:r>
          </w:p>
        </w:tc>
        <w:tc>
          <w:tcPr>
            <w:tcW w:w="709" w:type="dxa"/>
            <w:tcBorders>
              <w:top w:val="nil"/>
              <w:left w:val="nil"/>
              <w:bottom w:val="single" w:sz="4" w:space="0" w:color="auto"/>
              <w:right w:val="single" w:sz="4" w:space="0" w:color="auto"/>
            </w:tcBorders>
            <w:shd w:val="clear" w:color="auto" w:fill="auto"/>
            <w:noWrap/>
            <w:vAlign w:val="center"/>
            <w:hideMark/>
          </w:tcPr>
          <w:p w14:paraId="7389D98B" w14:textId="377601B3"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93,30</w:t>
            </w:r>
          </w:p>
        </w:tc>
        <w:tc>
          <w:tcPr>
            <w:tcW w:w="709" w:type="dxa"/>
            <w:tcBorders>
              <w:top w:val="nil"/>
              <w:left w:val="nil"/>
              <w:bottom w:val="single" w:sz="4" w:space="0" w:color="auto"/>
              <w:right w:val="single" w:sz="4" w:space="0" w:color="auto"/>
            </w:tcBorders>
            <w:shd w:val="clear" w:color="auto" w:fill="auto"/>
            <w:noWrap/>
            <w:vAlign w:val="center"/>
            <w:hideMark/>
          </w:tcPr>
          <w:p w14:paraId="0A6BADD3" w14:textId="4424AB19"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96,96</w:t>
            </w:r>
          </w:p>
        </w:tc>
        <w:tc>
          <w:tcPr>
            <w:tcW w:w="709" w:type="dxa"/>
            <w:tcBorders>
              <w:top w:val="nil"/>
              <w:left w:val="nil"/>
              <w:bottom w:val="single" w:sz="4" w:space="0" w:color="auto"/>
              <w:right w:val="single" w:sz="4" w:space="0" w:color="auto"/>
            </w:tcBorders>
            <w:shd w:val="clear" w:color="auto" w:fill="auto"/>
            <w:noWrap/>
            <w:vAlign w:val="center"/>
            <w:hideMark/>
          </w:tcPr>
          <w:p w14:paraId="5FF822BC" w14:textId="0F5AA434"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100,63</w:t>
            </w:r>
          </w:p>
        </w:tc>
        <w:tc>
          <w:tcPr>
            <w:tcW w:w="708" w:type="dxa"/>
            <w:tcBorders>
              <w:top w:val="nil"/>
              <w:left w:val="nil"/>
              <w:bottom w:val="single" w:sz="4" w:space="0" w:color="auto"/>
              <w:right w:val="single" w:sz="4" w:space="0" w:color="auto"/>
            </w:tcBorders>
            <w:shd w:val="clear" w:color="auto" w:fill="auto"/>
            <w:noWrap/>
            <w:vAlign w:val="center"/>
            <w:hideMark/>
          </w:tcPr>
          <w:p w14:paraId="4D597125" w14:textId="50883CF1"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104,29</w:t>
            </w:r>
          </w:p>
        </w:tc>
        <w:tc>
          <w:tcPr>
            <w:tcW w:w="709" w:type="dxa"/>
            <w:tcBorders>
              <w:top w:val="nil"/>
              <w:left w:val="nil"/>
              <w:bottom w:val="single" w:sz="4" w:space="0" w:color="auto"/>
              <w:right w:val="single" w:sz="4" w:space="0" w:color="auto"/>
            </w:tcBorders>
            <w:shd w:val="clear" w:color="auto" w:fill="auto"/>
            <w:noWrap/>
            <w:vAlign w:val="center"/>
            <w:hideMark/>
          </w:tcPr>
          <w:p w14:paraId="7B567307" w14:textId="552015FF"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108,50</w:t>
            </w:r>
          </w:p>
        </w:tc>
        <w:tc>
          <w:tcPr>
            <w:tcW w:w="709" w:type="dxa"/>
            <w:tcBorders>
              <w:top w:val="nil"/>
              <w:left w:val="nil"/>
              <w:bottom w:val="single" w:sz="4" w:space="0" w:color="auto"/>
              <w:right w:val="single" w:sz="4" w:space="0" w:color="auto"/>
            </w:tcBorders>
            <w:shd w:val="clear" w:color="auto" w:fill="auto"/>
            <w:noWrap/>
            <w:vAlign w:val="center"/>
            <w:hideMark/>
          </w:tcPr>
          <w:p w14:paraId="3E87C489" w14:textId="44C58413"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113,13</w:t>
            </w:r>
          </w:p>
        </w:tc>
        <w:tc>
          <w:tcPr>
            <w:tcW w:w="706" w:type="dxa"/>
            <w:tcBorders>
              <w:top w:val="nil"/>
              <w:left w:val="nil"/>
              <w:bottom w:val="single" w:sz="4" w:space="0" w:color="auto"/>
              <w:right w:val="single" w:sz="4" w:space="0" w:color="auto"/>
            </w:tcBorders>
            <w:shd w:val="clear" w:color="auto" w:fill="auto"/>
            <w:noWrap/>
            <w:vAlign w:val="center"/>
            <w:hideMark/>
          </w:tcPr>
          <w:p w14:paraId="798B924F" w14:textId="11BA99BC"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115,01</w:t>
            </w:r>
          </w:p>
        </w:tc>
      </w:tr>
      <w:tr w:rsidR="003450C5" w:rsidRPr="001332CE" w14:paraId="696D994B" w14:textId="77777777" w:rsidTr="00EB32B3">
        <w:trPr>
          <w:trHeight w:val="113"/>
          <w:jc w:val="center"/>
        </w:trPr>
        <w:tc>
          <w:tcPr>
            <w:tcW w:w="23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2AFD53" w14:textId="77777777" w:rsidR="003450C5" w:rsidRPr="001332CE" w:rsidRDefault="003450C5"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Расход на собственные нужды</w:t>
            </w:r>
          </w:p>
        </w:tc>
        <w:tc>
          <w:tcPr>
            <w:tcW w:w="917" w:type="dxa"/>
            <w:tcBorders>
              <w:top w:val="nil"/>
              <w:left w:val="nil"/>
              <w:bottom w:val="single" w:sz="4" w:space="0" w:color="auto"/>
              <w:right w:val="single" w:sz="4" w:space="0" w:color="auto"/>
            </w:tcBorders>
            <w:shd w:val="clear" w:color="auto" w:fill="auto"/>
            <w:vAlign w:val="center"/>
            <w:hideMark/>
          </w:tcPr>
          <w:p w14:paraId="5144FE8A"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5EE5E679" w14:textId="5EB46BB0" w:rsidR="003450C5" w:rsidRPr="003450C5" w:rsidRDefault="003450C5" w:rsidP="00A518AA">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0,90</w:t>
            </w:r>
          </w:p>
        </w:tc>
        <w:tc>
          <w:tcPr>
            <w:tcW w:w="656" w:type="dxa"/>
            <w:tcBorders>
              <w:top w:val="nil"/>
              <w:left w:val="nil"/>
              <w:bottom w:val="single" w:sz="4" w:space="0" w:color="auto"/>
              <w:right w:val="single" w:sz="4" w:space="0" w:color="auto"/>
            </w:tcBorders>
            <w:shd w:val="clear" w:color="auto" w:fill="auto"/>
            <w:noWrap/>
            <w:vAlign w:val="center"/>
            <w:hideMark/>
          </w:tcPr>
          <w:p w14:paraId="34C790D7" w14:textId="30A3C3A7"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0,88</w:t>
            </w:r>
          </w:p>
        </w:tc>
        <w:tc>
          <w:tcPr>
            <w:tcW w:w="656" w:type="dxa"/>
            <w:tcBorders>
              <w:top w:val="nil"/>
              <w:left w:val="nil"/>
              <w:bottom w:val="single" w:sz="4" w:space="0" w:color="auto"/>
              <w:right w:val="single" w:sz="4" w:space="0" w:color="auto"/>
            </w:tcBorders>
            <w:shd w:val="clear" w:color="auto" w:fill="auto"/>
            <w:noWrap/>
            <w:vAlign w:val="center"/>
            <w:hideMark/>
          </w:tcPr>
          <w:p w14:paraId="670C5C9F" w14:textId="2A7D159C"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0,70</w:t>
            </w:r>
          </w:p>
        </w:tc>
        <w:tc>
          <w:tcPr>
            <w:tcW w:w="711" w:type="dxa"/>
            <w:tcBorders>
              <w:top w:val="nil"/>
              <w:left w:val="nil"/>
              <w:bottom w:val="single" w:sz="4" w:space="0" w:color="auto"/>
              <w:right w:val="single" w:sz="4" w:space="0" w:color="auto"/>
            </w:tcBorders>
            <w:shd w:val="clear" w:color="auto" w:fill="auto"/>
            <w:noWrap/>
            <w:vAlign w:val="center"/>
            <w:hideMark/>
          </w:tcPr>
          <w:p w14:paraId="604A3BC4" w14:textId="34042BA6"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0,79</w:t>
            </w:r>
          </w:p>
        </w:tc>
        <w:tc>
          <w:tcPr>
            <w:tcW w:w="656" w:type="dxa"/>
            <w:tcBorders>
              <w:top w:val="nil"/>
              <w:left w:val="nil"/>
              <w:bottom w:val="single" w:sz="4" w:space="0" w:color="auto"/>
              <w:right w:val="single" w:sz="4" w:space="0" w:color="auto"/>
            </w:tcBorders>
            <w:shd w:val="clear" w:color="auto" w:fill="auto"/>
            <w:noWrap/>
            <w:vAlign w:val="center"/>
            <w:hideMark/>
          </w:tcPr>
          <w:p w14:paraId="1AE3BFA6" w14:textId="0DBE9C47"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0,85</w:t>
            </w:r>
          </w:p>
        </w:tc>
        <w:tc>
          <w:tcPr>
            <w:tcW w:w="709" w:type="dxa"/>
            <w:tcBorders>
              <w:top w:val="nil"/>
              <w:left w:val="nil"/>
              <w:bottom w:val="single" w:sz="4" w:space="0" w:color="auto"/>
              <w:right w:val="single" w:sz="4" w:space="0" w:color="auto"/>
            </w:tcBorders>
            <w:shd w:val="clear" w:color="auto" w:fill="auto"/>
            <w:noWrap/>
            <w:vAlign w:val="center"/>
            <w:hideMark/>
          </w:tcPr>
          <w:p w14:paraId="2E3BF6EF" w14:textId="515BBF38"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0,94</w:t>
            </w:r>
          </w:p>
        </w:tc>
        <w:tc>
          <w:tcPr>
            <w:tcW w:w="709" w:type="dxa"/>
            <w:tcBorders>
              <w:top w:val="nil"/>
              <w:left w:val="nil"/>
              <w:bottom w:val="single" w:sz="4" w:space="0" w:color="auto"/>
              <w:right w:val="single" w:sz="4" w:space="0" w:color="auto"/>
            </w:tcBorders>
            <w:shd w:val="clear" w:color="auto" w:fill="auto"/>
            <w:noWrap/>
            <w:vAlign w:val="center"/>
            <w:hideMark/>
          </w:tcPr>
          <w:p w14:paraId="4D7CE812" w14:textId="3A4174C2"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1,04</w:t>
            </w:r>
          </w:p>
        </w:tc>
        <w:tc>
          <w:tcPr>
            <w:tcW w:w="709" w:type="dxa"/>
            <w:tcBorders>
              <w:top w:val="nil"/>
              <w:left w:val="nil"/>
              <w:bottom w:val="single" w:sz="4" w:space="0" w:color="auto"/>
              <w:right w:val="single" w:sz="4" w:space="0" w:color="auto"/>
            </w:tcBorders>
            <w:shd w:val="clear" w:color="auto" w:fill="auto"/>
            <w:noWrap/>
            <w:vAlign w:val="center"/>
            <w:hideMark/>
          </w:tcPr>
          <w:p w14:paraId="4BDFCBB0" w14:textId="4FEAB382"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1,11</w:t>
            </w:r>
          </w:p>
        </w:tc>
        <w:tc>
          <w:tcPr>
            <w:tcW w:w="708" w:type="dxa"/>
            <w:tcBorders>
              <w:top w:val="nil"/>
              <w:left w:val="nil"/>
              <w:bottom w:val="single" w:sz="4" w:space="0" w:color="auto"/>
              <w:right w:val="single" w:sz="4" w:space="0" w:color="auto"/>
            </w:tcBorders>
            <w:shd w:val="clear" w:color="auto" w:fill="auto"/>
            <w:noWrap/>
            <w:vAlign w:val="center"/>
            <w:hideMark/>
          </w:tcPr>
          <w:p w14:paraId="6395EDE9" w14:textId="570770C2"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1,17</w:t>
            </w:r>
          </w:p>
        </w:tc>
        <w:tc>
          <w:tcPr>
            <w:tcW w:w="709" w:type="dxa"/>
            <w:tcBorders>
              <w:top w:val="nil"/>
              <w:left w:val="nil"/>
              <w:bottom w:val="single" w:sz="4" w:space="0" w:color="auto"/>
              <w:right w:val="single" w:sz="4" w:space="0" w:color="auto"/>
            </w:tcBorders>
            <w:shd w:val="clear" w:color="auto" w:fill="auto"/>
            <w:noWrap/>
            <w:vAlign w:val="center"/>
            <w:hideMark/>
          </w:tcPr>
          <w:p w14:paraId="09D4EEB8" w14:textId="15BD1746"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1,22</w:t>
            </w:r>
          </w:p>
        </w:tc>
        <w:tc>
          <w:tcPr>
            <w:tcW w:w="709" w:type="dxa"/>
            <w:tcBorders>
              <w:top w:val="nil"/>
              <w:left w:val="nil"/>
              <w:bottom w:val="single" w:sz="4" w:space="0" w:color="auto"/>
              <w:right w:val="single" w:sz="4" w:space="0" w:color="auto"/>
            </w:tcBorders>
            <w:shd w:val="clear" w:color="auto" w:fill="auto"/>
            <w:noWrap/>
            <w:vAlign w:val="center"/>
            <w:hideMark/>
          </w:tcPr>
          <w:p w14:paraId="48D6D1F9" w14:textId="372B6098"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1,27</w:t>
            </w:r>
          </w:p>
        </w:tc>
        <w:tc>
          <w:tcPr>
            <w:tcW w:w="709" w:type="dxa"/>
            <w:tcBorders>
              <w:top w:val="nil"/>
              <w:left w:val="nil"/>
              <w:bottom w:val="single" w:sz="4" w:space="0" w:color="auto"/>
              <w:right w:val="single" w:sz="4" w:space="0" w:color="auto"/>
            </w:tcBorders>
            <w:shd w:val="clear" w:color="auto" w:fill="auto"/>
            <w:noWrap/>
            <w:vAlign w:val="center"/>
            <w:hideMark/>
          </w:tcPr>
          <w:p w14:paraId="74422215" w14:textId="35DB04E2"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1,32</w:t>
            </w:r>
          </w:p>
        </w:tc>
        <w:tc>
          <w:tcPr>
            <w:tcW w:w="708" w:type="dxa"/>
            <w:tcBorders>
              <w:top w:val="nil"/>
              <w:left w:val="nil"/>
              <w:bottom w:val="single" w:sz="4" w:space="0" w:color="auto"/>
              <w:right w:val="single" w:sz="4" w:space="0" w:color="auto"/>
            </w:tcBorders>
            <w:shd w:val="clear" w:color="auto" w:fill="auto"/>
            <w:noWrap/>
            <w:vAlign w:val="center"/>
            <w:hideMark/>
          </w:tcPr>
          <w:p w14:paraId="28227DA9" w14:textId="60A25534"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1,37</w:t>
            </w:r>
          </w:p>
        </w:tc>
        <w:tc>
          <w:tcPr>
            <w:tcW w:w="709" w:type="dxa"/>
            <w:tcBorders>
              <w:top w:val="nil"/>
              <w:left w:val="nil"/>
              <w:bottom w:val="single" w:sz="4" w:space="0" w:color="auto"/>
              <w:right w:val="single" w:sz="4" w:space="0" w:color="auto"/>
            </w:tcBorders>
            <w:shd w:val="clear" w:color="auto" w:fill="auto"/>
            <w:noWrap/>
            <w:vAlign w:val="center"/>
            <w:hideMark/>
          </w:tcPr>
          <w:p w14:paraId="4E3B83F3" w14:textId="29BF745C"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1,42</w:t>
            </w:r>
          </w:p>
        </w:tc>
        <w:tc>
          <w:tcPr>
            <w:tcW w:w="709" w:type="dxa"/>
            <w:tcBorders>
              <w:top w:val="nil"/>
              <w:left w:val="nil"/>
              <w:bottom w:val="single" w:sz="4" w:space="0" w:color="auto"/>
              <w:right w:val="single" w:sz="4" w:space="0" w:color="auto"/>
            </w:tcBorders>
            <w:shd w:val="clear" w:color="auto" w:fill="auto"/>
            <w:noWrap/>
            <w:vAlign w:val="center"/>
            <w:hideMark/>
          </w:tcPr>
          <w:p w14:paraId="5C41ED06" w14:textId="1190822C"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1,48</w:t>
            </w:r>
          </w:p>
        </w:tc>
        <w:tc>
          <w:tcPr>
            <w:tcW w:w="706" w:type="dxa"/>
            <w:tcBorders>
              <w:top w:val="nil"/>
              <w:left w:val="nil"/>
              <w:bottom w:val="single" w:sz="4" w:space="0" w:color="auto"/>
              <w:right w:val="single" w:sz="4" w:space="0" w:color="auto"/>
            </w:tcBorders>
            <w:shd w:val="clear" w:color="auto" w:fill="auto"/>
            <w:noWrap/>
            <w:vAlign w:val="center"/>
            <w:hideMark/>
          </w:tcPr>
          <w:p w14:paraId="682EE0A9" w14:textId="49D7AD54"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1,51</w:t>
            </w:r>
          </w:p>
        </w:tc>
      </w:tr>
      <w:tr w:rsidR="003450C5" w:rsidRPr="001332CE" w14:paraId="08799440" w14:textId="77777777" w:rsidTr="00EB32B3">
        <w:trPr>
          <w:trHeight w:val="113"/>
          <w:jc w:val="center"/>
        </w:trPr>
        <w:tc>
          <w:tcPr>
            <w:tcW w:w="2381" w:type="dxa"/>
            <w:vMerge/>
            <w:tcBorders>
              <w:top w:val="nil"/>
              <w:left w:val="single" w:sz="4" w:space="0" w:color="auto"/>
              <w:bottom w:val="single" w:sz="4" w:space="0" w:color="auto"/>
              <w:right w:val="single" w:sz="4" w:space="0" w:color="auto"/>
            </w:tcBorders>
            <w:vAlign w:val="center"/>
            <w:hideMark/>
          </w:tcPr>
          <w:p w14:paraId="2C9ED3A6" w14:textId="77777777" w:rsidR="003450C5" w:rsidRPr="001332CE" w:rsidRDefault="003450C5" w:rsidP="001332CE">
            <w:pPr>
              <w:widowControl/>
              <w:ind w:right="-108"/>
              <w:contextualSpacing/>
              <w:rPr>
                <w:rFonts w:ascii="Times New Roman" w:eastAsia="Times New Roman" w:hAnsi="Times New Roman" w:cs="Times New Roman"/>
                <w:color w:val="000000"/>
                <w:lang w:val="ru-RU" w:eastAsia="ru-RU"/>
              </w:rPr>
            </w:pPr>
          </w:p>
        </w:tc>
        <w:tc>
          <w:tcPr>
            <w:tcW w:w="917" w:type="dxa"/>
            <w:tcBorders>
              <w:top w:val="nil"/>
              <w:left w:val="nil"/>
              <w:bottom w:val="single" w:sz="4" w:space="0" w:color="auto"/>
              <w:right w:val="single" w:sz="4" w:space="0" w:color="auto"/>
            </w:tcBorders>
            <w:shd w:val="clear" w:color="auto" w:fill="auto"/>
            <w:noWrap/>
            <w:vAlign w:val="center"/>
            <w:hideMark/>
          </w:tcPr>
          <w:p w14:paraId="642A5561"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656" w:type="dxa"/>
            <w:tcBorders>
              <w:top w:val="nil"/>
              <w:left w:val="nil"/>
              <w:bottom w:val="single" w:sz="4" w:space="0" w:color="auto"/>
              <w:right w:val="single" w:sz="4" w:space="0" w:color="auto"/>
            </w:tcBorders>
            <w:shd w:val="clear" w:color="auto" w:fill="auto"/>
            <w:noWrap/>
            <w:vAlign w:val="center"/>
            <w:hideMark/>
          </w:tcPr>
          <w:p w14:paraId="471A4E6B" w14:textId="0183BFAF"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1,31</w:t>
            </w:r>
          </w:p>
        </w:tc>
        <w:tc>
          <w:tcPr>
            <w:tcW w:w="656" w:type="dxa"/>
            <w:tcBorders>
              <w:top w:val="nil"/>
              <w:left w:val="nil"/>
              <w:bottom w:val="single" w:sz="4" w:space="0" w:color="auto"/>
              <w:right w:val="single" w:sz="4" w:space="0" w:color="auto"/>
            </w:tcBorders>
            <w:shd w:val="clear" w:color="auto" w:fill="auto"/>
            <w:noWrap/>
            <w:vAlign w:val="center"/>
            <w:hideMark/>
          </w:tcPr>
          <w:p w14:paraId="573F3317" w14:textId="346D590D"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1,31</w:t>
            </w:r>
          </w:p>
        </w:tc>
        <w:tc>
          <w:tcPr>
            <w:tcW w:w="656" w:type="dxa"/>
            <w:tcBorders>
              <w:top w:val="nil"/>
              <w:left w:val="nil"/>
              <w:bottom w:val="single" w:sz="4" w:space="0" w:color="auto"/>
              <w:right w:val="single" w:sz="4" w:space="0" w:color="auto"/>
            </w:tcBorders>
            <w:shd w:val="clear" w:color="auto" w:fill="auto"/>
            <w:noWrap/>
            <w:vAlign w:val="center"/>
            <w:hideMark/>
          </w:tcPr>
          <w:p w14:paraId="2E97D97D" w14:textId="6E3D78C4"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1,31</w:t>
            </w:r>
          </w:p>
        </w:tc>
        <w:tc>
          <w:tcPr>
            <w:tcW w:w="711" w:type="dxa"/>
            <w:tcBorders>
              <w:top w:val="nil"/>
              <w:left w:val="nil"/>
              <w:bottom w:val="single" w:sz="4" w:space="0" w:color="auto"/>
              <w:right w:val="single" w:sz="4" w:space="0" w:color="auto"/>
            </w:tcBorders>
            <w:shd w:val="clear" w:color="auto" w:fill="auto"/>
            <w:noWrap/>
            <w:vAlign w:val="center"/>
            <w:hideMark/>
          </w:tcPr>
          <w:p w14:paraId="127F6BFA" w14:textId="3899236F"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1,31</w:t>
            </w:r>
          </w:p>
        </w:tc>
        <w:tc>
          <w:tcPr>
            <w:tcW w:w="656" w:type="dxa"/>
            <w:tcBorders>
              <w:top w:val="nil"/>
              <w:left w:val="nil"/>
              <w:bottom w:val="single" w:sz="4" w:space="0" w:color="auto"/>
              <w:right w:val="single" w:sz="4" w:space="0" w:color="auto"/>
            </w:tcBorders>
            <w:shd w:val="clear" w:color="auto" w:fill="auto"/>
            <w:noWrap/>
            <w:vAlign w:val="center"/>
            <w:hideMark/>
          </w:tcPr>
          <w:p w14:paraId="3D5E07F3" w14:textId="6DB56CEC"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5B63BC9C" w14:textId="51FABB25"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1C478384" w14:textId="2926518C"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7E8D266E" w14:textId="021A353B"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1,31</w:t>
            </w:r>
          </w:p>
        </w:tc>
        <w:tc>
          <w:tcPr>
            <w:tcW w:w="708" w:type="dxa"/>
            <w:tcBorders>
              <w:top w:val="nil"/>
              <w:left w:val="nil"/>
              <w:bottom w:val="single" w:sz="4" w:space="0" w:color="auto"/>
              <w:right w:val="single" w:sz="4" w:space="0" w:color="auto"/>
            </w:tcBorders>
            <w:shd w:val="clear" w:color="auto" w:fill="auto"/>
            <w:noWrap/>
            <w:vAlign w:val="center"/>
            <w:hideMark/>
          </w:tcPr>
          <w:p w14:paraId="0808551B" w14:textId="30670D7B"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42B5AC20" w14:textId="633A3D24"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4E990DC2" w14:textId="158FFCF4"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60B1A5EA" w14:textId="0C755192"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1,31</w:t>
            </w:r>
          </w:p>
        </w:tc>
        <w:tc>
          <w:tcPr>
            <w:tcW w:w="708" w:type="dxa"/>
            <w:tcBorders>
              <w:top w:val="nil"/>
              <w:left w:val="nil"/>
              <w:bottom w:val="single" w:sz="4" w:space="0" w:color="auto"/>
              <w:right w:val="single" w:sz="4" w:space="0" w:color="auto"/>
            </w:tcBorders>
            <w:shd w:val="clear" w:color="auto" w:fill="auto"/>
            <w:noWrap/>
            <w:vAlign w:val="center"/>
            <w:hideMark/>
          </w:tcPr>
          <w:p w14:paraId="1A36E511" w14:textId="6F9A13B4"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46FE7599" w14:textId="7487F9FF"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2AF23FCE" w14:textId="3F8E46D6"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1,31</w:t>
            </w:r>
          </w:p>
        </w:tc>
        <w:tc>
          <w:tcPr>
            <w:tcW w:w="706" w:type="dxa"/>
            <w:tcBorders>
              <w:top w:val="nil"/>
              <w:left w:val="nil"/>
              <w:bottom w:val="single" w:sz="4" w:space="0" w:color="auto"/>
              <w:right w:val="single" w:sz="4" w:space="0" w:color="auto"/>
            </w:tcBorders>
            <w:shd w:val="clear" w:color="auto" w:fill="auto"/>
            <w:noWrap/>
            <w:vAlign w:val="center"/>
            <w:hideMark/>
          </w:tcPr>
          <w:p w14:paraId="2A8697C8" w14:textId="51E441D7"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1,31</w:t>
            </w:r>
          </w:p>
        </w:tc>
      </w:tr>
      <w:tr w:rsidR="003450C5" w:rsidRPr="001332CE" w14:paraId="6F6EBEA3" w14:textId="77777777" w:rsidTr="00EB32B3">
        <w:trPr>
          <w:trHeight w:val="113"/>
          <w:jc w:val="center"/>
        </w:trPr>
        <w:tc>
          <w:tcPr>
            <w:tcW w:w="2381" w:type="dxa"/>
            <w:tcBorders>
              <w:top w:val="nil"/>
              <w:left w:val="single" w:sz="4" w:space="0" w:color="auto"/>
              <w:bottom w:val="single" w:sz="4" w:space="0" w:color="auto"/>
              <w:right w:val="single" w:sz="4" w:space="0" w:color="auto"/>
            </w:tcBorders>
            <w:shd w:val="clear" w:color="auto" w:fill="auto"/>
            <w:vAlign w:val="center"/>
            <w:hideMark/>
          </w:tcPr>
          <w:p w14:paraId="3B38FE64" w14:textId="77777777" w:rsidR="003450C5" w:rsidRPr="001332CE" w:rsidRDefault="003450C5"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Отпуск воды в сеть</w:t>
            </w:r>
          </w:p>
        </w:tc>
        <w:tc>
          <w:tcPr>
            <w:tcW w:w="917" w:type="dxa"/>
            <w:tcBorders>
              <w:top w:val="nil"/>
              <w:left w:val="nil"/>
              <w:bottom w:val="single" w:sz="4" w:space="0" w:color="auto"/>
              <w:right w:val="single" w:sz="4" w:space="0" w:color="auto"/>
            </w:tcBorders>
            <w:shd w:val="clear" w:color="auto" w:fill="auto"/>
            <w:vAlign w:val="center"/>
            <w:hideMark/>
          </w:tcPr>
          <w:p w14:paraId="14842370"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2C5042C0" w14:textId="7BC2DAA4" w:rsidR="003450C5" w:rsidRPr="003450C5" w:rsidRDefault="003450C5" w:rsidP="00A518AA">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67,65</w:t>
            </w:r>
          </w:p>
        </w:tc>
        <w:tc>
          <w:tcPr>
            <w:tcW w:w="656" w:type="dxa"/>
            <w:tcBorders>
              <w:top w:val="nil"/>
              <w:left w:val="nil"/>
              <w:bottom w:val="single" w:sz="4" w:space="0" w:color="auto"/>
              <w:right w:val="single" w:sz="4" w:space="0" w:color="auto"/>
            </w:tcBorders>
            <w:shd w:val="clear" w:color="auto" w:fill="auto"/>
            <w:noWrap/>
            <w:vAlign w:val="center"/>
            <w:hideMark/>
          </w:tcPr>
          <w:p w14:paraId="1E1D8908" w14:textId="3816C0E4"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65,98</w:t>
            </w:r>
          </w:p>
        </w:tc>
        <w:tc>
          <w:tcPr>
            <w:tcW w:w="656" w:type="dxa"/>
            <w:tcBorders>
              <w:top w:val="nil"/>
              <w:left w:val="nil"/>
              <w:bottom w:val="single" w:sz="4" w:space="0" w:color="auto"/>
              <w:right w:val="single" w:sz="4" w:space="0" w:color="auto"/>
            </w:tcBorders>
            <w:shd w:val="clear" w:color="auto" w:fill="auto"/>
            <w:noWrap/>
            <w:vAlign w:val="center"/>
            <w:hideMark/>
          </w:tcPr>
          <w:p w14:paraId="6E1EC41B" w14:textId="0930BFA9"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52,80</w:t>
            </w:r>
          </w:p>
        </w:tc>
        <w:tc>
          <w:tcPr>
            <w:tcW w:w="711" w:type="dxa"/>
            <w:tcBorders>
              <w:top w:val="nil"/>
              <w:left w:val="nil"/>
              <w:bottom w:val="single" w:sz="4" w:space="0" w:color="auto"/>
              <w:right w:val="single" w:sz="4" w:space="0" w:color="auto"/>
            </w:tcBorders>
            <w:shd w:val="clear" w:color="auto" w:fill="auto"/>
            <w:noWrap/>
            <w:vAlign w:val="center"/>
            <w:hideMark/>
          </w:tcPr>
          <w:p w14:paraId="2D563599" w14:textId="54E30263"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59,25</w:t>
            </w:r>
          </w:p>
        </w:tc>
        <w:tc>
          <w:tcPr>
            <w:tcW w:w="656" w:type="dxa"/>
            <w:tcBorders>
              <w:top w:val="nil"/>
              <w:left w:val="nil"/>
              <w:bottom w:val="single" w:sz="4" w:space="0" w:color="auto"/>
              <w:right w:val="single" w:sz="4" w:space="0" w:color="auto"/>
            </w:tcBorders>
            <w:shd w:val="clear" w:color="auto" w:fill="auto"/>
            <w:noWrap/>
            <w:vAlign w:val="center"/>
            <w:hideMark/>
          </w:tcPr>
          <w:p w14:paraId="5F52F6BD" w14:textId="4CDF5606"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64,36</w:t>
            </w:r>
          </w:p>
        </w:tc>
        <w:tc>
          <w:tcPr>
            <w:tcW w:w="709" w:type="dxa"/>
            <w:tcBorders>
              <w:top w:val="nil"/>
              <w:left w:val="nil"/>
              <w:bottom w:val="single" w:sz="4" w:space="0" w:color="auto"/>
              <w:right w:val="single" w:sz="4" w:space="0" w:color="auto"/>
            </w:tcBorders>
            <w:shd w:val="clear" w:color="auto" w:fill="auto"/>
            <w:noWrap/>
            <w:vAlign w:val="center"/>
            <w:hideMark/>
          </w:tcPr>
          <w:p w14:paraId="0CD0876E" w14:textId="63CBFBD0"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70,79</w:t>
            </w:r>
          </w:p>
        </w:tc>
        <w:tc>
          <w:tcPr>
            <w:tcW w:w="709" w:type="dxa"/>
            <w:tcBorders>
              <w:top w:val="nil"/>
              <w:left w:val="nil"/>
              <w:bottom w:val="single" w:sz="4" w:space="0" w:color="auto"/>
              <w:right w:val="single" w:sz="4" w:space="0" w:color="auto"/>
            </w:tcBorders>
            <w:shd w:val="clear" w:color="auto" w:fill="auto"/>
            <w:noWrap/>
            <w:vAlign w:val="center"/>
            <w:hideMark/>
          </w:tcPr>
          <w:p w14:paraId="36E8477A" w14:textId="3B4F2517"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78,22</w:t>
            </w:r>
          </w:p>
        </w:tc>
        <w:tc>
          <w:tcPr>
            <w:tcW w:w="709" w:type="dxa"/>
            <w:tcBorders>
              <w:top w:val="nil"/>
              <w:left w:val="nil"/>
              <w:bottom w:val="single" w:sz="4" w:space="0" w:color="auto"/>
              <w:right w:val="single" w:sz="4" w:space="0" w:color="auto"/>
            </w:tcBorders>
            <w:shd w:val="clear" w:color="auto" w:fill="auto"/>
            <w:noWrap/>
            <w:vAlign w:val="center"/>
            <w:hideMark/>
          </w:tcPr>
          <w:p w14:paraId="080AD5DC" w14:textId="75ABB99C"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83,34</w:t>
            </w:r>
          </w:p>
        </w:tc>
        <w:tc>
          <w:tcPr>
            <w:tcW w:w="708" w:type="dxa"/>
            <w:tcBorders>
              <w:top w:val="nil"/>
              <w:left w:val="nil"/>
              <w:bottom w:val="single" w:sz="4" w:space="0" w:color="auto"/>
              <w:right w:val="single" w:sz="4" w:space="0" w:color="auto"/>
            </w:tcBorders>
            <w:shd w:val="clear" w:color="auto" w:fill="auto"/>
            <w:noWrap/>
            <w:vAlign w:val="center"/>
            <w:hideMark/>
          </w:tcPr>
          <w:p w14:paraId="22BB17CA" w14:textId="0DF21C70"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88,45</w:t>
            </w:r>
          </w:p>
        </w:tc>
        <w:tc>
          <w:tcPr>
            <w:tcW w:w="709" w:type="dxa"/>
            <w:tcBorders>
              <w:top w:val="nil"/>
              <w:left w:val="nil"/>
              <w:bottom w:val="single" w:sz="4" w:space="0" w:color="auto"/>
              <w:right w:val="single" w:sz="4" w:space="0" w:color="auto"/>
            </w:tcBorders>
            <w:shd w:val="clear" w:color="auto" w:fill="auto"/>
            <w:noWrap/>
            <w:vAlign w:val="center"/>
            <w:hideMark/>
          </w:tcPr>
          <w:p w14:paraId="7E8C6311" w14:textId="6D0EACBE"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92,08</w:t>
            </w:r>
          </w:p>
        </w:tc>
        <w:tc>
          <w:tcPr>
            <w:tcW w:w="709" w:type="dxa"/>
            <w:tcBorders>
              <w:top w:val="nil"/>
              <w:left w:val="nil"/>
              <w:bottom w:val="single" w:sz="4" w:space="0" w:color="auto"/>
              <w:right w:val="single" w:sz="4" w:space="0" w:color="auto"/>
            </w:tcBorders>
            <w:shd w:val="clear" w:color="auto" w:fill="auto"/>
            <w:noWrap/>
            <w:vAlign w:val="center"/>
            <w:hideMark/>
          </w:tcPr>
          <w:p w14:paraId="6AC17657" w14:textId="6A0AEA56"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95,69</w:t>
            </w:r>
          </w:p>
        </w:tc>
        <w:tc>
          <w:tcPr>
            <w:tcW w:w="709" w:type="dxa"/>
            <w:tcBorders>
              <w:top w:val="nil"/>
              <w:left w:val="nil"/>
              <w:bottom w:val="single" w:sz="4" w:space="0" w:color="auto"/>
              <w:right w:val="single" w:sz="4" w:space="0" w:color="auto"/>
            </w:tcBorders>
            <w:shd w:val="clear" w:color="auto" w:fill="auto"/>
            <w:noWrap/>
            <w:vAlign w:val="center"/>
            <w:hideMark/>
          </w:tcPr>
          <w:p w14:paraId="1AE5C87E" w14:textId="2F7A5B65"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99,32</w:t>
            </w:r>
          </w:p>
        </w:tc>
        <w:tc>
          <w:tcPr>
            <w:tcW w:w="708" w:type="dxa"/>
            <w:tcBorders>
              <w:top w:val="nil"/>
              <w:left w:val="nil"/>
              <w:bottom w:val="single" w:sz="4" w:space="0" w:color="auto"/>
              <w:right w:val="single" w:sz="4" w:space="0" w:color="auto"/>
            </w:tcBorders>
            <w:shd w:val="clear" w:color="auto" w:fill="auto"/>
            <w:noWrap/>
            <w:vAlign w:val="center"/>
            <w:hideMark/>
          </w:tcPr>
          <w:p w14:paraId="7C4937ED" w14:textId="19033F79"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102,93</w:t>
            </w:r>
          </w:p>
        </w:tc>
        <w:tc>
          <w:tcPr>
            <w:tcW w:w="709" w:type="dxa"/>
            <w:tcBorders>
              <w:top w:val="nil"/>
              <w:left w:val="nil"/>
              <w:bottom w:val="single" w:sz="4" w:space="0" w:color="auto"/>
              <w:right w:val="single" w:sz="4" w:space="0" w:color="auto"/>
            </w:tcBorders>
            <w:shd w:val="clear" w:color="auto" w:fill="auto"/>
            <w:noWrap/>
            <w:vAlign w:val="center"/>
            <w:hideMark/>
          </w:tcPr>
          <w:p w14:paraId="1FF37B1B" w14:textId="16FABE17"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107,08</w:t>
            </w:r>
          </w:p>
        </w:tc>
        <w:tc>
          <w:tcPr>
            <w:tcW w:w="709" w:type="dxa"/>
            <w:tcBorders>
              <w:top w:val="nil"/>
              <w:left w:val="nil"/>
              <w:bottom w:val="single" w:sz="4" w:space="0" w:color="auto"/>
              <w:right w:val="single" w:sz="4" w:space="0" w:color="auto"/>
            </w:tcBorders>
            <w:shd w:val="clear" w:color="auto" w:fill="auto"/>
            <w:noWrap/>
            <w:vAlign w:val="center"/>
            <w:hideMark/>
          </w:tcPr>
          <w:p w14:paraId="5AC685F6" w14:textId="3FD5C5C0"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111,65</w:t>
            </w:r>
          </w:p>
        </w:tc>
        <w:tc>
          <w:tcPr>
            <w:tcW w:w="706" w:type="dxa"/>
            <w:tcBorders>
              <w:top w:val="nil"/>
              <w:left w:val="nil"/>
              <w:bottom w:val="single" w:sz="4" w:space="0" w:color="auto"/>
              <w:right w:val="single" w:sz="4" w:space="0" w:color="auto"/>
            </w:tcBorders>
            <w:shd w:val="clear" w:color="auto" w:fill="auto"/>
            <w:noWrap/>
            <w:vAlign w:val="center"/>
            <w:hideMark/>
          </w:tcPr>
          <w:p w14:paraId="0D0E0F54" w14:textId="1366FF8E"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113,50</w:t>
            </w:r>
          </w:p>
        </w:tc>
      </w:tr>
      <w:tr w:rsidR="003450C5" w:rsidRPr="001332CE" w14:paraId="19F0341C" w14:textId="77777777" w:rsidTr="00EB32B3">
        <w:trPr>
          <w:trHeight w:val="113"/>
          <w:jc w:val="center"/>
        </w:trPr>
        <w:tc>
          <w:tcPr>
            <w:tcW w:w="2381" w:type="dxa"/>
            <w:vMerge w:val="restart"/>
            <w:tcBorders>
              <w:top w:val="nil"/>
              <w:left w:val="single" w:sz="4" w:space="0" w:color="auto"/>
              <w:right w:val="single" w:sz="4" w:space="0" w:color="auto"/>
            </w:tcBorders>
            <w:shd w:val="clear" w:color="auto" w:fill="auto"/>
            <w:vAlign w:val="center"/>
          </w:tcPr>
          <w:p w14:paraId="06946B1B" w14:textId="77777777" w:rsidR="003450C5" w:rsidRPr="001332CE" w:rsidRDefault="003450C5"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Потери в сетях</w:t>
            </w:r>
          </w:p>
        </w:tc>
        <w:tc>
          <w:tcPr>
            <w:tcW w:w="917" w:type="dxa"/>
            <w:tcBorders>
              <w:top w:val="nil"/>
              <w:left w:val="nil"/>
              <w:bottom w:val="single" w:sz="4" w:space="0" w:color="auto"/>
              <w:right w:val="single" w:sz="4" w:space="0" w:color="auto"/>
            </w:tcBorders>
            <w:shd w:val="clear" w:color="auto" w:fill="auto"/>
            <w:vAlign w:val="center"/>
          </w:tcPr>
          <w:p w14:paraId="06DD8FE7"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tcPr>
          <w:p w14:paraId="7CE64105" w14:textId="0BC45B37" w:rsidR="003450C5" w:rsidRPr="003450C5" w:rsidRDefault="003450C5" w:rsidP="00A518AA">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3,50</w:t>
            </w:r>
          </w:p>
        </w:tc>
        <w:tc>
          <w:tcPr>
            <w:tcW w:w="656" w:type="dxa"/>
            <w:tcBorders>
              <w:top w:val="nil"/>
              <w:left w:val="nil"/>
              <w:bottom w:val="single" w:sz="4" w:space="0" w:color="auto"/>
              <w:right w:val="single" w:sz="4" w:space="0" w:color="auto"/>
            </w:tcBorders>
            <w:shd w:val="clear" w:color="auto" w:fill="auto"/>
            <w:noWrap/>
            <w:vAlign w:val="center"/>
          </w:tcPr>
          <w:p w14:paraId="28594E2F" w14:textId="29DCB785"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3,42</w:t>
            </w:r>
          </w:p>
        </w:tc>
        <w:tc>
          <w:tcPr>
            <w:tcW w:w="656" w:type="dxa"/>
            <w:tcBorders>
              <w:top w:val="nil"/>
              <w:left w:val="nil"/>
              <w:bottom w:val="single" w:sz="4" w:space="0" w:color="auto"/>
              <w:right w:val="single" w:sz="4" w:space="0" w:color="auto"/>
            </w:tcBorders>
            <w:shd w:val="clear" w:color="auto" w:fill="auto"/>
            <w:noWrap/>
            <w:vAlign w:val="center"/>
          </w:tcPr>
          <w:p w14:paraId="0519342C" w14:textId="29779C3A"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2,73</w:t>
            </w:r>
          </w:p>
        </w:tc>
        <w:tc>
          <w:tcPr>
            <w:tcW w:w="711" w:type="dxa"/>
            <w:tcBorders>
              <w:top w:val="nil"/>
              <w:left w:val="nil"/>
              <w:bottom w:val="single" w:sz="4" w:space="0" w:color="auto"/>
              <w:right w:val="single" w:sz="4" w:space="0" w:color="auto"/>
            </w:tcBorders>
            <w:shd w:val="clear" w:color="auto" w:fill="auto"/>
            <w:noWrap/>
            <w:vAlign w:val="center"/>
          </w:tcPr>
          <w:p w14:paraId="32F34052" w14:textId="65C2583F"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3,07</w:t>
            </w:r>
          </w:p>
        </w:tc>
        <w:tc>
          <w:tcPr>
            <w:tcW w:w="656" w:type="dxa"/>
            <w:tcBorders>
              <w:top w:val="nil"/>
              <w:left w:val="nil"/>
              <w:bottom w:val="single" w:sz="4" w:space="0" w:color="auto"/>
              <w:right w:val="single" w:sz="4" w:space="0" w:color="auto"/>
            </w:tcBorders>
            <w:shd w:val="clear" w:color="auto" w:fill="auto"/>
            <w:noWrap/>
            <w:vAlign w:val="center"/>
          </w:tcPr>
          <w:p w14:paraId="38F75671" w14:textId="4B595965"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3,33</w:t>
            </w:r>
          </w:p>
        </w:tc>
        <w:tc>
          <w:tcPr>
            <w:tcW w:w="709" w:type="dxa"/>
            <w:tcBorders>
              <w:top w:val="nil"/>
              <w:left w:val="nil"/>
              <w:bottom w:val="single" w:sz="4" w:space="0" w:color="auto"/>
              <w:right w:val="single" w:sz="4" w:space="0" w:color="auto"/>
            </w:tcBorders>
            <w:shd w:val="clear" w:color="auto" w:fill="auto"/>
            <w:noWrap/>
            <w:vAlign w:val="center"/>
          </w:tcPr>
          <w:p w14:paraId="03BBFFED" w14:textId="23811537"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3,67</w:t>
            </w:r>
          </w:p>
        </w:tc>
        <w:tc>
          <w:tcPr>
            <w:tcW w:w="709" w:type="dxa"/>
            <w:tcBorders>
              <w:top w:val="nil"/>
              <w:left w:val="nil"/>
              <w:bottom w:val="single" w:sz="4" w:space="0" w:color="auto"/>
              <w:right w:val="single" w:sz="4" w:space="0" w:color="auto"/>
            </w:tcBorders>
            <w:shd w:val="clear" w:color="auto" w:fill="auto"/>
            <w:noWrap/>
            <w:vAlign w:val="center"/>
          </w:tcPr>
          <w:p w14:paraId="5E55D687" w14:textId="6AE66449"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4,05</w:t>
            </w:r>
          </w:p>
        </w:tc>
        <w:tc>
          <w:tcPr>
            <w:tcW w:w="709" w:type="dxa"/>
            <w:tcBorders>
              <w:top w:val="nil"/>
              <w:left w:val="nil"/>
              <w:bottom w:val="single" w:sz="4" w:space="0" w:color="auto"/>
              <w:right w:val="single" w:sz="4" w:space="0" w:color="auto"/>
            </w:tcBorders>
            <w:shd w:val="clear" w:color="auto" w:fill="auto"/>
            <w:noWrap/>
            <w:vAlign w:val="center"/>
          </w:tcPr>
          <w:p w14:paraId="1E13D20F" w14:textId="22C04421"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4,32</w:t>
            </w:r>
          </w:p>
        </w:tc>
        <w:tc>
          <w:tcPr>
            <w:tcW w:w="708" w:type="dxa"/>
            <w:tcBorders>
              <w:top w:val="nil"/>
              <w:left w:val="nil"/>
              <w:bottom w:val="single" w:sz="4" w:space="0" w:color="auto"/>
              <w:right w:val="single" w:sz="4" w:space="0" w:color="auto"/>
            </w:tcBorders>
            <w:shd w:val="clear" w:color="auto" w:fill="auto"/>
            <w:noWrap/>
            <w:vAlign w:val="center"/>
          </w:tcPr>
          <w:p w14:paraId="796E5B31" w14:textId="08DDFCFF"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4,58</w:t>
            </w:r>
          </w:p>
        </w:tc>
        <w:tc>
          <w:tcPr>
            <w:tcW w:w="709" w:type="dxa"/>
            <w:tcBorders>
              <w:top w:val="nil"/>
              <w:left w:val="nil"/>
              <w:bottom w:val="single" w:sz="4" w:space="0" w:color="auto"/>
              <w:right w:val="single" w:sz="4" w:space="0" w:color="auto"/>
            </w:tcBorders>
            <w:shd w:val="clear" w:color="auto" w:fill="auto"/>
            <w:noWrap/>
            <w:vAlign w:val="center"/>
          </w:tcPr>
          <w:p w14:paraId="19AD6D86" w14:textId="6A71D362"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4,77</w:t>
            </w:r>
          </w:p>
        </w:tc>
        <w:tc>
          <w:tcPr>
            <w:tcW w:w="709" w:type="dxa"/>
            <w:tcBorders>
              <w:top w:val="nil"/>
              <w:left w:val="nil"/>
              <w:bottom w:val="single" w:sz="4" w:space="0" w:color="auto"/>
              <w:right w:val="single" w:sz="4" w:space="0" w:color="auto"/>
            </w:tcBorders>
            <w:shd w:val="clear" w:color="auto" w:fill="auto"/>
            <w:noWrap/>
            <w:vAlign w:val="center"/>
          </w:tcPr>
          <w:p w14:paraId="2D4F77EF" w14:textId="1796A2D1"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4,96</w:t>
            </w:r>
          </w:p>
        </w:tc>
        <w:tc>
          <w:tcPr>
            <w:tcW w:w="709" w:type="dxa"/>
            <w:tcBorders>
              <w:top w:val="nil"/>
              <w:left w:val="nil"/>
              <w:bottom w:val="single" w:sz="4" w:space="0" w:color="auto"/>
              <w:right w:val="single" w:sz="4" w:space="0" w:color="auto"/>
            </w:tcBorders>
            <w:shd w:val="clear" w:color="auto" w:fill="auto"/>
            <w:noWrap/>
            <w:vAlign w:val="center"/>
          </w:tcPr>
          <w:p w14:paraId="5CB8E5E3" w14:textId="1ADFADCB"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5,14</w:t>
            </w:r>
          </w:p>
        </w:tc>
        <w:tc>
          <w:tcPr>
            <w:tcW w:w="708" w:type="dxa"/>
            <w:tcBorders>
              <w:top w:val="nil"/>
              <w:left w:val="nil"/>
              <w:bottom w:val="single" w:sz="4" w:space="0" w:color="auto"/>
              <w:right w:val="single" w:sz="4" w:space="0" w:color="auto"/>
            </w:tcBorders>
            <w:shd w:val="clear" w:color="auto" w:fill="auto"/>
            <w:noWrap/>
            <w:vAlign w:val="center"/>
          </w:tcPr>
          <w:p w14:paraId="3C581C0B" w14:textId="2FF39168"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5,33</w:t>
            </w:r>
          </w:p>
        </w:tc>
        <w:tc>
          <w:tcPr>
            <w:tcW w:w="709" w:type="dxa"/>
            <w:tcBorders>
              <w:top w:val="nil"/>
              <w:left w:val="nil"/>
              <w:bottom w:val="single" w:sz="4" w:space="0" w:color="auto"/>
              <w:right w:val="single" w:sz="4" w:space="0" w:color="auto"/>
            </w:tcBorders>
            <w:shd w:val="clear" w:color="auto" w:fill="auto"/>
            <w:noWrap/>
            <w:vAlign w:val="center"/>
          </w:tcPr>
          <w:p w14:paraId="1B389F06" w14:textId="5176D160"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5,55</w:t>
            </w:r>
          </w:p>
        </w:tc>
        <w:tc>
          <w:tcPr>
            <w:tcW w:w="709" w:type="dxa"/>
            <w:tcBorders>
              <w:top w:val="nil"/>
              <w:left w:val="nil"/>
              <w:bottom w:val="single" w:sz="4" w:space="0" w:color="auto"/>
              <w:right w:val="single" w:sz="4" w:space="0" w:color="auto"/>
            </w:tcBorders>
            <w:shd w:val="clear" w:color="auto" w:fill="auto"/>
            <w:noWrap/>
            <w:vAlign w:val="center"/>
          </w:tcPr>
          <w:p w14:paraId="66397887" w14:textId="1F8BA0A0"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5,78</w:t>
            </w:r>
          </w:p>
        </w:tc>
        <w:tc>
          <w:tcPr>
            <w:tcW w:w="706" w:type="dxa"/>
            <w:tcBorders>
              <w:top w:val="nil"/>
              <w:left w:val="nil"/>
              <w:bottom w:val="single" w:sz="4" w:space="0" w:color="auto"/>
              <w:right w:val="single" w:sz="4" w:space="0" w:color="auto"/>
            </w:tcBorders>
            <w:shd w:val="clear" w:color="auto" w:fill="auto"/>
            <w:noWrap/>
            <w:vAlign w:val="center"/>
          </w:tcPr>
          <w:p w14:paraId="45D1BA98" w14:textId="24A8AA51"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5,88</w:t>
            </w:r>
          </w:p>
        </w:tc>
      </w:tr>
      <w:tr w:rsidR="003450C5" w:rsidRPr="001332CE" w14:paraId="4C9D29C3" w14:textId="77777777" w:rsidTr="00EB32B3">
        <w:trPr>
          <w:trHeight w:val="113"/>
          <w:jc w:val="center"/>
        </w:trPr>
        <w:tc>
          <w:tcPr>
            <w:tcW w:w="2381" w:type="dxa"/>
            <w:vMerge/>
            <w:tcBorders>
              <w:left w:val="single" w:sz="4" w:space="0" w:color="auto"/>
              <w:bottom w:val="single" w:sz="4" w:space="0" w:color="auto"/>
              <w:right w:val="single" w:sz="4" w:space="0" w:color="auto"/>
            </w:tcBorders>
            <w:shd w:val="clear" w:color="auto" w:fill="auto"/>
            <w:vAlign w:val="center"/>
          </w:tcPr>
          <w:p w14:paraId="2F0BD650" w14:textId="77777777" w:rsidR="003450C5" w:rsidRPr="001332CE" w:rsidRDefault="003450C5" w:rsidP="001332CE">
            <w:pPr>
              <w:widowControl/>
              <w:ind w:right="-108"/>
              <w:contextualSpacing/>
              <w:rPr>
                <w:rFonts w:ascii="Times New Roman" w:eastAsia="Times New Roman" w:hAnsi="Times New Roman" w:cs="Times New Roman"/>
                <w:color w:val="000000"/>
                <w:lang w:val="ru-RU" w:eastAsia="ru-RU"/>
              </w:rPr>
            </w:pPr>
          </w:p>
        </w:tc>
        <w:tc>
          <w:tcPr>
            <w:tcW w:w="917" w:type="dxa"/>
            <w:tcBorders>
              <w:top w:val="nil"/>
              <w:left w:val="nil"/>
              <w:bottom w:val="single" w:sz="4" w:space="0" w:color="auto"/>
              <w:right w:val="single" w:sz="4" w:space="0" w:color="auto"/>
            </w:tcBorders>
            <w:shd w:val="clear" w:color="auto" w:fill="auto"/>
            <w:vAlign w:val="center"/>
          </w:tcPr>
          <w:p w14:paraId="7429811E"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656" w:type="dxa"/>
            <w:tcBorders>
              <w:top w:val="nil"/>
              <w:left w:val="nil"/>
              <w:bottom w:val="single" w:sz="4" w:space="0" w:color="auto"/>
              <w:right w:val="single" w:sz="4" w:space="0" w:color="auto"/>
            </w:tcBorders>
            <w:shd w:val="clear" w:color="auto" w:fill="auto"/>
            <w:noWrap/>
            <w:vAlign w:val="center"/>
          </w:tcPr>
          <w:p w14:paraId="774B55BB" w14:textId="479DBF71"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5,18</w:t>
            </w:r>
          </w:p>
        </w:tc>
        <w:tc>
          <w:tcPr>
            <w:tcW w:w="656" w:type="dxa"/>
            <w:tcBorders>
              <w:top w:val="nil"/>
              <w:left w:val="nil"/>
              <w:bottom w:val="single" w:sz="4" w:space="0" w:color="auto"/>
              <w:right w:val="single" w:sz="4" w:space="0" w:color="auto"/>
            </w:tcBorders>
            <w:shd w:val="clear" w:color="auto" w:fill="auto"/>
            <w:noWrap/>
            <w:vAlign w:val="center"/>
          </w:tcPr>
          <w:p w14:paraId="2024CE43" w14:textId="13D64CC3"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5,18</w:t>
            </w:r>
          </w:p>
        </w:tc>
        <w:tc>
          <w:tcPr>
            <w:tcW w:w="656" w:type="dxa"/>
            <w:tcBorders>
              <w:top w:val="nil"/>
              <w:left w:val="nil"/>
              <w:bottom w:val="single" w:sz="4" w:space="0" w:color="auto"/>
              <w:right w:val="single" w:sz="4" w:space="0" w:color="auto"/>
            </w:tcBorders>
            <w:shd w:val="clear" w:color="auto" w:fill="auto"/>
            <w:noWrap/>
            <w:vAlign w:val="center"/>
          </w:tcPr>
          <w:p w14:paraId="3F09A666" w14:textId="2E3DEE2C"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5,18</w:t>
            </w:r>
          </w:p>
        </w:tc>
        <w:tc>
          <w:tcPr>
            <w:tcW w:w="711" w:type="dxa"/>
            <w:tcBorders>
              <w:top w:val="nil"/>
              <w:left w:val="nil"/>
              <w:bottom w:val="single" w:sz="4" w:space="0" w:color="auto"/>
              <w:right w:val="single" w:sz="4" w:space="0" w:color="auto"/>
            </w:tcBorders>
            <w:shd w:val="clear" w:color="auto" w:fill="auto"/>
            <w:noWrap/>
            <w:vAlign w:val="center"/>
          </w:tcPr>
          <w:p w14:paraId="70416A86" w14:textId="688FD26A"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5,18</w:t>
            </w:r>
          </w:p>
        </w:tc>
        <w:tc>
          <w:tcPr>
            <w:tcW w:w="656" w:type="dxa"/>
            <w:tcBorders>
              <w:top w:val="nil"/>
              <w:left w:val="nil"/>
              <w:bottom w:val="single" w:sz="4" w:space="0" w:color="auto"/>
              <w:right w:val="single" w:sz="4" w:space="0" w:color="auto"/>
            </w:tcBorders>
            <w:shd w:val="clear" w:color="auto" w:fill="auto"/>
            <w:noWrap/>
            <w:vAlign w:val="center"/>
          </w:tcPr>
          <w:p w14:paraId="18A07DDC" w14:textId="31B82458"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tcPr>
          <w:p w14:paraId="6009190B" w14:textId="279E3134"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tcPr>
          <w:p w14:paraId="581296B5" w14:textId="72D59BDB"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tcPr>
          <w:p w14:paraId="5C2C842E" w14:textId="48E0F743"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5,18</w:t>
            </w:r>
          </w:p>
        </w:tc>
        <w:tc>
          <w:tcPr>
            <w:tcW w:w="708" w:type="dxa"/>
            <w:tcBorders>
              <w:top w:val="nil"/>
              <w:left w:val="nil"/>
              <w:bottom w:val="single" w:sz="4" w:space="0" w:color="auto"/>
              <w:right w:val="single" w:sz="4" w:space="0" w:color="auto"/>
            </w:tcBorders>
            <w:shd w:val="clear" w:color="auto" w:fill="auto"/>
            <w:noWrap/>
            <w:vAlign w:val="center"/>
          </w:tcPr>
          <w:p w14:paraId="32D7BE2A" w14:textId="6E7BED6D"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tcPr>
          <w:p w14:paraId="19A728DA" w14:textId="5DA69804"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tcPr>
          <w:p w14:paraId="3CD6F3A2" w14:textId="5BB3522F"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tcPr>
          <w:p w14:paraId="1D4D6FC9" w14:textId="79A7D55F"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5,18</w:t>
            </w:r>
          </w:p>
        </w:tc>
        <w:tc>
          <w:tcPr>
            <w:tcW w:w="708" w:type="dxa"/>
            <w:tcBorders>
              <w:top w:val="nil"/>
              <w:left w:val="nil"/>
              <w:bottom w:val="single" w:sz="4" w:space="0" w:color="auto"/>
              <w:right w:val="single" w:sz="4" w:space="0" w:color="auto"/>
            </w:tcBorders>
            <w:shd w:val="clear" w:color="auto" w:fill="auto"/>
            <w:noWrap/>
            <w:vAlign w:val="center"/>
          </w:tcPr>
          <w:p w14:paraId="3EC63501" w14:textId="550AFD86"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tcPr>
          <w:p w14:paraId="54EC500A" w14:textId="021F151A"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tcPr>
          <w:p w14:paraId="08C75FF6" w14:textId="2BE4249D"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5,18</w:t>
            </w:r>
          </w:p>
        </w:tc>
        <w:tc>
          <w:tcPr>
            <w:tcW w:w="706" w:type="dxa"/>
            <w:tcBorders>
              <w:top w:val="nil"/>
              <w:left w:val="nil"/>
              <w:bottom w:val="single" w:sz="4" w:space="0" w:color="auto"/>
              <w:right w:val="single" w:sz="4" w:space="0" w:color="auto"/>
            </w:tcBorders>
            <w:shd w:val="clear" w:color="auto" w:fill="auto"/>
            <w:noWrap/>
            <w:vAlign w:val="center"/>
          </w:tcPr>
          <w:p w14:paraId="63B9090D" w14:textId="1A883305"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5,18</w:t>
            </w:r>
          </w:p>
        </w:tc>
      </w:tr>
      <w:tr w:rsidR="003450C5" w:rsidRPr="001332CE" w14:paraId="2844BFDA" w14:textId="77777777" w:rsidTr="00EB32B3">
        <w:trPr>
          <w:trHeight w:val="113"/>
          <w:jc w:val="center"/>
        </w:trPr>
        <w:tc>
          <w:tcPr>
            <w:tcW w:w="2381" w:type="dxa"/>
            <w:tcBorders>
              <w:top w:val="nil"/>
              <w:left w:val="single" w:sz="4" w:space="0" w:color="auto"/>
              <w:bottom w:val="single" w:sz="4" w:space="0" w:color="auto"/>
              <w:right w:val="single" w:sz="4" w:space="0" w:color="auto"/>
            </w:tcBorders>
            <w:shd w:val="clear" w:color="auto" w:fill="auto"/>
            <w:vAlign w:val="center"/>
            <w:hideMark/>
          </w:tcPr>
          <w:p w14:paraId="44580936" w14:textId="77777777" w:rsidR="003450C5" w:rsidRPr="001332CE" w:rsidRDefault="003450C5"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Водопотребление</w:t>
            </w:r>
          </w:p>
        </w:tc>
        <w:tc>
          <w:tcPr>
            <w:tcW w:w="917" w:type="dxa"/>
            <w:tcBorders>
              <w:top w:val="nil"/>
              <w:left w:val="nil"/>
              <w:bottom w:val="single" w:sz="4" w:space="0" w:color="auto"/>
              <w:right w:val="single" w:sz="4" w:space="0" w:color="auto"/>
            </w:tcBorders>
            <w:shd w:val="clear" w:color="auto" w:fill="auto"/>
            <w:vAlign w:val="center"/>
            <w:hideMark/>
          </w:tcPr>
          <w:p w14:paraId="006641A0" w14:textId="77777777" w:rsidR="003450C5" w:rsidRPr="001332CE" w:rsidRDefault="003450C5"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6DF044E7" w14:textId="6094FF08" w:rsidR="003450C5" w:rsidRPr="003450C5" w:rsidRDefault="003450C5" w:rsidP="00A518AA">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64,14</w:t>
            </w:r>
          </w:p>
        </w:tc>
        <w:tc>
          <w:tcPr>
            <w:tcW w:w="656" w:type="dxa"/>
            <w:tcBorders>
              <w:top w:val="nil"/>
              <w:left w:val="nil"/>
              <w:bottom w:val="single" w:sz="4" w:space="0" w:color="auto"/>
              <w:right w:val="single" w:sz="4" w:space="0" w:color="auto"/>
            </w:tcBorders>
            <w:shd w:val="clear" w:color="auto" w:fill="auto"/>
            <w:noWrap/>
            <w:vAlign w:val="center"/>
            <w:hideMark/>
          </w:tcPr>
          <w:p w14:paraId="35905173" w14:textId="2024CC31"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62,56</w:t>
            </w:r>
          </w:p>
        </w:tc>
        <w:tc>
          <w:tcPr>
            <w:tcW w:w="656" w:type="dxa"/>
            <w:tcBorders>
              <w:top w:val="nil"/>
              <w:left w:val="nil"/>
              <w:bottom w:val="single" w:sz="4" w:space="0" w:color="auto"/>
              <w:right w:val="single" w:sz="4" w:space="0" w:color="auto"/>
            </w:tcBorders>
            <w:shd w:val="clear" w:color="auto" w:fill="auto"/>
            <w:noWrap/>
            <w:vAlign w:val="center"/>
            <w:hideMark/>
          </w:tcPr>
          <w:p w14:paraId="7C91707B" w14:textId="09DA39EE"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50,06</w:t>
            </w:r>
          </w:p>
        </w:tc>
        <w:tc>
          <w:tcPr>
            <w:tcW w:w="711" w:type="dxa"/>
            <w:tcBorders>
              <w:top w:val="nil"/>
              <w:left w:val="nil"/>
              <w:bottom w:val="single" w:sz="4" w:space="0" w:color="auto"/>
              <w:right w:val="single" w:sz="4" w:space="0" w:color="auto"/>
            </w:tcBorders>
            <w:shd w:val="clear" w:color="auto" w:fill="auto"/>
            <w:noWrap/>
            <w:vAlign w:val="center"/>
            <w:hideMark/>
          </w:tcPr>
          <w:p w14:paraId="7295185D" w14:textId="08D9D46A"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56,18</w:t>
            </w:r>
          </w:p>
        </w:tc>
        <w:tc>
          <w:tcPr>
            <w:tcW w:w="656" w:type="dxa"/>
            <w:tcBorders>
              <w:top w:val="nil"/>
              <w:left w:val="nil"/>
              <w:bottom w:val="single" w:sz="4" w:space="0" w:color="auto"/>
              <w:right w:val="single" w:sz="4" w:space="0" w:color="auto"/>
            </w:tcBorders>
            <w:shd w:val="clear" w:color="auto" w:fill="auto"/>
            <w:noWrap/>
            <w:vAlign w:val="center"/>
            <w:hideMark/>
          </w:tcPr>
          <w:p w14:paraId="5CD4A763" w14:textId="24D657DB"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61,03</w:t>
            </w:r>
          </w:p>
        </w:tc>
        <w:tc>
          <w:tcPr>
            <w:tcW w:w="709" w:type="dxa"/>
            <w:tcBorders>
              <w:top w:val="nil"/>
              <w:left w:val="nil"/>
              <w:bottom w:val="single" w:sz="4" w:space="0" w:color="auto"/>
              <w:right w:val="single" w:sz="4" w:space="0" w:color="auto"/>
            </w:tcBorders>
            <w:shd w:val="clear" w:color="auto" w:fill="auto"/>
            <w:noWrap/>
            <w:vAlign w:val="center"/>
            <w:hideMark/>
          </w:tcPr>
          <w:p w14:paraId="652667B1" w14:textId="54139A50"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67,12</w:t>
            </w:r>
          </w:p>
        </w:tc>
        <w:tc>
          <w:tcPr>
            <w:tcW w:w="709" w:type="dxa"/>
            <w:tcBorders>
              <w:top w:val="nil"/>
              <w:left w:val="nil"/>
              <w:bottom w:val="single" w:sz="4" w:space="0" w:color="auto"/>
              <w:right w:val="single" w:sz="4" w:space="0" w:color="auto"/>
            </w:tcBorders>
            <w:shd w:val="clear" w:color="auto" w:fill="auto"/>
            <w:noWrap/>
            <w:vAlign w:val="center"/>
            <w:hideMark/>
          </w:tcPr>
          <w:p w14:paraId="0D64CC44" w14:textId="087EB005"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74,17</w:t>
            </w:r>
          </w:p>
        </w:tc>
        <w:tc>
          <w:tcPr>
            <w:tcW w:w="709" w:type="dxa"/>
            <w:tcBorders>
              <w:top w:val="nil"/>
              <w:left w:val="nil"/>
              <w:bottom w:val="single" w:sz="4" w:space="0" w:color="auto"/>
              <w:right w:val="single" w:sz="4" w:space="0" w:color="auto"/>
            </w:tcBorders>
            <w:shd w:val="clear" w:color="auto" w:fill="auto"/>
            <w:noWrap/>
            <w:vAlign w:val="center"/>
            <w:hideMark/>
          </w:tcPr>
          <w:p w14:paraId="6EFD13CF" w14:textId="72217E28"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79,02</w:t>
            </w:r>
          </w:p>
        </w:tc>
        <w:tc>
          <w:tcPr>
            <w:tcW w:w="708" w:type="dxa"/>
            <w:tcBorders>
              <w:top w:val="nil"/>
              <w:left w:val="nil"/>
              <w:bottom w:val="single" w:sz="4" w:space="0" w:color="auto"/>
              <w:right w:val="single" w:sz="4" w:space="0" w:color="auto"/>
            </w:tcBorders>
            <w:shd w:val="clear" w:color="auto" w:fill="auto"/>
            <w:noWrap/>
            <w:vAlign w:val="center"/>
            <w:hideMark/>
          </w:tcPr>
          <w:p w14:paraId="7DEDD47F" w14:textId="1874904F"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83,87</w:t>
            </w:r>
          </w:p>
        </w:tc>
        <w:tc>
          <w:tcPr>
            <w:tcW w:w="709" w:type="dxa"/>
            <w:tcBorders>
              <w:top w:val="nil"/>
              <w:left w:val="nil"/>
              <w:bottom w:val="single" w:sz="4" w:space="0" w:color="auto"/>
              <w:right w:val="single" w:sz="4" w:space="0" w:color="auto"/>
            </w:tcBorders>
            <w:shd w:val="clear" w:color="auto" w:fill="auto"/>
            <w:noWrap/>
            <w:vAlign w:val="center"/>
            <w:hideMark/>
          </w:tcPr>
          <w:p w14:paraId="27FE0659" w14:textId="4B120DB7"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87,31</w:t>
            </w:r>
          </w:p>
        </w:tc>
        <w:tc>
          <w:tcPr>
            <w:tcW w:w="709" w:type="dxa"/>
            <w:tcBorders>
              <w:top w:val="nil"/>
              <w:left w:val="nil"/>
              <w:bottom w:val="single" w:sz="4" w:space="0" w:color="auto"/>
              <w:right w:val="single" w:sz="4" w:space="0" w:color="auto"/>
            </w:tcBorders>
            <w:shd w:val="clear" w:color="auto" w:fill="auto"/>
            <w:noWrap/>
            <w:vAlign w:val="center"/>
            <w:hideMark/>
          </w:tcPr>
          <w:p w14:paraId="574641B2" w14:textId="6B98D650"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90,73</w:t>
            </w:r>
          </w:p>
        </w:tc>
        <w:tc>
          <w:tcPr>
            <w:tcW w:w="709" w:type="dxa"/>
            <w:tcBorders>
              <w:top w:val="nil"/>
              <w:left w:val="nil"/>
              <w:bottom w:val="single" w:sz="4" w:space="0" w:color="auto"/>
              <w:right w:val="single" w:sz="4" w:space="0" w:color="auto"/>
            </w:tcBorders>
            <w:shd w:val="clear" w:color="auto" w:fill="auto"/>
            <w:noWrap/>
            <w:vAlign w:val="center"/>
            <w:hideMark/>
          </w:tcPr>
          <w:p w14:paraId="3D5340CD" w14:textId="1F3C04FA"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94,17</w:t>
            </w:r>
          </w:p>
        </w:tc>
        <w:tc>
          <w:tcPr>
            <w:tcW w:w="708" w:type="dxa"/>
            <w:tcBorders>
              <w:top w:val="nil"/>
              <w:left w:val="nil"/>
              <w:bottom w:val="single" w:sz="4" w:space="0" w:color="auto"/>
              <w:right w:val="single" w:sz="4" w:space="0" w:color="auto"/>
            </w:tcBorders>
            <w:shd w:val="clear" w:color="auto" w:fill="auto"/>
            <w:noWrap/>
            <w:vAlign w:val="center"/>
            <w:hideMark/>
          </w:tcPr>
          <w:p w14:paraId="3DE9CAF8" w14:textId="44830306"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97,60</w:t>
            </w:r>
          </w:p>
        </w:tc>
        <w:tc>
          <w:tcPr>
            <w:tcW w:w="709" w:type="dxa"/>
            <w:tcBorders>
              <w:top w:val="nil"/>
              <w:left w:val="nil"/>
              <w:bottom w:val="single" w:sz="4" w:space="0" w:color="auto"/>
              <w:right w:val="single" w:sz="4" w:space="0" w:color="auto"/>
            </w:tcBorders>
            <w:shd w:val="clear" w:color="auto" w:fill="auto"/>
            <w:noWrap/>
            <w:vAlign w:val="center"/>
            <w:hideMark/>
          </w:tcPr>
          <w:p w14:paraId="4D1C6568" w14:textId="3C1EFB4A"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101,53</w:t>
            </w:r>
          </w:p>
        </w:tc>
        <w:tc>
          <w:tcPr>
            <w:tcW w:w="709" w:type="dxa"/>
            <w:tcBorders>
              <w:top w:val="nil"/>
              <w:left w:val="nil"/>
              <w:bottom w:val="single" w:sz="4" w:space="0" w:color="auto"/>
              <w:right w:val="single" w:sz="4" w:space="0" w:color="auto"/>
            </w:tcBorders>
            <w:shd w:val="clear" w:color="auto" w:fill="auto"/>
            <w:noWrap/>
            <w:vAlign w:val="center"/>
            <w:hideMark/>
          </w:tcPr>
          <w:p w14:paraId="556B3466" w14:textId="5767E189"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105,87</w:t>
            </w:r>
          </w:p>
        </w:tc>
        <w:tc>
          <w:tcPr>
            <w:tcW w:w="706" w:type="dxa"/>
            <w:tcBorders>
              <w:top w:val="nil"/>
              <w:left w:val="nil"/>
              <w:bottom w:val="single" w:sz="4" w:space="0" w:color="auto"/>
              <w:right w:val="single" w:sz="4" w:space="0" w:color="auto"/>
            </w:tcBorders>
            <w:shd w:val="clear" w:color="auto" w:fill="auto"/>
            <w:noWrap/>
            <w:vAlign w:val="center"/>
            <w:hideMark/>
          </w:tcPr>
          <w:p w14:paraId="0CC6234C" w14:textId="1D28C365" w:rsidR="003450C5" w:rsidRPr="003450C5" w:rsidRDefault="003450C5" w:rsidP="001332CE">
            <w:pPr>
              <w:widowControl/>
              <w:ind w:left="-175" w:right="-181"/>
              <w:contextualSpacing/>
              <w:jc w:val="center"/>
              <w:rPr>
                <w:rFonts w:ascii="Times New Roman" w:eastAsia="Times New Roman" w:hAnsi="Times New Roman" w:cs="Times New Roman"/>
                <w:color w:val="000000"/>
                <w:lang w:val="ru-RU" w:eastAsia="ru-RU"/>
              </w:rPr>
            </w:pPr>
            <w:r w:rsidRPr="003450C5">
              <w:rPr>
                <w:rFonts w:ascii="Times New Roman" w:hAnsi="Times New Roman" w:cs="Times New Roman"/>
                <w:color w:val="000000"/>
              </w:rPr>
              <w:t>107,62</w:t>
            </w:r>
          </w:p>
        </w:tc>
      </w:tr>
    </w:tbl>
    <w:p w14:paraId="4B57C2B1" w14:textId="77777777" w:rsidR="00EB32B3" w:rsidRDefault="00EB32B3" w:rsidP="001332CE">
      <w:pPr>
        <w:pStyle w:val="ConsPlusNormal"/>
        <w:ind w:firstLine="708"/>
        <w:contextualSpacing/>
        <w:jc w:val="both"/>
        <w:rPr>
          <w:rFonts w:ascii="Times New Roman" w:hAnsi="Times New Roman" w:cs="Times New Roman"/>
          <w:sz w:val="24"/>
          <w:szCs w:val="24"/>
        </w:rPr>
      </w:pPr>
    </w:p>
    <w:p w14:paraId="182802ED" w14:textId="2A5FEC82"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Подъем воды к 2031г. относительно 2016г.</w:t>
      </w:r>
      <w:r w:rsidR="003450C5">
        <w:rPr>
          <w:rFonts w:ascii="Times New Roman" w:hAnsi="Times New Roman" w:cs="Times New Roman"/>
          <w:sz w:val="24"/>
          <w:szCs w:val="24"/>
        </w:rPr>
        <w:t xml:space="preserve"> увеличится </w:t>
      </w:r>
      <w:r w:rsidRPr="001332CE">
        <w:rPr>
          <w:rFonts w:ascii="Times New Roman" w:hAnsi="Times New Roman" w:cs="Times New Roman"/>
          <w:sz w:val="24"/>
          <w:szCs w:val="24"/>
        </w:rPr>
        <w:t xml:space="preserve">с </w:t>
      </w:r>
      <w:r w:rsidR="00A518AA">
        <w:rPr>
          <w:rFonts w:ascii="Times New Roman" w:hAnsi="Times New Roman" w:cs="Times New Roman"/>
          <w:sz w:val="24"/>
          <w:szCs w:val="24"/>
        </w:rPr>
        <w:t>6</w:t>
      </w:r>
      <w:r w:rsidR="003450C5">
        <w:rPr>
          <w:rFonts w:ascii="Times New Roman" w:hAnsi="Times New Roman" w:cs="Times New Roman"/>
          <w:sz w:val="24"/>
          <w:szCs w:val="24"/>
        </w:rPr>
        <w:t>8,54</w:t>
      </w:r>
      <w:r w:rsidRPr="001332CE">
        <w:rPr>
          <w:rFonts w:ascii="Times New Roman" w:hAnsi="Times New Roman" w:cs="Times New Roman"/>
          <w:sz w:val="24"/>
          <w:szCs w:val="24"/>
        </w:rPr>
        <w:t xml:space="preserve"> </w:t>
      </w:r>
      <w:proofErr w:type="gramStart"/>
      <w:r w:rsidRPr="001332CE">
        <w:rPr>
          <w:rFonts w:ascii="Times New Roman" w:hAnsi="Times New Roman" w:cs="Times New Roman"/>
          <w:sz w:val="24"/>
          <w:szCs w:val="24"/>
        </w:rPr>
        <w:t>тыс.м</w:t>
      </w:r>
      <w:proofErr w:type="gramEnd"/>
      <w:r w:rsidRPr="001332CE">
        <w:rPr>
          <w:rFonts w:ascii="Times New Roman" w:hAnsi="Times New Roman" w:cs="Times New Roman"/>
          <w:sz w:val="24"/>
          <w:szCs w:val="24"/>
          <w:vertAlign w:val="superscript"/>
        </w:rPr>
        <w:t>3</w:t>
      </w:r>
      <w:r w:rsidRPr="001332CE">
        <w:rPr>
          <w:rFonts w:ascii="Times New Roman" w:hAnsi="Times New Roman" w:cs="Times New Roman"/>
          <w:sz w:val="24"/>
          <w:szCs w:val="24"/>
        </w:rPr>
        <w:t xml:space="preserve"> до </w:t>
      </w:r>
      <w:r w:rsidR="00324382">
        <w:rPr>
          <w:rFonts w:ascii="Times New Roman" w:hAnsi="Times New Roman" w:cs="Times New Roman"/>
          <w:sz w:val="24"/>
          <w:szCs w:val="24"/>
        </w:rPr>
        <w:t>115,01</w:t>
      </w:r>
      <w:r w:rsidR="003450C5">
        <w:rPr>
          <w:rFonts w:ascii="Times New Roman" w:hAnsi="Times New Roman" w:cs="Times New Roman"/>
          <w:sz w:val="24"/>
          <w:szCs w:val="24"/>
        </w:rPr>
        <w:t>65,39</w:t>
      </w:r>
      <w:r w:rsidRPr="001332CE">
        <w:rPr>
          <w:rFonts w:ascii="Times New Roman" w:hAnsi="Times New Roman" w:cs="Times New Roman"/>
          <w:sz w:val="24"/>
          <w:szCs w:val="24"/>
        </w:rPr>
        <w:t xml:space="preserve"> тыс.м</w:t>
      </w:r>
      <w:r w:rsidRPr="001332CE">
        <w:rPr>
          <w:rFonts w:ascii="Times New Roman" w:hAnsi="Times New Roman" w:cs="Times New Roman"/>
          <w:sz w:val="24"/>
          <w:szCs w:val="24"/>
          <w:vertAlign w:val="superscript"/>
        </w:rPr>
        <w:t>3</w:t>
      </w:r>
      <w:r w:rsidRPr="001332CE">
        <w:rPr>
          <w:rFonts w:ascii="Times New Roman" w:hAnsi="Times New Roman" w:cs="Times New Roman"/>
          <w:sz w:val="24"/>
          <w:szCs w:val="24"/>
        </w:rPr>
        <w:t xml:space="preserve"> или в</w:t>
      </w:r>
      <w:r w:rsidR="003450C5">
        <w:rPr>
          <w:rFonts w:ascii="Times New Roman" w:hAnsi="Times New Roman" w:cs="Times New Roman"/>
          <w:sz w:val="24"/>
          <w:szCs w:val="24"/>
        </w:rPr>
        <w:t xml:space="preserve"> </w:t>
      </w:r>
      <w:r w:rsidR="00324382">
        <w:rPr>
          <w:rFonts w:ascii="Times New Roman" w:hAnsi="Times New Roman" w:cs="Times New Roman"/>
          <w:sz w:val="24"/>
          <w:szCs w:val="24"/>
        </w:rPr>
        <w:t>1,64</w:t>
      </w:r>
      <w:r w:rsidRPr="001332CE">
        <w:rPr>
          <w:rFonts w:ascii="Times New Roman" w:hAnsi="Times New Roman" w:cs="Times New Roman"/>
          <w:sz w:val="24"/>
          <w:szCs w:val="24"/>
        </w:rPr>
        <w:t xml:space="preserve">р., </w:t>
      </w:r>
      <w:r w:rsidR="00324382">
        <w:rPr>
          <w:rFonts w:ascii="Times New Roman" w:hAnsi="Times New Roman" w:cs="Times New Roman"/>
          <w:sz w:val="24"/>
          <w:szCs w:val="24"/>
        </w:rPr>
        <w:t xml:space="preserve">что связано с </w:t>
      </w:r>
      <w:r w:rsidRPr="001332CE">
        <w:rPr>
          <w:rFonts w:ascii="Times New Roman" w:hAnsi="Times New Roman" w:cs="Times New Roman"/>
          <w:sz w:val="24"/>
          <w:szCs w:val="24"/>
        </w:rPr>
        <w:t>рост</w:t>
      </w:r>
      <w:r w:rsidR="00324382">
        <w:rPr>
          <w:rFonts w:ascii="Times New Roman" w:hAnsi="Times New Roman" w:cs="Times New Roman"/>
          <w:sz w:val="24"/>
          <w:szCs w:val="24"/>
        </w:rPr>
        <w:t>ом</w:t>
      </w:r>
      <w:r w:rsidRPr="001332CE">
        <w:rPr>
          <w:rFonts w:ascii="Times New Roman" w:hAnsi="Times New Roman" w:cs="Times New Roman"/>
          <w:sz w:val="24"/>
          <w:szCs w:val="24"/>
        </w:rPr>
        <w:t xml:space="preserve"> численности на 4726 чел. к 2031г. относительно 2016г.  и строительством новых объектов социально-культурного значения.</w:t>
      </w:r>
    </w:p>
    <w:p w14:paraId="5204EB94" w14:textId="77777777" w:rsidR="00772207" w:rsidRPr="001332CE" w:rsidRDefault="00772207" w:rsidP="001332CE">
      <w:pPr>
        <w:pStyle w:val="ConsPlusNormal"/>
        <w:ind w:firstLine="708"/>
        <w:contextualSpacing/>
        <w:jc w:val="both"/>
        <w:rPr>
          <w:rFonts w:ascii="Times New Roman" w:hAnsi="Times New Roman" w:cs="Times New Roman"/>
          <w:sz w:val="24"/>
          <w:szCs w:val="24"/>
          <w:lang w:bidi="en-US"/>
        </w:rPr>
      </w:pPr>
      <w:r w:rsidRPr="001332CE">
        <w:rPr>
          <w:rFonts w:ascii="Times New Roman" w:hAnsi="Times New Roman" w:cs="Times New Roman"/>
          <w:sz w:val="24"/>
          <w:szCs w:val="24"/>
        </w:rPr>
        <w:t xml:space="preserve">Прогноз перспективного водопотребления выполнен для с. </w:t>
      </w:r>
      <w:proofErr w:type="spellStart"/>
      <w:r w:rsidRPr="001332CE">
        <w:rPr>
          <w:rFonts w:ascii="Times New Roman" w:hAnsi="Times New Roman" w:cs="Times New Roman"/>
          <w:sz w:val="24"/>
          <w:szCs w:val="24"/>
        </w:rPr>
        <w:t>Корнилово</w:t>
      </w:r>
      <w:proofErr w:type="spellEnd"/>
      <w:r w:rsidRPr="001332CE">
        <w:rPr>
          <w:rFonts w:ascii="Times New Roman" w:hAnsi="Times New Roman" w:cs="Times New Roman"/>
          <w:sz w:val="24"/>
          <w:szCs w:val="24"/>
        </w:rPr>
        <w:t xml:space="preserve"> с учетом 50%-</w:t>
      </w:r>
      <w:proofErr w:type="spellStart"/>
      <w:r w:rsidRPr="001332CE">
        <w:rPr>
          <w:rFonts w:ascii="Times New Roman" w:hAnsi="Times New Roman" w:cs="Times New Roman"/>
          <w:sz w:val="24"/>
          <w:szCs w:val="24"/>
        </w:rPr>
        <w:t>го</w:t>
      </w:r>
      <w:proofErr w:type="spellEnd"/>
      <w:r w:rsidRPr="001332CE">
        <w:rPr>
          <w:rFonts w:ascii="Times New Roman" w:hAnsi="Times New Roman" w:cs="Times New Roman"/>
          <w:sz w:val="24"/>
          <w:szCs w:val="24"/>
        </w:rPr>
        <w:t xml:space="preserve"> подключения абонентов к системе централизованного водоснабжения, для остальных населенных пунктов – 100%-ого. Д</w:t>
      </w:r>
      <w:r w:rsidRPr="001332CE">
        <w:rPr>
          <w:rFonts w:ascii="Times New Roman" w:hAnsi="Times New Roman" w:cs="Times New Roman"/>
          <w:sz w:val="24"/>
          <w:szCs w:val="24"/>
          <w:lang w:bidi="en-US"/>
        </w:rPr>
        <w:t>оля расхода воды на собственные нужды принята на уровне 2016г. Величина нормативных потерь воды в ООО «</w:t>
      </w:r>
      <w:proofErr w:type="spellStart"/>
      <w:r w:rsidRPr="001332CE">
        <w:rPr>
          <w:rFonts w:ascii="Times New Roman" w:hAnsi="Times New Roman" w:cs="Times New Roman"/>
          <w:sz w:val="24"/>
          <w:szCs w:val="24"/>
          <w:lang w:bidi="en-US"/>
        </w:rPr>
        <w:t>Теплогазсервис</w:t>
      </w:r>
      <w:proofErr w:type="spellEnd"/>
      <w:r w:rsidRPr="001332CE">
        <w:rPr>
          <w:rFonts w:ascii="Times New Roman" w:hAnsi="Times New Roman" w:cs="Times New Roman"/>
          <w:sz w:val="24"/>
          <w:szCs w:val="24"/>
          <w:lang w:bidi="en-US"/>
        </w:rPr>
        <w:t>» не утверждена, для прогноза принят % потерь на уровне 2016г.</w:t>
      </w:r>
    </w:p>
    <w:p w14:paraId="1920A287" w14:textId="77777777" w:rsidR="00EB32B3" w:rsidRDefault="00EB32B3" w:rsidP="001332CE">
      <w:pPr>
        <w:contextualSpacing/>
        <w:jc w:val="right"/>
        <w:rPr>
          <w:rFonts w:ascii="Times New Roman" w:hAnsi="Times New Roman" w:cs="Times New Roman"/>
          <w:sz w:val="24"/>
          <w:szCs w:val="24"/>
          <w:lang w:val="ru-RU" w:bidi="en-US"/>
        </w:rPr>
      </w:pPr>
    </w:p>
    <w:p w14:paraId="07BBA90B" w14:textId="77777777" w:rsidR="00EE38C6" w:rsidRPr="001332CE" w:rsidRDefault="00EE38C6" w:rsidP="001332CE">
      <w:pPr>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Таблица 3.1</w:t>
      </w:r>
      <w:r w:rsidR="00516E51" w:rsidRPr="001332CE">
        <w:rPr>
          <w:rFonts w:ascii="Times New Roman" w:hAnsi="Times New Roman" w:cs="Times New Roman"/>
          <w:sz w:val="24"/>
          <w:szCs w:val="24"/>
          <w:lang w:val="ru-RU" w:bidi="en-US"/>
        </w:rPr>
        <w:t>0</w:t>
      </w:r>
      <w:r w:rsidRPr="001332CE">
        <w:rPr>
          <w:rFonts w:ascii="Times New Roman" w:hAnsi="Times New Roman" w:cs="Times New Roman"/>
          <w:sz w:val="24"/>
          <w:szCs w:val="24"/>
          <w:lang w:val="ru-RU" w:bidi="en-US"/>
        </w:rPr>
        <w:t xml:space="preserve">.  Перспективные балансы холодного водоснабжения д. </w:t>
      </w:r>
      <w:proofErr w:type="spellStart"/>
      <w:r w:rsidRPr="001332CE">
        <w:rPr>
          <w:rFonts w:ascii="Times New Roman" w:hAnsi="Times New Roman" w:cs="Times New Roman"/>
          <w:sz w:val="24"/>
          <w:szCs w:val="24"/>
          <w:lang w:val="ru-RU" w:bidi="en-US"/>
        </w:rPr>
        <w:t>Аркащево</w:t>
      </w:r>
      <w:proofErr w:type="spellEnd"/>
    </w:p>
    <w:p w14:paraId="4550BB40" w14:textId="77777777" w:rsidR="00EE38C6" w:rsidRPr="001332CE" w:rsidRDefault="00EE38C6" w:rsidP="001332CE">
      <w:pPr>
        <w:contextualSpacing/>
        <w:jc w:val="right"/>
        <w:rPr>
          <w:rFonts w:ascii="Times New Roman" w:hAnsi="Times New Roman" w:cs="Times New Roman"/>
          <w:sz w:val="24"/>
          <w:szCs w:val="24"/>
          <w:lang w:val="ru-RU" w:bidi="en-US"/>
        </w:rPr>
      </w:pPr>
    </w:p>
    <w:tbl>
      <w:tblPr>
        <w:tblW w:w="14138" w:type="dxa"/>
        <w:jc w:val="center"/>
        <w:tblLook w:val="04A0" w:firstRow="1" w:lastRow="0" w:firstColumn="1" w:lastColumn="0" w:noHBand="0" w:noVBand="1"/>
      </w:tblPr>
      <w:tblGrid>
        <w:gridCol w:w="2142"/>
        <w:gridCol w:w="917"/>
        <w:gridCol w:w="656"/>
        <w:gridCol w:w="656"/>
        <w:gridCol w:w="656"/>
        <w:gridCol w:w="711"/>
        <w:gridCol w:w="656"/>
        <w:gridCol w:w="709"/>
        <w:gridCol w:w="709"/>
        <w:gridCol w:w="709"/>
        <w:gridCol w:w="708"/>
        <w:gridCol w:w="709"/>
        <w:gridCol w:w="709"/>
        <w:gridCol w:w="709"/>
        <w:gridCol w:w="708"/>
        <w:gridCol w:w="709"/>
        <w:gridCol w:w="709"/>
        <w:gridCol w:w="656"/>
      </w:tblGrid>
      <w:tr w:rsidR="00EE38C6" w:rsidRPr="001332CE" w14:paraId="4FD9E040" w14:textId="77777777" w:rsidTr="007766E3">
        <w:trPr>
          <w:trHeight w:val="113"/>
          <w:tblHeader/>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C5F31"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Показатель</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14:paraId="524CA594"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proofErr w:type="spellStart"/>
            <w:r w:rsidRPr="001332CE">
              <w:rPr>
                <w:rFonts w:ascii="Times New Roman" w:eastAsia="Times New Roman" w:hAnsi="Times New Roman" w:cs="Times New Roman"/>
                <w:color w:val="000000"/>
                <w:lang w:val="ru-RU" w:eastAsia="ru-RU"/>
              </w:rPr>
              <w:t>Ед.изм</w:t>
            </w:r>
            <w:proofErr w:type="spellEnd"/>
            <w:r w:rsidRPr="001332CE">
              <w:rPr>
                <w:rFonts w:ascii="Times New Roman" w:eastAsia="Times New Roman" w:hAnsi="Times New Roman" w:cs="Times New Roman"/>
                <w:color w:val="000000"/>
                <w:lang w:val="ru-RU" w:eastAsia="ru-RU"/>
              </w:rPr>
              <w:t>.</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6179033E"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2016</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7A7E519D"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2017</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5B0DEA0C"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3FD8AB7F"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2019</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7637F882"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C45771B"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FF72597"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76A0970"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9F909FF"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2013C4D"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732673"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096C066"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25FF2DA"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5F48152"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011DE62"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2030</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288D4D44"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2031</w:t>
            </w:r>
          </w:p>
        </w:tc>
      </w:tr>
      <w:tr w:rsidR="00324382" w:rsidRPr="001332CE" w14:paraId="14B2D682" w14:textId="77777777" w:rsidTr="007767B5">
        <w:trPr>
          <w:trHeight w:val="113"/>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747CDA14"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Подъем воды</w:t>
            </w:r>
          </w:p>
        </w:tc>
        <w:tc>
          <w:tcPr>
            <w:tcW w:w="917" w:type="dxa"/>
            <w:tcBorders>
              <w:top w:val="nil"/>
              <w:left w:val="nil"/>
              <w:bottom w:val="single" w:sz="4" w:space="0" w:color="auto"/>
              <w:right w:val="single" w:sz="4" w:space="0" w:color="auto"/>
            </w:tcBorders>
            <w:shd w:val="clear" w:color="auto" w:fill="auto"/>
            <w:vAlign w:val="center"/>
            <w:hideMark/>
          </w:tcPr>
          <w:p w14:paraId="74C72181"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165D55F7" w14:textId="753FE6D0" w:rsidR="00324382" w:rsidRPr="00324382" w:rsidRDefault="00324382" w:rsidP="00A518AA">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3,59</w:t>
            </w:r>
          </w:p>
        </w:tc>
        <w:tc>
          <w:tcPr>
            <w:tcW w:w="656" w:type="dxa"/>
            <w:tcBorders>
              <w:top w:val="nil"/>
              <w:left w:val="nil"/>
              <w:bottom w:val="single" w:sz="4" w:space="0" w:color="auto"/>
              <w:right w:val="single" w:sz="4" w:space="0" w:color="auto"/>
            </w:tcBorders>
            <w:shd w:val="clear" w:color="auto" w:fill="auto"/>
            <w:noWrap/>
            <w:vAlign w:val="center"/>
            <w:hideMark/>
          </w:tcPr>
          <w:p w14:paraId="15B7A133" w14:textId="5DE4EDB5"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3,10</w:t>
            </w:r>
          </w:p>
        </w:tc>
        <w:tc>
          <w:tcPr>
            <w:tcW w:w="656" w:type="dxa"/>
            <w:tcBorders>
              <w:top w:val="nil"/>
              <w:left w:val="nil"/>
              <w:bottom w:val="single" w:sz="4" w:space="0" w:color="auto"/>
              <w:right w:val="single" w:sz="4" w:space="0" w:color="auto"/>
            </w:tcBorders>
            <w:shd w:val="clear" w:color="auto" w:fill="auto"/>
            <w:noWrap/>
            <w:vAlign w:val="center"/>
            <w:hideMark/>
          </w:tcPr>
          <w:p w14:paraId="40AFEB68" w14:textId="79DF9A2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2,19</w:t>
            </w:r>
          </w:p>
        </w:tc>
        <w:tc>
          <w:tcPr>
            <w:tcW w:w="711" w:type="dxa"/>
            <w:tcBorders>
              <w:top w:val="nil"/>
              <w:left w:val="nil"/>
              <w:bottom w:val="single" w:sz="4" w:space="0" w:color="auto"/>
              <w:right w:val="single" w:sz="4" w:space="0" w:color="auto"/>
            </w:tcBorders>
            <w:shd w:val="clear" w:color="auto" w:fill="auto"/>
            <w:noWrap/>
            <w:vAlign w:val="center"/>
            <w:hideMark/>
          </w:tcPr>
          <w:p w14:paraId="37E6D25E" w14:textId="6363087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2,22</w:t>
            </w:r>
          </w:p>
        </w:tc>
        <w:tc>
          <w:tcPr>
            <w:tcW w:w="656" w:type="dxa"/>
            <w:tcBorders>
              <w:top w:val="nil"/>
              <w:left w:val="nil"/>
              <w:bottom w:val="single" w:sz="4" w:space="0" w:color="auto"/>
              <w:right w:val="single" w:sz="4" w:space="0" w:color="auto"/>
            </w:tcBorders>
            <w:shd w:val="clear" w:color="auto" w:fill="auto"/>
            <w:noWrap/>
            <w:vAlign w:val="center"/>
            <w:hideMark/>
          </w:tcPr>
          <w:p w14:paraId="2D2134F8" w14:textId="7CB91F4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2,24</w:t>
            </w:r>
          </w:p>
        </w:tc>
        <w:tc>
          <w:tcPr>
            <w:tcW w:w="709" w:type="dxa"/>
            <w:tcBorders>
              <w:top w:val="nil"/>
              <w:left w:val="nil"/>
              <w:bottom w:val="single" w:sz="4" w:space="0" w:color="auto"/>
              <w:right w:val="single" w:sz="4" w:space="0" w:color="auto"/>
            </w:tcBorders>
            <w:shd w:val="clear" w:color="auto" w:fill="auto"/>
            <w:noWrap/>
            <w:vAlign w:val="center"/>
            <w:hideMark/>
          </w:tcPr>
          <w:p w14:paraId="6DF9D93F" w14:textId="047862A8"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2,27</w:t>
            </w:r>
          </w:p>
        </w:tc>
        <w:tc>
          <w:tcPr>
            <w:tcW w:w="709" w:type="dxa"/>
            <w:tcBorders>
              <w:top w:val="nil"/>
              <w:left w:val="nil"/>
              <w:bottom w:val="single" w:sz="4" w:space="0" w:color="auto"/>
              <w:right w:val="single" w:sz="4" w:space="0" w:color="auto"/>
            </w:tcBorders>
            <w:shd w:val="clear" w:color="auto" w:fill="auto"/>
            <w:noWrap/>
            <w:vAlign w:val="center"/>
            <w:hideMark/>
          </w:tcPr>
          <w:p w14:paraId="251026D9" w14:textId="17AE42A7"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2,30</w:t>
            </w:r>
          </w:p>
        </w:tc>
        <w:tc>
          <w:tcPr>
            <w:tcW w:w="709" w:type="dxa"/>
            <w:tcBorders>
              <w:top w:val="nil"/>
              <w:left w:val="nil"/>
              <w:bottom w:val="single" w:sz="4" w:space="0" w:color="auto"/>
              <w:right w:val="single" w:sz="4" w:space="0" w:color="auto"/>
            </w:tcBorders>
            <w:shd w:val="clear" w:color="auto" w:fill="auto"/>
            <w:noWrap/>
            <w:vAlign w:val="center"/>
            <w:hideMark/>
          </w:tcPr>
          <w:p w14:paraId="77AF081A" w14:textId="0E871A43"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2,33</w:t>
            </w:r>
          </w:p>
        </w:tc>
        <w:tc>
          <w:tcPr>
            <w:tcW w:w="708" w:type="dxa"/>
            <w:tcBorders>
              <w:top w:val="nil"/>
              <w:left w:val="nil"/>
              <w:bottom w:val="single" w:sz="4" w:space="0" w:color="auto"/>
              <w:right w:val="single" w:sz="4" w:space="0" w:color="auto"/>
            </w:tcBorders>
            <w:shd w:val="clear" w:color="auto" w:fill="auto"/>
            <w:noWrap/>
            <w:vAlign w:val="center"/>
            <w:hideMark/>
          </w:tcPr>
          <w:p w14:paraId="10D6D345" w14:textId="6074431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2,36</w:t>
            </w:r>
          </w:p>
        </w:tc>
        <w:tc>
          <w:tcPr>
            <w:tcW w:w="709" w:type="dxa"/>
            <w:tcBorders>
              <w:top w:val="nil"/>
              <w:left w:val="nil"/>
              <w:bottom w:val="single" w:sz="4" w:space="0" w:color="auto"/>
              <w:right w:val="single" w:sz="4" w:space="0" w:color="auto"/>
            </w:tcBorders>
            <w:shd w:val="clear" w:color="auto" w:fill="auto"/>
            <w:noWrap/>
            <w:vAlign w:val="center"/>
            <w:hideMark/>
          </w:tcPr>
          <w:p w14:paraId="1C73C16E" w14:textId="4AF5A12C"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2,39</w:t>
            </w:r>
          </w:p>
        </w:tc>
        <w:tc>
          <w:tcPr>
            <w:tcW w:w="709" w:type="dxa"/>
            <w:tcBorders>
              <w:top w:val="nil"/>
              <w:left w:val="nil"/>
              <w:bottom w:val="single" w:sz="4" w:space="0" w:color="auto"/>
              <w:right w:val="single" w:sz="4" w:space="0" w:color="auto"/>
            </w:tcBorders>
            <w:shd w:val="clear" w:color="auto" w:fill="auto"/>
            <w:noWrap/>
            <w:vAlign w:val="center"/>
            <w:hideMark/>
          </w:tcPr>
          <w:p w14:paraId="1FD057C1" w14:textId="23CC7C9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2,42</w:t>
            </w:r>
          </w:p>
        </w:tc>
        <w:tc>
          <w:tcPr>
            <w:tcW w:w="709" w:type="dxa"/>
            <w:tcBorders>
              <w:top w:val="nil"/>
              <w:left w:val="nil"/>
              <w:bottom w:val="single" w:sz="4" w:space="0" w:color="auto"/>
              <w:right w:val="single" w:sz="4" w:space="0" w:color="auto"/>
            </w:tcBorders>
            <w:shd w:val="clear" w:color="auto" w:fill="auto"/>
            <w:noWrap/>
            <w:vAlign w:val="center"/>
            <w:hideMark/>
          </w:tcPr>
          <w:p w14:paraId="16C342D5" w14:textId="326DDAD9"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2,45</w:t>
            </w:r>
          </w:p>
        </w:tc>
        <w:tc>
          <w:tcPr>
            <w:tcW w:w="708" w:type="dxa"/>
            <w:tcBorders>
              <w:top w:val="nil"/>
              <w:left w:val="nil"/>
              <w:bottom w:val="single" w:sz="4" w:space="0" w:color="auto"/>
              <w:right w:val="single" w:sz="4" w:space="0" w:color="auto"/>
            </w:tcBorders>
            <w:shd w:val="clear" w:color="auto" w:fill="auto"/>
            <w:noWrap/>
            <w:vAlign w:val="center"/>
            <w:hideMark/>
          </w:tcPr>
          <w:p w14:paraId="5BE7B64D" w14:textId="0B750E7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2,48</w:t>
            </w:r>
          </w:p>
        </w:tc>
        <w:tc>
          <w:tcPr>
            <w:tcW w:w="709" w:type="dxa"/>
            <w:tcBorders>
              <w:top w:val="nil"/>
              <w:left w:val="nil"/>
              <w:bottom w:val="single" w:sz="4" w:space="0" w:color="auto"/>
              <w:right w:val="single" w:sz="4" w:space="0" w:color="auto"/>
            </w:tcBorders>
            <w:shd w:val="clear" w:color="auto" w:fill="auto"/>
            <w:noWrap/>
            <w:vAlign w:val="center"/>
            <w:hideMark/>
          </w:tcPr>
          <w:p w14:paraId="63498867" w14:textId="35F2B2F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2,51</w:t>
            </w:r>
          </w:p>
        </w:tc>
        <w:tc>
          <w:tcPr>
            <w:tcW w:w="709" w:type="dxa"/>
            <w:tcBorders>
              <w:top w:val="nil"/>
              <w:left w:val="nil"/>
              <w:bottom w:val="single" w:sz="4" w:space="0" w:color="auto"/>
              <w:right w:val="single" w:sz="4" w:space="0" w:color="auto"/>
            </w:tcBorders>
            <w:shd w:val="clear" w:color="auto" w:fill="auto"/>
            <w:noWrap/>
            <w:vAlign w:val="center"/>
            <w:hideMark/>
          </w:tcPr>
          <w:p w14:paraId="1702CEDB" w14:textId="1667D7EF"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2,53</w:t>
            </w:r>
          </w:p>
        </w:tc>
        <w:tc>
          <w:tcPr>
            <w:tcW w:w="656" w:type="dxa"/>
            <w:tcBorders>
              <w:top w:val="nil"/>
              <w:left w:val="nil"/>
              <w:bottom w:val="single" w:sz="4" w:space="0" w:color="auto"/>
              <w:right w:val="single" w:sz="4" w:space="0" w:color="auto"/>
            </w:tcBorders>
            <w:shd w:val="clear" w:color="auto" w:fill="auto"/>
            <w:noWrap/>
            <w:vAlign w:val="center"/>
            <w:hideMark/>
          </w:tcPr>
          <w:p w14:paraId="61C66F90" w14:textId="5DC62E4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2,56</w:t>
            </w:r>
          </w:p>
        </w:tc>
      </w:tr>
      <w:tr w:rsidR="00324382" w:rsidRPr="001332CE" w14:paraId="0EC38ACB" w14:textId="77777777" w:rsidTr="007767B5">
        <w:trPr>
          <w:trHeight w:val="113"/>
          <w:jc w:val="center"/>
        </w:trPr>
        <w:tc>
          <w:tcPr>
            <w:tcW w:w="21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DC01FC"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Расход на собственные нужды</w:t>
            </w:r>
          </w:p>
        </w:tc>
        <w:tc>
          <w:tcPr>
            <w:tcW w:w="917" w:type="dxa"/>
            <w:tcBorders>
              <w:top w:val="nil"/>
              <w:left w:val="nil"/>
              <w:bottom w:val="single" w:sz="4" w:space="0" w:color="auto"/>
              <w:right w:val="single" w:sz="4" w:space="0" w:color="auto"/>
            </w:tcBorders>
            <w:shd w:val="clear" w:color="auto" w:fill="auto"/>
            <w:vAlign w:val="center"/>
            <w:hideMark/>
          </w:tcPr>
          <w:p w14:paraId="3244E256"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17ABC327" w14:textId="30B7ABF1" w:rsidR="00324382" w:rsidRPr="00324382" w:rsidRDefault="00324382" w:rsidP="00A518AA">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0,05</w:t>
            </w:r>
          </w:p>
        </w:tc>
        <w:tc>
          <w:tcPr>
            <w:tcW w:w="656" w:type="dxa"/>
            <w:tcBorders>
              <w:top w:val="nil"/>
              <w:left w:val="nil"/>
              <w:bottom w:val="single" w:sz="4" w:space="0" w:color="auto"/>
              <w:right w:val="single" w:sz="4" w:space="0" w:color="auto"/>
            </w:tcBorders>
            <w:shd w:val="clear" w:color="auto" w:fill="auto"/>
            <w:noWrap/>
            <w:vAlign w:val="center"/>
            <w:hideMark/>
          </w:tcPr>
          <w:p w14:paraId="336A74B4" w14:textId="2AFEBA4D"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0,04</w:t>
            </w:r>
          </w:p>
        </w:tc>
        <w:tc>
          <w:tcPr>
            <w:tcW w:w="656" w:type="dxa"/>
            <w:tcBorders>
              <w:top w:val="nil"/>
              <w:left w:val="nil"/>
              <w:bottom w:val="single" w:sz="4" w:space="0" w:color="auto"/>
              <w:right w:val="single" w:sz="4" w:space="0" w:color="auto"/>
            </w:tcBorders>
            <w:shd w:val="clear" w:color="auto" w:fill="auto"/>
            <w:noWrap/>
            <w:vAlign w:val="center"/>
            <w:hideMark/>
          </w:tcPr>
          <w:p w14:paraId="160BE673" w14:textId="25DBA2F7"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0,03</w:t>
            </w:r>
          </w:p>
        </w:tc>
        <w:tc>
          <w:tcPr>
            <w:tcW w:w="711" w:type="dxa"/>
            <w:tcBorders>
              <w:top w:val="nil"/>
              <w:left w:val="nil"/>
              <w:bottom w:val="single" w:sz="4" w:space="0" w:color="auto"/>
              <w:right w:val="single" w:sz="4" w:space="0" w:color="auto"/>
            </w:tcBorders>
            <w:shd w:val="clear" w:color="auto" w:fill="auto"/>
            <w:noWrap/>
            <w:vAlign w:val="center"/>
            <w:hideMark/>
          </w:tcPr>
          <w:p w14:paraId="61948113" w14:textId="1E348F14"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0,03</w:t>
            </w:r>
          </w:p>
        </w:tc>
        <w:tc>
          <w:tcPr>
            <w:tcW w:w="656" w:type="dxa"/>
            <w:tcBorders>
              <w:top w:val="nil"/>
              <w:left w:val="nil"/>
              <w:bottom w:val="single" w:sz="4" w:space="0" w:color="auto"/>
              <w:right w:val="single" w:sz="4" w:space="0" w:color="auto"/>
            </w:tcBorders>
            <w:shd w:val="clear" w:color="auto" w:fill="auto"/>
            <w:noWrap/>
            <w:vAlign w:val="center"/>
            <w:hideMark/>
          </w:tcPr>
          <w:p w14:paraId="192891B1" w14:textId="7E2B0D2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0,03</w:t>
            </w:r>
          </w:p>
        </w:tc>
        <w:tc>
          <w:tcPr>
            <w:tcW w:w="709" w:type="dxa"/>
            <w:tcBorders>
              <w:top w:val="nil"/>
              <w:left w:val="nil"/>
              <w:bottom w:val="single" w:sz="4" w:space="0" w:color="auto"/>
              <w:right w:val="single" w:sz="4" w:space="0" w:color="auto"/>
            </w:tcBorders>
            <w:shd w:val="clear" w:color="auto" w:fill="auto"/>
            <w:noWrap/>
            <w:vAlign w:val="center"/>
            <w:hideMark/>
          </w:tcPr>
          <w:p w14:paraId="4469FA55" w14:textId="2D7CB16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0,03</w:t>
            </w:r>
          </w:p>
        </w:tc>
        <w:tc>
          <w:tcPr>
            <w:tcW w:w="709" w:type="dxa"/>
            <w:tcBorders>
              <w:top w:val="nil"/>
              <w:left w:val="nil"/>
              <w:bottom w:val="single" w:sz="4" w:space="0" w:color="auto"/>
              <w:right w:val="single" w:sz="4" w:space="0" w:color="auto"/>
            </w:tcBorders>
            <w:shd w:val="clear" w:color="auto" w:fill="auto"/>
            <w:noWrap/>
            <w:vAlign w:val="center"/>
            <w:hideMark/>
          </w:tcPr>
          <w:p w14:paraId="30B57036" w14:textId="5DB26E1C"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0,03</w:t>
            </w:r>
          </w:p>
        </w:tc>
        <w:tc>
          <w:tcPr>
            <w:tcW w:w="709" w:type="dxa"/>
            <w:tcBorders>
              <w:top w:val="nil"/>
              <w:left w:val="nil"/>
              <w:bottom w:val="single" w:sz="4" w:space="0" w:color="auto"/>
              <w:right w:val="single" w:sz="4" w:space="0" w:color="auto"/>
            </w:tcBorders>
            <w:shd w:val="clear" w:color="auto" w:fill="auto"/>
            <w:noWrap/>
            <w:vAlign w:val="center"/>
            <w:hideMark/>
          </w:tcPr>
          <w:p w14:paraId="3B9E9F95" w14:textId="5AC46BAD"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0,03</w:t>
            </w:r>
          </w:p>
        </w:tc>
        <w:tc>
          <w:tcPr>
            <w:tcW w:w="708" w:type="dxa"/>
            <w:tcBorders>
              <w:top w:val="nil"/>
              <w:left w:val="nil"/>
              <w:bottom w:val="single" w:sz="4" w:space="0" w:color="auto"/>
              <w:right w:val="single" w:sz="4" w:space="0" w:color="auto"/>
            </w:tcBorders>
            <w:shd w:val="clear" w:color="auto" w:fill="auto"/>
            <w:noWrap/>
            <w:vAlign w:val="center"/>
            <w:hideMark/>
          </w:tcPr>
          <w:p w14:paraId="4F5CFA69" w14:textId="590B5DC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0,03</w:t>
            </w:r>
          </w:p>
        </w:tc>
        <w:tc>
          <w:tcPr>
            <w:tcW w:w="709" w:type="dxa"/>
            <w:tcBorders>
              <w:top w:val="nil"/>
              <w:left w:val="nil"/>
              <w:bottom w:val="single" w:sz="4" w:space="0" w:color="auto"/>
              <w:right w:val="single" w:sz="4" w:space="0" w:color="auto"/>
            </w:tcBorders>
            <w:shd w:val="clear" w:color="auto" w:fill="auto"/>
            <w:noWrap/>
            <w:vAlign w:val="center"/>
            <w:hideMark/>
          </w:tcPr>
          <w:p w14:paraId="3CFF5B79" w14:textId="599641D3"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0,03</w:t>
            </w:r>
          </w:p>
        </w:tc>
        <w:tc>
          <w:tcPr>
            <w:tcW w:w="709" w:type="dxa"/>
            <w:tcBorders>
              <w:top w:val="nil"/>
              <w:left w:val="nil"/>
              <w:bottom w:val="single" w:sz="4" w:space="0" w:color="auto"/>
              <w:right w:val="single" w:sz="4" w:space="0" w:color="auto"/>
            </w:tcBorders>
            <w:shd w:val="clear" w:color="auto" w:fill="auto"/>
            <w:noWrap/>
            <w:vAlign w:val="center"/>
            <w:hideMark/>
          </w:tcPr>
          <w:p w14:paraId="2B64F5D1" w14:textId="5AC21547"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0,03</w:t>
            </w:r>
          </w:p>
        </w:tc>
        <w:tc>
          <w:tcPr>
            <w:tcW w:w="709" w:type="dxa"/>
            <w:tcBorders>
              <w:top w:val="nil"/>
              <w:left w:val="nil"/>
              <w:bottom w:val="single" w:sz="4" w:space="0" w:color="auto"/>
              <w:right w:val="single" w:sz="4" w:space="0" w:color="auto"/>
            </w:tcBorders>
            <w:shd w:val="clear" w:color="auto" w:fill="auto"/>
            <w:noWrap/>
            <w:vAlign w:val="center"/>
            <w:hideMark/>
          </w:tcPr>
          <w:p w14:paraId="5B3729FE" w14:textId="26B477CD"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0,03</w:t>
            </w:r>
          </w:p>
        </w:tc>
        <w:tc>
          <w:tcPr>
            <w:tcW w:w="708" w:type="dxa"/>
            <w:tcBorders>
              <w:top w:val="nil"/>
              <w:left w:val="nil"/>
              <w:bottom w:val="single" w:sz="4" w:space="0" w:color="auto"/>
              <w:right w:val="single" w:sz="4" w:space="0" w:color="auto"/>
            </w:tcBorders>
            <w:shd w:val="clear" w:color="auto" w:fill="auto"/>
            <w:noWrap/>
            <w:vAlign w:val="center"/>
            <w:hideMark/>
          </w:tcPr>
          <w:p w14:paraId="6E52D1A8" w14:textId="56B5AF4F"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0,03</w:t>
            </w:r>
          </w:p>
        </w:tc>
        <w:tc>
          <w:tcPr>
            <w:tcW w:w="709" w:type="dxa"/>
            <w:tcBorders>
              <w:top w:val="nil"/>
              <w:left w:val="nil"/>
              <w:bottom w:val="single" w:sz="4" w:space="0" w:color="auto"/>
              <w:right w:val="single" w:sz="4" w:space="0" w:color="auto"/>
            </w:tcBorders>
            <w:shd w:val="clear" w:color="auto" w:fill="auto"/>
            <w:noWrap/>
            <w:vAlign w:val="center"/>
            <w:hideMark/>
          </w:tcPr>
          <w:p w14:paraId="7A4218CF" w14:textId="6443E01D"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0,03</w:t>
            </w:r>
          </w:p>
        </w:tc>
        <w:tc>
          <w:tcPr>
            <w:tcW w:w="709" w:type="dxa"/>
            <w:tcBorders>
              <w:top w:val="nil"/>
              <w:left w:val="nil"/>
              <w:bottom w:val="single" w:sz="4" w:space="0" w:color="auto"/>
              <w:right w:val="single" w:sz="4" w:space="0" w:color="auto"/>
            </w:tcBorders>
            <w:shd w:val="clear" w:color="auto" w:fill="auto"/>
            <w:noWrap/>
            <w:vAlign w:val="center"/>
            <w:hideMark/>
          </w:tcPr>
          <w:p w14:paraId="54BEA3ED" w14:textId="7798CEB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0,03</w:t>
            </w:r>
          </w:p>
        </w:tc>
        <w:tc>
          <w:tcPr>
            <w:tcW w:w="656" w:type="dxa"/>
            <w:tcBorders>
              <w:top w:val="nil"/>
              <w:left w:val="nil"/>
              <w:bottom w:val="single" w:sz="4" w:space="0" w:color="auto"/>
              <w:right w:val="single" w:sz="4" w:space="0" w:color="auto"/>
            </w:tcBorders>
            <w:shd w:val="clear" w:color="auto" w:fill="auto"/>
            <w:noWrap/>
            <w:vAlign w:val="center"/>
            <w:hideMark/>
          </w:tcPr>
          <w:p w14:paraId="30A39623" w14:textId="40D40293"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0,03</w:t>
            </w:r>
          </w:p>
        </w:tc>
      </w:tr>
      <w:tr w:rsidR="00324382" w:rsidRPr="001332CE" w14:paraId="1818A6F3" w14:textId="77777777" w:rsidTr="007767B5">
        <w:trPr>
          <w:trHeight w:val="113"/>
          <w:jc w:val="center"/>
        </w:trPr>
        <w:tc>
          <w:tcPr>
            <w:tcW w:w="2142" w:type="dxa"/>
            <w:vMerge/>
            <w:tcBorders>
              <w:top w:val="nil"/>
              <w:left w:val="single" w:sz="4" w:space="0" w:color="auto"/>
              <w:bottom w:val="single" w:sz="4" w:space="0" w:color="auto"/>
              <w:right w:val="single" w:sz="4" w:space="0" w:color="auto"/>
            </w:tcBorders>
            <w:vAlign w:val="center"/>
            <w:hideMark/>
          </w:tcPr>
          <w:p w14:paraId="7EB04B8F"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p>
        </w:tc>
        <w:tc>
          <w:tcPr>
            <w:tcW w:w="917" w:type="dxa"/>
            <w:tcBorders>
              <w:top w:val="nil"/>
              <w:left w:val="nil"/>
              <w:bottom w:val="single" w:sz="4" w:space="0" w:color="auto"/>
              <w:right w:val="single" w:sz="4" w:space="0" w:color="auto"/>
            </w:tcBorders>
            <w:shd w:val="clear" w:color="auto" w:fill="auto"/>
            <w:noWrap/>
            <w:vAlign w:val="center"/>
            <w:hideMark/>
          </w:tcPr>
          <w:p w14:paraId="4C4FA788"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656" w:type="dxa"/>
            <w:tcBorders>
              <w:top w:val="nil"/>
              <w:left w:val="nil"/>
              <w:bottom w:val="single" w:sz="4" w:space="0" w:color="auto"/>
              <w:right w:val="single" w:sz="4" w:space="0" w:color="auto"/>
            </w:tcBorders>
            <w:shd w:val="clear" w:color="auto" w:fill="auto"/>
            <w:noWrap/>
            <w:vAlign w:val="center"/>
            <w:hideMark/>
          </w:tcPr>
          <w:p w14:paraId="26DAEC8B" w14:textId="0D3A1528"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656" w:type="dxa"/>
            <w:tcBorders>
              <w:top w:val="nil"/>
              <w:left w:val="nil"/>
              <w:bottom w:val="single" w:sz="4" w:space="0" w:color="auto"/>
              <w:right w:val="single" w:sz="4" w:space="0" w:color="auto"/>
            </w:tcBorders>
            <w:shd w:val="clear" w:color="auto" w:fill="auto"/>
            <w:noWrap/>
            <w:vAlign w:val="center"/>
            <w:hideMark/>
          </w:tcPr>
          <w:p w14:paraId="37B145B2" w14:textId="27DD9433"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656" w:type="dxa"/>
            <w:tcBorders>
              <w:top w:val="nil"/>
              <w:left w:val="nil"/>
              <w:bottom w:val="single" w:sz="4" w:space="0" w:color="auto"/>
              <w:right w:val="single" w:sz="4" w:space="0" w:color="auto"/>
            </w:tcBorders>
            <w:shd w:val="clear" w:color="auto" w:fill="auto"/>
            <w:noWrap/>
            <w:vAlign w:val="center"/>
            <w:hideMark/>
          </w:tcPr>
          <w:p w14:paraId="26CB9628" w14:textId="49C6159B"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11" w:type="dxa"/>
            <w:tcBorders>
              <w:top w:val="nil"/>
              <w:left w:val="nil"/>
              <w:bottom w:val="single" w:sz="4" w:space="0" w:color="auto"/>
              <w:right w:val="single" w:sz="4" w:space="0" w:color="auto"/>
            </w:tcBorders>
            <w:shd w:val="clear" w:color="auto" w:fill="auto"/>
            <w:noWrap/>
            <w:vAlign w:val="center"/>
            <w:hideMark/>
          </w:tcPr>
          <w:p w14:paraId="6B4C43DC" w14:textId="299FE849"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656" w:type="dxa"/>
            <w:tcBorders>
              <w:top w:val="nil"/>
              <w:left w:val="nil"/>
              <w:bottom w:val="single" w:sz="4" w:space="0" w:color="auto"/>
              <w:right w:val="single" w:sz="4" w:space="0" w:color="auto"/>
            </w:tcBorders>
            <w:shd w:val="clear" w:color="auto" w:fill="auto"/>
            <w:noWrap/>
            <w:vAlign w:val="center"/>
            <w:hideMark/>
          </w:tcPr>
          <w:p w14:paraId="67D44C20" w14:textId="4D17C18C"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5679558B" w14:textId="09DF8ACB"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07D3A13F" w14:textId="1EC204C3"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5CDDA901" w14:textId="142E77DF"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8" w:type="dxa"/>
            <w:tcBorders>
              <w:top w:val="nil"/>
              <w:left w:val="nil"/>
              <w:bottom w:val="single" w:sz="4" w:space="0" w:color="auto"/>
              <w:right w:val="single" w:sz="4" w:space="0" w:color="auto"/>
            </w:tcBorders>
            <w:shd w:val="clear" w:color="auto" w:fill="auto"/>
            <w:noWrap/>
            <w:vAlign w:val="center"/>
            <w:hideMark/>
          </w:tcPr>
          <w:p w14:paraId="3EA97144" w14:textId="46C1330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056B18BF" w14:textId="1F3EACD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78A0FF18" w14:textId="5908BBAC"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53674643" w14:textId="128BF7AC"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8" w:type="dxa"/>
            <w:tcBorders>
              <w:top w:val="nil"/>
              <w:left w:val="nil"/>
              <w:bottom w:val="single" w:sz="4" w:space="0" w:color="auto"/>
              <w:right w:val="single" w:sz="4" w:space="0" w:color="auto"/>
            </w:tcBorders>
            <w:shd w:val="clear" w:color="auto" w:fill="auto"/>
            <w:noWrap/>
            <w:vAlign w:val="center"/>
            <w:hideMark/>
          </w:tcPr>
          <w:p w14:paraId="3BFF4CA2" w14:textId="5E66FBC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4C2BC9F4" w14:textId="2145D8E8"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46EF6D15" w14:textId="6001AFE8"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656" w:type="dxa"/>
            <w:tcBorders>
              <w:top w:val="nil"/>
              <w:left w:val="nil"/>
              <w:bottom w:val="single" w:sz="4" w:space="0" w:color="auto"/>
              <w:right w:val="single" w:sz="4" w:space="0" w:color="auto"/>
            </w:tcBorders>
            <w:shd w:val="clear" w:color="auto" w:fill="auto"/>
            <w:noWrap/>
            <w:vAlign w:val="center"/>
            <w:hideMark/>
          </w:tcPr>
          <w:p w14:paraId="6A38977E" w14:textId="3D2F05BF"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r>
      <w:tr w:rsidR="00324382" w:rsidRPr="001332CE" w14:paraId="0431E4A3" w14:textId="77777777" w:rsidTr="007767B5">
        <w:trPr>
          <w:trHeight w:val="113"/>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04C97A85"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Отпуск воды в сеть</w:t>
            </w:r>
          </w:p>
        </w:tc>
        <w:tc>
          <w:tcPr>
            <w:tcW w:w="917" w:type="dxa"/>
            <w:tcBorders>
              <w:top w:val="nil"/>
              <w:left w:val="nil"/>
              <w:bottom w:val="single" w:sz="4" w:space="0" w:color="auto"/>
              <w:right w:val="single" w:sz="4" w:space="0" w:color="auto"/>
            </w:tcBorders>
            <w:shd w:val="clear" w:color="auto" w:fill="auto"/>
            <w:vAlign w:val="center"/>
            <w:hideMark/>
          </w:tcPr>
          <w:p w14:paraId="406DE34F"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52B620DE" w14:textId="19CD065F" w:rsidR="00324382" w:rsidRPr="00324382" w:rsidRDefault="00324382" w:rsidP="00A518AA">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3,54</w:t>
            </w:r>
          </w:p>
        </w:tc>
        <w:tc>
          <w:tcPr>
            <w:tcW w:w="656" w:type="dxa"/>
            <w:tcBorders>
              <w:top w:val="nil"/>
              <w:left w:val="nil"/>
              <w:bottom w:val="single" w:sz="4" w:space="0" w:color="auto"/>
              <w:right w:val="single" w:sz="4" w:space="0" w:color="auto"/>
            </w:tcBorders>
            <w:shd w:val="clear" w:color="auto" w:fill="auto"/>
            <w:noWrap/>
            <w:vAlign w:val="center"/>
            <w:hideMark/>
          </w:tcPr>
          <w:p w14:paraId="3017D651" w14:textId="0C648A04"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3,05</w:t>
            </w:r>
          </w:p>
        </w:tc>
        <w:tc>
          <w:tcPr>
            <w:tcW w:w="656" w:type="dxa"/>
            <w:tcBorders>
              <w:top w:val="nil"/>
              <w:left w:val="nil"/>
              <w:bottom w:val="single" w:sz="4" w:space="0" w:color="auto"/>
              <w:right w:val="single" w:sz="4" w:space="0" w:color="auto"/>
            </w:tcBorders>
            <w:shd w:val="clear" w:color="auto" w:fill="auto"/>
            <w:noWrap/>
            <w:vAlign w:val="center"/>
            <w:hideMark/>
          </w:tcPr>
          <w:p w14:paraId="1D85A9F5" w14:textId="55FF510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2,16</w:t>
            </w:r>
          </w:p>
        </w:tc>
        <w:tc>
          <w:tcPr>
            <w:tcW w:w="711" w:type="dxa"/>
            <w:tcBorders>
              <w:top w:val="nil"/>
              <w:left w:val="nil"/>
              <w:bottom w:val="single" w:sz="4" w:space="0" w:color="auto"/>
              <w:right w:val="single" w:sz="4" w:space="0" w:color="auto"/>
            </w:tcBorders>
            <w:shd w:val="clear" w:color="auto" w:fill="auto"/>
            <w:noWrap/>
            <w:vAlign w:val="center"/>
            <w:hideMark/>
          </w:tcPr>
          <w:p w14:paraId="2BD5EF40" w14:textId="6F9E8A27"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2,19</w:t>
            </w:r>
          </w:p>
        </w:tc>
        <w:tc>
          <w:tcPr>
            <w:tcW w:w="656" w:type="dxa"/>
            <w:tcBorders>
              <w:top w:val="nil"/>
              <w:left w:val="nil"/>
              <w:bottom w:val="single" w:sz="4" w:space="0" w:color="auto"/>
              <w:right w:val="single" w:sz="4" w:space="0" w:color="auto"/>
            </w:tcBorders>
            <w:shd w:val="clear" w:color="auto" w:fill="auto"/>
            <w:noWrap/>
            <w:vAlign w:val="center"/>
            <w:hideMark/>
          </w:tcPr>
          <w:p w14:paraId="49483C85" w14:textId="6323577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2,21</w:t>
            </w:r>
          </w:p>
        </w:tc>
        <w:tc>
          <w:tcPr>
            <w:tcW w:w="709" w:type="dxa"/>
            <w:tcBorders>
              <w:top w:val="nil"/>
              <w:left w:val="nil"/>
              <w:bottom w:val="single" w:sz="4" w:space="0" w:color="auto"/>
              <w:right w:val="single" w:sz="4" w:space="0" w:color="auto"/>
            </w:tcBorders>
            <w:shd w:val="clear" w:color="auto" w:fill="auto"/>
            <w:noWrap/>
            <w:vAlign w:val="center"/>
            <w:hideMark/>
          </w:tcPr>
          <w:p w14:paraId="7346A516" w14:textId="59630F2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2,24</w:t>
            </w:r>
          </w:p>
        </w:tc>
        <w:tc>
          <w:tcPr>
            <w:tcW w:w="709" w:type="dxa"/>
            <w:tcBorders>
              <w:top w:val="nil"/>
              <w:left w:val="nil"/>
              <w:bottom w:val="single" w:sz="4" w:space="0" w:color="auto"/>
              <w:right w:val="single" w:sz="4" w:space="0" w:color="auto"/>
            </w:tcBorders>
            <w:shd w:val="clear" w:color="auto" w:fill="auto"/>
            <w:noWrap/>
            <w:vAlign w:val="center"/>
            <w:hideMark/>
          </w:tcPr>
          <w:p w14:paraId="783836F9" w14:textId="1EAC1FF7"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2,27</w:t>
            </w:r>
          </w:p>
        </w:tc>
        <w:tc>
          <w:tcPr>
            <w:tcW w:w="709" w:type="dxa"/>
            <w:tcBorders>
              <w:top w:val="nil"/>
              <w:left w:val="nil"/>
              <w:bottom w:val="single" w:sz="4" w:space="0" w:color="auto"/>
              <w:right w:val="single" w:sz="4" w:space="0" w:color="auto"/>
            </w:tcBorders>
            <w:shd w:val="clear" w:color="auto" w:fill="auto"/>
            <w:noWrap/>
            <w:vAlign w:val="center"/>
            <w:hideMark/>
          </w:tcPr>
          <w:p w14:paraId="1FA1E392" w14:textId="2624B72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2,30</w:t>
            </w:r>
          </w:p>
        </w:tc>
        <w:tc>
          <w:tcPr>
            <w:tcW w:w="708" w:type="dxa"/>
            <w:tcBorders>
              <w:top w:val="nil"/>
              <w:left w:val="nil"/>
              <w:bottom w:val="single" w:sz="4" w:space="0" w:color="auto"/>
              <w:right w:val="single" w:sz="4" w:space="0" w:color="auto"/>
            </w:tcBorders>
            <w:shd w:val="clear" w:color="auto" w:fill="auto"/>
            <w:noWrap/>
            <w:vAlign w:val="center"/>
            <w:hideMark/>
          </w:tcPr>
          <w:p w14:paraId="20A42E49" w14:textId="24E3333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2,33</w:t>
            </w:r>
          </w:p>
        </w:tc>
        <w:tc>
          <w:tcPr>
            <w:tcW w:w="709" w:type="dxa"/>
            <w:tcBorders>
              <w:top w:val="nil"/>
              <w:left w:val="nil"/>
              <w:bottom w:val="single" w:sz="4" w:space="0" w:color="auto"/>
              <w:right w:val="single" w:sz="4" w:space="0" w:color="auto"/>
            </w:tcBorders>
            <w:shd w:val="clear" w:color="auto" w:fill="auto"/>
            <w:noWrap/>
            <w:vAlign w:val="center"/>
            <w:hideMark/>
          </w:tcPr>
          <w:p w14:paraId="55905C9E" w14:textId="2C2812A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2,36</w:t>
            </w:r>
          </w:p>
        </w:tc>
        <w:tc>
          <w:tcPr>
            <w:tcW w:w="709" w:type="dxa"/>
            <w:tcBorders>
              <w:top w:val="nil"/>
              <w:left w:val="nil"/>
              <w:bottom w:val="single" w:sz="4" w:space="0" w:color="auto"/>
              <w:right w:val="single" w:sz="4" w:space="0" w:color="auto"/>
            </w:tcBorders>
            <w:shd w:val="clear" w:color="auto" w:fill="auto"/>
            <w:noWrap/>
            <w:vAlign w:val="center"/>
            <w:hideMark/>
          </w:tcPr>
          <w:p w14:paraId="1E3DF8C9" w14:textId="536A930F"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2,39</w:t>
            </w:r>
          </w:p>
        </w:tc>
        <w:tc>
          <w:tcPr>
            <w:tcW w:w="709" w:type="dxa"/>
            <w:tcBorders>
              <w:top w:val="nil"/>
              <w:left w:val="nil"/>
              <w:bottom w:val="single" w:sz="4" w:space="0" w:color="auto"/>
              <w:right w:val="single" w:sz="4" w:space="0" w:color="auto"/>
            </w:tcBorders>
            <w:shd w:val="clear" w:color="auto" w:fill="auto"/>
            <w:noWrap/>
            <w:vAlign w:val="center"/>
            <w:hideMark/>
          </w:tcPr>
          <w:p w14:paraId="4A7DF343" w14:textId="0AA0647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2,42</w:t>
            </w:r>
          </w:p>
        </w:tc>
        <w:tc>
          <w:tcPr>
            <w:tcW w:w="708" w:type="dxa"/>
            <w:tcBorders>
              <w:top w:val="nil"/>
              <w:left w:val="nil"/>
              <w:bottom w:val="single" w:sz="4" w:space="0" w:color="auto"/>
              <w:right w:val="single" w:sz="4" w:space="0" w:color="auto"/>
            </w:tcBorders>
            <w:shd w:val="clear" w:color="auto" w:fill="auto"/>
            <w:noWrap/>
            <w:vAlign w:val="center"/>
            <w:hideMark/>
          </w:tcPr>
          <w:p w14:paraId="5CEA2CAD" w14:textId="6C8AF59D"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2,44</w:t>
            </w:r>
          </w:p>
        </w:tc>
        <w:tc>
          <w:tcPr>
            <w:tcW w:w="709" w:type="dxa"/>
            <w:tcBorders>
              <w:top w:val="nil"/>
              <w:left w:val="nil"/>
              <w:bottom w:val="single" w:sz="4" w:space="0" w:color="auto"/>
              <w:right w:val="single" w:sz="4" w:space="0" w:color="auto"/>
            </w:tcBorders>
            <w:shd w:val="clear" w:color="auto" w:fill="auto"/>
            <w:noWrap/>
            <w:vAlign w:val="center"/>
            <w:hideMark/>
          </w:tcPr>
          <w:p w14:paraId="1EC0D2CC" w14:textId="7E7FFC68"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2,47</w:t>
            </w:r>
          </w:p>
        </w:tc>
        <w:tc>
          <w:tcPr>
            <w:tcW w:w="709" w:type="dxa"/>
            <w:tcBorders>
              <w:top w:val="nil"/>
              <w:left w:val="nil"/>
              <w:bottom w:val="single" w:sz="4" w:space="0" w:color="auto"/>
              <w:right w:val="single" w:sz="4" w:space="0" w:color="auto"/>
            </w:tcBorders>
            <w:shd w:val="clear" w:color="auto" w:fill="auto"/>
            <w:noWrap/>
            <w:vAlign w:val="center"/>
            <w:hideMark/>
          </w:tcPr>
          <w:p w14:paraId="6663AFCD" w14:textId="051EFF07"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2,50</w:t>
            </w:r>
          </w:p>
        </w:tc>
        <w:tc>
          <w:tcPr>
            <w:tcW w:w="656" w:type="dxa"/>
            <w:tcBorders>
              <w:top w:val="nil"/>
              <w:left w:val="nil"/>
              <w:bottom w:val="single" w:sz="4" w:space="0" w:color="auto"/>
              <w:right w:val="single" w:sz="4" w:space="0" w:color="auto"/>
            </w:tcBorders>
            <w:shd w:val="clear" w:color="auto" w:fill="auto"/>
            <w:noWrap/>
            <w:vAlign w:val="center"/>
            <w:hideMark/>
          </w:tcPr>
          <w:p w14:paraId="195C478E" w14:textId="1FFAC173"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2,53</w:t>
            </w:r>
          </w:p>
        </w:tc>
      </w:tr>
      <w:tr w:rsidR="00324382" w:rsidRPr="001332CE" w14:paraId="6DB32695" w14:textId="77777777" w:rsidTr="007767B5">
        <w:trPr>
          <w:trHeight w:val="113"/>
          <w:jc w:val="center"/>
        </w:trPr>
        <w:tc>
          <w:tcPr>
            <w:tcW w:w="2142" w:type="dxa"/>
            <w:vMerge w:val="restart"/>
            <w:tcBorders>
              <w:top w:val="nil"/>
              <w:left w:val="single" w:sz="4" w:space="0" w:color="auto"/>
              <w:bottom w:val="single" w:sz="4" w:space="0" w:color="auto"/>
              <w:right w:val="single" w:sz="4" w:space="0" w:color="auto"/>
            </w:tcBorders>
            <w:shd w:val="clear" w:color="auto" w:fill="auto"/>
            <w:vAlign w:val="center"/>
            <w:hideMark/>
          </w:tcPr>
          <w:p w14:paraId="091CF0B9"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lastRenderedPageBreak/>
              <w:t>Потери в сетях</w:t>
            </w:r>
          </w:p>
        </w:tc>
        <w:tc>
          <w:tcPr>
            <w:tcW w:w="917" w:type="dxa"/>
            <w:tcBorders>
              <w:top w:val="nil"/>
              <w:left w:val="nil"/>
              <w:bottom w:val="single" w:sz="4" w:space="0" w:color="auto"/>
              <w:right w:val="single" w:sz="4" w:space="0" w:color="auto"/>
            </w:tcBorders>
            <w:shd w:val="clear" w:color="auto" w:fill="auto"/>
            <w:vAlign w:val="center"/>
            <w:hideMark/>
          </w:tcPr>
          <w:p w14:paraId="364BA2D4"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0EB26CA5" w14:textId="25F39B9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0,18</w:t>
            </w:r>
          </w:p>
        </w:tc>
        <w:tc>
          <w:tcPr>
            <w:tcW w:w="656" w:type="dxa"/>
            <w:tcBorders>
              <w:top w:val="nil"/>
              <w:left w:val="nil"/>
              <w:bottom w:val="single" w:sz="4" w:space="0" w:color="auto"/>
              <w:right w:val="single" w:sz="4" w:space="0" w:color="auto"/>
            </w:tcBorders>
            <w:shd w:val="clear" w:color="auto" w:fill="auto"/>
            <w:noWrap/>
            <w:vAlign w:val="center"/>
            <w:hideMark/>
          </w:tcPr>
          <w:p w14:paraId="6DFEB04F" w14:textId="5FA1BB8F"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0,16</w:t>
            </w:r>
          </w:p>
        </w:tc>
        <w:tc>
          <w:tcPr>
            <w:tcW w:w="656" w:type="dxa"/>
            <w:tcBorders>
              <w:top w:val="nil"/>
              <w:left w:val="nil"/>
              <w:bottom w:val="single" w:sz="4" w:space="0" w:color="auto"/>
              <w:right w:val="single" w:sz="4" w:space="0" w:color="auto"/>
            </w:tcBorders>
            <w:shd w:val="clear" w:color="auto" w:fill="auto"/>
            <w:noWrap/>
            <w:vAlign w:val="center"/>
            <w:hideMark/>
          </w:tcPr>
          <w:p w14:paraId="5EBEB3A5" w14:textId="12F3C9DD"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0,11</w:t>
            </w:r>
          </w:p>
        </w:tc>
        <w:tc>
          <w:tcPr>
            <w:tcW w:w="711" w:type="dxa"/>
            <w:tcBorders>
              <w:top w:val="nil"/>
              <w:left w:val="nil"/>
              <w:bottom w:val="single" w:sz="4" w:space="0" w:color="auto"/>
              <w:right w:val="single" w:sz="4" w:space="0" w:color="auto"/>
            </w:tcBorders>
            <w:shd w:val="clear" w:color="auto" w:fill="auto"/>
            <w:noWrap/>
            <w:vAlign w:val="center"/>
            <w:hideMark/>
          </w:tcPr>
          <w:p w14:paraId="54FE9EFA" w14:textId="1C43C14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0,11</w:t>
            </w:r>
          </w:p>
        </w:tc>
        <w:tc>
          <w:tcPr>
            <w:tcW w:w="656" w:type="dxa"/>
            <w:tcBorders>
              <w:top w:val="nil"/>
              <w:left w:val="nil"/>
              <w:bottom w:val="single" w:sz="4" w:space="0" w:color="auto"/>
              <w:right w:val="single" w:sz="4" w:space="0" w:color="auto"/>
            </w:tcBorders>
            <w:shd w:val="clear" w:color="auto" w:fill="auto"/>
            <w:noWrap/>
            <w:vAlign w:val="center"/>
            <w:hideMark/>
          </w:tcPr>
          <w:p w14:paraId="4725B516" w14:textId="194350C4"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0,11</w:t>
            </w:r>
          </w:p>
        </w:tc>
        <w:tc>
          <w:tcPr>
            <w:tcW w:w="709" w:type="dxa"/>
            <w:tcBorders>
              <w:top w:val="nil"/>
              <w:left w:val="nil"/>
              <w:bottom w:val="single" w:sz="4" w:space="0" w:color="auto"/>
              <w:right w:val="single" w:sz="4" w:space="0" w:color="auto"/>
            </w:tcBorders>
            <w:shd w:val="clear" w:color="auto" w:fill="auto"/>
            <w:noWrap/>
            <w:vAlign w:val="center"/>
            <w:hideMark/>
          </w:tcPr>
          <w:p w14:paraId="0CA0E5C9" w14:textId="72D99E4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0,12</w:t>
            </w:r>
          </w:p>
        </w:tc>
        <w:tc>
          <w:tcPr>
            <w:tcW w:w="709" w:type="dxa"/>
            <w:tcBorders>
              <w:top w:val="nil"/>
              <w:left w:val="nil"/>
              <w:bottom w:val="single" w:sz="4" w:space="0" w:color="auto"/>
              <w:right w:val="single" w:sz="4" w:space="0" w:color="auto"/>
            </w:tcBorders>
            <w:shd w:val="clear" w:color="auto" w:fill="auto"/>
            <w:noWrap/>
            <w:vAlign w:val="center"/>
            <w:hideMark/>
          </w:tcPr>
          <w:p w14:paraId="139C0CDD" w14:textId="3E44CC2C"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0,12</w:t>
            </w:r>
          </w:p>
        </w:tc>
        <w:tc>
          <w:tcPr>
            <w:tcW w:w="709" w:type="dxa"/>
            <w:tcBorders>
              <w:top w:val="nil"/>
              <w:left w:val="nil"/>
              <w:bottom w:val="single" w:sz="4" w:space="0" w:color="auto"/>
              <w:right w:val="single" w:sz="4" w:space="0" w:color="auto"/>
            </w:tcBorders>
            <w:shd w:val="clear" w:color="auto" w:fill="auto"/>
            <w:noWrap/>
            <w:vAlign w:val="center"/>
            <w:hideMark/>
          </w:tcPr>
          <w:p w14:paraId="64A640A4" w14:textId="34CE1E68"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0,12</w:t>
            </w:r>
          </w:p>
        </w:tc>
        <w:tc>
          <w:tcPr>
            <w:tcW w:w="708" w:type="dxa"/>
            <w:tcBorders>
              <w:top w:val="nil"/>
              <w:left w:val="nil"/>
              <w:bottom w:val="single" w:sz="4" w:space="0" w:color="auto"/>
              <w:right w:val="single" w:sz="4" w:space="0" w:color="auto"/>
            </w:tcBorders>
            <w:shd w:val="clear" w:color="auto" w:fill="auto"/>
            <w:noWrap/>
            <w:vAlign w:val="center"/>
            <w:hideMark/>
          </w:tcPr>
          <w:p w14:paraId="590AC2EC" w14:textId="2E0EA78B"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0,12</w:t>
            </w:r>
          </w:p>
        </w:tc>
        <w:tc>
          <w:tcPr>
            <w:tcW w:w="709" w:type="dxa"/>
            <w:tcBorders>
              <w:top w:val="nil"/>
              <w:left w:val="nil"/>
              <w:bottom w:val="single" w:sz="4" w:space="0" w:color="auto"/>
              <w:right w:val="single" w:sz="4" w:space="0" w:color="auto"/>
            </w:tcBorders>
            <w:shd w:val="clear" w:color="auto" w:fill="auto"/>
            <w:noWrap/>
            <w:vAlign w:val="center"/>
            <w:hideMark/>
          </w:tcPr>
          <w:p w14:paraId="0CE4AE6E" w14:textId="0704EBCD"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0,12</w:t>
            </w:r>
          </w:p>
        </w:tc>
        <w:tc>
          <w:tcPr>
            <w:tcW w:w="709" w:type="dxa"/>
            <w:tcBorders>
              <w:top w:val="nil"/>
              <w:left w:val="nil"/>
              <w:bottom w:val="single" w:sz="4" w:space="0" w:color="auto"/>
              <w:right w:val="single" w:sz="4" w:space="0" w:color="auto"/>
            </w:tcBorders>
            <w:shd w:val="clear" w:color="auto" w:fill="auto"/>
            <w:noWrap/>
            <w:vAlign w:val="center"/>
            <w:hideMark/>
          </w:tcPr>
          <w:p w14:paraId="3C046B82" w14:textId="65F82C2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0,12</w:t>
            </w:r>
          </w:p>
        </w:tc>
        <w:tc>
          <w:tcPr>
            <w:tcW w:w="709" w:type="dxa"/>
            <w:tcBorders>
              <w:top w:val="nil"/>
              <w:left w:val="nil"/>
              <w:bottom w:val="single" w:sz="4" w:space="0" w:color="auto"/>
              <w:right w:val="single" w:sz="4" w:space="0" w:color="auto"/>
            </w:tcBorders>
            <w:shd w:val="clear" w:color="auto" w:fill="auto"/>
            <w:noWrap/>
            <w:vAlign w:val="center"/>
            <w:hideMark/>
          </w:tcPr>
          <w:p w14:paraId="109D20E3" w14:textId="4E22736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0,13</w:t>
            </w:r>
          </w:p>
        </w:tc>
        <w:tc>
          <w:tcPr>
            <w:tcW w:w="708" w:type="dxa"/>
            <w:tcBorders>
              <w:top w:val="nil"/>
              <w:left w:val="nil"/>
              <w:bottom w:val="single" w:sz="4" w:space="0" w:color="auto"/>
              <w:right w:val="single" w:sz="4" w:space="0" w:color="auto"/>
            </w:tcBorders>
            <w:shd w:val="clear" w:color="auto" w:fill="auto"/>
            <w:noWrap/>
            <w:vAlign w:val="center"/>
            <w:hideMark/>
          </w:tcPr>
          <w:p w14:paraId="770362F4" w14:textId="1B687EC4"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0,13</w:t>
            </w:r>
          </w:p>
        </w:tc>
        <w:tc>
          <w:tcPr>
            <w:tcW w:w="709" w:type="dxa"/>
            <w:tcBorders>
              <w:top w:val="nil"/>
              <w:left w:val="nil"/>
              <w:bottom w:val="single" w:sz="4" w:space="0" w:color="auto"/>
              <w:right w:val="single" w:sz="4" w:space="0" w:color="auto"/>
            </w:tcBorders>
            <w:shd w:val="clear" w:color="auto" w:fill="auto"/>
            <w:noWrap/>
            <w:vAlign w:val="center"/>
            <w:hideMark/>
          </w:tcPr>
          <w:p w14:paraId="57F81736" w14:textId="657F8D9F"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0,13</w:t>
            </w:r>
          </w:p>
        </w:tc>
        <w:tc>
          <w:tcPr>
            <w:tcW w:w="709" w:type="dxa"/>
            <w:tcBorders>
              <w:top w:val="nil"/>
              <w:left w:val="nil"/>
              <w:bottom w:val="single" w:sz="4" w:space="0" w:color="auto"/>
              <w:right w:val="single" w:sz="4" w:space="0" w:color="auto"/>
            </w:tcBorders>
            <w:shd w:val="clear" w:color="auto" w:fill="auto"/>
            <w:noWrap/>
            <w:vAlign w:val="center"/>
            <w:hideMark/>
          </w:tcPr>
          <w:p w14:paraId="639F5419" w14:textId="7A2F5EEC"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0,13</w:t>
            </w:r>
          </w:p>
        </w:tc>
        <w:tc>
          <w:tcPr>
            <w:tcW w:w="656" w:type="dxa"/>
            <w:tcBorders>
              <w:top w:val="nil"/>
              <w:left w:val="nil"/>
              <w:bottom w:val="single" w:sz="4" w:space="0" w:color="auto"/>
              <w:right w:val="single" w:sz="4" w:space="0" w:color="auto"/>
            </w:tcBorders>
            <w:shd w:val="clear" w:color="auto" w:fill="auto"/>
            <w:noWrap/>
            <w:vAlign w:val="center"/>
            <w:hideMark/>
          </w:tcPr>
          <w:p w14:paraId="726A28FB" w14:textId="32022D2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0,13</w:t>
            </w:r>
          </w:p>
        </w:tc>
      </w:tr>
      <w:tr w:rsidR="00324382" w:rsidRPr="001332CE" w14:paraId="6DBD0381" w14:textId="77777777" w:rsidTr="007767B5">
        <w:trPr>
          <w:trHeight w:val="113"/>
          <w:jc w:val="center"/>
        </w:trPr>
        <w:tc>
          <w:tcPr>
            <w:tcW w:w="2142" w:type="dxa"/>
            <w:vMerge/>
            <w:tcBorders>
              <w:top w:val="nil"/>
              <w:left w:val="single" w:sz="4" w:space="0" w:color="auto"/>
              <w:bottom w:val="single" w:sz="4" w:space="0" w:color="auto"/>
              <w:right w:val="single" w:sz="4" w:space="0" w:color="auto"/>
            </w:tcBorders>
            <w:vAlign w:val="center"/>
            <w:hideMark/>
          </w:tcPr>
          <w:p w14:paraId="0CDC16A5"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p>
        </w:tc>
        <w:tc>
          <w:tcPr>
            <w:tcW w:w="917" w:type="dxa"/>
            <w:tcBorders>
              <w:top w:val="nil"/>
              <w:left w:val="nil"/>
              <w:bottom w:val="single" w:sz="4" w:space="0" w:color="auto"/>
              <w:right w:val="single" w:sz="4" w:space="0" w:color="auto"/>
            </w:tcBorders>
            <w:shd w:val="clear" w:color="auto" w:fill="auto"/>
            <w:noWrap/>
            <w:vAlign w:val="center"/>
            <w:hideMark/>
          </w:tcPr>
          <w:p w14:paraId="725D7CCC"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656" w:type="dxa"/>
            <w:tcBorders>
              <w:top w:val="nil"/>
              <w:left w:val="nil"/>
              <w:bottom w:val="single" w:sz="4" w:space="0" w:color="auto"/>
              <w:right w:val="single" w:sz="4" w:space="0" w:color="auto"/>
            </w:tcBorders>
            <w:shd w:val="clear" w:color="auto" w:fill="auto"/>
            <w:noWrap/>
            <w:vAlign w:val="center"/>
            <w:hideMark/>
          </w:tcPr>
          <w:p w14:paraId="07899B8B" w14:textId="01AEC48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656" w:type="dxa"/>
            <w:tcBorders>
              <w:top w:val="nil"/>
              <w:left w:val="nil"/>
              <w:bottom w:val="single" w:sz="4" w:space="0" w:color="auto"/>
              <w:right w:val="single" w:sz="4" w:space="0" w:color="auto"/>
            </w:tcBorders>
            <w:shd w:val="clear" w:color="auto" w:fill="auto"/>
            <w:noWrap/>
            <w:vAlign w:val="center"/>
            <w:hideMark/>
          </w:tcPr>
          <w:p w14:paraId="4520D9AB" w14:textId="4621891B"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656" w:type="dxa"/>
            <w:tcBorders>
              <w:top w:val="nil"/>
              <w:left w:val="nil"/>
              <w:bottom w:val="single" w:sz="4" w:space="0" w:color="auto"/>
              <w:right w:val="single" w:sz="4" w:space="0" w:color="auto"/>
            </w:tcBorders>
            <w:shd w:val="clear" w:color="auto" w:fill="auto"/>
            <w:noWrap/>
            <w:vAlign w:val="center"/>
            <w:hideMark/>
          </w:tcPr>
          <w:p w14:paraId="184B5B7A" w14:textId="7D476263"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11" w:type="dxa"/>
            <w:tcBorders>
              <w:top w:val="nil"/>
              <w:left w:val="nil"/>
              <w:bottom w:val="single" w:sz="4" w:space="0" w:color="auto"/>
              <w:right w:val="single" w:sz="4" w:space="0" w:color="auto"/>
            </w:tcBorders>
            <w:shd w:val="clear" w:color="auto" w:fill="auto"/>
            <w:noWrap/>
            <w:vAlign w:val="center"/>
            <w:hideMark/>
          </w:tcPr>
          <w:p w14:paraId="1E010F72" w14:textId="40C7DC7E"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656" w:type="dxa"/>
            <w:tcBorders>
              <w:top w:val="nil"/>
              <w:left w:val="nil"/>
              <w:bottom w:val="single" w:sz="4" w:space="0" w:color="auto"/>
              <w:right w:val="single" w:sz="4" w:space="0" w:color="auto"/>
            </w:tcBorders>
            <w:shd w:val="clear" w:color="auto" w:fill="auto"/>
            <w:noWrap/>
            <w:vAlign w:val="center"/>
            <w:hideMark/>
          </w:tcPr>
          <w:p w14:paraId="29BA3DC4" w14:textId="3BAACDD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68E04844" w14:textId="20D51BF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7F413E27" w14:textId="7700988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04FA5C20" w14:textId="3A9A884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8" w:type="dxa"/>
            <w:tcBorders>
              <w:top w:val="nil"/>
              <w:left w:val="nil"/>
              <w:bottom w:val="single" w:sz="4" w:space="0" w:color="auto"/>
              <w:right w:val="single" w:sz="4" w:space="0" w:color="auto"/>
            </w:tcBorders>
            <w:shd w:val="clear" w:color="auto" w:fill="auto"/>
            <w:noWrap/>
            <w:vAlign w:val="center"/>
            <w:hideMark/>
          </w:tcPr>
          <w:p w14:paraId="13ACF824" w14:textId="126B408E"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6DB83F9D" w14:textId="666F22DC"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506D4F43" w14:textId="24D3A898"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0C86A678" w14:textId="40B9B433"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8" w:type="dxa"/>
            <w:tcBorders>
              <w:top w:val="nil"/>
              <w:left w:val="nil"/>
              <w:bottom w:val="single" w:sz="4" w:space="0" w:color="auto"/>
              <w:right w:val="single" w:sz="4" w:space="0" w:color="auto"/>
            </w:tcBorders>
            <w:shd w:val="clear" w:color="auto" w:fill="auto"/>
            <w:noWrap/>
            <w:vAlign w:val="center"/>
            <w:hideMark/>
          </w:tcPr>
          <w:p w14:paraId="24ACF701" w14:textId="315DDF9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1A8C97B0" w14:textId="083F08CE"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1EA408DE" w14:textId="6A88718B"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656" w:type="dxa"/>
            <w:tcBorders>
              <w:top w:val="nil"/>
              <w:left w:val="nil"/>
              <w:bottom w:val="single" w:sz="4" w:space="0" w:color="auto"/>
              <w:right w:val="single" w:sz="4" w:space="0" w:color="auto"/>
            </w:tcBorders>
            <w:shd w:val="clear" w:color="auto" w:fill="auto"/>
            <w:noWrap/>
            <w:vAlign w:val="center"/>
            <w:hideMark/>
          </w:tcPr>
          <w:p w14:paraId="15F4DC88" w14:textId="2B3264CE"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r>
      <w:tr w:rsidR="00324382" w:rsidRPr="001332CE" w14:paraId="55C4F857" w14:textId="77777777" w:rsidTr="007767B5">
        <w:trPr>
          <w:trHeight w:val="113"/>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073C4B40"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Водопотребление</w:t>
            </w:r>
          </w:p>
        </w:tc>
        <w:tc>
          <w:tcPr>
            <w:tcW w:w="917" w:type="dxa"/>
            <w:tcBorders>
              <w:top w:val="nil"/>
              <w:left w:val="nil"/>
              <w:bottom w:val="single" w:sz="4" w:space="0" w:color="auto"/>
              <w:right w:val="single" w:sz="4" w:space="0" w:color="auto"/>
            </w:tcBorders>
            <w:shd w:val="clear" w:color="auto" w:fill="auto"/>
            <w:vAlign w:val="center"/>
            <w:hideMark/>
          </w:tcPr>
          <w:p w14:paraId="2F1F9292"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6946A6FB" w14:textId="2F3EF73B"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3,36</w:t>
            </w:r>
          </w:p>
        </w:tc>
        <w:tc>
          <w:tcPr>
            <w:tcW w:w="656" w:type="dxa"/>
            <w:tcBorders>
              <w:top w:val="nil"/>
              <w:left w:val="nil"/>
              <w:bottom w:val="single" w:sz="4" w:space="0" w:color="auto"/>
              <w:right w:val="single" w:sz="4" w:space="0" w:color="auto"/>
            </w:tcBorders>
            <w:shd w:val="clear" w:color="auto" w:fill="auto"/>
            <w:noWrap/>
            <w:vAlign w:val="center"/>
            <w:hideMark/>
          </w:tcPr>
          <w:p w14:paraId="5680D103" w14:textId="071815F8"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2,90</w:t>
            </w:r>
          </w:p>
        </w:tc>
        <w:tc>
          <w:tcPr>
            <w:tcW w:w="656" w:type="dxa"/>
            <w:tcBorders>
              <w:top w:val="nil"/>
              <w:left w:val="nil"/>
              <w:bottom w:val="single" w:sz="4" w:space="0" w:color="auto"/>
              <w:right w:val="single" w:sz="4" w:space="0" w:color="auto"/>
            </w:tcBorders>
            <w:shd w:val="clear" w:color="auto" w:fill="auto"/>
            <w:noWrap/>
            <w:vAlign w:val="center"/>
            <w:hideMark/>
          </w:tcPr>
          <w:p w14:paraId="26DF3429" w14:textId="6788B7EF"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2,05</w:t>
            </w:r>
          </w:p>
        </w:tc>
        <w:tc>
          <w:tcPr>
            <w:tcW w:w="711" w:type="dxa"/>
            <w:tcBorders>
              <w:top w:val="nil"/>
              <w:left w:val="nil"/>
              <w:bottom w:val="single" w:sz="4" w:space="0" w:color="auto"/>
              <w:right w:val="single" w:sz="4" w:space="0" w:color="auto"/>
            </w:tcBorders>
            <w:shd w:val="clear" w:color="auto" w:fill="auto"/>
            <w:noWrap/>
            <w:vAlign w:val="center"/>
            <w:hideMark/>
          </w:tcPr>
          <w:p w14:paraId="5BE0DB17" w14:textId="797CA5A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2,07</w:t>
            </w:r>
          </w:p>
        </w:tc>
        <w:tc>
          <w:tcPr>
            <w:tcW w:w="656" w:type="dxa"/>
            <w:tcBorders>
              <w:top w:val="nil"/>
              <w:left w:val="nil"/>
              <w:bottom w:val="single" w:sz="4" w:space="0" w:color="auto"/>
              <w:right w:val="single" w:sz="4" w:space="0" w:color="auto"/>
            </w:tcBorders>
            <w:shd w:val="clear" w:color="auto" w:fill="auto"/>
            <w:noWrap/>
            <w:vAlign w:val="center"/>
            <w:hideMark/>
          </w:tcPr>
          <w:p w14:paraId="5C41E529" w14:textId="3249029D"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2,10</w:t>
            </w:r>
          </w:p>
        </w:tc>
        <w:tc>
          <w:tcPr>
            <w:tcW w:w="709" w:type="dxa"/>
            <w:tcBorders>
              <w:top w:val="nil"/>
              <w:left w:val="nil"/>
              <w:bottom w:val="single" w:sz="4" w:space="0" w:color="auto"/>
              <w:right w:val="single" w:sz="4" w:space="0" w:color="auto"/>
            </w:tcBorders>
            <w:shd w:val="clear" w:color="auto" w:fill="auto"/>
            <w:noWrap/>
            <w:vAlign w:val="center"/>
            <w:hideMark/>
          </w:tcPr>
          <w:p w14:paraId="67012DA2" w14:textId="3913A75B"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2,13</w:t>
            </w:r>
          </w:p>
        </w:tc>
        <w:tc>
          <w:tcPr>
            <w:tcW w:w="709" w:type="dxa"/>
            <w:tcBorders>
              <w:top w:val="nil"/>
              <w:left w:val="nil"/>
              <w:bottom w:val="single" w:sz="4" w:space="0" w:color="auto"/>
              <w:right w:val="single" w:sz="4" w:space="0" w:color="auto"/>
            </w:tcBorders>
            <w:shd w:val="clear" w:color="auto" w:fill="auto"/>
            <w:noWrap/>
            <w:vAlign w:val="center"/>
            <w:hideMark/>
          </w:tcPr>
          <w:p w14:paraId="33409497" w14:textId="4CA4E319"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2,15</w:t>
            </w:r>
          </w:p>
        </w:tc>
        <w:tc>
          <w:tcPr>
            <w:tcW w:w="709" w:type="dxa"/>
            <w:tcBorders>
              <w:top w:val="nil"/>
              <w:left w:val="nil"/>
              <w:bottom w:val="single" w:sz="4" w:space="0" w:color="auto"/>
              <w:right w:val="single" w:sz="4" w:space="0" w:color="auto"/>
            </w:tcBorders>
            <w:shd w:val="clear" w:color="auto" w:fill="auto"/>
            <w:noWrap/>
            <w:vAlign w:val="center"/>
            <w:hideMark/>
          </w:tcPr>
          <w:p w14:paraId="4F913E8B" w14:textId="2ECBABC7"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2,18</w:t>
            </w:r>
          </w:p>
        </w:tc>
        <w:tc>
          <w:tcPr>
            <w:tcW w:w="708" w:type="dxa"/>
            <w:tcBorders>
              <w:top w:val="nil"/>
              <w:left w:val="nil"/>
              <w:bottom w:val="single" w:sz="4" w:space="0" w:color="auto"/>
              <w:right w:val="single" w:sz="4" w:space="0" w:color="auto"/>
            </w:tcBorders>
            <w:shd w:val="clear" w:color="auto" w:fill="auto"/>
            <w:noWrap/>
            <w:vAlign w:val="center"/>
            <w:hideMark/>
          </w:tcPr>
          <w:p w14:paraId="12194499" w14:textId="7A9C9E9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2,21</w:t>
            </w:r>
          </w:p>
        </w:tc>
        <w:tc>
          <w:tcPr>
            <w:tcW w:w="709" w:type="dxa"/>
            <w:tcBorders>
              <w:top w:val="nil"/>
              <w:left w:val="nil"/>
              <w:bottom w:val="single" w:sz="4" w:space="0" w:color="auto"/>
              <w:right w:val="single" w:sz="4" w:space="0" w:color="auto"/>
            </w:tcBorders>
            <w:shd w:val="clear" w:color="auto" w:fill="auto"/>
            <w:noWrap/>
            <w:vAlign w:val="center"/>
            <w:hideMark/>
          </w:tcPr>
          <w:p w14:paraId="6E695CD9" w14:textId="5D2D0F64"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2,24</w:t>
            </w:r>
          </w:p>
        </w:tc>
        <w:tc>
          <w:tcPr>
            <w:tcW w:w="709" w:type="dxa"/>
            <w:tcBorders>
              <w:top w:val="nil"/>
              <w:left w:val="nil"/>
              <w:bottom w:val="single" w:sz="4" w:space="0" w:color="auto"/>
              <w:right w:val="single" w:sz="4" w:space="0" w:color="auto"/>
            </w:tcBorders>
            <w:shd w:val="clear" w:color="auto" w:fill="auto"/>
            <w:noWrap/>
            <w:vAlign w:val="center"/>
            <w:hideMark/>
          </w:tcPr>
          <w:p w14:paraId="5B1BE4AB" w14:textId="381C321B"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2,26</w:t>
            </w:r>
          </w:p>
        </w:tc>
        <w:tc>
          <w:tcPr>
            <w:tcW w:w="709" w:type="dxa"/>
            <w:tcBorders>
              <w:top w:val="nil"/>
              <w:left w:val="nil"/>
              <w:bottom w:val="single" w:sz="4" w:space="0" w:color="auto"/>
              <w:right w:val="single" w:sz="4" w:space="0" w:color="auto"/>
            </w:tcBorders>
            <w:shd w:val="clear" w:color="auto" w:fill="auto"/>
            <w:noWrap/>
            <w:vAlign w:val="center"/>
            <w:hideMark/>
          </w:tcPr>
          <w:p w14:paraId="58206D6E" w14:textId="1F348667"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2,29</w:t>
            </w:r>
          </w:p>
        </w:tc>
        <w:tc>
          <w:tcPr>
            <w:tcW w:w="708" w:type="dxa"/>
            <w:tcBorders>
              <w:top w:val="nil"/>
              <w:left w:val="nil"/>
              <w:bottom w:val="single" w:sz="4" w:space="0" w:color="auto"/>
              <w:right w:val="single" w:sz="4" w:space="0" w:color="auto"/>
            </w:tcBorders>
            <w:shd w:val="clear" w:color="auto" w:fill="auto"/>
            <w:noWrap/>
            <w:vAlign w:val="center"/>
            <w:hideMark/>
          </w:tcPr>
          <w:p w14:paraId="6F12F1B8" w14:textId="6398C79C"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2,32</w:t>
            </w:r>
          </w:p>
        </w:tc>
        <w:tc>
          <w:tcPr>
            <w:tcW w:w="709" w:type="dxa"/>
            <w:tcBorders>
              <w:top w:val="nil"/>
              <w:left w:val="nil"/>
              <w:bottom w:val="single" w:sz="4" w:space="0" w:color="auto"/>
              <w:right w:val="single" w:sz="4" w:space="0" w:color="auto"/>
            </w:tcBorders>
            <w:shd w:val="clear" w:color="auto" w:fill="auto"/>
            <w:noWrap/>
            <w:vAlign w:val="center"/>
            <w:hideMark/>
          </w:tcPr>
          <w:p w14:paraId="44D01B1A" w14:textId="527679B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2,34</w:t>
            </w:r>
          </w:p>
        </w:tc>
        <w:tc>
          <w:tcPr>
            <w:tcW w:w="709" w:type="dxa"/>
            <w:tcBorders>
              <w:top w:val="nil"/>
              <w:left w:val="nil"/>
              <w:bottom w:val="single" w:sz="4" w:space="0" w:color="auto"/>
              <w:right w:val="single" w:sz="4" w:space="0" w:color="auto"/>
            </w:tcBorders>
            <w:shd w:val="clear" w:color="auto" w:fill="auto"/>
            <w:noWrap/>
            <w:vAlign w:val="center"/>
            <w:hideMark/>
          </w:tcPr>
          <w:p w14:paraId="7EAC86A3" w14:textId="6E7321BD"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2,37</w:t>
            </w:r>
          </w:p>
        </w:tc>
        <w:tc>
          <w:tcPr>
            <w:tcW w:w="656" w:type="dxa"/>
            <w:tcBorders>
              <w:top w:val="nil"/>
              <w:left w:val="nil"/>
              <w:bottom w:val="single" w:sz="4" w:space="0" w:color="auto"/>
              <w:right w:val="single" w:sz="4" w:space="0" w:color="auto"/>
            </w:tcBorders>
            <w:shd w:val="clear" w:color="auto" w:fill="auto"/>
            <w:noWrap/>
            <w:vAlign w:val="center"/>
            <w:hideMark/>
          </w:tcPr>
          <w:p w14:paraId="3BB62562" w14:textId="6E3C0FC7"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2,40</w:t>
            </w:r>
          </w:p>
        </w:tc>
      </w:tr>
    </w:tbl>
    <w:p w14:paraId="00781659" w14:textId="77777777" w:rsidR="002D48D0" w:rsidRDefault="002D48D0" w:rsidP="001332CE">
      <w:pPr>
        <w:pStyle w:val="ConsPlusNormal"/>
        <w:ind w:firstLine="708"/>
        <w:contextualSpacing/>
        <w:jc w:val="both"/>
        <w:rPr>
          <w:rFonts w:ascii="Times New Roman" w:hAnsi="Times New Roman" w:cs="Times New Roman"/>
          <w:sz w:val="24"/>
          <w:szCs w:val="24"/>
        </w:rPr>
      </w:pPr>
    </w:p>
    <w:p w14:paraId="14E33758" w14:textId="77777777" w:rsidR="00793ED2" w:rsidRDefault="00793ED2" w:rsidP="007766E3">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Динамика п</w:t>
      </w:r>
      <w:r w:rsidR="007766E3" w:rsidRPr="001332CE">
        <w:rPr>
          <w:rFonts w:ascii="Times New Roman" w:hAnsi="Times New Roman" w:cs="Times New Roman"/>
          <w:sz w:val="24"/>
          <w:szCs w:val="24"/>
        </w:rPr>
        <w:t>одъем</w:t>
      </w:r>
      <w:r>
        <w:rPr>
          <w:rFonts w:ascii="Times New Roman" w:hAnsi="Times New Roman" w:cs="Times New Roman"/>
          <w:sz w:val="24"/>
          <w:szCs w:val="24"/>
        </w:rPr>
        <w:t>а</w:t>
      </w:r>
      <w:r w:rsidR="007766E3" w:rsidRPr="001332CE">
        <w:rPr>
          <w:rFonts w:ascii="Times New Roman" w:hAnsi="Times New Roman" w:cs="Times New Roman"/>
          <w:sz w:val="24"/>
          <w:szCs w:val="24"/>
        </w:rPr>
        <w:t xml:space="preserve"> воды </w:t>
      </w:r>
      <w:r w:rsidR="007766E3">
        <w:rPr>
          <w:rFonts w:ascii="Times New Roman" w:hAnsi="Times New Roman" w:cs="Times New Roman"/>
          <w:sz w:val="24"/>
          <w:szCs w:val="24"/>
        </w:rPr>
        <w:t xml:space="preserve">в с. </w:t>
      </w:r>
      <w:proofErr w:type="spellStart"/>
      <w:r w:rsidR="007766E3">
        <w:rPr>
          <w:rFonts w:ascii="Times New Roman" w:hAnsi="Times New Roman" w:cs="Times New Roman"/>
          <w:sz w:val="24"/>
          <w:szCs w:val="24"/>
        </w:rPr>
        <w:t>Аркашево</w:t>
      </w:r>
      <w:proofErr w:type="spellEnd"/>
      <w:r w:rsidR="007766E3">
        <w:rPr>
          <w:rFonts w:ascii="Times New Roman" w:hAnsi="Times New Roman" w:cs="Times New Roman"/>
          <w:sz w:val="24"/>
          <w:szCs w:val="24"/>
        </w:rPr>
        <w:t xml:space="preserve"> (таблица 3.10) </w:t>
      </w:r>
      <w:r w:rsidR="007766E3" w:rsidRPr="001332CE">
        <w:rPr>
          <w:rFonts w:ascii="Times New Roman" w:hAnsi="Times New Roman" w:cs="Times New Roman"/>
          <w:sz w:val="24"/>
          <w:szCs w:val="24"/>
        </w:rPr>
        <w:t xml:space="preserve">к 2031г. относительно 2016г. </w:t>
      </w:r>
      <w:r>
        <w:rPr>
          <w:rFonts w:ascii="Times New Roman" w:hAnsi="Times New Roman" w:cs="Times New Roman"/>
          <w:sz w:val="24"/>
          <w:szCs w:val="24"/>
        </w:rPr>
        <w:t>незначительно уменьшится за счет установки приборов учета.</w:t>
      </w:r>
    </w:p>
    <w:p w14:paraId="4EEAADC8" w14:textId="7D7B564E" w:rsidR="00EB32B3" w:rsidRPr="001332CE" w:rsidRDefault="00EB32B3" w:rsidP="00EB32B3">
      <w:pPr>
        <w:pStyle w:val="ConsPlusNormal"/>
        <w:ind w:firstLine="708"/>
        <w:contextualSpacing/>
        <w:jc w:val="both"/>
        <w:rPr>
          <w:rFonts w:ascii="Times New Roman" w:hAnsi="Times New Roman" w:cs="Times New Roman"/>
          <w:sz w:val="24"/>
          <w:szCs w:val="24"/>
          <w:lang w:bidi="en-US"/>
        </w:rPr>
      </w:pPr>
      <w:r w:rsidRPr="001332CE">
        <w:rPr>
          <w:rFonts w:ascii="Times New Roman" w:hAnsi="Times New Roman" w:cs="Times New Roman"/>
          <w:sz w:val="24"/>
          <w:szCs w:val="24"/>
        </w:rPr>
        <w:t>Подъем воды</w:t>
      </w:r>
      <w:r w:rsidRPr="00EB32B3">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1332CE">
        <w:rPr>
          <w:rFonts w:ascii="Times New Roman" w:hAnsi="Times New Roman" w:cs="Times New Roman"/>
          <w:sz w:val="24"/>
          <w:szCs w:val="24"/>
          <w:lang w:bidi="en-US"/>
        </w:rPr>
        <w:t xml:space="preserve">д. </w:t>
      </w:r>
      <w:proofErr w:type="spellStart"/>
      <w:r w:rsidRPr="001332CE">
        <w:rPr>
          <w:rFonts w:ascii="Times New Roman" w:hAnsi="Times New Roman" w:cs="Times New Roman"/>
          <w:sz w:val="24"/>
          <w:szCs w:val="24"/>
          <w:lang w:bidi="en-US"/>
        </w:rPr>
        <w:t>Лязгино</w:t>
      </w:r>
      <w:proofErr w:type="spellEnd"/>
      <w:r>
        <w:rPr>
          <w:rFonts w:ascii="Times New Roman" w:hAnsi="Times New Roman" w:cs="Times New Roman"/>
          <w:sz w:val="24"/>
          <w:szCs w:val="24"/>
        </w:rPr>
        <w:t xml:space="preserve"> (таблица 3.1</w:t>
      </w:r>
      <w:r w:rsidR="007766E3">
        <w:rPr>
          <w:rFonts w:ascii="Times New Roman" w:hAnsi="Times New Roman" w:cs="Times New Roman"/>
          <w:sz w:val="24"/>
          <w:szCs w:val="24"/>
        </w:rPr>
        <w:t>1</w:t>
      </w:r>
      <w:proofErr w:type="gramStart"/>
      <w:r>
        <w:rPr>
          <w:rFonts w:ascii="Times New Roman" w:hAnsi="Times New Roman" w:cs="Times New Roman"/>
          <w:sz w:val="24"/>
          <w:szCs w:val="24"/>
        </w:rPr>
        <w:t xml:space="preserve">) </w:t>
      </w:r>
      <w:r w:rsidRPr="001332CE">
        <w:rPr>
          <w:rFonts w:ascii="Times New Roman" w:hAnsi="Times New Roman" w:cs="Times New Roman"/>
          <w:sz w:val="24"/>
          <w:szCs w:val="24"/>
        </w:rPr>
        <w:t xml:space="preserve"> к</w:t>
      </w:r>
      <w:proofErr w:type="gramEnd"/>
      <w:r w:rsidRPr="001332CE">
        <w:rPr>
          <w:rFonts w:ascii="Times New Roman" w:hAnsi="Times New Roman" w:cs="Times New Roman"/>
          <w:sz w:val="24"/>
          <w:szCs w:val="24"/>
        </w:rPr>
        <w:t xml:space="preserve"> 2031г. относительно 2016г. </w:t>
      </w:r>
      <w:r w:rsidR="00324382">
        <w:rPr>
          <w:rFonts w:ascii="Times New Roman" w:hAnsi="Times New Roman" w:cs="Times New Roman"/>
          <w:sz w:val="24"/>
          <w:szCs w:val="24"/>
        </w:rPr>
        <w:t>уменьшится с 4,46</w:t>
      </w:r>
      <w:r w:rsidRPr="001332CE">
        <w:rPr>
          <w:rFonts w:ascii="Times New Roman" w:hAnsi="Times New Roman" w:cs="Times New Roman"/>
          <w:sz w:val="24"/>
          <w:szCs w:val="24"/>
        </w:rPr>
        <w:t xml:space="preserve"> тыс.м</w:t>
      </w:r>
      <w:r w:rsidRPr="001332CE">
        <w:rPr>
          <w:rFonts w:ascii="Times New Roman" w:hAnsi="Times New Roman" w:cs="Times New Roman"/>
          <w:sz w:val="24"/>
          <w:szCs w:val="24"/>
          <w:vertAlign w:val="superscript"/>
        </w:rPr>
        <w:t>3</w:t>
      </w:r>
      <w:r w:rsidRPr="001332CE">
        <w:rPr>
          <w:rFonts w:ascii="Times New Roman" w:hAnsi="Times New Roman" w:cs="Times New Roman"/>
          <w:sz w:val="24"/>
          <w:szCs w:val="24"/>
        </w:rPr>
        <w:t xml:space="preserve"> до</w:t>
      </w:r>
      <w:r w:rsidR="00324382">
        <w:rPr>
          <w:rFonts w:ascii="Times New Roman" w:hAnsi="Times New Roman" w:cs="Times New Roman"/>
          <w:sz w:val="24"/>
          <w:szCs w:val="24"/>
        </w:rPr>
        <w:t xml:space="preserve"> 3,5</w:t>
      </w:r>
      <w:r w:rsidRPr="001332CE">
        <w:rPr>
          <w:rFonts w:ascii="Times New Roman" w:hAnsi="Times New Roman" w:cs="Times New Roman"/>
          <w:sz w:val="24"/>
          <w:szCs w:val="24"/>
        </w:rPr>
        <w:t xml:space="preserve"> тыс.м</w:t>
      </w:r>
      <w:r w:rsidRPr="001332CE">
        <w:rPr>
          <w:rFonts w:ascii="Times New Roman" w:hAnsi="Times New Roman" w:cs="Times New Roman"/>
          <w:sz w:val="24"/>
          <w:szCs w:val="24"/>
          <w:vertAlign w:val="superscript"/>
        </w:rPr>
        <w:t>3</w:t>
      </w:r>
      <w:r w:rsidRPr="001332CE">
        <w:rPr>
          <w:rFonts w:ascii="Times New Roman" w:hAnsi="Times New Roman" w:cs="Times New Roman"/>
          <w:sz w:val="24"/>
          <w:szCs w:val="24"/>
        </w:rPr>
        <w:t xml:space="preserve"> или </w:t>
      </w:r>
      <w:r>
        <w:rPr>
          <w:rFonts w:ascii="Times New Roman" w:hAnsi="Times New Roman" w:cs="Times New Roman"/>
          <w:sz w:val="24"/>
          <w:szCs w:val="24"/>
        </w:rPr>
        <w:t xml:space="preserve">в </w:t>
      </w:r>
      <w:r w:rsidR="00324382">
        <w:rPr>
          <w:rFonts w:ascii="Times New Roman" w:hAnsi="Times New Roman" w:cs="Times New Roman"/>
          <w:sz w:val="24"/>
          <w:szCs w:val="24"/>
        </w:rPr>
        <w:t>0,79</w:t>
      </w:r>
      <w:r>
        <w:rPr>
          <w:rFonts w:ascii="Times New Roman" w:hAnsi="Times New Roman" w:cs="Times New Roman"/>
          <w:sz w:val="24"/>
          <w:szCs w:val="24"/>
        </w:rPr>
        <w:t>р</w:t>
      </w:r>
      <w:r w:rsidRPr="001332CE">
        <w:rPr>
          <w:rFonts w:ascii="Times New Roman" w:hAnsi="Times New Roman" w:cs="Times New Roman"/>
          <w:sz w:val="24"/>
          <w:szCs w:val="24"/>
        </w:rPr>
        <w:t>.</w:t>
      </w:r>
      <w:r w:rsidR="00324382">
        <w:rPr>
          <w:rFonts w:ascii="Times New Roman" w:hAnsi="Times New Roman" w:cs="Times New Roman"/>
          <w:sz w:val="24"/>
          <w:szCs w:val="24"/>
        </w:rPr>
        <w:t xml:space="preserve"> несмотря на </w:t>
      </w:r>
      <w:r w:rsidRPr="001332CE">
        <w:rPr>
          <w:rFonts w:ascii="Times New Roman" w:hAnsi="Times New Roman" w:cs="Times New Roman"/>
          <w:sz w:val="24"/>
          <w:szCs w:val="24"/>
        </w:rPr>
        <w:t xml:space="preserve">рост численность населения к 2031г. до 214 чел. относительно 2016г. – 184 чел. </w:t>
      </w:r>
    </w:p>
    <w:p w14:paraId="3B15D073" w14:textId="77777777" w:rsidR="00EB32B3" w:rsidRPr="00EB32B3" w:rsidRDefault="00EB32B3" w:rsidP="001332CE">
      <w:pPr>
        <w:pStyle w:val="ConsPlusNormal"/>
        <w:ind w:firstLine="708"/>
        <w:contextualSpacing/>
        <w:jc w:val="both"/>
        <w:rPr>
          <w:rFonts w:ascii="Times New Roman" w:hAnsi="Times New Roman" w:cs="Times New Roman"/>
          <w:sz w:val="24"/>
          <w:szCs w:val="24"/>
        </w:rPr>
      </w:pPr>
    </w:p>
    <w:p w14:paraId="4BF0B91F" w14:textId="77777777" w:rsidR="00EE38C6" w:rsidRPr="001332CE" w:rsidRDefault="00EE38C6" w:rsidP="001332CE">
      <w:pPr>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Таблица</w:t>
      </w:r>
      <w:r w:rsidR="00516E51" w:rsidRPr="001332CE">
        <w:rPr>
          <w:rFonts w:ascii="Times New Roman" w:hAnsi="Times New Roman" w:cs="Times New Roman"/>
          <w:sz w:val="24"/>
          <w:szCs w:val="24"/>
          <w:lang w:val="ru-RU" w:bidi="en-US"/>
        </w:rPr>
        <w:t xml:space="preserve"> 3.11</w:t>
      </w:r>
      <w:r w:rsidRPr="001332CE">
        <w:rPr>
          <w:rFonts w:ascii="Times New Roman" w:hAnsi="Times New Roman" w:cs="Times New Roman"/>
          <w:sz w:val="24"/>
          <w:szCs w:val="24"/>
          <w:lang w:val="ru-RU" w:bidi="en-US"/>
        </w:rPr>
        <w:t xml:space="preserve">.  Перспективные балансы холодного водоснабжения д. </w:t>
      </w:r>
      <w:proofErr w:type="spellStart"/>
      <w:r w:rsidRPr="001332CE">
        <w:rPr>
          <w:rFonts w:ascii="Times New Roman" w:hAnsi="Times New Roman" w:cs="Times New Roman"/>
          <w:sz w:val="24"/>
          <w:szCs w:val="24"/>
          <w:lang w:val="ru-RU" w:bidi="en-US"/>
        </w:rPr>
        <w:t>Лязгино</w:t>
      </w:r>
      <w:proofErr w:type="spellEnd"/>
    </w:p>
    <w:p w14:paraId="6CFAB66C" w14:textId="77777777" w:rsidR="00EE38C6" w:rsidRPr="001332CE" w:rsidRDefault="00EE38C6" w:rsidP="001332CE">
      <w:pPr>
        <w:contextualSpacing/>
        <w:jc w:val="right"/>
        <w:rPr>
          <w:rFonts w:ascii="Times New Roman" w:hAnsi="Times New Roman" w:cs="Times New Roman"/>
          <w:sz w:val="24"/>
          <w:szCs w:val="24"/>
          <w:lang w:val="ru-RU" w:bidi="en-US"/>
        </w:rPr>
      </w:pPr>
    </w:p>
    <w:tbl>
      <w:tblPr>
        <w:tblW w:w="14191" w:type="dxa"/>
        <w:jc w:val="center"/>
        <w:tblLook w:val="04A0" w:firstRow="1" w:lastRow="0" w:firstColumn="1" w:lastColumn="0" w:noHBand="0" w:noVBand="1"/>
      </w:tblPr>
      <w:tblGrid>
        <w:gridCol w:w="2142"/>
        <w:gridCol w:w="917"/>
        <w:gridCol w:w="656"/>
        <w:gridCol w:w="656"/>
        <w:gridCol w:w="656"/>
        <w:gridCol w:w="711"/>
        <w:gridCol w:w="656"/>
        <w:gridCol w:w="709"/>
        <w:gridCol w:w="709"/>
        <w:gridCol w:w="709"/>
        <w:gridCol w:w="708"/>
        <w:gridCol w:w="709"/>
        <w:gridCol w:w="709"/>
        <w:gridCol w:w="709"/>
        <w:gridCol w:w="708"/>
        <w:gridCol w:w="709"/>
        <w:gridCol w:w="709"/>
        <w:gridCol w:w="709"/>
      </w:tblGrid>
      <w:tr w:rsidR="00EE38C6" w:rsidRPr="001332CE" w14:paraId="71CCEB85" w14:textId="77777777" w:rsidTr="007767B5">
        <w:trPr>
          <w:trHeight w:val="113"/>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5371B"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Показатель</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14:paraId="398FF9F9"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proofErr w:type="spellStart"/>
            <w:r w:rsidRPr="001332CE">
              <w:rPr>
                <w:rFonts w:ascii="Times New Roman" w:eastAsia="Times New Roman" w:hAnsi="Times New Roman" w:cs="Times New Roman"/>
                <w:color w:val="000000"/>
                <w:lang w:val="ru-RU" w:eastAsia="ru-RU"/>
              </w:rPr>
              <w:t>Ед.изм</w:t>
            </w:r>
            <w:proofErr w:type="spellEnd"/>
            <w:r w:rsidRPr="001332CE">
              <w:rPr>
                <w:rFonts w:ascii="Times New Roman" w:eastAsia="Times New Roman" w:hAnsi="Times New Roman" w:cs="Times New Roman"/>
                <w:color w:val="000000"/>
                <w:lang w:val="ru-RU" w:eastAsia="ru-RU"/>
              </w:rPr>
              <w:t>.</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6375A643"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2016</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33784C41"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2017</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29123361"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3A49DAF1"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2019</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3E612D10"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10A8CAA"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CC32507"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570847D"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8978E7F"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94264DE"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248478"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AFAD80C"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43EFFC7"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FE750B5"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80FFA4F"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2030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8027846"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2031</w:t>
            </w:r>
          </w:p>
        </w:tc>
      </w:tr>
      <w:tr w:rsidR="00324382" w:rsidRPr="001332CE" w14:paraId="7C03DCFC" w14:textId="77777777" w:rsidTr="007767B5">
        <w:trPr>
          <w:trHeight w:val="113"/>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5D744234"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Подъем воды</w:t>
            </w:r>
          </w:p>
        </w:tc>
        <w:tc>
          <w:tcPr>
            <w:tcW w:w="917" w:type="dxa"/>
            <w:tcBorders>
              <w:top w:val="nil"/>
              <w:left w:val="nil"/>
              <w:bottom w:val="single" w:sz="4" w:space="0" w:color="auto"/>
              <w:right w:val="single" w:sz="4" w:space="0" w:color="auto"/>
            </w:tcBorders>
            <w:shd w:val="clear" w:color="auto" w:fill="auto"/>
            <w:vAlign w:val="center"/>
            <w:hideMark/>
          </w:tcPr>
          <w:p w14:paraId="501CAC84"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771325CE" w14:textId="17700318" w:rsidR="00324382" w:rsidRPr="00324382" w:rsidRDefault="00324382" w:rsidP="00A518AA">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4,46</w:t>
            </w:r>
          </w:p>
        </w:tc>
        <w:tc>
          <w:tcPr>
            <w:tcW w:w="656" w:type="dxa"/>
            <w:tcBorders>
              <w:top w:val="nil"/>
              <w:left w:val="nil"/>
              <w:bottom w:val="single" w:sz="4" w:space="0" w:color="auto"/>
              <w:right w:val="single" w:sz="4" w:space="0" w:color="auto"/>
            </w:tcBorders>
            <w:shd w:val="clear" w:color="auto" w:fill="auto"/>
            <w:noWrap/>
            <w:vAlign w:val="center"/>
            <w:hideMark/>
          </w:tcPr>
          <w:p w14:paraId="349E5895" w14:textId="342EA748"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3,86</w:t>
            </w:r>
          </w:p>
        </w:tc>
        <w:tc>
          <w:tcPr>
            <w:tcW w:w="656" w:type="dxa"/>
            <w:tcBorders>
              <w:top w:val="nil"/>
              <w:left w:val="nil"/>
              <w:bottom w:val="single" w:sz="4" w:space="0" w:color="auto"/>
              <w:right w:val="single" w:sz="4" w:space="0" w:color="auto"/>
            </w:tcBorders>
            <w:shd w:val="clear" w:color="auto" w:fill="auto"/>
            <w:noWrap/>
            <w:vAlign w:val="center"/>
            <w:hideMark/>
          </w:tcPr>
          <w:p w14:paraId="39B912A3" w14:textId="769FAD0C"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2,74</w:t>
            </w:r>
          </w:p>
        </w:tc>
        <w:tc>
          <w:tcPr>
            <w:tcW w:w="711" w:type="dxa"/>
            <w:tcBorders>
              <w:top w:val="nil"/>
              <w:left w:val="nil"/>
              <w:bottom w:val="single" w:sz="4" w:space="0" w:color="auto"/>
              <w:right w:val="single" w:sz="4" w:space="0" w:color="auto"/>
            </w:tcBorders>
            <w:shd w:val="clear" w:color="auto" w:fill="auto"/>
            <w:noWrap/>
            <w:vAlign w:val="center"/>
            <w:hideMark/>
          </w:tcPr>
          <w:p w14:paraId="0C0CCE23" w14:textId="3C3B478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2,79</w:t>
            </w:r>
          </w:p>
        </w:tc>
        <w:tc>
          <w:tcPr>
            <w:tcW w:w="656" w:type="dxa"/>
            <w:tcBorders>
              <w:top w:val="nil"/>
              <w:left w:val="nil"/>
              <w:bottom w:val="single" w:sz="4" w:space="0" w:color="auto"/>
              <w:right w:val="single" w:sz="4" w:space="0" w:color="auto"/>
            </w:tcBorders>
            <w:shd w:val="clear" w:color="auto" w:fill="auto"/>
            <w:noWrap/>
            <w:vAlign w:val="center"/>
            <w:hideMark/>
          </w:tcPr>
          <w:p w14:paraId="624CBCCD" w14:textId="78FAF9A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2,85</w:t>
            </w:r>
          </w:p>
        </w:tc>
        <w:tc>
          <w:tcPr>
            <w:tcW w:w="709" w:type="dxa"/>
            <w:tcBorders>
              <w:top w:val="nil"/>
              <w:left w:val="nil"/>
              <w:bottom w:val="single" w:sz="4" w:space="0" w:color="auto"/>
              <w:right w:val="single" w:sz="4" w:space="0" w:color="auto"/>
            </w:tcBorders>
            <w:shd w:val="clear" w:color="auto" w:fill="auto"/>
            <w:noWrap/>
            <w:vAlign w:val="center"/>
            <w:hideMark/>
          </w:tcPr>
          <w:p w14:paraId="34F3E522" w14:textId="0BE12F7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2,91</w:t>
            </w:r>
          </w:p>
        </w:tc>
        <w:tc>
          <w:tcPr>
            <w:tcW w:w="709" w:type="dxa"/>
            <w:tcBorders>
              <w:top w:val="nil"/>
              <w:left w:val="nil"/>
              <w:bottom w:val="single" w:sz="4" w:space="0" w:color="auto"/>
              <w:right w:val="single" w:sz="4" w:space="0" w:color="auto"/>
            </w:tcBorders>
            <w:shd w:val="clear" w:color="auto" w:fill="auto"/>
            <w:noWrap/>
            <w:vAlign w:val="center"/>
            <w:hideMark/>
          </w:tcPr>
          <w:p w14:paraId="0BAA08F8" w14:textId="1F19012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2,97</w:t>
            </w:r>
          </w:p>
        </w:tc>
        <w:tc>
          <w:tcPr>
            <w:tcW w:w="709" w:type="dxa"/>
            <w:tcBorders>
              <w:top w:val="nil"/>
              <w:left w:val="nil"/>
              <w:bottom w:val="single" w:sz="4" w:space="0" w:color="auto"/>
              <w:right w:val="single" w:sz="4" w:space="0" w:color="auto"/>
            </w:tcBorders>
            <w:shd w:val="clear" w:color="auto" w:fill="auto"/>
            <w:noWrap/>
            <w:vAlign w:val="center"/>
            <w:hideMark/>
          </w:tcPr>
          <w:p w14:paraId="1526CDBD" w14:textId="4C176AD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3,02</w:t>
            </w:r>
          </w:p>
        </w:tc>
        <w:tc>
          <w:tcPr>
            <w:tcW w:w="708" w:type="dxa"/>
            <w:tcBorders>
              <w:top w:val="nil"/>
              <w:left w:val="nil"/>
              <w:bottom w:val="single" w:sz="4" w:space="0" w:color="auto"/>
              <w:right w:val="single" w:sz="4" w:space="0" w:color="auto"/>
            </w:tcBorders>
            <w:shd w:val="clear" w:color="auto" w:fill="auto"/>
            <w:noWrap/>
            <w:vAlign w:val="center"/>
            <w:hideMark/>
          </w:tcPr>
          <w:p w14:paraId="0CAF959E" w14:textId="4228E83E"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3,08</w:t>
            </w:r>
          </w:p>
        </w:tc>
        <w:tc>
          <w:tcPr>
            <w:tcW w:w="709" w:type="dxa"/>
            <w:tcBorders>
              <w:top w:val="nil"/>
              <w:left w:val="nil"/>
              <w:bottom w:val="single" w:sz="4" w:space="0" w:color="auto"/>
              <w:right w:val="single" w:sz="4" w:space="0" w:color="auto"/>
            </w:tcBorders>
            <w:shd w:val="clear" w:color="auto" w:fill="auto"/>
            <w:noWrap/>
            <w:vAlign w:val="center"/>
            <w:hideMark/>
          </w:tcPr>
          <w:p w14:paraId="470B8C97" w14:textId="77E9E8B5"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3,14</w:t>
            </w:r>
          </w:p>
        </w:tc>
        <w:tc>
          <w:tcPr>
            <w:tcW w:w="709" w:type="dxa"/>
            <w:tcBorders>
              <w:top w:val="nil"/>
              <w:left w:val="nil"/>
              <w:bottom w:val="single" w:sz="4" w:space="0" w:color="auto"/>
              <w:right w:val="single" w:sz="4" w:space="0" w:color="auto"/>
            </w:tcBorders>
            <w:shd w:val="clear" w:color="auto" w:fill="auto"/>
            <w:noWrap/>
            <w:vAlign w:val="center"/>
            <w:hideMark/>
          </w:tcPr>
          <w:p w14:paraId="211D4D8E" w14:textId="5879BFC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3,20</w:t>
            </w:r>
          </w:p>
        </w:tc>
        <w:tc>
          <w:tcPr>
            <w:tcW w:w="709" w:type="dxa"/>
            <w:tcBorders>
              <w:top w:val="nil"/>
              <w:left w:val="nil"/>
              <w:bottom w:val="single" w:sz="4" w:space="0" w:color="auto"/>
              <w:right w:val="single" w:sz="4" w:space="0" w:color="auto"/>
            </w:tcBorders>
            <w:shd w:val="clear" w:color="auto" w:fill="auto"/>
            <w:noWrap/>
            <w:vAlign w:val="center"/>
            <w:hideMark/>
          </w:tcPr>
          <w:p w14:paraId="7C350C1C" w14:textId="2783D63E"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3,26</w:t>
            </w:r>
          </w:p>
        </w:tc>
        <w:tc>
          <w:tcPr>
            <w:tcW w:w="708" w:type="dxa"/>
            <w:tcBorders>
              <w:top w:val="nil"/>
              <w:left w:val="nil"/>
              <w:bottom w:val="single" w:sz="4" w:space="0" w:color="auto"/>
              <w:right w:val="single" w:sz="4" w:space="0" w:color="auto"/>
            </w:tcBorders>
            <w:shd w:val="clear" w:color="auto" w:fill="auto"/>
            <w:noWrap/>
            <w:vAlign w:val="center"/>
            <w:hideMark/>
          </w:tcPr>
          <w:p w14:paraId="1A1E91F9" w14:textId="409FFFB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3,32</w:t>
            </w:r>
          </w:p>
        </w:tc>
        <w:tc>
          <w:tcPr>
            <w:tcW w:w="709" w:type="dxa"/>
            <w:tcBorders>
              <w:top w:val="nil"/>
              <w:left w:val="nil"/>
              <w:bottom w:val="single" w:sz="4" w:space="0" w:color="auto"/>
              <w:right w:val="single" w:sz="4" w:space="0" w:color="auto"/>
            </w:tcBorders>
            <w:shd w:val="clear" w:color="auto" w:fill="auto"/>
            <w:noWrap/>
            <w:vAlign w:val="center"/>
            <w:hideMark/>
          </w:tcPr>
          <w:p w14:paraId="21D2C46B" w14:textId="1F90F8B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3,38</w:t>
            </w:r>
          </w:p>
        </w:tc>
        <w:tc>
          <w:tcPr>
            <w:tcW w:w="709" w:type="dxa"/>
            <w:tcBorders>
              <w:top w:val="nil"/>
              <w:left w:val="nil"/>
              <w:bottom w:val="single" w:sz="4" w:space="0" w:color="auto"/>
              <w:right w:val="single" w:sz="4" w:space="0" w:color="auto"/>
            </w:tcBorders>
            <w:shd w:val="clear" w:color="auto" w:fill="auto"/>
            <w:noWrap/>
            <w:vAlign w:val="center"/>
            <w:hideMark/>
          </w:tcPr>
          <w:p w14:paraId="2DC5F0DF" w14:textId="5A57313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3,44</w:t>
            </w:r>
          </w:p>
        </w:tc>
        <w:tc>
          <w:tcPr>
            <w:tcW w:w="709" w:type="dxa"/>
            <w:tcBorders>
              <w:top w:val="nil"/>
              <w:left w:val="nil"/>
              <w:bottom w:val="single" w:sz="4" w:space="0" w:color="auto"/>
              <w:right w:val="single" w:sz="4" w:space="0" w:color="auto"/>
            </w:tcBorders>
            <w:shd w:val="clear" w:color="auto" w:fill="auto"/>
            <w:noWrap/>
            <w:vAlign w:val="center"/>
            <w:hideMark/>
          </w:tcPr>
          <w:p w14:paraId="1DB6771A" w14:textId="4AEE279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3,50</w:t>
            </w:r>
          </w:p>
        </w:tc>
      </w:tr>
      <w:tr w:rsidR="00324382" w:rsidRPr="001332CE" w14:paraId="62BC5403" w14:textId="77777777" w:rsidTr="007767B5">
        <w:trPr>
          <w:trHeight w:val="113"/>
          <w:jc w:val="center"/>
        </w:trPr>
        <w:tc>
          <w:tcPr>
            <w:tcW w:w="21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41A6C2"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Расход на собственные нужды</w:t>
            </w:r>
          </w:p>
        </w:tc>
        <w:tc>
          <w:tcPr>
            <w:tcW w:w="917" w:type="dxa"/>
            <w:tcBorders>
              <w:top w:val="nil"/>
              <w:left w:val="nil"/>
              <w:bottom w:val="single" w:sz="4" w:space="0" w:color="auto"/>
              <w:right w:val="single" w:sz="4" w:space="0" w:color="auto"/>
            </w:tcBorders>
            <w:shd w:val="clear" w:color="auto" w:fill="auto"/>
            <w:vAlign w:val="center"/>
            <w:hideMark/>
          </w:tcPr>
          <w:p w14:paraId="60A73A04"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0A69879E" w14:textId="6223B865" w:rsidR="00324382" w:rsidRPr="00324382" w:rsidRDefault="00324382" w:rsidP="00A518AA">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0,06</w:t>
            </w:r>
          </w:p>
        </w:tc>
        <w:tc>
          <w:tcPr>
            <w:tcW w:w="656" w:type="dxa"/>
            <w:tcBorders>
              <w:top w:val="nil"/>
              <w:left w:val="nil"/>
              <w:bottom w:val="single" w:sz="4" w:space="0" w:color="auto"/>
              <w:right w:val="single" w:sz="4" w:space="0" w:color="auto"/>
            </w:tcBorders>
            <w:shd w:val="clear" w:color="auto" w:fill="auto"/>
            <w:noWrap/>
            <w:vAlign w:val="center"/>
            <w:hideMark/>
          </w:tcPr>
          <w:p w14:paraId="0D847BEA" w14:textId="54D2E65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0,05</w:t>
            </w:r>
          </w:p>
        </w:tc>
        <w:tc>
          <w:tcPr>
            <w:tcW w:w="656" w:type="dxa"/>
            <w:tcBorders>
              <w:top w:val="nil"/>
              <w:left w:val="nil"/>
              <w:bottom w:val="single" w:sz="4" w:space="0" w:color="auto"/>
              <w:right w:val="single" w:sz="4" w:space="0" w:color="auto"/>
            </w:tcBorders>
            <w:shd w:val="clear" w:color="auto" w:fill="auto"/>
            <w:noWrap/>
            <w:vAlign w:val="center"/>
            <w:hideMark/>
          </w:tcPr>
          <w:p w14:paraId="2E92665F" w14:textId="18AEBEB4"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0,04</w:t>
            </w:r>
          </w:p>
        </w:tc>
        <w:tc>
          <w:tcPr>
            <w:tcW w:w="711" w:type="dxa"/>
            <w:tcBorders>
              <w:top w:val="nil"/>
              <w:left w:val="nil"/>
              <w:bottom w:val="single" w:sz="4" w:space="0" w:color="auto"/>
              <w:right w:val="single" w:sz="4" w:space="0" w:color="auto"/>
            </w:tcBorders>
            <w:shd w:val="clear" w:color="auto" w:fill="auto"/>
            <w:noWrap/>
            <w:vAlign w:val="center"/>
            <w:hideMark/>
          </w:tcPr>
          <w:p w14:paraId="416E245A" w14:textId="01BE1EA5"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0,04</w:t>
            </w:r>
          </w:p>
        </w:tc>
        <w:tc>
          <w:tcPr>
            <w:tcW w:w="656" w:type="dxa"/>
            <w:tcBorders>
              <w:top w:val="nil"/>
              <w:left w:val="nil"/>
              <w:bottom w:val="single" w:sz="4" w:space="0" w:color="auto"/>
              <w:right w:val="single" w:sz="4" w:space="0" w:color="auto"/>
            </w:tcBorders>
            <w:shd w:val="clear" w:color="auto" w:fill="auto"/>
            <w:noWrap/>
            <w:vAlign w:val="center"/>
            <w:hideMark/>
          </w:tcPr>
          <w:p w14:paraId="3975625E" w14:textId="1FF65393"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0,04</w:t>
            </w:r>
          </w:p>
        </w:tc>
        <w:tc>
          <w:tcPr>
            <w:tcW w:w="709" w:type="dxa"/>
            <w:tcBorders>
              <w:top w:val="nil"/>
              <w:left w:val="nil"/>
              <w:bottom w:val="single" w:sz="4" w:space="0" w:color="auto"/>
              <w:right w:val="single" w:sz="4" w:space="0" w:color="auto"/>
            </w:tcBorders>
            <w:shd w:val="clear" w:color="auto" w:fill="auto"/>
            <w:noWrap/>
            <w:vAlign w:val="center"/>
            <w:hideMark/>
          </w:tcPr>
          <w:p w14:paraId="674B8989" w14:textId="7F1C062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0,04</w:t>
            </w:r>
          </w:p>
        </w:tc>
        <w:tc>
          <w:tcPr>
            <w:tcW w:w="709" w:type="dxa"/>
            <w:tcBorders>
              <w:top w:val="nil"/>
              <w:left w:val="nil"/>
              <w:bottom w:val="single" w:sz="4" w:space="0" w:color="auto"/>
              <w:right w:val="single" w:sz="4" w:space="0" w:color="auto"/>
            </w:tcBorders>
            <w:shd w:val="clear" w:color="auto" w:fill="auto"/>
            <w:noWrap/>
            <w:vAlign w:val="center"/>
            <w:hideMark/>
          </w:tcPr>
          <w:p w14:paraId="57E8415B" w14:textId="2D650D7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0,04</w:t>
            </w:r>
          </w:p>
        </w:tc>
        <w:tc>
          <w:tcPr>
            <w:tcW w:w="709" w:type="dxa"/>
            <w:tcBorders>
              <w:top w:val="nil"/>
              <w:left w:val="nil"/>
              <w:bottom w:val="single" w:sz="4" w:space="0" w:color="auto"/>
              <w:right w:val="single" w:sz="4" w:space="0" w:color="auto"/>
            </w:tcBorders>
            <w:shd w:val="clear" w:color="auto" w:fill="auto"/>
            <w:noWrap/>
            <w:vAlign w:val="center"/>
            <w:hideMark/>
          </w:tcPr>
          <w:p w14:paraId="0420322E" w14:textId="04421DE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0,04</w:t>
            </w:r>
          </w:p>
        </w:tc>
        <w:tc>
          <w:tcPr>
            <w:tcW w:w="708" w:type="dxa"/>
            <w:tcBorders>
              <w:top w:val="nil"/>
              <w:left w:val="nil"/>
              <w:bottom w:val="single" w:sz="4" w:space="0" w:color="auto"/>
              <w:right w:val="single" w:sz="4" w:space="0" w:color="auto"/>
            </w:tcBorders>
            <w:shd w:val="clear" w:color="auto" w:fill="auto"/>
            <w:noWrap/>
            <w:vAlign w:val="center"/>
            <w:hideMark/>
          </w:tcPr>
          <w:p w14:paraId="6231B453" w14:textId="2FF3A548"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0,04</w:t>
            </w:r>
          </w:p>
        </w:tc>
        <w:tc>
          <w:tcPr>
            <w:tcW w:w="709" w:type="dxa"/>
            <w:tcBorders>
              <w:top w:val="nil"/>
              <w:left w:val="nil"/>
              <w:bottom w:val="single" w:sz="4" w:space="0" w:color="auto"/>
              <w:right w:val="single" w:sz="4" w:space="0" w:color="auto"/>
            </w:tcBorders>
            <w:shd w:val="clear" w:color="auto" w:fill="auto"/>
            <w:noWrap/>
            <w:vAlign w:val="center"/>
            <w:hideMark/>
          </w:tcPr>
          <w:p w14:paraId="27DFB509" w14:textId="1677D38E"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0,04</w:t>
            </w:r>
          </w:p>
        </w:tc>
        <w:tc>
          <w:tcPr>
            <w:tcW w:w="709" w:type="dxa"/>
            <w:tcBorders>
              <w:top w:val="nil"/>
              <w:left w:val="nil"/>
              <w:bottom w:val="single" w:sz="4" w:space="0" w:color="auto"/>
              <w:right w:val="single" w:sz="4" w:space="0" w:color="auto"/>
            </w:tcBorders>
            <w:shd w:val="clear" w:color="auto" w:fill="auto"/>
            <w:noWrap/>
            <w:vAlign w:val="center"/>
            <w:hideMark/>
          </w:tcPr>
          <w:p w14:paraId="4C30EECA" w14:textId="098AD13B"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0,04</w:t>
            </w:r>
          </w:p>
        </w:tc>
        <w:tc>
          <w:tcPr>
            <w:tcW w:w="709" w:type="dxa"/>
            <w:tcBorders>
              <w:top w:val="nil"/>
              <w:left w:val="nil"/>
              <w:bottom w:val="single" w:sz="4" w:space="0" w:color="auto"/>
              <w:right w:val="single" w:sz="4" w:space="0" w:color="auto"/>
            </w:tcBorders>
            <w:shd w:val="clear" w:color="auto" w:fill="auto"/>
            <w:noWrap/>
            <w:vAlign w:val="center"/>
            <w:hideMark/>
          </w:tcPr>
          <w:p w14:paraId="0C459108" w14:textId="0C7C865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0,04</w:t>
            </w:r>
          </w:p>
        </w:tc>
        <w:tc>
          <w:tcPr>
            <w:tcW w:w="708" w:type="dxa"/>
            <w:tcBorders>
              <w:top w:val="nil"/>
              <w:left w:val="nil"/>
              <w:bottom w:val="single" w:sz="4" w:space="0" w:color="auto"/>
              <w:right w:val="single" w:sz="4" w:space="0" w:color="auto"/>
            </w:tcBorders>
            <w:shd w:val="clear" w:color="auto" w:fill="auto"/>
            <w:noWrap/>
            <w:vAlign w:val="center"/>
            <w:hideMark/>
          </w:tcPr>
          <w:p w14:paraId="63D9849F" w14:textId="620143A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0,04</w:t>
            </w:r>
          </w:p>
        </w:tc>
        <w:tc>
          <w:tcPr>
            <w:tcW w:w="709" w:type="dxa"/>
            <w:tcBorders>
              <w:top w:val="nil"/>
              <w:left w:val="nil"/>
              <w:bottom w:val="single" w:sz="4" w:space="0" w:color="auto"/>
              <w:right w:val="single" w:sz="4" w:space="0" w:color="auto"/>
            </w:tcBorders>
            <w:shd w:val="clear" w:color="auto" w:fill="auto"/>
            <w:noWrap/>
            <w:vAlign w:val="center"/>
            <w:hideMark/>
          </w:tcPr>
          <w:p w14:paraId="2AC1A1C1" w14:textId="54B6C29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0,04</w:t>
            </w:r>
          </w:p>
        </w:tc>
        <w:tc>
          <w:tcPr>
            <w:tcW w:w="709" w:type="dxa"/>
            <w:tcBorders>
              <w:top w:val="nil"/>
              <w:left w:val="nil"/>
              <w:bottom w:val="single" w:sz="4" w:space="0" w:color="auto"/>
              <w:right w:val="single" w:sz="4" w:space="0" w:color="auto"/>
            </w:tcBorders>
            <w:shd w:val="clear" w:color="auto" w:fill="auto"/>
            <w:noWrap/>
            <w:vAlign w:val="center"/>
            <w:hideMark/>
          </w:tcPr>
          <w:p w14:paraId="6167225B" w14:textId="449D8F7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0,05</w:t>
            </w:r>
          </w:p>
        </w:tc>
        <w:tc>
          <w:tcPr>
            <w:tcW w:w="709" w:type="dxa"/>
            <w:tcBorders>
              <w:top w:val="nil"/>
              <w:left w:val="nil"/>
              <w:bottom w:val="single" w:sz="4" w:space="0" w:color="auto"/>
              <w:right w:val="single" w:sz="4" w:space="0" w:color="auto"/>
            </w:tcBorders>
            <w:shd w:val="clear" w:color="auto" w:fill="auto"/>
            <w:noWrap/>
            <w:vAlign w:val="center"/>
            <w:hideMark/>
          </w:tcPr>
          <w:p w14:paraId="4C9DF492" w14:textId="409AA94D"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0,05</w:t>
            </w:r>
          </w:p>
        </w:tc>
      </w:tr>
      <w:tr w:rsidR="00324382" w:rsidRPr="001332CE" w14:paraId="0C46B5F8" w14:textId="77777777" w:rsidTr="007767B5">
        <w:trPr>
          <w:trHeight w:val="113"/>
          <w:jc w:val="center"/>
        </w:trPr>
        <w:tc>
          <w:tcPr>
            <w:tcW w:w="2142" w:type="dxa"/>
            <w:vMerge/>
            <w:tcBorders>
              <w:top w:val="nil"/>
              <w:left w:val="single" w:sz="4" w:space="0" w:color="auto"/>
              <w:bottom w:val="single" w:sz="4" w:space="0" w:color="auto"/>
              <w:right w:val="single" w:sz="4" w:space="0" w:color="auto"/>
            </w:tcBorders>
            <w:vAlign w:val="center"/>
            <w:hideMark/>
          </w:tcPr>
          <w:p w14:paraId="6DEFE229"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p>
        </w:tc>
        <w:tc>
          <w:tcPr>
            <w:tcW w:w="917" w:type="dxa"/>
            <w:tcBorders>
              <w:top w:val="nil"/>
              <w:left w:val="nil"/>
              <w:bottom w:val="single" w:sz="4" w:space="0" w:color="auto"/>
              <w:right w:val="single" w:sz="4" w:space="0" w:color="auto"/>
            </w:tcBorders>
            <w:shd w:val="clear" w:color="auto" w:fill="auto"/>
            <w:noWrap/>
            <w:vAlign w:val="center"/>
            <w:hideMark/>
          </w:tcPr>
          <w:p w14:paraId="26C42E64"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656" w:type="dxa"/>
            <w:tcBorders>
              <w:top w:val="nil"/>
              <w:left w:val="nil"/>
              <w:bottom w:val="single" w:sz="4" w:space="0" w:color="auto"/>
              <w:right w:val="single" w:sz="4" w:space="0" w:color="auto"/>
            </w:tcBorders>
            <w:shd w:val="clear" w:color="auto" w:fill="auto"/>
            <w:noWrap/>
            <w:vAlign w:val="center"/>
            <w:hideMark/>
          </w:tcPr>
          <w:p w14:paraId="4F347098" w14:textId="10D0E688"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656" w:type="dxa"/>
            <w:tcBorders>
              <w:top w:val="nil"/>
              <w:left w:val="nil"/>
              <w:bottom w:val="single" w:sz="4" w:space="0" w:color="auto"/>
              <w:right w:val="single" w:sz="4" w:space="0" w:color="auto"/>
            </w:tcBorders>
            <w:shd w:val="clear" w:color="auto" w:fill="auto"/>
            <w:noWrap/>
            <w:vAlign w:val="center"/>
            <w:hideMark/>
          </w:tcPr>
          <w:p w14:paraId="29D04EE3" w14:textId="675985A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656" w:type="dxa"/>
            <w:tcBorders>
              <w:top w:val="nil"/>
              <w:left w:val="nil"/>
              <w:bottom w:val="single" w:sz="4" w:space="0" w:color="auto"/>
              <w:right w:val="single" w:sz="4" w:space="0" w:color="auto"/>
            </w:tcBorders>
            <w:shd w:val="clear" w:color="auto" w:fill="auto"/>
            <w:noWrap/>
            <w:vAlign w:val="center"/>
            <w:hideMark/>
          </w:tcPr>
          <w:p w14:paraId="376F21DF" w14:textId="7509008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11" w:type="dxa"/>
            <w:tcBorders>
              <w:top w:val="nil"/>
              <w:left w:val="nil"/>
              <w:bottom w:val="single" w:sz="4" w:space="0" w:color="auto"/>
              <w:right w:val="single" w:sz="4" w:space="0" w:color="auto"/>
            </w:tcBorders>
            <w:shd w:val="clear" w:color="auto" w:fill="auto"/>
            <w:noWrap/>
            <w:vAlign w:val="center"/>
            <w:hideMark/>
          </w:tcPr>
          <w:p w14:paraId="3D7345D3" w14:textId="43FD155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656" w:type="dxa"/>
            <w:tcBorders>
              <w:top w:val="nil"/>
              <w:left w:val="nil"/>
              <w:bottom w:val="single" w:sz="4" w:space="0" w:color="auto"/>
              <w:right w:val="single" w:sz="4" w:space="0" w:color="auto"/>
            </w:tcBorders>
            <w:shd w:val="clear" w:color="auto" w:fill="auto"/>
            <w:noWrap/>
            <w:vAlign w:val="center"/>
            <w:hideMark/>
          </w:tcPr>
          <w:p w14:paraId="0A4A7304" w14:textId="07C82F4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652B1F3E" w14:textId="3848C3D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425A6F9B" w14:textId="6894313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22785E3C" w14:textId="3A78FB2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8" w:type="dxa"/>
            <w:tcBorders>
              <w:top w:val="nil"/>
              <w:left w:val="nil"/>
              <w:bottom w:val="single" w:sz="4" w:space="0" w:color="auto"/>
              <w:right w:val="single" w:sz="4" w:space="0" w:color="auto"/>
            </w:tcBorders>
            <w:shd w:val="clear" w:color="auto" w:fill="auto"/>
            <w:noWrap/>
            <w:vAlign w:val="center"/>
            <w:hideMark/>
          </w:tcPr>
          <w:p w14:paraId="7EC3DDDD" w14:textId="0BD9475C"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3B235EB9" w14:textId="100C6D5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56F5A75D" w14:textId="40F68BC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2922718E" w14:textId="6A57B915"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8" w:type="dxa"/>
            <w:tcBorders>
              <w:top w:val="nil"/>
              <w:left w:val="nil"/>
              <w:bottom w:val="single" w:sz="4" w:space="0" w:color="auto"/>
              <w:right w:val="single" w:sz="4" w:space="0" w:color="auto"/>
            </w:tcBorders>
            <w:shd w:val="clear" w:color="auto" w:fill="auto"/>
            <w:noWrap/>
            <w:vAlign w:val="center"/>
            <w:hideMark/>
          </w:tcPr>
          <w:p w14:paraId="296B151A" w14:textId="1D54023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0C1548FC" w14:textId="7A8A0BBF"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279DAA6A" w14:textId="7D9FCA1D"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669F6731" w14:textId="54E9CD2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r>
      <w:tr w:rsidR="00324382" w:rsidRPr="001332CE" w14:paraId="10B86F12" w14:textId="77777777" w:rsidTr="007767B5">
        <w:trPr>
          <w:trHeight w:val="113"/>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0FBFA58B"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Отпуск воды в сеть</w:t>
            </w:r>
          </w:p>
        </w:tc>
        <w:tc>
          <w:tcPr>
            <w:tcW w:w="917" w:type="dxa"/>
            <w:tcBorders>
              <w:top w:val="nil"/>
              <w:left w:val="nil"/>
              <w:bottom w:val="single" w:sz="4" w:space="0" w:color="auto"/>
              <w:right w:val="single" w:sz="4" w:space="0" w:color="auto"/>
            </w:tcBorders>
            <w:shd w:val="clear" w:color="auto" w:fill="auto"/>
            <w:vAlign w:val="center"/>
            <w:hideMark/>
          </w:tcPr>
          <w:p w14:paraId="463E6CAF"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63DC4F56" w14:textId="6E85A78E"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4,40</w:t>
            </w:r>
          </w:p>
        </w:tc>
        <w:tc>
          <w:tcPr>
            <w:tcW w:w="656" w:type="dxa"/>
            <w:tcBorders>
              <w:top w:val="nil"/>
              <w:left w:val="nil"/>
              <w:bottom w:val="single" w:sz="4" w:space="0" w:color="auto"/>
              <w:right w:val="single" w:sz="4" w:space="0" w:color="auto"/>
            </w:tcBorders>
            <w:shd w:val="clear" w:color="auto" w:fill="auto"/>
            <w:noWrap/>
            <w:vAlign w:val="center"/>
            <w:hideMark/>
          </w:tcPr>
          <w:p w14:paraId="15DC8750" w14:textId="196F809D"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3,81</w:t>
            </w:r>
          </w:p>
        </w:tc>
        <w:tc>
          <w:tcPr>
            <w:tcW w:w="656" w:type="dxa"/>
            <w:tcBorders>
              <w:top w:val="nil"/>
              <w:left w:val="nil"/>
              <w:bottom w:val="single" w:sz="4" w:space="0" w:color="auto"/>
              <w:right w:val="single" w:sz="4" w:space="0" w:color="auto"/>
            </w:tcBorders>
            <w:shd w:val="clear" w:color="auto" w:fill="auto"/>
            <w:noWrap/>
            <w:vAlign w:val="center"/>
            <w:hideMark/>
          </w:tcPr>
          <w:p w14:paraId="483FBF36" w14:textId="2632744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2,70</w:t>
            </w:r>
          </w:p>
        </w:tc>
        <w:tc>
          <w:tcPr>
            <w:tcW w:w="711" w:type="dxa"/>
            <w:tcBorders>
              <w:top w:val="nil"/>
              <w:left w:val="nil"/>
              <w:bottom w:val="single" w:sz="4" w:space="0" w:color="auto"/>
              <w:right w:val="single" w:sz="4" w:space="0" w:color="auto"/>
            </w:tcBorders>
            <w:shd w:val="clear" w:color="auto" w:fill="auto"/>
            <w:noWrap/>
            <w:vAlign w:val="center"/>
            <w:hideMark/>
          </w:tcPr>
          <w:p w14:paraId="50974878" w14:textId="0C13F503"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2,76</w:t>
            </w:r>
          </w:p>
        </w:tc>
        <w:tc>
          <w:tcPr>
            <w:tcW w:w="656" w:type="dxa"/>
            <w:tcBorders>
              <w:top w:val="nil"/>
              <w:left w:val="nil"/>
              <w:bottom w:val="single" w:sz="4" w:space="0" w:color="auto"/>
              <w:right w:val="single" w:sz="4" w:space="0" w:color="auto"/>
            </w:tcBorders>
            <w:shd w:val="clear" w:color="auto" w:fill="auto"/>
            <w:noWrap/>
            <w:vAlign w:val="center"/>
            <w:hideMark/>
          </w:tcPr>
          <w:p w14:paraId="56C3F2DE" w14:textId="6433C1B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2,81</w:t>
            </w:r>
          </w:p>
        </w:tc>
        <w:tc>
          <w:tcPr>
            <w:tcW w:w="709" w:type="dxa"/>
            <w:tcBorders>
              <w:top w:val="nil"/>
              <w:left w:val="nil"/>
              <w:bottom w:val="single" w:sz="4" w:space="0" w:color="auto"/>
              <w:right w:val="single" w:sz="4" w:space="0" w:color="auto"/>
            </w:tcBorders>
            <w:shd w:val="clear" w:color="auto" w:fill="auto"/>
            <w:noWrap/>
            <w:vAlign w:val="center"/>
            <w:hideMark/>
          </w:tcPr>
          <w:p w14:paraId="36490F3B" w14:textId="3518393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2,87</w:t>
            </w:r>
          </w:p>
        </w:tc>
        <w:tc>
          <w:tcPr>
            <w:tcW w:w="709" w:type="dxa"/>
            <w:tcBorders>
              <w:top w:val="nil"/>
              <w:left w:val="nil"/>
              <w:bottom w:val="single" w:sz="4" w:space="0" w:color="auto"/>
              <w:right w:val="single" w:sz="4" w:space="0" w:color="auto"/>
            </w:tcBorders>
            <w:shd w:val="clear" w:color="auto" w:fill="auto"/>
            <w:noWrap/>
            <w:vAlign w:val="center"/>
            <w:hideMark/>
          </w:tcPr>
          <w:p w14:paraId="2BDA2972" w14:textId="267729BB"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2,93</w:t>
            </w:r>
          </w:p>
        </w:tc>
        <w:tc>
          <w:tcPr>
            <w:tcW w:w="709" w:type="dxa"/>
            <w:tcBorders>
              <w:top w:val="nil"/>
              <w:left w:val="nil"/>
              <w:bottom w:val="single" w:sz="4" w:space="0" w:color="auto"/>
              <w:right w:val="single" w:sz="4" w:space="0" w:color="auto"/>
            </w:tcBorders>
            <w:shd w:val="clear" w:color="auto" w:fill="auto"/>
            <w:noWrap/>
            <w:vAlign w:val="center"/>
            <w:hideMark/>
          </w:tcPr>
          <w:p w14:paraId="6B74BA2D" w14:textId="49CA2174"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2,98</w:t>
            </w:r>
          </w:p>
        </w:tc>
        <w:tc>
          <w:tcPr>
            <w:tcW w:w="708" w:type="dxa"/>
            <w:tcBorders>
              <w:top w:val="nil"/>
              <w:left w:val="nil"/>
              <w:bottom w:val="single" w:sz="4" w:space="0" w:color="auto"/>
              <w:right w:val="single" w:sz="4" w:space="0" w:color="auto"/>
            </w:tcBorders>
            <w:shd w:val="clear" w:color="auto" w:fill="auto"/>
            <w:noWrap/>
            <w:vAlign w:val="center"/>
            <w:hideMark/>
          </w:tcPr>
          <w:p w14:paraId="7817404A" w14:textId="3979D87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3,04</w:t>
            </w:r>
          </w:p>
        </w:tc>
        <w:tc>
          <w:tcPr>
            <w:tcW w:w="709" w:type="dxa"/>
            <w:tcBorders>
              <w:top w:val="nil"/>
              <w:left w:val="nil"/>
              <w:bottom w:val="single" w:sz="4" w:space="0" w:color="auto"/>
              <w:right w:val="single" w:sz="4" w:space="0" w:color="auto"/>
            </w:tcBorders>
            <w:shd w:val="clear" w:color="auto" w:fill="auto"/>
            <w:noWrap/>
            <w:vAlign w:val="center"/>
            <w:hideMark/>
          </w:tcPr>
          <w:p w14:paraId="2F0A3F1C" w14:textId="2142D4EE"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3,10</w:t>
            </w:r>
          </w:p>
        </w:tc>
        <w:tc>
          <w:tcPr>
            <w:tcW w:w="709" w:type="dxa"/>
            <w:tcBorders>
              <w:top w:val="nil"/>
              <w:left w:val="nil"/>
              <w:bottom w:val="single" w:sz="4" w:space="0" w:color="auto"/>
              <w:right w:val="single" w:sz="4" w:space="0" w:color="auto"/>
            </w:tcBorders>
            <w:shd w:val="clear" w:color="auto" w:fill="auto"/>
            <w:noWrap/>
            <w:vAlign w:val="center"/>
            <w:hideMark/>
          </w:tcPr>
          <w:p w14:paraId="3723E220" w14:textId="4A397E19"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3,16</w:t>
            </w:r>
          </w:p>
        </w:tc>
        <w:tc>
          <w:tcPr>
            <w:tcW w:w="709" w:type="dxa"/>
            <w:tcBorders>
              <w:top w:val="nil"/>
              <w:left w:val="nil"/>
              <w:bottom w:val="single" w:sz="4" w:space="0" w:color="auto"/>
              <w:right w:val="single" w:sz="4" w:space="0" w:color="auto"/>
            </w:tcBorders>
            <w:shd w:val="clear" w:color="auto" w:fill="auto"/>
            <w:noWrap/>
            <w:vAlign w:val="center"/>
            <w:hideMark/>
          </w:tcPr>
          <w:p w14:paraId="76A6AE01" w14:textId="25107175"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3,22</w:t>
            </w:r>
          </w:p>
        </w:tc>
        <w:tc>
          <w:tcPr>
            <w:tcW w:w="708" w:type="dxa"/>
            <w:tcBorders>
              <w:top w:val="nil"/>
              <w:left w:val="nil"/>
              <w:bottom w:val="single" w:sz="4" w:space="0" w:color="auto"/>
              <w:right w:val="single" w:sz="4" w:space="0" w:color="auto"/>
            </w:tcBorders>
            <w:shd w:val="clear" w:color="auto" w:fill="auto"/>
            <w:noWrap/>
            <w:vAlign w:val="center"/>
            <w:hideMark/>
          </w:tcPr>
          <w:p w14:paraId="736E4808" w14:textId="7EFD8E93"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3,28</w:t>
            </w:r>
          </w:p>
        </w:tc>
        <w:tc>
          <w:tcPr>
            <w:tcW w:w="709" w:type="dxa"/>
            <w:tcBorders>
              <w:top w:val="nil"/>
              <w:left w:val="nil"/>
              <w:bottom w:val="single" w:sz="4" w:space="0" w:color="auto"/>
              <w:right w:val="single" w:sz="4" w:space="0" w:color="auto"/>
            </w:tcBorders>
            <w:shd w:val="clear" w:color="auto" w:fill="auto"/>
            <w:noWrap/>
            <w:vAlign w:val="center"/>
            <w:hideMark/>
          </w:tcPr>
          <w:p w14:paraId="68CE5BDB" w14:textId="0378E47D"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3,34</w:t>
            </w:r>
          </w:p>
        </w:tc>
        <w:tc>
          <w:tcPr>
            <w:tcW w:w="709" w:type="dxa"/>
            <w:tcBorders>
              <w:top w:val="nil"/>
              <w:left w:val="nil"/>
              <w:bottom w:val="single" w:sz="4" w:space="0" w:color="auto"/>
              <w:right w:val="single" w:sz="4" w:space="0" w:color="auto"/>
            </w:tcBorders>
            <w:shd w:val="clear" w:color="auto" w:fill="auto"/>
            <w:noWrap/>
            <w:vAlign w:val="center"/>
            <w:hideMark/>
          </w:tcPr>
          <w:p w14:paraId="4FA6D1A0" w14:textId="336C8FD3"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3,40</w:t>
            </w:r>
          </w:p>
        </w:tc>
        <w:tc>
          <w:tcPr>
            <w:tcW w:w="709" w:type="dxa"/>
            <w:tcBorders>
              <w:top w:val="nil"/>
              <w:left w:val="nil"/>
              <w:bottom w:val="single" w:sz="4" w:space="0" w:color="auto"/>
              <w:right w:val="single" w:sz="4" w:space="0" w:color="auto"/>
            </w:tcBorders>
            <w:shd w:val="clear" w:color="auto" w:fill="auto"/>
            <w:noWrap/>
            <w:vAlign w:val="center"/>
            <w:hideMark/>
          </w:tcPr>
          <w:p w14:paraId="4DC4C4A3" w14:textId="46EA205B"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3,46</w:t>
            </w:r>
          </w:p>
        </w:tc>
      </w:tr>
      <w:tr w:rsidR="00324382" w:rsidRPr="001332CE" w14:paraId="313C0835" w14:textId="77777777" w:rsidTr="007767B5">
        <w:trPr>
          <w:trHeight w:val="113"/>
          <w:jc w:val="center"/>
        </w:trPr>
        <w:tc>
          <w:tcPr>
            <w:tcW w:w="2142" w:type="dxa"/>
            <w:vMerge w:val="restart"/>
            <w:tcBorders>
              <w:top w:val="nil"/>
              <w:left w:val="single" w:sz="4" w:space="0" w:color="auto"/>
              <w:bottom w:val="single" w:sz="4" w:space="0" w:color="auto"/>
              <w:right w:val="single" w:sz="4" w:space="0" w:color="auto"/>
            </w:tcBorders>
            <w:shd w:val="clear" w:color="auto" w:fill="auto"/>
            <w:vAlign w:val="center"/>
            <w:hideMark/>
          </w:tcPr>
          <w:p w14:paraId="0E89AE74"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Потери в сетях</w:t>
            </w:r>
          </w:p>
        </w:tc>
        <w:tc>
          <w:tcPr>
            <w:tcW w:w="917" w:type="dxa"/>
            <w:tcBorders>
              <w:top w:val="nil"/>
              <w:left w:val="nil"/>
              <w:bottom w:val="single" w:sz="4" w:space="0" w:color="auto"/>
              <w:right w:val="single" w:sz="4" w:space="0" w:color="auto"/>
            </w:tcBorders>
            <w:shd w:val="clear" w:color="auto" w:fill="auto"/>
            <w:vAlign w:val="center"/>
            <w:hideMark/>
          </w:tcPr>
          <w:p w14:paraId="52F6525C"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4EC2726E" w14:textId="4A5E8D14" w:rsidR="00324382" w:rsidRPr="00324382" w:rsidRDefault="00324382" w:rsidP="00A518AA">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0,23</w:t>
            </w:r>
          </w:p>
        </w:tc>
        <w:tc>
          <w:tcPr>
            <w:tcW w:w="656" w:type="dxa"/>
            <w:tcBorders>
              <w:top w:val="nil"/>
              <w:left w:val="nil"/>
              <w:bottom w:val="single" w:sz="4" w:space="0" w:color="auto"/>
              <w:right w:val="single" w:sz="4" w:space="0" w:color="auto"/>
            </w:tcBorders>
            <w:shd w:val="clear" w:color="auto" w:fill="auto"/>
            <w:noWrap/>
            <w:vAlign w:val="center"/>
            <w:hideMark/>
          </w:tcPr>
          <w:p w14:paraId="14ACCC17" w14:textId="30A338DE"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0,20</w:t>
            </w:r>
          </w:p>
        </w:tc>
        <w:tc>
          <w:tcPr>
            <w:tcW w:w="656" w:type="dxa"/>
            <w:tcBorders>
              <w:top w:val="nil"/>
              <w:left w:val="nil"/>
              <w:bottom w:val="single" w:sz="4" w:space="0" w:color="auto"/>
              <w:right w:val="single" w:sz="4" w:space="0" w:color="auto"/>
            </w:tcBorders>
            <w:shd w:val="clear" w:color="auto" w:fill="auto"/>
            <w:noWrap/>
            <w:vAlign w:val="center"/>
            <w:hideMark/>
          </w:tcPr>
          <w:p w14:paraId="441E57EF" w14:textId="4AF6150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0,14</w:t>
            </w:r>
          </w:p>
        </w:tc>
        <w:tc>
          <w:tcPr>
            <w:tcW w:w="711" w:type="dxa"/>
            <w:tcBorders>
              <w:top w:val="nil"/>
              <w:left w:val="nil"/>
              <w:bottom w:val="single" w:sz="4" w:space="0" w:color="auto"/>
              <w:right w:val="single" w:sz="4" w:space="0" w:color="auto"/>
            </w:tcBorders>
            <w:shd w:val="clear" w:color="auto" w:fill="auto"/>
            <w:noWrap/>
            <w:vAlign w:val="center"/>
            <w:hideMark/>
          </w:tcPr>
          <w:p w14:paraId="5B2053E6" w14:textId="45C11FE4"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0,14</w:t>
            </w:r>
          </w:p>
        </w:tc>
        <w:tc>
          <w:tcPr>
            <w:tcW w:w="656" w:type="dxa"/>
            <w:tcBorders>
              <w:top w:val="nil"/>
              <w:left w:val="nil"/>
              <w:bottom w:val="single" w:sz="4" w:space="0" w:color="auto"/>
              <w:right w:val="single" w:sz="4" w:space="0" w:color="auto"/>
            </w:tcBorders>
            <w:shd w:val="clear" w:color="auto" w:fill="auto"/>
            <w:noWrap/>
            <w:vAlign w:val="center"/>
            <w:hideMark/>
          </w:tcPr>
          <w:p w14:paraId="023F83DD" w14:textId="722B9C33"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0,15</w:t>
            </w:r>
          </w:p>
        </w:tc>
        <w:tc>
          <w:tcPr>
            <w:tcW w:w="709" w:type="dxa"/>
            <w:tcBorders>
              <w:top w:val="nil"/>
              <w:left w:val="nil"/>
              <w:bottom w:val="single" w:sz="4" w:space="0" w:color="auto"/>
              <w:right w:val="single" w:sz="4" w:space="0" w:color="auto"/>
            </w:tcBorders>
            <w:shd w:val="clear" w:color="auto" w:fill="auto"/>
            <w:noWrap/>
            <w:vAlign w:val="center"/>
            <w:hideMark/>
          </w:tcPr>
          <w:p w14:paraId="59B25893" w14:textId="3BF12D1D"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0,15</w:t>
            </w:r>
          </w:p>
        </w:tc>
        <w:tc>
          <w:tcPr>
            <w:tcW w:w="709" w:type="dxa"/>
            <w:tcBorders>
              <w:top w:val="nil"/>
              <w:left w:val="nil"/>
              <w:bottom w:val="single" w:sz="4" w:space="0" w:color="auto"/>
              <w:right w:val="single" w:sz="4" w:space="0" w:color="auto"/>
            </w:tcBorders>
            <w:shd w:val="clear" w:color="auto" w:fill="auto"/>
            <w:noWrap/>
            <w:vAlign w:val="center"/>
            <w:hideMark/>
          </w:tcPr>
          <w:p w14:paraId="29FCEE73" w14:textId="2D8728A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0,15</w:t>
            </w:r>
          </w:p>
        </w:tc>
        <w:tc>
          <w:tcPr>
            <w:tcW w:w="709" w:type="dxa"/>
            <w:tcBorders>
              <w:top w:val="nil"/>
              <w:left w:val="nil"/>
              <w:bottom w:val="single" w:sz="4" w:space="0" w:color="auto"/>
              <w:right w:val="single" w:sz="4" w:space="0" w:color="auto"/>
            </w:tcBorders>
            <w:shd w:val="clear" w:color="auto" w:fill="auto"/>
            <w:noWrap/>
            <w:vAlign w:val="center"/>
            <w:hideMark/>
          </w:tcPr>
          <w:p w14:paraId="67548399" w14:textId="5167E36C"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0,15</w:t>
            </w:r>
          </w:p>
        </w:tc>
        <w:tc>
          <w:tcPr>
            <w:tcW w:w="708" w:type="dxa"/>
            <w:tcBorders>
              <w:top w:val="nil"/>
              <w:left w:val="nil"/>
              <w:bottom w:val="single" w:sz="4" w:space="0" w:color="auto"/>
              <w:right w:val="single" w:sz="4" w:space="0" w:color="auto"/>
            </w:tcBorders>
            <w:shd w:val="clear" w:color="auto" w:fill="auto"/>
            <w:noWrap/>
            <w:vAlign w:val="center"/>
            <w:hideMark/>
          </w:tcPr>
          <w:p w14:paraId="30496BE9" w14:textId="4186E32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0,16</w:t>
            </w:r>
          </w:p>
        </w:tc>
        <w:tc>
          <w:tcPr>
            <w:tcW w:w="709" w:type="dxa"/>
            <w:tcBorders>
              <w:top w:val="nil"/>
              <w:left w:val="nil"/>
              <w:bottom w:val="single" w:sz="4" w:space="0" w:color="auto"/>
              <w:right w:val="single" w:sz="4" w:space="0" w:color="auto"/>
            </w:tcBorders>
            <w:shd w:val="clear" w:color="auto" w:fill="auto"/>
            <w:noWrap/>
            <w:vAlign w:val="center"/>
            <w:hideMark/>
          </w:tcPr>
          <w:p w14:paraId="0BBD8FA2" w14:textId="7B8F21D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0,16</w:t>
            </w:r>
          </w:p>
        </w:tc>
        <w:tc>
          <w:tcPr>
            <w:tcW w:w="709" w:type="dxa"/>
            <w:tcBorders>
              <w:top w:val="nil"/>
              <w:left w:val="nil"/>
              <w:bottom w:val="single" w:sz="4" w:space="0" w:color="auto"/>
              <w:right w:val="single" w:sz="4" w:space="0" w:color="auto"/>
            </w:tcBorders>
            <w:shd w:val="clear" w:color="auto" w:fill="auto"/>
            <w:noWrap/>
            <w:vAlign w:val="center"/>
            <w:hideMark/>
          </w:tcPr>
          <w:p w14:paraId="023BDFFF" w14:textId="543F110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0,16</w:t>
            </w:r>
          </w:p>
        </w:tc>
        <w:tc>
          <w:tcPr>
            <w:tcW w:w="709" w:type="dxa"/>
            <w:tcBorders>
              <w:top w:val="nil"/>
              <w:left w:val="nil"/>
              <w:bottom w:val="single" w:sz="4" w:space="0" w:color="auto"/>
              <w:right w:val="single" w:sz="4" w:space="0" w:color="auto"/>
            </w:tcBorders>
            <w:shd w:val="clear" w:color="auto" w:fill="auto"/>
            <w:noWrap/>
            <w:vAlign w:val="center"/>
            <w:hideMark/>
          </w:tcPr>
          <w:p w14:paraId="4E0CD835" w14:textId="41BC4B9B"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0,17</w:t>
            </w:r>
          </w:p>
        </w:tc>
        <w:tc>
          <w:tcPr>
            <w:tcW w:w="708" w:type="dxa"/>
            <w:tcBorders>
              <w:top w:val="nil"/>
              <w:left w:val="nil"/>
              <w:bottom w:val="single" w:sz="4" w:space="0" w:color="auto"/>
              <w:right w:val="single" w:sz="4" w:space="0" w:color="auto"/>
            </w:tcBorders>
            <w:shd w:val="clear" w:color="auto" w:fill="auto"/>
            <w:noWrap/>
            <w:vAlign w:val="center"/>
            <w:hideMark/>
          </w:tcPr>
          <w:p w14:paraId="5DCF474A" w14:textId="65BADD3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0,17</w:t>
            </w:r>
          </w:p>
        </w:tc>
        <w:tc>
          <w:tcPr>
            <w:tcW w:w="709" w:type="dxa"/>
            <w:tcBorders>
              <w:top w:val="nil"/>
              <w:left w:val="nil"/>
              <w:bottom w:val="single" w:sz="4" w:space="0" w:color="auto"/>
              <w:right w:val="single" w:sz="4" w:space="0" w:color="auto"/>
            </w:tcBorders>
            <w:shd w:val="clear" w:color="auto" w:fill="auto"/>
            <w:noWrap/>
            <w:vAlign w:val="center"/>
            <w:hideMark/>
          </w:tcPr>
          <w:p w14:paraId="73EED126" w14:textId="5FA0FDCF"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0,17</w:t>
            </w:r>
          </w:p>
        </w:tc>
        <w:tc>
          <w:tcPr>
            <w:tcW w:w="709" w:type="dxa"/>
            <w:tcBorders>
              <w:top w:val="nil"/>
              <w:left w:val="nil"/>
              <w:bottom w:val="single" w:sz="4" w:space="0" w:color="auto"/>
              <w:right w:val="single" w:sz="4" w:space="0" w:color="auto"/>
            </w:tcBorders>
            <w:shd w:val="clear" w:color="auto" w:fill="auto"/>
            <w:noWrap/>
            <w:vAlign w:val="center"/>
            <w:hideMark/>
          </w:tcPr>
          <w:p w14:paraId="2BDA94E5" w14:textId="351641F4"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0,18</w:t>
            </w:r>
          </w:p>
        </w:tc>
        <w:tc>
          <w:tcPr>
            <w:tcW w:w="709" w:type="dxa"/>
            <w:tcBorders>
              <w:top w:val="nil"/>
              <w:left w:val="nil"/>
              <w:bottom w:val="single" w:sz="4" w:space="0" w:color="auto"/>
              <w:right w:val="single" w:sz="4" w:space="0" w:color="auto"/>
            </w:tcBorders>
            <w:shd w:val="clear" w:color="auto" w:fill="auto"/>
            <w:noWrap/>
            <w:vAlign w:val="center"/>
            <w:hideMark/>
          </w:tcPr>
          <w:p w14:paraId="7B8ED2DB" w14:textId="6D560A94"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0,18</w:t>
            </w:r>
          </w:p>
        </w:tc>
      </w:tr>
      <w:tr w:rsidR="00324382" w:rsidRPr="001332CE" w14:paraId="34C9A7C7" w14:textId="77777777" w:rsidTr="007767B5">
        <w:trPr>
          <w:trHeight w:val="113"/>
          <w:jc w:val="center"/>
        </w:trPr>
        <w:tc>
          <w:tcPr>
            <w:tcW w:w="2142" w:type="dxa"/>
            <w:vMerge/>
            <w:tcBorders>
              <w:top w:val="nil"/>
              <w:left w:val="single" w:sz="4" w:space="0" w:color="auto"/>
              <w:bottom w:val="single" w:sz="4" w:space="0" w:color="auto"/>
              <w:right w:val="single" w:sz="4" w:space="0" w:color="auto"/>
            </w:tcBorders>
            <w:vAlign w:val="center"/>
            <w:hideMark/>
          </w:tcPr>
          <w:p w14:paraId="67139B6A"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p>
        </w:tc>
        <w:tc>
          <w:tcPr>
            <w:tcW w:w="917" w:type="dxa"/>
            <w:tcBorders>
              <w:top w:val="nil"/>
              <w:left w:val="nil"/>
              <w:bottom w:val="single" w:sz="4" w:space="0" w:color="auto"/>
              <w:right w:val="single" w:sz="4" w:space="0" w:color="auto"/>
            </w:tcBorders>
            <w:shd w:val="clear" w:color="auto" w:fill="auto"/>
            <w:noWrap/>
            <w:vAlign w:val="center"/>
            <w:hideMark/>
          </w:tcPr>
          <w:p w14:paraId="763E1A41"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656" w:type="dxa"/>
            <w:tcBorders>
              <w:top w:val="nil"/>
              <w:left w:val="nil"/>
              <w:bottom w:val="single" w:sz="4" w:space="0" w:color="auto"/>
              <w:right w:val="single" w:sz="4" w:space="0" w:color="auto"/>
            </w:tcBorders>
            <w:shd w:val="clear" w:color="auto" w:fill="auto"/>
            <w:noWrap/>
            <w:vAlign w:val="center"/>
            <w:hideMark/>
          </w:tcPr>
          <w:p w14:paraId="47822D45" w14:textId="7FD15A4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656" w:type="dxa"/>
            <w:tcBorders>
              <w:top w:val="nil"/>
              <w:left w:val="nil"/>
              <w:bottom w:val="single" w:sz="4" w:space="0" w:color="auto"/>
              <w:right w:val="single" w:sz="4" w:space="0" w:color="auto"/>
            </w:tcBorders>
            <w:shd w:val="clear" w:color="auto" w:fill="auto"/>
            <w:noWrap/>
            <w:vAlign w:val="center"/>
            <w:hideMark/>
          </w:tcPr>
          <w:p w14:paraId="680F7B11" w14:textId="18903135"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656" w:type="dxa"/>
            <w:tcBorders>
              <w:top w:val="nil"/>
              <w:left w:val="nil"/>
              <w:bottom w:val="single" w:sz="4" w:space="0" w:color="auto"/>
              <w:right w:val="single" w:sz="4" w:space="0" w:color="auto"/>
            </w:tcBorders>
            <w:shd w:val="clear" w:color="auto" w:fill="auto"/>
            <w:noWrap/>
            <w:vAlign w:val="center"/>
            <w:hideMark/>
          </w:tcPr>
          <w:p w14:paraId="34F13490" w14:textId="512FA467"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11" w:type="dxa"/>
            <w:tcBorders>
              <w:top w:val="nil"/>
              <w:left w:val="nil"/>
              <w:bottom w:val="single" w:sz="4" w:space="0" w:color="auto"/>
              <w:right w:val="single" w:sz="4" w:space="0" w:color="auto"/>
            </w:tcBorders>
            <w:shd w:val="clear" w:color="auto" w:fill="auto"/>
            <w:noWrap/>
            <w:vAlign w:val="center"/>
            <w:hideMark/>
          </w:tcPr>
          <w:p w14:paraId="247A35AE" w14:textId="6F136E9C"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656" w:type="dxa"/>
            <w:tcBorders>
              <w:top w:val="nil"/>
              <w:left w:val="nil"/>
              <w:bottom w:val="single" w:sz="4" w:space="0" w:color="auto"/>
              <w:right w:val="single" w:sz="4" w:space="0" w:color="auto"/>
            </w:tcBorders>
            <w:shd w:val="clear" w:color="auto" w:fill="auto"/>
            <w:noWrap/>
            <w:vAlign w:val="center"/>
            <w:hideMark/>
          </w:tcPr>
          <w:p w14:paraId="7F6A24FB" w14:textId="7C33F71B"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2619AA0B" w14:textId="1FEA156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419D4163" w14:textId="286F2B87"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48E24131" w14:textId="41D1A93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8" w:type="dxa"/>
            <w:tcBorders>
              <w:top w:val="nil"/>
              <w:left w:val="nil"/>
              <w:bottom w:val="single" w:sz="4" w:space="0" w:color="auto"/>
              <w:right w:val="single" w:sz="4" w:space="0" w:color="auto"/>
            </w:tcBorders>
            <w:shd w:val="clear" w:color="auto" w:fill="auto"/>
            <w:noWrap/>
            <w:vAlign w:val="center"/>
            <w:hideMark/>
          </w:tcPr>
          <w:p w14:paraId="2AEBC08E" w14:textId="1B361FF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3146D390" w14:textId="2AEF87B9"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052F1C33" w14:textId="3F693CEF"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7B597EAE" w14:textId="7571D89D"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8" w:type="dxa"/>
            <w:tcBorders>
              <w:top w:val="nil"/>
              <w:left w:val="nil"/>
              <w:bottom w:val="single" w:sz="4" w:space="0" w:color="auto"/>
              <w:right w:val="single" w:sz="4" w:space="0" w:color="auto"/>
            </w:tcBorders>
            <w:shd w:val="clear" w:color="auto" w:fill="auto"/>
            <w:noWrap/>
            <w:vAlign w:val="center"/>
            <w:hideMark/>
          </w:tcPr>
          <w:p w14:paraId="335DD538" w14:textId="4E62175B"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31C9907F" w14:textId="00860C1F"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1CB93919" w14:textId="54FE06B9"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08D02936" w14:textId="418E07D4"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r>
      <w:tr w:rsidR="00324382" w:rsidRPr="001332CE" w14:paraId="6A6A9FC1" w14:textId="77777777" w:rsidTr="007767B5">
        <w:trPr>
          <w:trHeight w:val="113"/>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373648BF"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Водопотребление</w:t>
            </w:r>
          </w:p>
        </w:tc>
        <w:tc>
          <w:tcPr>
            <w:tcW w:w="917" w:type="dxa"/>
            <w:tcBorders>
              <w:top w:val="nil"/>
              <w:left w:val="nil"/>
              <w:bottom w:val="single" w:sz="4" w:space="0" w:color="auto"/>
              <w:right w:val="single" w:sz="4" w:space="0" w:color="auto"/>
            </w:tcBorders>
            <w:shd w:val="clear" w:color="auto" w:fill="auto"/>
            <w:vAlign w:val="center"/>
            <w:hideMark/>
          </w:tcPr>
          <w:p w14:paraId="38919DDB"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4561A590" w14:textId="2568F509" w:rsidR="00324382" w:rsidRPr="00324382" w:rsidRDefault="00324382" w:rsidP="00A518AA">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4,17</w:t>
            </w:r>
          </w:p>
        </w:tc>
        <w:tc>
          <w:tcPr>
            <w:tcW w:w="656" w:type="dxa"/>
            <w:tcBorders>
              <w:top w:val="nil"/>
              <w:left w:val="nil"/>
              <w:bottom w:val="single" w:sz="4" w:space="0" w:color="auto"/>
              <w:right w:val="single" w:sz="4" w:space="0" w:color="auto"/>
            </w:tcBorders>
            <w:shd w:val="clear" w:color="auto" w:fill="auto"/>
            <w:noWrap/>
            <w:vAlign w:val="center"/>
            <w:hideMark/>
          </w:tcPr>
          <w:p w14:paraId="4E195855" w14:textId="2FEA2C4E"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3,61</w:t>
            </w:r>
          </w:p>
        </w:tc>
        <w:tc>
          <w:tcPr>
            <w:tcW w:w="656" w:type="dxa"/>
            <w:tcBorders>
              <w:top w:val="nil"/>
              <w:left w:val="nil"/>
              <w:bottom w:val="single" w:sz="4" w:space="0" w:color="auto"/>
              <w:right w:val="single" w:sz="4" w:space="0" w:color="auto"/>
            </w:tcBorders>
            <w:shd w:val="clear" w:color="auto" w:fill="auto"/>
            <w:noWrap/>
            <w:vAlign w:val="center"/>
            <w:hideMark/>
          </w:tcPr>
          <w:p w14:paraId="3D5E989C" w14:textId="6D6A972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2,56</w:t>
            </w:r>
          </w:p>
        </w:tc>
        <w:tc>
          <w:tcPr>
            <w:tcW w:w="711" w:type="dxa"/>
            <w:tcBorders>
              <w:top w:val="nil"/>
              <w:left w:val="nil"/>
              <w:bottom w:val="single" w:sz="4" w:space="0" w:color="auto"/>
              <w:right w:val="single" w:sz="4" w:space="0" w:color="auto"/>
            </w:tcBorders>
            <w:shd w:val="clear" w:color="auto" w:fill="auto"/>
            <w:noWrap/>
            <w:vAlign w:val="center"/>
            <w:hideMark/>
          </w:tcPr>
          <w:p w14:paraId="71116971" w14:textId="0D609D3B"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2,61</w:t>
            </w:r>
          </w:p>
        </w:tc>
        <w:tc>
          <w:tcPr>
            <w:tcW w:w="656" w:type="dxa"/>
            <w:tcBorders>
              <w:top w:val="nil"/>
              <w:left w:val="nil"/>
              <w:bottom w:val="single" w:sz="4" w:space="0" w:color="auto"/>
              <w:right w:val="single" w:sz="4" w:space="0" w:color="auto"/>
            </w:tcBorders>
            <w:shd w:val="clear" w:color="auto" w:fill="auto"/>
            <w:noWrap/>
            <w:vAlign w:val="center"/>
            <w:hideMark/>
          </w:tcPr>
          <w:p w14:paraId="44070CE9" w14:textId="1AED12B5"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2,67</w:t>
            </w:r>
          </w:p>
        </w:tc>
        <w:tc>
          <w:tcPr>
            <w:tcW w:w="709" w:type="dxa"/>
            <w:tcBorders>
              <w:top w:val="nil"/>
              <w:left w:val="nil"/>
              <w:bottom w:val="single" w:sz="4" w:space="0" w:color="auto"/>
              <w:right w:val="single" w:sz="4" w:space="0" w:color="auto"/>
            </w:tcBorders>
            <w:shd w:val="clear" w:color="auto" w:fill="auto"/>
            <w:noWrap/>
            <w:vAlign w:val="center"/>
            <w:hideMark/>
          </w:tcPr>
          <w:p w14:paraId="5D872008" w14:textId="7EBBDF05"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2,72</w:t>
            </w:r>
          </w:p>
        </w:tc>
        <w:tc>
          <w:tcPr>
            <w:tcW w:w="709" w:type="dxa"/>
            <w:tcBorders>
              <w:top w:val="nil"/>
              <w:left w:val="nil"/>
              <w:bottom w:val="single" w:sz="4" w:space="0" w:color="auto"/>
              <w:right w:val="single" w:sz="4" w:space="0" w:color="auto"/>
            </w:tcBorders>
            <w:shd w:val="clear" w:color="auto" w:fill="auto"/>
            <w:noWrap/>
            <w:vAlign w:val="center"/>
            <w:hideMark/>
          </w:tcPr>
          <w:p w14:paraId="23E4C77F" w14:textId="0D24E5D9"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2,78</w:t>
            </w:r>
          </w:p>
        </w:tc>
        <w:tc>
          <w:tcPr>
            <w:tcW w:w="709" w:type="dxa"/>
            <w:tcBorders>
              <w:top w:val="nil"/>
              <w:left w:val="nil"/>
              <w:bottom w:val="single" w:sz="4" w:space="0" w:color="auto"/>
              <w:right w:val="single" w:sz="4" w:space="0" w:color="auto"/>
            </w:tcBorders>
            <w:shd w:val="clear" w:color="auto" w:fill="auto"/>
            <w:noWrap/>
            <w:vAlign w:val="center"/>
            <w:hideMark/>
          </w:tcPr>
          <w:p w14:paraId="1AC61EE4" w14:textId="1D03D4AC"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2,83</w:t>
            </w:r>
          </w:p>
        </w:tc>
        <w:tc>
          <w:tcPr>
            <w:tcW w:w="708" w:type="dxa"/>
            <w:tcBorders>
              <w:top w:val="nil"/>
              <w:left w:val="nil"/>
              <w:bottom w:val="single" w:sz="4" w:space="0" w:color="auto"/>
              <w:right w:val="single" w:sz="4" w:space="0" w:color="auto"/>
            </w:tcBorders>
            <w:shd w:val="clear" w:color="auto" w:fill="auto"/>
            <w:noWrap/>
            <w:vAlign w:val="center"/>
            <w:hideMark/>
          </w:tcPr>
          <w:p w14:paraId="3D9BDCCE" w14:textId="785BD8DE"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2,88</w:t>
            </w:r>
          </w:p>
        </w:tc>
        <w:tc>
          <w:tcPr>
            <w:tcW w:w="709" w:type="dxa"/>
            <w:tcBorders>
              <w:top w:val="nil"/>
              <w:left w:val="nil"/>
              <w:bottom w:val="single" w:sz="4" w:space="0" w:color="auto"/>
              <w:right w:val="single" w:sz="4" w:space="0" w:color="auto"/>
            </w:tcBorders>
            <w:shd w:val="clear" w:color="auto" w:fill="auto"/>
            <w:noWrap/>
            <w:vAlign w:val="center"/>
            <w:hideMark/>
          </w:tcPr>
          <w:p w14:paraId="1F72ABB8" w14:textId="503B6245"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2,94</w:t>
            </w:r>
          </w:p>
        </w:tc>
        <w:tc>
          <w:tcPr>
            <w:tcW w:w="709" w:type="dxa"/>
            <w:tcBorders>
              <w:top w:val="nil"/>
              <w:left w:val="nil"/>
              <w:bottom w:val="single" w:sz="4" w:space="0" w:color="auto"/>
              <w:right w:val="single" w:sz="4" w:space="0" w:color="auto"/>
            </w:tcBorders>
            <w:shd w:val="clear" w:color="auto" w:fill="auto"/>
            <w:noWrap/>
            <w:vAlign w:val="center"/>
            <w:hideMark/>
          </w:tcPr>
          <w:p w14:paraId="0D32865E" w14:textId="5AA7161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3,00</w:t>
            </w:r>
          </w:p>
        </w:tc>
        <w:tc>
          <w:tcPr>
            <w:tcW w:w="709" w:type="dxa"/>
            <w:tcBorders>
              <w:top w:val="nil"/>
              <w:left w:val="nil"/>
              <w:bottom w:val="single" w:sz="4" w:space="0" w:color="auto"/>
              <w:right w:val="single" w:sz="4" w:space="0" w:color="auto"/>
            </w:tcBorders>
            <w:shd w:val="clear" w:color="auto" w:fill="auto"/>
            <w:noWrap/>
            <w:vAlign w:val="center"/>
            <w:hideMark/>
          </w:tcPr>
          <w:p w14:paraId="6659736D" w14:textId="3011874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3,05</w:t>
            </w:r>
          </w:p>
        </w:tc>
        <w:tc>
          <w:tcPr>
            <w:tcW w:w="708" w:type="dxa"/>
            <w:tcBorders>
              <w:top w:val="nil"/>
              <w:left w:val="nil"/>
              <w:bottom w:val="single" w:sz="4" w:space="0" w:color="auto"/>
              <w:right w:val="single" w:sz="4" w:space="0" w:color="auto"/>
            </w:tcBorders>
            <w:shd w:val="clear" w:color="auto" w:fill="auto"/>
            <w:noWrap/>
            <w:vAlign w:val="center"/>
            <w:hideMark/>
          </w:tcPr>
          <w:p w14:paraId="10AE0E0B" w14:textId="3783A74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3,11</w:t>
            </w:r>
          </w:p>
        </w:tc>
        <w:tc>
          <w:tcPr>
            <w:tcW w:w="709" w:type="dxa"/>
            <w:tcBorders>
              <w:top w:val="nil"/>
              <w:left w:val="nil"/>
              <w:bottom w:val="single" w:sz="4" w:space="0" w:color="auto"/>
              <w:right w:val="single" w:sz="4" w:space="0" w:color="auto"/>
            </w:tcBorders>
            <w:shd w:val="clear" w:color="auto" w:fill="auto"/>
            <w:noWrap/>
            <w:vAlign w:val="center"/>
            <w:hideMark/>
          </w:tcPr>
          <w:p w14:paraId="005D6FA0" w14:textId="4B02644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3,17</w:t>
            </w:r>
          </w:p>
        </w:tc>
        <w:tc>
          <w:tcPr>
            <w:tcW w:w="709" w:type="dxa"/>
            <w:tcBorders>
              <w:top w:val="nil"/>
              <w:left w:val="nil"/>
              <w:bottom w:val="single" w:sz="4" w:space="0" w:color="auto"/>
              <w:right w:val="single" w:sz="4" w:space="0" w:color="auto"/>
            </w:tcBorders>
            <w:shd w:val="clear" w:color="auto" w:fill="auto"/>
            <w:noWrap/>
            <w:vAlign w:val="center"/>
            <w:hideMark/>
          </w:tcPr>
          <w:p w14:paraId="1B90065F" w14:textId="46C76C84"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3,22</w:t>
            </w:r>
          </w:p>
        </w:tc>
        <w:tc>
          <w:tcPr>
            <w:tcW w:w="709" w:type="dxa"/>
            <w:tcBorders>
              <w:top w:val="nil"/>
              <w:left w:val="nil"/>
              <w:bottom w:val="single" w:sz="4" w:space="0" w:color="auto"/>
              <w:right w:val="single" w:sz="4" w:space="0" w:color="auto"/>
            </w:tcBorders>
            <w:shd w:val="clear" w:color="auto" w:fill="auto"/>
            <w:noWrap/>
            <w:vAlign w:val="center"/>
            <w:hideMark/>
          </w:tcPr>
          <w:p w14:paraId="7F513BA8" w14:textId="2DB4980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3,28</w:t>
            </w:r>
          </w:p>
        </w:tc>
      </w:tr>
    </w:tbl>
    <w:p w14:paraId="177F958B" w14:textId="77777777" w:rsidR="00EE38C6" w:rsidRPr="001332CE" w:rsidRDefault="00EE38C6" w:rsidP="001332CE">
      <w:pPr>
        <w:contextualSpacing/>
        <w:jc w:val="right"/>
        <w:rPr>
          <w:rFonts w:ascii="Times New Roman" w:hAnsi="Times New Roman" w:cs="Times New Roman"/>
          <w:sz w:val="24"/>
          <w:szCs w:val="24"/>
          <w:lang w:val="ru-RU" w:bidi="en-US"/>
        </w:rPr>
      </w:pPr>
    </w:p>
    <w:p w14:paraId="2165F590" w14:textId="71850C24" w:rsidR="00793ED2" w:rsidRPr="001332CE" w:rsidRDefault="00793ED2" w:rsidP="00793ED2">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Подъем воды </w:t>
      </w:r>
      <w:r>
        <w:rPr>
          <w:rFonts w:ascii="Times New Roman" w:hAnsi="Times New Roman" w:cs="Times New Roman"/>
          <w:sz w:val="24"/>
          <w:szCs w:val="24"/>
        </w:rPr>
        <w:t xml:space="preserve">в </w:t>
      </w:r>
      <w:r w:rsidRPr="001332CE">
        <w:rPr>
          <w:rFonts w:ascii="Times New Roman" w:hAnsi="Times New Roman" w:cs="Times New Roman"/>
          <w:sz w:val="24"/>
          <w:szCs w:val="24"/>
          <w:lang w:bidi="en-US"/>
        </w:rPr>
        <w:t xml:space="preserve">д. </w:t>
      </w:r>
      <w:proofErr w:type="spellStart"/>
      <w:r w:rsidRPr="001332CE">
        <w:rPr>
          <w:rFonts w:ascii="Times New Roman" w:hAnsi="Times New Roman" w:cs="Times New Roman"/>
          <w:sz w:val="24"/>
          <w:szCs w:val="24"/>
          <w:lang w:bidi="en-US"/>
        </w:rPr>
        <w:t>Бодажково</w:t>
      </w:r>
      <w:proofErr w:type="spellEnd"/>
      <w:r w:rsidRPr="001332CE">
        <w:rPr>
          <w:rFonts w:ascii="Times New Roman" w:hAnsi="Times New Roman" w:cs="Times New Roman"/>
          <w:sz w:val="24"/>
          <w:szCs w:val="24"/>
        </w:rPr>
        <w:t xml:space="preserve"> к 2031г. относительно 2016г. у</w:t>
      </w:r>
      <w:r w:rsidR="00324382">
        <w:rPr>
          <w:rFonts w:ascii="Times New Roman" w:hAnsi="Times New Roman" w:cs="Times New Roman"/>
          <w:sz w:val="24"/>
          <w:szCs w:val="24"/>
        </w:rPr>
        <w:t xml:space="preserve">меньшится </w:t>
      </w:r>
      <w:r w:rsidRPr="001332CE">
        <w:rPr>
          <w:rFonts w:ascii="Times New Roman" w:hAnsi="Times New Roman" w:cs="Times New Roman"/>
          <w:sz w:val="24"/>
          <w:szCs w:val="24"/>
        </w:rPr>
        <w:t xml:space="preserve">незначительно с </w:t>
      </w:r>
      <w:r w:rsidR="00324382">
        <w:rPr>
          <w:rFonts w:ascii="Times New Roman" w:hAnsi="Times New Roman" w:cs="Times New Roman"/>
          <w:sz w:val="24"/>
          <w:szCs w:val="24"/>
        </w:rPr>
        <w:t>1,49</w:t>
      </w:r>
      <w:r w:rsidRPr="001332CE">
        <w:rPr>
          <w:rFonts w:ascii="Times New Roman" w:hAnsi="Times New Roman" w:cs="Times New Roman"/>
          <w:sz w:val="24"/>
          <w:szCs w:val="24"/>
        </w:rPr>
        <w:t xml:space="preserve"> </w:t>
      </w:r>
      <w:proofErr w:type="gramStart"/>
      <w:r w:rsidRPr="001332CE">
        <w:rPr>
          <w:rFonts w:ascii="Times New Roman" w:hAnsi="Times New Roman" w:cs="Times New Roman"/>
          <w:sz w:val="24"/>
          <w:szCs w:val="24"/>
        </w:rPr>
        <w:t>тыс.м</w:t>
      </w:r>
      <w:proofErr w:type="gramEnd"/>
      <w:r w:rsidRPr="001332CE">
        <w:rPr>
          <w:rFonts w:ascii="Times New Roman" w:hAnsi="Times New Roman" w:cs="Times New Roman"/>
          <w:sz w:val="24"/>
          <w:szCs w:val="24"/>
          <w:vertAlign w:val="superscript"/>
        </w:rPr>
        <w:t>3</w:t>
      </w:r>
      <w:r w:rsidRPr="001332CE">
        <w:rPr>
          <w:rFonts w:ascii="Times New Roman" w:hAnsi="Times New Roman" w:cs="Times New Roman"/>
          <w:sz w:val="24"/>
          <w:szCs w:val="24"/>
        </w:rPr>
        <w:t xml:space="preserve"> до </w:t>
      </w:r>
      <w:r>
        <w:rPr>
          <w:rFonts w:ascii="Times New Roman" w:hAnsi="Times New Roman" w:cs="Times New Roman"/>
          <w:sz w:val="24"/>
          <w:szCs w:val="24"/>
        </w:rPr>
        <w:t>1,</w:t>
      </w:r>
      <w:r w:rsidR="00324382">
        <w:rPr>
          <w:rFonts w:ascii="Times New Roman" w:hAnsi="Times New Roman" w:cs="Times New Roman"/>
          <w:sz w:val="24"/>
          <w:szCs w:val="24"/>
        </w:rPr>
        <w:t>29</w:t>
      </w:r>
      <w:r w:rsidRPr="001332CE">
        <w:rPr>
          <w:rFonts w:ascii="Times New Roman" w:hAnsi="Times New Roman" w:cs="Times New Roman"/>
          <w:sz w:val="24"/>
          <w:szCs w:val="24"/>
        </w:rPr>
        <w:t xml:space="preserve"> тыс.м</w:t>
      </w:r>
      <w:r w:rsidRPr="001332CE">
        <w:rPr>
          <w:rFonts w:ascii="Times New Roman" w:hAnsi="Times New Roman" w:cs="Times New Roman"/>
          <w:sz w:val="24"/>
          <w:szCs w:val="24"/>
          <w:vertAlign w:val="superscript"/>
        </w:rPr>
        <w:t>3</w:t>
      </w:r>
      <w:r w:rsidRPr="001332CE">
        <w:rPr>
          <w:rFonts w:ascii="Times New Roman" w:hAnsi="Times New Roman" w:cs="Times New Roman"/>
          <w:sz w:val="24"/>
          <w:szCs w:val="24"/>
        </w:rPr>
        <w:t xml:space="preserve"> или </w:t>
      </w:r>
      <w:r>
        <w:rPr>
          <w:rFonts w:ascii="Times New Roman" w:hAnsi="Times New Roman" w:cs="Times New Roman"/>
          <w:sz w:val="24"/>
          <w:szCs w:val="24"/>
        </w:rPr>
        <w:t xml:space="preserve">в </w:t>
      </w:r>
      <w:r w:rsidR="00324382">
        <w:rPr>
          <w:rFonts w:ascii="Times New Roman" w:hAnsi="Times New Roman" w:cs="Times New Roman"/>
          <w:sz w:val="24"/>
          <w:szCs w:val="24"/>
        </w:rPr>
        <w:t>0,87</w:t>
      </w:r>
      <w:r>
        <w:rPr>
          <w:rFonts w:ascii="Times New Roman" w:hAnsi="Times New Roman" w:cs="Times New Roman"/>
          <w:sz w:val="24"/>
          <w:szCs w:val="24"/>
        </w:rPr>
        <w:t>р</w:t>
      </w:r>
      <w:r w:rsidRPr="001332CE">
        <w:rPr>
          <w:rFonts w:ascii="Times New Roman" w:hAnsi="Times New Roman" w:cs="Times New Roman"/>
          <w:sz w:val="24"/>
          <w:szCs w:val="24"/>
        </w:rPr>
        <w:t>.</w:t>
      </w:r>
      <w:r w:rsidR="00324382">
        <w:rPr>
          <w:rFonts w:ascii="Times New Roman" w:hAnsi="Times New Roman" w:cs="Times New Roman"/>
          <w:sz w:val="24"/>
          <w:szCs w:val="24"/>
        </w:rPr>
        <w:t xml:space="preserve"> несмотря на рост</w:t>
      </w:r>
      <w:r w:rsidRPr="001332CE">
        <w:rPr>
          <w:rFonts w:ascii="Times New Roman" w:hAnsi="Times New Roman" w:cs="Times New Roman"/>
          <w:sz w:val="24"/>
          <w:szCs w:val="24"/>
        </w:rPr>
        <w:t xml:space="preserve"> численность населения к 2031г. до 76 чел. относительно 2016г. – 61 чел. </w:t>
      </w:r>
    </w:p>
    <w:p w14:paraId="5B9C9751" w14:textId="77777777" w:rsidR="00793ED2" w:rsidRDefault="00793ED2" w:rsidP="001332CE">
      <w:pPr>
        <w:contextualSpacing/>
        <w:jc w:val="right"/>
        <w:rPr>
          <w:rFonts w:ascii="Times New Roman" w:hAnsi="Times New Roman" w:cs="Times New Roman"/>
          <w:sz w:val="24"/>
          <w:szCs w:val="24"/>
          <w:lang w:val="ru-RU" w:bidi="en-US"/>
        </w:rPr>
      </w:pPr>
    </w:p>
    <w:p w14:paraId="719A9FE4" w14:textId="77777777" w:rsidR="00EE38C6" w:rsidRPr="001332CE" w:rsidRDefault="00EE38C6" w:rsidP="001332CE">
      <w:pPr>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Таблица 3.1</w:t>
      </w:r>
      <w:r w:rsidR="00516E51" w:rsidRPr="001332CE">
        <w:rPr>
          <w:rFonts w:ascii="Times New Roman" w:hAnsi="Times New Roman" w:cs="Times New Roman"/>
          <w:sz w:val="24"/>
          <w:szCs w:val="24"/>
          <w:lang w:val="ru-RU" w:bidi="en-US"/>
        </w:rPr>
        <w:t>2</w:t>
      </w:r>
      <w:r w:rsidRPr="001332CE">
        <w:rPr>
          <w:rFonts w:ascii="Times New Roman" w:hAnsi="Times New Roman" w:cs="Times New Roman"/>
          <w:sz w:val="24"/>
          <w:szCs w:val="24"/>
          <w:lang w:val="ru-RU" w:bidi="en-US"/>
        </w:rPr>
        <w:t xml:space="preserve">.  Перспективные балансы холодного водоснабжения д. </w:t>
      </w:r>
      <w:proofErr w:type="spellStart"/>
      <w:r w:rsidRPr="001332CE">
        <w:rPr>
          <w:rFonts w:ascii="Times New Roman" w:hAnsi="Times New Roman" w:cs="Times New Roman"/>
          <w:sz w:val="24"/>
          <w:szCs w:val="24"/>
          <w:lang w:val="ru-RU" w:bidi="en-US"/>
        </w:rPr>
        <w:t>Бодажково</w:t>
      </w:r>
      <w:proofErr w:type="spellEnd"/>
    </w:p>
    <w:p w14:paraId="53F4D72D" w14:textId="77777777" w:rsidR="00EE38C6" w:rsidRPr="001332CE" w:rsidRDefault="00EE38C6" w:rsidP="001332CE">
      <w:pPr>
        <w:contextualSpacing/>
        <w:jc w:val="right"/>
        <w:rPr>
          <w:rFonts w:ascii="Times New Roman" w:hAnsi="Times New Roman" w:cs="Times New Roman"/>
          <w:sz w:val="24"/>
          <w:szCs w:val="24"/>
          <w:lang w:val="ru-RU" w:bidi="en-US"/>
        </w:rPr>
      </w:pPr>
    </w:p>
    <w:tbl>
      <w:tblPr>
        <w:tblW w:w="14191" w:type="dxa"/>
        <w:jc w:val="center"/>
        <w:tblLook w:val="04A0" w:firstRow="1" w:lastRow="0" w:firstColumn="1" w:lastColumn="0" w:noHBand="0" w:noVBand="1"/>
      </w:tblPr>
      <w:tblGrid>
        <w:gridCol w:w="2142"/>
        <w:gridCol w:w="917"/>
        <w:gridCol w:w="656"/>
        <w:gridCol w:w="656"/>
        <w:gridCol w:w="656"/>
        <w:gridCol w:w="711"/>
        <w:gridCol w:w="656"/>
        <w:gridCol w:w="709"/>
        <w:gridCol w:w="709"/>
        <w:gridCol w:w="709"/>
        <w:gridCol w:w="708"/>
        <w:gridCol w:w="709"/>
        <w:gridCol w:w="709"/>
        <w:gridCol w:w="709"/>
        <w:gridCol w:w="708"/>
        <w:gridCol w:w="709"/>
        <w:gridCol w:w="709"/>
        <w:gridCol w:w="709"/>
      </w:tblGrid>
      <w:tr w:rsidR="00EE38C6" w:rsidRPr="001332CE" w14:paraId="25DD0943" w14:textId="77777777" w:rsidTr="0086616E">
        <w:trPr>
          <w:trHeight w:val="300"/>
          <w:tblHeader/>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FC22B"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Показатель</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14:paraId="72F8F03E"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proofErr w:type="spellStart"/>
            <w:r w:rsidRPr="001332CE">
              <w:rPr>
                <w:rFonts w:ascii="Times New Roman" w:eastAsia="Times New Roman" w:hAnsi="Times New Roman" w:cs="Times New Roman"/>
                <w:color w:val="000000"/>
                <w:lang w:val="ru-RU" w:eastAsia="ru-RU"/>
              </w:rPr>
              <w:t>Ед.изм</w:t>
            </w:r>
            <w:proofErr w:type="spellEnd"/>
            <w:r w:rsidRPr="001332CE">
              <w:rPr>
                <w:rFonts w:ascii="Times New Roman" w:eastAsia="Times New Roman" w:hAnsi="Times New Roman" w:cs="Times New Roman"/>
                <w:color w:val="000000"/>
                <w:lang w:val="ru-RU" w:eastAsia="ru-RU"/>
              </w:rPr>
              <w:t>.</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532567D8"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2016</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5D0DA3E8"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2017</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6F55DE55"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4C3F6807"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2019</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3786A5D7"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3950604"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714AA49"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ED57C65"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F1232A3"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82D9279"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758FE14"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C18221A"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4E11B4F"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AE173B3"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620773C"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2030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68B3781"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2031</w:t>
            </w:r>
          </w:p>
        </w:tc>
      </w:tr>
      <w:tr w:rsidR="00324382" w:rsidRPr="001332CE" w14:paraId="006901CD" w14:textId="77777777" w:rsidTr="00E67939">
        <w:trPr>
          <w:trHeight w:val="70"/>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2BB90810"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Подъем воды</w:t>
            </w:r>
          </w:p>
        </w:tc>
        <w:tc>
          <w:tcPr>
            <w:tcW w:w="917" w:type="dxa"/>
            <w:tcBorders>
              <w:top w:val="nil"/>
              <w:left w:val="nil"/>
              <w:bottom w:val="single" w:sz="4" w:space="0" w:color="auto"/>
              <w:right w:val="single" w:sz="4" w:space="0" w:color="auto"/>
            </w:tcBorders>
            <w:shd w:val="clear" w:color="auto" w:fill="auto"/>
            <w:vAlign w:val="center"/>
            <w:hideMark/>
          </w:tcPr>
          <w:p w14:paraId="7477148B"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175C0452" w14:textId="5CFD97AF"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1,49</w:t>
            </w:r>
          </w:p>
        </w:tc>
        <w:tc>
          <w:tcPr>
            <w:tcW w:w="656" w:type="dxa"/>
            <w:tcBorders>
              <w:top w:val="nil"/>
              <w:left w:val="nil"/>
              <w:bottom w:val="single" w:sz="4" w:space="0" w:color="auto"/>
              <w:right w:val="single" w:sz="4" w:space="0" w:color="auto"/>
            </w:tcBorders>
            <w:shd w:val="clear" w:color="auto" w:fill="auto"/>
            <w:noWrap/>
            <w:vAlign w:val="center"/>
            <w:hideMark/>
          </w:tcPr>
          <w:p w14:paraId="401E7FF3" w14:textId="29DC8880"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1,29</w:t>
            </w:r>
          </w:p>
        </w:tc>
        <w:tc>
          <w:tcPr>
            <w:tcW w:w="656" w:type="dxa"/>
            <w:tcBorders>
              <w:top w:val="nil"/>
              <w:left w:val="nil"/>
              <w:bottom w:val="single" w:sz="4" w:space="0" w:color="auto"/>
              <w:right w:val="single" w:sz="4" w:space="0" w:color="auto"/>
            </w:tcBorders>
            <w:shd w:val="clear" w:color="auto" w:fill="auto"/>
            <w:noWrap/>
            <w:vAlign w:val="center"/>
            <w:hideMark/>
          </w:tcPr>
          <w:p w14:paraId="6D1F7606" w14:textId="5B22C64E"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0,92</w:t>
            </w:r>
          </w:p>
        </w:tc>
        <w:tc>
          <w:tcPr>
            <w:tcW w:w="711" w:type="dxa"/>
            <w:tcBorders>
              <w:top w:val="nil"/>
              <w:left w:val="nil"/>
              <w:bottom w:val="single" w:sz="4" w:space="0" w:color="auto"/>
              <w:right w:val="single" w:sz="4" w:space="0" w:color="auto"/>
            </w:tcBorders>
            <w:shd w:val="clear" w:color="auto" w:fill="auto"/>
            <w:noWrap/>
            <w:vAlign w:val="center"/>
            <w:hideMark/>
          </w:tcPr>
          <w:p w14:paraId="6AFFC1D5" w14:textId="0E7BEAED"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0,95</w:t>
            </w:r>
          </w:p>
        </w:tc>
        <w:tc>
          <w:tcPr>
            <w:tcW w:w="656" w:type="dxa"/>
            <w:tcBorders>
              <w:top w:val="nil"/>
              <w:left w:val="nil"/>
              <w:bottom w:val="single" w:sz="4" w:space="0" w:color="auto"/>
              <w:right w:val="single" w:sz="4" w:space="0" w:color="auto"/>
            </w:tcBorders>
            <w:shd w:val="clear" w:color="auto" w:fill="auto"/>
            <w:noWrap/>
            <w:vAlign w:val="center"/>
            <w:hideMark/>
          </w:tcPr>
          <w:p w14:paraId="70BBF9BE" w14:textId="13D23A1B"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0,98</w:t>
            </w:r>
          </w:p>
        </w:tc>
        <w:tc>
          <w:tcPr>
            <w:tcW w:w="709" w:type="dxa"/>
            <w:tcBorders>
              <w:top w:val="nil"/>
              <w:left w:val="nil"/>
              <w:bottom w:val="single" w:sz="4" w:space="0" w:color="auto"/>
              <w:right w:val="single" w:sz="4" w:space="0" w:color="auto"/>
            </w:tcBorders>
            <w:shd w:val="clear" w:color="auto" w:fill="auto"/>
            <w:noWrap/>
            <w:vAlign w:val="center"/>
            <w:hideMark/>
          </w:tcPr>
          <w:p w14:paraId="7668E77B" w14:textId="7749109C"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1,01</w:t>
            </w:r>
          </w:p>
        </w:tc>
        <w:tc>
          <w:tcPr>
            <w:tcW w:w="709" w:type="dxa"/>
            <w:tcBorders>
              <w:top w:val="nil"/>
              <w:left w:val="nil"/>
              <w:bottom w:val="single" w:sz="4" w:space="0" w:color="auto"/>
              <w:right w:val="single" w:sz="4" w:space="0" w:color="auto"/>
            </w:tcBorders>
            <w:shd w:val="clear" w:color="auto" w:fill="auto"/>
            <w:noWrap/>
            <w:vAlign w:val="center"/>
            <w:hideMark/>
          </w:tcPr>
          <w:p w14:paraId="31854475" w14:textId="67CCFEB9"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1,04</w:t>
            </w:r>
          </w:p>
        </w:tc>
        <w:tc>
          <w:tcPr>
            <w:tcW w:w="709" w:type="dxa"/>
            <w:tcBorders>
              <w:top w:val="nil"/>
              <w:left w:val="nil"/>
              <w:bottom w:val="single" w:sz="4" w:space="0" w:color="auto"/>
              <w:right w:val="single" w:sz="4" w:space="0" w:color="auto"/>
            </w:tcBorders>
            <w:shd w:val="clear" w:color="auto" w:fill="auto"/>
            <w:noWrap/>
            <w:vAlign w:val="center"/>
            <w:hideMark/>
          </w:tcPr>
          <w:p w14:paraId="60A01032" w14:textId="59620428"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1,07</w:t>
            </w:r>
          </w:p>
        </w:tc>
        <w:tc>
          <w:tcPr>
            <w:tcW w:w="708" w:type="dxa"/>
            <w:tcBorders>
              <w:top w:val="nil"/>
              <w:left w:val="nil"/>
              <w:bottom w:val="single" w:sz="4" w:space="0" w:color="auto"/>
              <w:right w:val="single" w:sz="4" w:space="0" w:color="auto"/>
            </w:tcBorders>
            <w:shd w:val="clear" w:color="auto" w:fill="auto"/>
            <w:noWrap/>
            <w:vAlign w:val="center"/>
            <w:hideMark/>
          </w:tcPr>
          <w:p w14:paraId="779A4A3E" w14:textId="4792E027"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1,10</w:t>
            </w:r>
          </w:p>
        </w:tc>
        <w:tc>
          <w:tcPr>
            <w:tcW w:w="709" w:type="dxa"/>
            <w:tcBorders>
              <w:top w:val="nil"/>
              <w:left w:val="nil"/>
              <w:bottom w:val="single" w:sz="4" w:space="0" w:color="auto"/>
              <w:right w:val="single" w:sz="4" w:space="0" w:color="auto"/>
            </w:tcBorders>
            <w:shd w:val="clear" w:color="auto" w:fill="auto"/>
            <w:noWrap/>
            <w:vAlign w:val="center"/>
            <w:hideMark/>
          </w:tcPr>
          <w:p w14:paraId="751F24EE" w14:textId="7965C35A"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1,13</w:t>
            </w:r>
          </w:p>
        </w:tc>
        <w:tc>
          <w:tcPr>
            <w:tcW w:w="709" w:type="dxa"/>
            <w:tcBorders>
              <w:top w:val="nil"/>
              <w:left w:val="nil"/>
              <w:bottom w:val="single" w:sz="4" w:space="0" w:color="auto"/>
              <w:right w:val="single" w:sz="4" w:space="0" w:color="auto"/>
            </w:tcBorders>
            <w:shd w:val="clear" w:color="auto" w:fill="auto"/>
            <w:noWrap/>
            <w:vAlign w:val="center"/>
            <w:hideMark/>
          </w:tcPr>
          <w:p w14:paraId="46D8BAC4" w14:textId="4FEB5D8C"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1,15</w:t>
            </w:r>
          </w:p>
        </w:tc>
        <w:tc>
          <w:tcPr>
            <w:tcW w:w="709" w:type="dxa"/>
            <w:tcBorders>
              <w:top w:val="nil"/>
              <w:left w:val="nil"/>
              <w:bottom w:val="single" w:sz="4" w:space="0" w:color="auto"/>
              <w:right w:val="single" w:sz="4" w:space="0" w:color="auto"/>
            </w:tcBorders>
            <w:shd w:val="clear" w:color="auto" w:fill="auto"/>
            <w:noWrap/>
            <w:vAlign w:val="center"/>
            <w:hideMark/>
          </w:tcPr>
          <w:p w14:paraId="0381D83C" w14:textId="62AC4A35"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1,18</w:t>
            </w:r>
          </w:p>
        </w:tc>
        <w:tc>
          <w:tcPr>
            <w:tcW w:w="708" w:type="dxa"/>
            <w:tcBorders>
              <w:top w:val="nil"/>
              <w:left w:val="nil"/>
              <w:bottom w:val="single" w:sz="4" w:space="0" w:color="auto"/>
              <w:right w:val="single" w:sz="4" w:space="0" w:color="auto"/>
            </w:tcBorders>
            <w:shd w:val="clear" w:color="auto" w:fill="auto"/>
            <w:noWrap/>
            <w:vAlign w:val="center"/>
            <w:hideMark/>
          </w:tcPr>
          <w:p w14:paraId="27511FE9" w14:textId="6A299D92"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1,21</w:t>
            </w:r>
          </w:p>
        </w:tc>
        <w:tc>
          <w:tcPr>
            <w:tcW w:w="709" w:type="dxa"/>
            <w:tcBorders>
              <w:top w:val="nil"/>
              <w:left w:val="nil"/>
              <w:bottom w:val="single" w:sz="4" w:space="0" w:color="auto"/>
              <w:right w:val="single" w:sz="4" w:space="0" w:color="auto"/>
            </w:tcBorders>
            <w:shd w:val="clear" w:color="auto" w:fill="auto"/>
            <w:noWrap/>
            <w:vAlign w:val="center"/>
            <w:hideMark/>
          </w:tcPr>
          <w:p w14:paraId="6E41E444" w14:textId="55E07631"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1,23</w:t>
            </w:r>
          </w:p>
        </w:tc>
        <w:tc>
          <w:tcPr>
            <w:tcW w:w="709" w:type="dxa"/>
            <w:tcBorders>
              <w:top w:val="nil"/>
              <w:left w:val="nil"/>
              <w:bottom w:val="single" w:sz="4" w:space="0" w:color="auto"/>
              <w:right w:val="single" w:sz="4" w:space="0" w:color="auto"/>
            </w:tcBorders>
            <w:shd w:val="clear" w:color="auto" w:fill="auto"/>
            <w:noWrap/>
            <w:vAlign w:val="center"/>
            <w:hideMark/>
          </w:tcPr>
          <w:p w14:paraId="70DEEE80" w14:textId="21FE9704"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1,26</w:t>
            </w:r>
          </w:p>
        </w:tc>
        <w:tc>
          <w:tcPr>
            <w:tcW w:w="709" w:type="dxa"/>
            <w:tcBorders>
              <w:top w:val="nil"/>
              <w:left w:val="nil"/>
              <w:bottom w:val="single" w:sz="4" w:space="0" w:color="auto"/>
              <w:right w:val="single" w:sz="4" w:space="0" w:color="auto"/>
            </w:tcBorders>
            <w:shd w:val="clear" w:color="auto" w:fill="auto"/>
            <w:noWrap/>
            <w:vAlign w:val="center"/>
            <w:hideMark/>
          </w:tcPr>
          <w:p w14:paraId="3370909F" w14:textId="39DD2DEA"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1,29</w:t>
            </w:r>
          </w:p>
        </w:tc>
      </w:tr>
      <w:tr w:rsidR="00324382" w:rsidRPr="001332CE" w14:paraId="47077F59" w14:textId="77777777" w:rsidTr="00E67939">
        <w:trPr>
          <w:trHeight w:val="70"/>
          <w:jc w:val="center"/>
        </w:trPr>
        <w:tc>
          <w:tcPr>
            <w:tcW w:w="21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76C760"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Расход на собственные нужды</w:t>
            </w:r>
          </w:p>
        </w:tc>
        <w:tc>
          <w:tcPr>
            <w:tcW w:w="917" w:type="dxa"/>
            <w:tcBorders>
              <w:top w:val="nil"/>
              <w:left w:val="nil"/>
              <w:bottom w:val="single" w:sz="4" w:space="0" w:color="auto"/>
              <w:right w:val="single" w:sz="4" w:space="0" w:color="auto"/>
            </w:tcBorders>
            <w:shd w:val="clear" w:color="auto" w:fill="auto"/>
            <w:vAlign w:val="center"/>
            <w:hideMark/>
          </w:tcPr>
          <w:p w14:paraId="02CB86AC"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54FA1959" w14:textId="646F0AC9"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0,02</w:t>
            </w:r>
          </w:p>
        </w:tc>
        <w:tc>
          <w:tcPr>
            <w:tcW w:w="656" w:type="dxa"/>
            <w:tcBorders>
              <w:top w:val="nil"/>
              <w:left w:val="nil"/>
              <w:bottom w:val="single" w:sz="4" w:space="0" w:color="auto"/>
              <w:right w:val="single" w:sz="4" w:space="0" w:color="auto"/>
            </w:tcBorders>
            <w:shd w:val="clear" w:color="auto" w:fill="auto"/>
            <w:noWrap/>
            <w:vAlign w:val="center"/>
            <w:hideMark/>
          </w:tcPr>
          <w:p w14:paraId="19AB5343" w14:textId="2A638AF8"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0,02</w:t>
            </w:r>
          </w:p>
        </w:tc>
        <w:tc>
          <w:tcPr>
            <w:tcW w:w="656" w:type="dxa"/>
            <w:tcBorders>
              <w:top w:val="nil"/>
              <w:left w:val="nil"/>
              <w:bottom w:val="single" w:sz="4" w:space="0" w:color="auto"/>
              <w:right w:val="single" w:sz="4" w:space="0" w:color="auto"/>
            </w:tcBorders>
            <w:shd w:val="clear" w:color="auto" w:fill="auto"/>
            <w:noWrap/>
            <w:vAlign w:val="center"/>
            <w:hideMark/>
          </w:tcPr>
          <w:p w14:paraId="5CA5F958" w14:textId="2186EE24"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0,01</w:t>
            </w:r>
          </w:p>
        </w:tc>
        <w:tc>
          <w:tcPr>
            <w:tcW w:w="711" w:type="dxa"/>
            <w:tcBorders>
              <w:top w:val="nil"/>
              <w:left w:val="nil"/>
              <w:bottom w:val="single" w:sz="4" w:space="0" w:color="auto"/>
              <w:right w:val="single" w:sz="4" w:space="0" w:color="auto"/>
            </w:tcBorders>
            <w:shd w:val="clear" w:color="auto" w:fill="auto"/>
            <w:noWrap/>
            <w:vAlign w:val="center"/>
            <w:hideMark/>
          </w:tcPr>
          <w:p w14:paraId="665B9429" w14:textId="23982780"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0,01</w:t>
            </w:r>
          </w:p>
        </w:tc>
        <w:tc>
          <w:tcPr>
            <w:tcW w:w="656" w:type="dxa"/>
            <w:tcBorders>
              <w:top w:val="nil"/>
              <w:left w:val="nil"/>
              <w:bottom w:val="single" w:sz="4" w:space="0" w:color="auto"/>
              <w:right w:val="single" w:sz="4" w:space="0" w:color="auto"/>
            </w:tcBorders>
            <w:shd w:val="clear" w:color="auto" w:fill="auto"/>
            <w:noWrap/>
            <w:vAlign w:val="center"/>
            <w:hideMark/>
          </w:tcPr>
          <w:p w14:paraId="624FD803" w14:textId="148DC08B"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0,01</w:t>
            </w:r>
          </w:p>
        </w:tc>
        <w:tc>
          <w:tcPr>
            <w:tcW w:w="709" w:type="dxa"/>
            <w:tcBorders>
              <w:top w:val="nil"/>
              <w:left w:val="nil"/>
              <w:bottom w:val="single" w:sz="4" w:space="0" w:color="auto"/>
              <w:right w:val="single" w:sz="4" w:space="0" w:color="auto"/>
            </w:tcBorders>
            <w:shd w:val="clear" w:color="auto" w:fill="auto"/>
            <w:noWrap/>
            <w:vAlign w:val="center"/>
            <w:hideMark/>
          </w:tcPr>
          <w:p w14:paraId="2C1ED33E" w14:textId="7B2DE4D9"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0,01</w:t>
            </w:r>
          </w:p>
        </w:tc>
        <w:tc>
          <w:tcPr>
            <w:tcW w:w="709" w:type="dxa"/>
            <w:tcBorders>
              <w:top w:val="nil"/>
              <w:left w:val="nil"/>
              <w:bottom w:val="single" w:sz="4" w:space="0" w:color="auto"/>
              <w:right w:val="single" w:sz="4" w:space="0" w:color="auto"/>
            </w:tcBorders>
            <w:shd w:val="clear" w:color="auto" w:fill="auto"/>
            <w:noWrap/>
            <w:vAlign w:val="center"/>
            <w:hideMark/>
          </w:tcPr>
          <w:p w14:paraId="359AB76F" w14:textId="71583883"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0,01</w:t>
            </w:r>
          </w:p>
        </w:tc>
        <w:tc>
          <w:tcPr>
            <w:tcW w:w="709" w:type="dxa"/>
            <w:tcBorders>
              <w:top w:val="nil"/>
              <w:left w:val="nil"/>
              <w:bottom w:val="single" w:sz="4" w:space="0" w:color="auto"/>
              <w:right w:val="single" w:sz="4" w:space="0" w:color="auto"/>
            </w:tcBorders>
            <w:shd w:val="clear" w:color="auto" w:fill="auto"/>
            <w:noWrap/>
            <w:vAlign w:val="center"/>
            <w:hideMark/>
          </w:tcPr>
          <w:p w14:paraId="0B7BE2DC" w14:textId="352E966E"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0,01</w:t>
            </w:r>
          </w:p>
        </w:tc>
        <w:tc>
          <w:tcPr>
            <w:tcW w:w="708" w:type="dxa"/>
            <w:tcBorders>
              <w:top w:val="nil"/>
              <w:left w:val="nil"/>
              <w:bottom w:val="single" w:sz="4" w:space="0" w:color="auto"/>
              <w:right w:val="single" w:sz="4" w:space="0" w:color="auto"/>
            </w:tcBorders>
            <w:shd w:val="clear" w:color="auto" w:fill="auto"/>
            <w:noWrap/>
            <w:vAlign w:val="center"/>
            <w:hideMark/>
          </w:tcPr>
          <w:p w14:paraId="2ABADAFB" w14:textId="5BD7FE47"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0,01</w:t>
            </w:r>
          </w:p>
        </w:tc>
        <w:tc>
          <w:tcPr>
            <w:tcW w:w="709" w:type="dxa"/>
            <w:tcBorders>
              <w:top w:val="nil"/>
              <w:left w:val="nil"/>
              <w:bottom w:val="single" w:sz="4" w:space="0" w:color="auto"/>
              <w:right w:val="single" w:sz="4" w:space="0" w:color="auto"/>
            </w:tcBorders>
            <w:shd w:val="clear" w:color="auto" w:fill="auto"/>
            <w:noWrap/>
            <w:vAlign w:val="center"/>
            <w:hideMark/>
          </w:tcPr>
          <w:p w14:paraId="5D6F867B" w14:textId="07182FD8"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0,01</w:t>
            </w:r>
          </w:p>
        </w:tc>
        <w:tc>
          <w:tcPr>
            <w:tcW w:w="709" w:type="dxa"/>
            <w:tcBorders>
              <w:top w:val="nil"/>
              <w:left w:val="nil"/>
              <w:bottom w:val="single" w:sz="4" w:space="0" w:color="auto"/>
              <w:right w:val="single" w:sz="4" w:space="0" w:color="auto"/>
            </w:tcBorders>
            <w:shd w:val="clear" w:color="auto" w:fill="auto"/>
            <w:noWrap/>
            <w:vAlign w:val="center"/>
            <w:hideMark/>
          </w:tcPr>
          <w:p w14:paraId="1A86F879" w14:textId="26E05F72"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0,02</w:t>
            </w:r>
          </w:p>
        </w:tc>
        <w:tc>
          <w:tcPr>
            <w:tcW w:w="709" w:type="dxa"/>
            <w:tcBorders>
              <w:top w:val="nil"/>
              <w:left w:val="nil"/>
              <w:bottom w:val="single" w:sz="4" w:space="0" w:color="auto"/>
              <w:right w:val="single" w:sz="4" w:space="0" w:color="auto"/>
            </w:tcBorders>
            <w:shd w:val="clear" w:color="auto" w:fill="auto"/>
            <w:noWrap/>
            <w:vAlign w:val="center"/>
            <w:hideMark/>
          </w:tcPr>
          <w:p w14:paraId="46F700FD" w14:textId="6ED0120F"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0,02</w:t>
            </w:r>
          </w:p>
        </w:tc>
        <w:tc>
          <w:tcPr>
            <w:tcW w:w="708" w:type="dxa"/>
            <w:tcBorders>
              <w:top w:val="nil"/>
              <w:left w:val="nil"/>
              <w:bottom w:val="single" w:sz="4" w:space="0" w:color="auto"/>
              <w:right w:val="single" w:sz="4" w:space="0" w:color="auto"/>
            </w:tcBorders>
            <w:shd w:val="clear" w:color="auto" w:fill="auto"/>
            <w:noWrap/>
            <w:vAlign w:val="center"/>
            <w:hideMark/>
          </w:tcPr>
          <w:p w14:paraId="0CEDCB3F" w14:textId="3AC9B5DB"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0,02</w:t>
            </w:r>
          </w:p>
        </w:tc>
        <w:tc>
          <w:tcPr>
            <w:tcW w:w="709" w:type="dxa"/>
            <w:tcBorders>
              <w:top w:val="nil"/>
              <w:left w:val="nil"/>
              <w:bottom w:val="single" w:sz="4" w:space="0" w:color="auto"/>
              <w:right w:val="single" w:sz="4" w:space="0" w:color="auto"/>
            </w:tcBorders>
            <w:shd w:val="clear" w:color="auto" w:fill="auto"/>
            <w:noWrap/>
            <w:vAlign w:val="center"/>
            <w:hideMark/>
          </w:tcPr>
          <w:p w14:paraId="199AE17E" w14:textId="5FB0BB40"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0,02</w:t>
            </w:r>
          </w:p>
        </w:tc>
        <w:tc>
          <w:tcPr>
            <w:tcW w:w="709" w:type="dxa"/>
            <w:tcBorders>
              <w:top w:val="nil"/>
              <w:left w:val="nil"/>
              <w:bottom w:val="single" w:sz="4" w:space="0" w:color="auto"/>
              <w:right w:val="single" w:sz="4" w:space="0" w:color="auto"/>
            </w:tcBorders>
            <w:shd w:val="clear" w:color="auto" w:fill="auto"/>
            <w:noWrap/>
            <w:vAlign w:val="center"/>
            <w:hideMark/>
          </w:tcPr>
          <w:p w14:paraId="65C95BB0" w14:textId="6C1C127E"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0,02</w:t>
            </w:r>
          </w:p>
        </w:tc>
        <w:tc>
          <w:tcPr>
            <w:tcW w:w="709" w:type="dxa"/>
            <w:tcBorders>
              <w:top w:val="nil"/>
              <w:left w:val="nil"/>
              <w:bottom w:val="single" w:sz="4" w:space="0" w:color="auto"/>
              <w:right w:val="single" w:sz="4" w:space="0" w:color="auto"/>
            </w:tcBorders>
            <w:shd w:val="clear" w:color="auto" w:fill="auto"/>
            <w:noWrap/>
            <w:vAlign w:val="center"/>
            <w:hideMark/>
          </w:tcPr>
          <w:p w14:paraId="78CF62A0" w14:textId="399E11B6"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0,02</w:t>
            </w:r>
          </w:p>
        </w:tc>
      </w:tr>
      <w:tr w:rsidR="00324382" w:rsidRPr="001332CE" w14:paraId="331D5AD6" w14:textId="77777777" w:rsidTr="00E67939">
        <w:trPr>
          <w:trHeight w:val="70"/>
          <w:jc w:val="center"/>
        </w:trPr>
        <w:tc>
          <w:tcPr>
            <w:tcW w:w="2142" w:type="dxa"/>
            <w:vMerge/>
            <w:tcBorders>
              <w:top w:val="nil"/>
              <w:left w:val="single" w:sz="4" w:space="0" w:color="auto"/>
              <w:bottom w:val="single" w:sz="4" w:space="0" w:color="auto"/>
              <w:right w:val="single" w:sz="4" w:space="0" w:color="auto"/>
            </w:tcBorders>
            <w:vAlign w:val="center"/>
            <w:hideMark/>
          </w:tcPr>
          <w:p w14:paraId="05AD507A"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p>
        </w:tc>
        <w:tc>
          <w:tcPr>
            <w:tcW w:w="917" w:type="dxa"/>
            <w:tcBorders>
              <w:top w:val="nil"/>
              <w:left w:val="nil"/>
              <w:bottom w:val="single" w:sz="4" w:space="0" w:color="auto"/>
              <w:right w:val="single" w:sz="4" w:space="0" w:color="auto"/>
            </w:tcBorders>
            <w:shd w:val="clear" w:color="auto" w:fill="auto"/>
            <w:noWrap/>
            <w:vAlign w:val="center"/>
            <w:hideMark/>
          </w:tcPr>
          <w:p w14:paraId="64F5154F"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656" w:type="dxa"/>
            <w:tcBorders>
              <w:top w:val="nil"/>
              <w:left w:val="nil"/>
              <w:bottom w:val="single" w:sz="4" w:space="0" w:color="auto"/>
              <w:right w:val="single" w:sz="4" w:space="0" w:color="auto"/>
            </w:tcBorders>
            <w:shd w:val="clear" w:color="auto" w:fill="auto"/>
            <w:noWrap/>
            <w:vAlign w:val="center"/>
            <w:hideMark/>
          </w:tcPr>
          <w:p w14:paraId="293F725C" w14:textId="0901E778"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656" w:type="dxa"/>
            <w:tcBorders>
              <w:top w:val="nil"/>
              <w:left w:val="nil"/>
              <w:bottom w:val="single" w:sz="4" w:space="0" w:color="auto"/>
              <w:right w:val="single" w:sz="4" w:space="0" w:color="auto"/>
            </w:tcBorders>
            <w:shd w:val="clear" w:color="auto" w:fill="auto"/>
            <w:noWrap/>
            <w:vAlign w:val="center"/>
            <w:hideMark/>
          </w:tcPr>
          <w:p w14:paraId="0212F42A" w14:textId="558EEC38"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656" w:type="dxa"/>
            <w:tcBorders>
              <w:top w:val="nil"/>
              <w:left w:val="nil"/>
              <w:bottom w:val="single" w:sz="4" w:space="0" w:color="auto"/>
              <w:right w:val="single" w:sz="4" w:space="0" w:color="auto"/>
            </w:tcBorders>
            <w:shd w:val="clear" w:color="auto" w:fill="auto"/>
            <w:noWrap/>
            <w:vAlign w:val="center"/>
            <w:hideMark/>
          </w:tcPr>
          <w:p w14:paraId="2C2DA056" w14:textId="5D51CBC8"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11" w:type="dxa"/>
            <w:tcBorders>
              <w:top w:val="nil"/>
              <w:left w:val="nil"/>
              <w:bottom w:val="single" w:sz="4" w:space="0" w:color="auto"/>
              <w:right w:val="single" w:sz="4" w:space="0" w:color="auto"/>
            </w:tcBorders>
            <w:shd w:val="clear" w:color="auto" w:fill="auto"/>
            <w:noWrap/>
            <w:vAlign w:val="center"/>
            <w:hideMark/>
          </w:tcPr>
          <w:p w14:paraId="6D6CDC1B" w14:textId="71398F15"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656" w:type="dxa"/>
            <w:tcBorders>
              <w:top w:val="nil"/>
              <w:left w:val="nil"/>
              <w:bottom w:val="single" w:sz="4" w:space="0" w:color="auto"/>
              <w:right w:val="single" w:sz="4" w:space="0" w:color="auto"/>
            </w:tcBorders>
            <w:shd w:val="clear" w:color="auto" w:fill="auto"/>
            <w:noWrap/>
            <w:vAlign w:val="center"/>
            <w:hideMark/>
          </w:tcPr>
          <w:p w14:paraId="0444F8FD" w14:textId="6A833E2D"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6510BB14" w14:textId="258A9B76"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4DE5DECF" w14:textId="6B56EA1D"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06A17E4C" w14:textId="0716696B"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8" w:type="dxa"/>
            <w:tcBorders>
              <w:top w:val="nil"/>
              <w:left w:val="nil"/>
              <w:bottom w:val="single" w:sz="4" w:space="0" w:color="auto"/>
              <w:right w:val="single" w:sz="4" w:space="0" w:color="auto"/>
            </w:tcBorders>
            <w:shd w:val="clear" w:color="auto" w:fill="auto"/>
            <w:noWrap/>
            <w:vAlign w:val="center"/>
            <w:hideMark/>
          </w:tcPr>
          <w:p w14:paraId="7C76EDF1" w14:textId="2DF9F794"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79932990" w14:textId="13E63AB8"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1DAE72A0" w14:textId="542F56E1"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48701A99" w14:textId="1BA95905"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8" w:type="dxa"/>
            <w:tcBorders>
              <w:top w:val="nil"/>
              <w:left w:val="nil"/>
              <w:bottom w:val="single" w:sz="4" w:space="0" w:color="auto"/>
              <w:right w:val="single" w:sz="4" w:space="0" w:color="auto"/>
            </w:tcBorders>
            <w:shd w:val="clear" w:color="auto" w:fill="auto"/>
            <w:noWrap/>
            <w:vAlign w:val="center"/>
            <w:hideMark/>
          </w:tcPr>
          <w:p w14:paraId="0FB93B73" w14:textId="1459AFAE"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502A526A" w14:textId="7B16486B"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02A889B9" w14:textId="10AD1947"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16B83030" w14:textId="746BFE24"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r>
      <w:tr w:rsidR="00324382" w:rsidRPr="001332CE" w14:paraId="2181CECA" w14:textId="77777777" w:rsidTr="00E67939">
        <w:trPr>
          <w:trHeight w:val="70"/>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08329378"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Отпуск воды в сеть</w:t>
            </w:r>
          </w:p>
        </w:tc>
        <w:tc>
          <w:tcPr>
            <w:tcW w:w="917" w:type="dxa"/>
            <w:tcBorders>
              <w:top w:val="nil"/>
              <w:left w:val="nil"/>
              <w:bottom w:val="single" w:sz="4" w:space="0" w:color="auto"/>
              <w:right w:val="single" w:sz="4" w:space="0" w:color="auto"/>
            </w:tcBorders>
            <w:shd w:val="clear" w:color="auto" w:fill="auto"/>
            <w:vAlign w:val="center"/>
            <w:hideMark/>
          </w:tcPr>
          <w:p w14:paraId="17502043"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77F2709F" w14:textId="4E433B4A"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1,76</w:t>
            </w:r>
          </w:p>
        </w:tc>
        <w:tc>
          <w:tcPr>
            <w:tcW w:w="656" w:type="dxa"/>
            <w:tcBorders>
              <w:top w:val="nil"/>
              <w:left w:val="nil"/>
              <w:bottom w:val="single" w:sz="4" w:space="0" w:color="auto"/>
              <w:right w:val="single" w:sz="4" w:space="0" w:color="auto"/>
            </w:tcBorders>
            <w:shd w:val="clear" w:color="auto" w:fill="auto"/>
            <w:noWrap/>
            <w:vAlign w:val="center"/>
            <w:hideMark/>
          </w:tcPr>
          <w:p w14:paraId="2AD76C23" w14:textId="1A8E10FC"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1,28</w:t>
            </w:r>
          </w:p>
        </w:tc>
        <w:tc>
          <w:tcPr>
            <w:tcW w:w="656" w:type="dxa"/>
            <w:tcBorders>
              <w:top w:val="nil"/>
              <w:left w:val="nil"/>
              <w:bottom w:val="single" w:sz="4" w:space="0" w:color="auto"/>
              <w:right w:val="single" w:sz="4" w:space="0" w:color="auto"/>
            </w:tcBorders>
            <w:shd w:val="clear" w:color="auto" w:fill="auto"/>
            <w:noWrap/>
            <w:vAlign w:val="center"/>
            <w:hideMark/>
          </w:tcPr>
          <w:p w14:paraId="255C559B" w14:textId="28A91D59"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0,91</w:t>
            </w:r>
          </w:p>
        </w:tc>
        <w:tc>
          <w:tcPr>
            <w:tcW w:w="711" w:type="dxa"/>
            <w:tcBorders>
              <w:top w:val="nil"/>
              <w:left w:val="nil"/>
              <w:bottom w:val="single" w:sz="4" w:space="0" w:color="auto"/>
              <w:right w:val="single" w:sz="4" w:space="0" w:color="auto"/>
            </w:tcBorders>
            <w:shd w:val="clear" w:color="auto" w:fill="auto"/>
            <w:noWrap/>
            <w:vAlign w:val="center"/>
            <w:hideMark/>
          </w:tcPr>
          <w:p w14:paraId="624CDB72" w14:textId="3FF62985"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0,94</w:t>
            </w:r>
          </w:p>
        </w:tc>
        <w:tc>
          <w:tcPr>
            <w:tcW w:w="656" w:type="dxa"/>
            <w:tcBorders>
              <w:top w:val="nil"/>
              <w:left w:val="nil"/>
              <w:bottom w:val="single" w:sz="4" w:space="0" w:color="auto"/>
              <w:right w:val="single" w:sz="4" w:space="0" w:color="auto"/>
            </w:tcBorders>
            <w:shd w:val="clear" w:color="auto" w:fill="auto"/>
            <w:noWrap/>
            <w:vAlign w:val="center"/>
            <w:hideMark/>
          </w:tcPr>
          <w:p w14:paraId="398B90D6" w14:textId="5F47E86D"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0,97</w:t>
            </w:r>
          </w:p>
        </w:tc>
        <w:tc>
          <w:tcPr>
            <w:tcW w:w="709" w:type="dxa"/>
            <w:tcBorders>
              <w:top w:val="nil"/>
              <w:left w:val="nil"/>
              <w:bottom w:val="single" w:sz="4" w:space="0" w:color="auto"/>
              <w:right w:val="single" w:sz="4" w:space="0" w:color="auto"/>
            </w:tcBorders>
            <w:shd w:val="clear" w:color="auto" w:fill="auto"/>
            <w:noWrap/>
            <w:vAlign w:val="center"/>
            <w:hideMark/>
          </w:tcPr>
          <w:p w14:paraId="3A403537" w14:textId="4968BE99"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1,00</w:t>
            </w:r>
          </w:p>
        </w:tc>
        <w:tc>
          <w:tcPr>
            <w:tcW w:w="709" w:type="dxa"/>
            <w:tcBorders>
              <w:top w:val="nil"/>
              <w:left w:val="nil"/>
              <w:bottom w:val="single" w:sz="4" w:space="0" w:color="auto"/>
              <w:right w:val="single" w:sz="4" w:space="0" w:color="auto"/>
            </w:tcBorders>
            <w:shd w:val="clear" w:color="auto" w:fill="auto"/>
            <w:noWrap/>
            <w:vAlign w:val="center"/>
            <w:hideMark/>
          </w:tcPr>
          <w:p w14:paraId="4C463FCB" w14:textId="00A2347B"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1,03</w:t>
            </w:r>
          </w:p>
        </w:tc>
        <w:tc>
          <w:tcPr>
            <w:tcW w:w="709" w:type="dxa"/>
            <w:tcBorders>
              <w:top w:val="nil"/>
              <w:left w:val="nil"/>
              <w:bottom w:val="single" w:sz="4" w:space="0" w:color="auto"/>
              <w:right w:val="single" w:sz="4" w:space="0" w:color="auto"/>
            </w:tcBorders>
            <w:shd w:val="clear" w:color="auto" w:fill="auto"/>
            <w:noWrap/>
            <w:vAlign w:val="center"/>
            <w:hideMark/>
          </w:tcPr>
          <w:p w14:paraId="3E0A2D28" w14:textId="1D2AC73B"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1,06</w:t>
            </w:r>
          </w:p>
        </w:tc>
        <w:tc>
          <w:tcPr>
            <w:tcW w:w="708" w:type="dxa"/>
            <w:tcBorders>
              <w:top w:val="nil"/>
              <w:left w:val="nil"/>
              <w:bottom w:val="single" w:sz="4" w:space="0" w:color="auto"/>
              <w:right w:val="single" w:sz="4" w:space="0" w:color="auto"/>
            </w:tcBorders>
            <w:shd w:val="clear" w:color="auto" w:fill="auto"/>
            <w:noWrap/>
            <w:vAlign w:val="center"/>
            <w:hideMark/>
          </w:tcPr>
          <w:p w14:paraId="27732C47" w14:textId="19703846"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1,09</w:t>
            </w:r>
          </w:p>
        </w:tc>
        <w:tc>
          <w:tcPr>
            <w:tcW w:w="709" w:type="dxa"/>
            <w:tcBorders>
              <w:top w:val="nil"/>
              <w:left w:val="nil"/>
              <w:bottom w:val="single" w:sz="4" w:space="0" w:color="auto"/>
              <w:right w:val="single" w:sz="4" w:space="0" w:color="auto"/>
            </w:tcBorders>
            <w:shd w:val="clear" w:color="auto" w:fill="auto"/>
            <w:noWrap/>
            <w:vAlign w:val="center"/>
            <w:hideMark/>
          </w:tcPr>
          <w:p w14:paraId="087663FB" w14:textId="02C7A910"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1,11</w:t>
            </w:r>
          </w:p>
        </w:tc>
        <w:tc>
          <w:tcPr>
            <w:tcW w:w="709" w:type="dxa"/>
            <w:tcBorders>
              <w:top w:val="nil"/>
              <w:left w:val="nil"/>
              <w:bottom w:val="single" w:sz="4" w:space="0" w:color="auto"/>
              <w:right w:val="single" w:sz="4" w:space="0" w:color="auto"/>
            </w:tcBorders>
            <w:shd w:val="clear" w:color="auto" w:fill="auto"/>
            <w:noWrap/>
            <w:vAlign w:val="center"/>
            <w:hideMark/>
          </w:tcPr>
          <w:p w14:paraId="40E652E6" w14:textId="5B205690"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1,14</w:t>
            </w:r>
          </w:p>
        </w:tc>
        <w:tc>
          <w:tcPr>
            <w:tcW w:w="709" w:type="dxa"/>
            <w:tcBorders>
              <w:top w:val="nil"/>
              <w:left w:val="nil"/>
              <w:bottom w:val="single" w:sz="4" w:space="0" w:color="auto"/>
              <w:right w:val="single" w:sz="4" w:space="0" w:color="auto"/>
            </w:tcBorders>
            <w:shd w:val="clear" w:color="auto" w:fill="auto"/>
            <w:noWrap/>
            <w:vAlign w:val="center"/>
            <w:hideMark/>
          </w:tcPr>
          <w:p w14:paraId="5F071CAA" w14:textId="280C6E61"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1,16</w:t>
            </w:r>
          </w:p>
        </w:tc>
        <w:tc>
          <w:tcPr>
            <w:tcW w:w="708" w:type="dxa"/>
            <w:tcBorders>
              <w:top w:val="nil"/>
              <w:left w:val="nil"/>
              <w:bottom w:val="single" w:sz="4" w:space="0" w:color="auto"/>
              <w:right w:val="single" w:sz="4" w:space="0" w:color="auto"/>
            </w:tcBorders>
            <w:shd w:val="clear" w:color="auto" w:fill="auto"/>
            <w:noWrap/>
            <w:vAlign w:val="center"/>
            <w:hideMark/>
          </w:tcPr>
          <w:p w14:paraId="2EE3A12B" w14:textId="306079FC"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1,19</w:t>
            </w:r>
          </w:p>
        </w:tc>
        <w:tc>
          <w:tcPr>
            <w:tcW w:w="709" w:type="dxa"/>
            <w:tcBorders>
              <w:top w:val="nil"/>
              <w:left w:val="nil"/>
              <w:bottom w:val="single" w:sz="4" w:space="0" w:color="auto"/>
              <w:right w:val="single" w:sz="4" w:space="0" w:color="auto"/>
            </w:tcBorders>
            <w:shd w:val="clear" w:color="auto" w:fill="auto"/>
            <w:noWrap/>
            <w:vAlign w:val="center"/>
            <w:hideMark/>
          </w:tcPr>
          <w:p w14:paraId="6DAAA850" w14:textId="78C19596"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1,22</w:t>
            </w:r>
          </w:p>
        </w:tc>
        <w:tc>
          <w:tcPr>
            <w:tcW w:w="709" w:type="dxa"/>
            <w:tcBorders>
              <w:top w:val="nil"/>
              <w:left w:val="nil"/>
              <w:bottom w:val="single" w:sz="4" w:space="0" w:color="auto"/>
              <w:right w:val="single" w:sz="4" w:space="0" w:color="auto"/>
            </w:tcBorders>
            <w:shd w:val="clear" w:color="auto" w:fill="auto"/>
            <w:noWrap/>
            <w:vAlign w:val="center"/>
            <w:hideMark/>
          </w:tcPr>
          <w:p w14:paraId="47080005" w14:textId="204B657A"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1,24</w:t>
            </w:r>
          </w:p>
        </w:tc>
        <w:tc>
          <w:tcPr>
            <w:tcW w:w="709" w:type="dxa"/>
            <w:tcBorders>
              <w:top w:val="nil"/>
              <w:left w:val="nil"/>
              <w:bottom w:val="single" w:sz="4" w:space="0" w:color="auto"/>
              <w:right w:val="single" w:sz="4" w:space="0" w:color="auto"/>
            </w:tcBorders>
            <w:shd w:val="clear" w:color="auto" w:fill="auto"/>
            <w:noWrap/>
            <w:vAlign w:val="center"/>
            <w:hideMark/>
          </w:tcPr>
          <w:p w14:paraId="18F59C81" w14:textId="734E87C8"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1,27</w:t>
            </w:r>
          </w:p>
        </w:tc>
      </w:tr>
      <w:tr w:rsidR="00324382" w:rsidRPr="001332CE" w14:paraId="423C3847" w14:textId="77777777" w:rsidTr="00E67939">
        <w:trPr>
          <w:trHeight w:val="70"/>
          <w:jc w:val="center"/>
        </w:trPr>
        <w:tc>
          <w:tcPr>
            <w:tcW w:w="2142" w:type="dxa"/>
            <w:vMerge w:val="restart"/>
            <w:tcBorders>
              <w:top w:val="nil"/>
              <w:left w:val="single" w:sz="4" w:space="0" w:color="auto"/>
              <w:bottom w:val="single" w:sz="4" w:space="0" w:color="auto"/>
              <w:right w:val="single" w:sz="4" w:space="0" w:color="auto"/>
            </w:tcBorders>
            <w:shd w:val="clear" w:color="auto" w:fill="auto"/>
            <w:vAlign w:val="center"/>
            <w:hideMark/>
          </w:tcPr>
          <w:p w14:paraId="0BE6F1A1"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Потери в сетях</w:t>
            </w:r>
          </w:p>
        </w:tc>
        <w:tc>
          <w:tcPr>
            <w:tcW w:w="917" w:type="dxa"/>
            <w:tcBorders>
              <w:top w:val="nil"/>
              <w:left w:val="nil"/>
              <w:bottom w:val="single" w:sz="4" w:space="0" w:color="auto"/>
              <w:right w:val="single" w:sz="4" w:space="0" w:color="auto"/>
            </w:tcBorders>
            <w:shd w:val="clear" w:color="auto" w:fill="auto"/>
            <w:vAlign w:val="center"/>
            <w:hideMark/>
          </w:tcPr>
          <w:p w14:paraId="35D06396"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168950E1" w14:textId="12E7A363"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0,09</w:t>
            </w:r>
          </w:p>
        </w:tc>
        <w:tc>
          <w:tcPr>
            <w:tcW w:w="656" w:type="dxa"/>
            <w:tcBorders>
              <w:top w:val="nil"/>
              <w:left w:val="nil"/>
              <w:bottom w:val="single" w:sz="4" w:space="0" w:color="auto"/>
              <w:right w:val="single" w:sz="4" w:space="0" w:color="auto"/>
            </w:tcBorders>
            <w:shd w:val="clear" w:color="auto" w:fill="auto"/>
            <w:noWrap/>
            <w:vAlign w:val="center"/>
            <w:hideMark/>
          </w:tcPr>
          <w:p w14:paraId="2CF083FB" w14:textId="0200E85B"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0,07</w:t>
            </w:r>
          </w:p>
        </w:tc>
        <w:tc>
          <w:tcPr>
            <w:tcW w:w="656" w:type="dxa"/>
            <w:tcBorders>
              <w:top w:val="nil"/>
              <w:left w:val="nil"/>
              <w:bottom w:val="single" w:sz="4" w:space="0" w:color="auto"/>
              <w:right w:val="single" w:sz="4" w:space="0" w:color="auto"/>
            </w:tcBorders>
            <w:shd w:val="clear" w:color="auto" w:fill="auto"/>
            <w:noWrap/>
            <w:vAlign w:val="center"/>
            <w:hideMark/>
          </w:tcPr>
          <w:p w14:paraId="22040F86" w14:textId="3454C9D9"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0,05</w:t>
            </w:r>
          </w:p>
        </w:tc>
        <w:tc>
          <w:tcPr>
            <w:tcW w:w="711" w:type="dxa"/>
            <w:tcBorders>
              <w:top w:val="nil"/>
              <w:left w:val="nil"/>
              <w:bottom w:val="single" w:sz="4" w:space="0" w:color="auto"/>
              <w:right w:val="single" w:sz="4" w:space="0" w:color="auto"/>
            </w:tcBorders>
            <w:shd w:val="clear" w:color="auto" w:fill="auto"/>
            <w:noWrap/>
            <w:vAlign w:val="center"/>
            <w:hideMark/>
          </w:tcPr>
          <w:p w14:paraId="10D44B45" w14:textId="5A87266F"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0,05</w:t>
            </w:r>
          </w:p>
        </w:tc>
        <w:tc>
          <w:tcPr>
            <w:tcW w:w="656" w:type="dxa"/>
            <w:tcBorders>
              <w:top w:val="nil"/>
              <w:left w:val="nil"/>
              <w:bottom w:val="single" w:sz="4" w:space="0" w:color="auto"/>
              <w:right w:val="single" w:sz="4" w:space="0" w:color="auto"/>
            </w:tcBorders>
            <w:shd w:val="clear" w:color="auto" w:fill="auto"/>
            <w:noWrap/>
            <w:vAlign w:val="center"/>
            <w:hideMark/>
          </w:tcPr>
          <w:p w14:paraId="3B584366" w14:textId="0C392977"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0,05</w:t>
            </w:r>
          </w:p>
        </w:tc>
        <w:tc>
          <w:tcPr>
            <w:tcW w:w="709" w:type="dxa"/>
            <w:tcBorders>
              <w:top w:val="nil"/>
              <w:left w:val="nil"/>
              <w:bottom w:val="single" w:sz="4" w:space="0" w:color="auto"/>
              <w:right w:val="single" w:sz="4" w:space="0" w:color="auto"/>
            </w:tcBorders>
            <w:shd w:val="clear" w:color="auto" w:fill="auto"/>
            <w:noWrap/>
            <w:vAlign w:val="center"/>
            <w:hideMark/>
          </w:tcPr>
          <w:p w14:paraId="441E75C6" w14:textId="617B8014"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0,05</w:t>
            </w:r>
          </w:p>
        </w:tc>
        <w:tc>
          <w:tcPr>
            <w:tcW w:w="709" w:type="dxa"/>
            <w:tcBorders>
              <w:top w:val="nil"/>
              <w:left w:val="nil"/>
              <w:bottom w:val="single" w:sz="4" w:space="0" w:color="auto"/>
              <w:right w:val="single" w:sz="4" w:space="0" w:color="auto"/>
            </w:tcBorders>
            <w:shd w:val="clear" w:color="auto" w:fill="auto"/>
            <w:noWrap/>
            <w:vAlign w:val="center"/>
            <w:hideMark/>
          </w:tcPr>
          <w:p w14:paraId="5F98FEF9" w14:textId="03C4D85C"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0,05</w:t>
            </w:r>
          </w:p>
        </w:tc>
        <w:tc>
          <w:tcPr>
            <w:tcW w:w="709" w:type="dxa"/>
            <w:tcBorders>
              <w:top w:val="nil"/>
              <w:left w:val="nil"/>
              <w:bottom w:val="single" w:sz="4" w:space="0" w:color="auto"/>
              <w:right w:val="single" w:sz="4" w:space="0" w:color="auto"/>
            </w:tcBorders>
            <w:shd w:val="clear" w:color="auto" w:fill="auto"/>
            <w:noWrap/>
            <w:vAlign w:val="center"/>
            <w:hideMark/>
          </w:tcPr>
          <w:p w14:paraId="0B7A92B1" w14:textId="54E55A16"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0,05</w:t>
            </w:r>
          </w:p>
        </w:tc>
        <w:tc>
          <w:tcPr>
            <w:tcW w:w="708" w:type="dxa"/>
            <w:tcBorders>
              <w:top w:val="nil"/>
              <w:left w:val="nil"/>
              <w:bottom w:val="single" w:sz="4" w:space="0" w:color="auto"/>
              <w:right w:val="single" w:sz="4" w:space="0" w:color="auto"/>
            </w:tcBorders>
            <w:shd w:val="clear" w:color="auto" w:fill="auto"/>
            <w:noWrap/>
            <w:vAlign w:val="center"/>
            <w:hideMark/>
          </w:tcPr>
          <w:p w14:paraId="785A49EB" w14:textId="77921219"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0,06</w:t>
            </w:r>
          </w:p>
        </w:tc>
        <w:tc>
          <w:tcPr>
            <w:tcW w:w="709" w:type="dxa"/>
            <w:tcBorders>
              <w:top w:val="nil"/>
              <w:left w:val="nil"/>
              <w:bottom w:val="single" w:sz="4" w:space="0" w:color="auto"/>
              <w:right w:val="single" w:sz="4" w:space="0" w:color="auto"/>
            </w:tcBorders>
            <w:shd w:val="clear" w:color="auto" w:fill="auto"/>
            <w:noWrap/>
            <w:vAlign w:val="center"/>
            <w:hideMark/>
          </w:tcPr>
          <w:p w14:paraId="3AD2B05C" w14:textId="13C6442A"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0,06</w:t>
            </w:r>
          </w:p>
        </w:tc>
        <w:tc>
          <w:tcPr>
            <w:tcW w:w="709" w:type="dxa"/>
            <w:tcBorders>
              <w:top w:val="nil"/>
              <w:left w:val="nil"/>
              <w:bottom w:val="single" w:sz="4" w:space="0" w:color="auto"/>
              <w:right w:val="single" w:sz="4" w:space="0" w:color="auto"/>
            </w:tcBorders>
            <w:shd w:val="clear" w:color="auto" w:fill="auto"/>
            <w:noWrap/>
            <w:vAlign w:val="center"/>
            <w:hideMark/>
          </w:tcPr>
          <w:p w14:paraId="3FC49A28" w14:textId="6909A0C8"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0,06</w:t>
            </w:r>
          </w:p>
        </w:tc>
        <w:tc>
          <w:tcPr>
            <w:tcW w:w="709" w:type="dxa"/>
            <w:tcBorders>
              <w:top w:val="nil"/>
              <w:left w:val="nil"/>
              <w:bottom w:val="single" w:sz="4" w:space="0" w:color="auto"/>
              <w:right w:val="single" w:sz="4" w:space="0" w:color="auto"/>
            </w:tcBorders>
            <w:shd w:val="clear" w:color="auto" w:fill="auto"/>
            <w:noWrap/>
            <w:vAlign w:val="center"/>
            <w:hideMark/>
          </w:tcPr>
          <w:p w14:paraId="745AB71C" w14:textId="4B0F86B6"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0,06</w:t>
            </w:r>
          </w:p>
        </w:tc>
        <w:tc>
          <w:tcPr>
            <w:tcW w:w="708" w:type="dxa"/>
            <w:tcBorders>
              <w:top w:val="nil"/>
              <w:left w:val="nil"/>
              <w:bottom w:val="single" w:sz="4" w:space="0" w:color="auto"/>
              <w:right w:val="single" w:sz="4" w:space="0" w:color="auto"/>
            </w:tcBorders>
            <w:shd w:val="clear" w:color="auto" w:fill="auto"/>
            <w:noWrap/>
            <w:vAlign w:val="center"/>
            <w:hideMark/>
          </w:tcPr>
          <w:p w14:paraId="572FB16B" w14:textId="4B71ADB4"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0,06</w:t>
            </w:r>
          </w:p>
        </w:tc>
        <w:tc>
          <w:tcPr>
            <w:tcW w:w="709" w:type="dxa"/>
            <w:tcBorders>
              <w:top w:val="nil"/>
              <w:left w:val="nil"/>
              <w:bottom w:val="single" w:sz="4" w:space="0" w:color="auto"/>
              <w:right w:val="single" w:sz="4" w:space="0" w:color="auto"/>
            </w:tcBorders>
            <w:shd w:val="clear" w:color="auto" w:fill="auto"/>
            <w:noWrap/>
            <w:vAlign w:val="center"/>
            <w:hideMark/>
          </w:tcPr>
          <w:p w14:paraId="5BB646A3" w14:textId="1DB98688"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0,06</w:t>
            </w:r>
          </w:p>
        </w:tc>
        <w:tc>
          <w:tcPr>
            <w:tcW w:w="709" w:type="dxa"/>
            <w:tcBorders>
              <w:top w:val="nil"/>
              <w:left w:val="nil"/>
              <w:bottom w:val="single" w:sz="4" w:space="0" w:color="auto"/>
              <w:right w:val="single" w:sz="4" w:space="0" w:color="auto"/>
            </w:tcBorders>
            <w:shd w:val="clear" w:color="auto" w:fill="auto"/>
            <w:noWrap/>
            <w:vAlign w:val="center"/>
            <w:hideMark/>
          </w:tcPr>
          <w:p w14:paraId="7AC0C336" w14:textId="28BD3E86"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0,06</w:t>
            </w:r>
          </w:p>
        </w:tc>
        <w:tc>
          <w:tcPr>
            <w:tcW w:w="709" w:type="dxa"/>
            <w:tcBorders>
              <w:top w:val="nil"/>
              <w:left w:val="nil"/>
              <w:bottom w:val="single" w:sz="4" w:space="0" w:color="auto"/>
              <w:right w:val="single" w:sz="4" w:space="0" w:color="auto"/>
            </w:tcBorders>
            <w:shd w:val="clear" w:color="auto" w:fill="auto"/>
            <w:noWrap/>
            <w:vAlign w:val="center"/>
            <w:hideMark/>
          </w:tcPr>
          <w:p w14:paraId="500DF351" w14:textId="4CBBBB86"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0,07</w:t>
            </w:r>
          </w:p>
        </w:tc>
      </w:tr>
      <w:tr w:rsidR="00324382" w:rsidRPr="001332CE" w14:paraId="7FC314C4" w14:textId="77777777" w:rsidTr="00E67939">
        <w:trPr>
          <w:trHeight w:val="70"/>
          <w:jc w:val="center"/>
        </w:trPr>
        <w:tc>
          <w:tcPr>
            <w:tcW w:w="2142" w:type="dxa"/>
            <w:vMerge/>
            <w:tcBorders>
              <w:top w:val="nil"/>
              <w:left w:val="single" w:sz="4" w:space="0" w:color="auto"/>
              <w:bottom w:val="single" w:sz="4" w:space="0" w:color="auto"/>
              <w:right w:val="single" w:sz="4" w:space="0" w:color="auto"/>
            </w:tcBorders>
            <w:vAlign w:val="center"/>
            <w:hideMark/>
          </w:tcPr>
          <w:p w14:paraId="1B47CB12"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p>
        </w:tc>
        <w:tc>
          <w:tcPr>
            <w:tcW w:w="917" w:type="dxa"/>
            <w:tcBorders>
              <w:top w:val="nil"/>
              <w:left w:val="nil"/>
              <w:bottom w:val="single" w:sz="4" w:space="0" w:color="auto"/>
              <w:right w:val="single" w:sz="4" w:space="0" w:color="auto"/>
            </w:tcBorders>
            <w:shd w:val="clear" w:color="auto" w:fill="auto"/>
            <w:noWrap/>
            <w:vAlign w:val="center"/>
            <w:hideMark/>
          </w:tcPr>
          <w:p w14:paraId="2C462BC3"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656" w:type="dxa"/>
            <w:tcBorders>
              <w:top w:val="nil"/>
              <w:left w:val="nil"/>
              <w:bottom w:val="single" w:sz="4" w:space="0" w:color="auto"/>
              <w:right w:val="single" w:sz="4" w:space="0" w:color="auto"/>
            </w:tcBorders>
            <w:shd w:val="clear" w:color="auto" w:fill="auto"/>
            <w:noWrap/>
            <w:vAlign w:val="center"/>
            <w:hideMark/>
          </w:tcPr>
          <w:p w14:paraId="1B09907D" w14:textId="39F9654C"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656" w:type="dxa"/>
            <w:tcBorders>
              <w:top w:val="nil"/>
              <w:left w:val="nil"/>
              <w:bottom w:val="single" w:sz="4" w:space="0" w:color="auto"/>
              <w:right w:val="single" w:sz="4" w:space="0" w:color="auto"/>
            </w:tcBorders>
            <w:shd w:val="clear" w:color="auto" w:fill="auto"/>
            <w:noWrap/>
            <w:vAlign w:val="center"/>
            <w:hideMark/>
          </w:tcPr>
          <w:p w14:paraId="58F8CB2C" w14:textId="078FEF2A"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656" w:type="dxa"/>
            <w:tcBorders>
              <w:top w:val="nil"/>
              <w:left w:val="nil"/>
              <w:bottom w:val="single" w:sz="4" w:space="0" w:color="auto"/>
              <w:right w:val="single" w:sz="4" w:space="0" w:color="auto"/>
            </w:tcBorders>
            <w:shd w:val="clear" w:color="auto" w:fill="auto"/>
            <w:noWrap/>
            <w:vAlign w:val="center"/>
            <w:hideMark/>
          </w:tcPr>
          <w:p w14:paraId="5B9746ED" w14:textId="48EDD750"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11" w:type="dxa"/>
            <w:tcBorders>
              <w:top w:val="nil"/>
              <w:left w:val="nil"/>
              <w:bottom w:val="single" w:sz="4" w:space="0" w:color="auto"/>
              <w:right w:val="single" w:sz="4" w:space="0" w:color="auto"/>
            </w:tcBorders>
            <w:shd w:val="clear" w:color="auto" w:fill="auto"/>
            <w:noWrap/>
            <w:vAlign w:val="center"/>
            <w:hideMark/>
          </w:tcPr>
          <w:p w14:paraId="5588DA2C" w14:textId="647DD317"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656" w:type="dxa"/>
            <w:tcBorders>
              <w:top w:val="nil"/>
              <w:left w:val="nil"/>
              <w:bottom w:val="single" w:sz="4" w:space="0" w:color="auto"/>
              <w:right w:val="single" w:sz="4" w:space="0" w:color="auto"/>
            </w:tcBorders>
            <w:shd w:val="clear" w:color="auto" w:fill="auto"/>
            <w:noWrap/>
            <w:vAlign w:val="center"/>
            <w:hideMark/>
          </w:tcPr>
          <w:p w14:paraId="7E26AF49" w14:textId="17C1E9D5"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2D1F738A" w14:textId="44971224"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2AA03DE4" w14:textId="751FC5BB"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6073159D" w14:textId="76429FD2"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8" w:type="dxa"/>
            <w:tcBorders>
              <w:top w:val="nil"/>
              <w:left w:val="nil"/>
              <w:bottom w:val="single" w:sz="4" w:space="0" w:color="auto"/>
              <w:right w:val="single" w:sz="4" w:space="0" w:color="auto"/>
            </w:tcBorders>
            <w:shd w:val="clear" w:color="auto" w:fill="auto"/>
            <w:noWrap/>
            <w:vAlign w:val="center"/>
            <w:hideMark/>
          </w:tcPr>
          <w:p w14:paraId="3A11144F" w14:textId="3BEC236D"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3C44E03C" w14:textId="4563D13A"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395B26DA" w14:textId="3FC93BB7"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78EE56DA" w14:textId="1B9BF442"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8" w:type="dxa"/>
            <w:tcBorders>
              <w:top w:val="nil"/>
              <w:left w:val="nil"/>
              <w:bottom w:val="single" w:sz="4" w:space="0" w:color="auto"/>
              <w:right w:val="single" w:sz="4" w:space="0" w:color="auto"/>
            </w:tcBorders>
            <w:shd w:val="clear" w:color="auto" w:fill="auto"/>
            <w:noWrap/>
            <w:vAlign w:val="center"/>
            <w:hideMark/>
          </w:tcPr>
          <w:p w14:paraId="6A86EB58" w14:textId="2DA930E5"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54FF7C70" w14:textId="0B1BF323"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6855BCFC" w14:textId="44031148"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3C4009C1" w14:textId="4E1E963D"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r>
      <w:tr w:rsidR="00324382" w:rsidRPr="001332CE" w14:paraId="2E691A19" w14:textId="77777777" w:rsidTr="00E67939">
        <w:trPr>
          <w:trHeight w:val="70"/>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7A00935E"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Водопотребление</w:t>
            </w:r>
          </w:p>
        </w:tc>
        <w:tc>
          <w:tcPr>
            <w:tcW w:w="917" w:type="dxa"/>
            <w:tcBorders>
              <w:top w:val="nil"/>
              <w:left w:val="nil"/>
              <w:bottom w:val="single" w:sz="4" w:space="0" w:color="auto"/>
              <w:right w:val="single" w:sz="4" w:space="0" w:color="auto"/>
            </w:tcBorders>
            <w:shd w:val="clear" w:color="auto" w:fill="auto"/>
            <w:vAlign w:val="center"/>
            <w:hideMark/>
          </w:tcPr>
          <w:p w14:paraId="03227A35"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5CB6FCDF" w14:textId="0C0C8BD4"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1,67</w:t>
            </w:r>
          </w:p>
        </w:tc>
        <w:tc>
          <w:tcPr>
            <w:tcW w:w="656" w:type="dxa"/>
            <w:tcBorders>
              <w:top w:val="nil"/>
              <w:left w:val="nil"/>
              <w:bottom w:val="single" w:sz="4" w:space="0" w:color="auto"/>
              <w:right w:val="single" w:sz="4" w:space="0" w:color="auto"/>
            </w:tcBorders>
            <w:shd w:val="clear" w:color="auto" w:fill="auto"/>
            <w:noWrap/>
            <w:vAlign w:val="center"/>
            <w:hideMark/>
          </w:tcPr>
          <w:p w14:paraId="730FEB00" w14:textId="0280E396"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1,21</w:t>
            </w:r>
          </w:p>
        </w:tc>
        <w:tc>
          <w:tcPr>
            <w:tcW w:w="656" w:type="dxa"/>
            <w:tcBorders>
              <w:top w:val="nil"/>
              <w:left w:val="nil"/>
              <w:bottom w:val="single" w:sz="4" w:space="0" w:color="auto"/>
              <w:right w:val="single" w:sz="4" w:space="0" w:color="auto"/>
            </w:tcBorders>
            <w:shd w:val="clear" w:color="auto" w:fill="auto"/>
            <w:noWrap/>
            <w:vAlign w:val="center"/>
            <w:hideMark/>
          </w:tcPr>
          <w:p w14:paraId="44B756BC" w14:textId="2B3CD219"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0,86</w:t>
            </w:r>
          </w:p>
        </w:tc>
        <w:tc>
          <w:tcPr>
            <w:tcW w:w="711" w:type="dxa"/>
            <w:tcBorders>
              <w:top w:val="nil"/>
              <w:left w:val="nil"/>
              <w:bottom w:val="single" w:sz="4" w:space="0" w:color="auto"/>
              <w:right w:val="single" w:sz="4" w:space="0" w:color="auto"/>
            </w:tcBorders>
            <w:shd w:val="clear" w:color="auto" w:fill="auto"/>
            <w:noWrap/>
            <w:vAlign w:val="center"/>
            <w:hideMark/>
          </w:tcPr>
          <w:p w14:paraId="48874E53" w14:textId="6BD20917"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0,89</w:t>
            </w:r>
          </w:p>
        </w:tc>
        <w:tc>
          <w:tcPr>
            <w:tcW w:w="656" w:type="dxa"/>
            <w:tcBorders>
              <w:top w:val="nil"/>
              <w:left w:val="nil"/>
              <w:bottom w:val="single" w:sz="4" w:space="0" w:color="auto"/>
              <w:right w:val="single" w:sz="4" w:space="0" w:color="auto"/>
            </w:tcBorders>
            <w:shd w:val="clear" w:color="auto" w:fill="auto"/>
            <w:noWrap/>
            <w:vAlign w:val="center"/>
            <w:hideMark/>
          </w:tcPr>
          <w:p w14:paraId="09D4B2CD" w14:textId="4C994888"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0,92</w:t>
            </w:r>
          </w:p>
        </w:tc>
        <w:tc>
          <w:tcPr>
            <w:tcW w:w="709" w:type="dxa"/>
            <w:tcBorders>
              <w:top w:val="nil"/>
              <w:left w:val="nil"/>
              <w:bottom w:val="single" w:sz="4" w:space="0" w:color="auto"/>
              <w:right w:val="single" w:sz="4" w:space="0" w:color="auto"/>
            </w:tcBorders>
            <w:shd w:val="clear" w:color="auto" w:fill="auto"/>
            <w:noWrap/>
            <w:vAlign w:val="center"/>
            <w:hideMark/>
          </w:tcPr>
          <w:p w14:paraId="3FDC247C" w14:textId="6C243148"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0,95</w:t>
            </w:r>
          </w:p>
        </w:tc>
        <w:tc>
          <w:tcPr>
            <w:tcW w:w="709" w:type="dxa"/>
            <w:tcBorders>
              <w:top w:val="nil"/>
              <w:left w:val="nil"/>
              <w:bottom w:val="single" w:sz="4" w:space="0" w:color="auto"/>
              <w:right w:val="single" w:sz="4" w:space="0" w:color="auto"/>
            </w:tcBorders>
            <w:shd w:val="clear" w:color="auto" w:fill="auto"/>
            <w:noWrap/>
            <w:vAlign w:val="center"/>
            <w:hideMark/>
          </w:tcPr>
          <w:p w14:paraId="7B7083DB" w14:textId="253970E2"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0,97</w:t>
            </w:r>
          </w:p>
        </w:tc>
        <w:tc>
          <w:tcPr>
            <w:tcW w:w="709" w:type="dxa"/>
            <w:tcBorders>
              <w:top w:val="nil"/>
              <w:left w:val="nil"/>
              <w:bottom w:val="single" w:sz="4" w:space="0" w:color="auto"/>
              <w:right w:val="single" w:sz="4" w:space="0" w:color="auto"/>
            </w:tcBorders>
            <w:shd w:val="clear" w:color="auto" w:fill="auto"/>
            <w:noWrap/>
            <w:vAlign w:val="center"/>
            <w:hideMark/>
          </w:tcPr>
          <w:p w14:paraId="267F6E75" w14:textId="1BC33E3C"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1,00</w:t>
            </w:r>
          </w:p>
        </w:tc>
        <w:tc>
          <w:tcPr>
            <w:tcW w:w="708" w:type="dxa"/>
            <w:tcBorders>
              <w:top w:val="nil"/>
              <w:left w:val="nil"/>
              <w:bottom w:val="single" w:sz="4" w:space="0" w:color="auto"/>
              <w:right w:val="single" w:sz="4" w:space="0" w:color="auto"/>
            </w:tcBorders>
            <w:shd w:val="clear" w:color="auto" w:fill="auto"/>
            <w:noWrap/>
            <w:vAlign w:val="center"/>
            <w:hideMark/>
          </w:tcPr>
          <w:p w14:paraId="01BD48C3" w14:textId="5F24D505"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1,03</w:t>
            </w:r>
          </w:p>
        </w:tc>
        <w:tc>
          <w:tcPr>
            <w:tcW w:w="709" w:type="dxa"/>
            <w:tcBorders>
              <w:top w:val="nil"/>
              <w:left w:val="nil"/>
              <w:bottom w:val="single" w:sz="4" w:space="0" w:color="auto"/>
              <w:right w:val="single" w:sz="4" w:space="0" w:color="auto"/>
            </w:tcBorders>
            <w:shd w:val="clear" w:color="auto" w:fill="auto"/>
            <w:noWrap/>
            <w:vAlign w:val="center"/>
            <w:hideMark/>
          </w:tcPr>
          <w:p w14:paraId="559D148A" w14:textId="46B91105"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1,05</w:t>
            </w:r>
          </w:p>
        </w:tc>
        <w:tc>
          <w:tcPr>
            <w:tcW w:w="709" w:type="dxa"/>
            <w:tcBorders>
              <w:top w:val="nil"/>
              <w:left w:val="nil"/>
              <w:bottom w:val="single" w:sz="4" w:space="0" w:color="auto"/>
              <w:right w:val="single" w:sz="4" w:space="0" w:color="auto"/>
            </w:tcBorders>
            <w:shd w:val="clear" w:color="auto" w:fill="auto"/>
            <w:noWrap/>
            <w:vAlign w:val="center"/>
            <w:hideMark/>
          </w:tcPr>
          <w:p w14:paraId="0629D8B7" w14:textId="49C2228F"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1,08</w:t>
            </w:r>
          </w:p>
        </w:tc>
        <w:tc>
          <w:tcPr>
            <w:tcW w:w="709" w:type="dxa"/>
            <w:tcBorders>
              <w:top w:val="nil"/>
              <w:left w:val="nil"/>
              <w:bottom w:val="single" w:sz="4" w:space="0" w:color="auto"/>
              <w:right w:val="single" w:sz="4" w:space="0" w:color="auto"/>
            </w:tcBorders>
            <w:shd w:val="clear" w:color="auto" w:fill="auto"/>
            <w:noWrap/>
            <w:vAlign w:val="center"/>
            <w:hideMark/>
          </w:tcPr>
          <w:p w14:paraId="0E6BA226" w14:textId="28816A9E"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1,10</w:t>
            </w:r>
          </w:p>
        </w:tc>
        <w:tc>
          <w:tcPr>
            <w:tcW w:w="708" w:type="dxa"/>
            <w:tcBorders>
              <w:top w:val="nil"/>
              <w:left w:val="nil"/>
              <w:bottom w:val="single" w:sz="4" w:space="0" w:color="auto"/>
              <w:right w:val="single" w:sz="4" w:space="0" w:color="auto"/>
            </w:tcBorders>
            <w:shd w:val="clear" w:color="auto" w:fill="auto"/>
            <w:noWrap/>
            <w:vAlign w:val="center"/>
            <w:hideMark/>
          </w:tcPr>
          <w:p w14:paraId="52385216" w14:textId="4D5B1359"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1,13</w:t>
            </w:r>
          </w:p>
        </w:tc>
        <w:tc>
          <w:tcPr>
            <w:tcW w:w="709" w:type="dxa"/>
            <w:tcBorders>
              <w:top w:val="nil"/>
              <w:left w:val="nil"/>
              <w:bottom w:val="single" w:sz="4" w:space="0" w:color="auto"/>
              <w:right w:val="single" w:sz="4" w:space="0" w:color="auto"/>
            </w:tcBorders>
            <w:shd w:val="clear" w:color="auto" w:fill="auto"/>
            <w:noWrap/>
            <w:vAlign w:val="center"/>
            <w:hideMark/>
          </w:tcPr>
          <w:p w14:paraId="55B1FE5E" w14:textId="7CDB292E"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1,15</w:t>
            </w:r>
          </w:p>
        </w:tc>
        <w:tc>
          <w:tcPr>
            <w:tcW w:w="709" w:type="dxa"/>
            <w:tcBorders>
              <w:top w:val="nil"/>
              <w:left w:val="nil"/>
              <w:bottom w:val="single" w:sz="4" w:space="0" w:color="auto"/>
              <w:right w:val="single" w:sz="4" w:space="0" w:color="auto"/>
            </w:tcBorders>
            <w:shd w:val="clear" w:color="auto" w:fill="auto"/>
            <w:noWrap/>
            <w:vAlign w:val="center"/>
            <w:hideMark/>
          </w:tcPr>
          <w:p w14:paraId="287836F7" w14:textId="5027185D"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1,18</w:t>
            </w:r>
          </w:p>
        </w:tc>
        <w:tc>
          <w:tcPr>
            <w:tcW w:w="709" w:type="dxa"/>
            <w:tcBorders>
              <w:top w:val="nil"/>
              <w:left w:val="nil"/>
              <w:bottom w:val="single" w:sz="4" w:space="0" w:color="auto"/>
              <w:right w:val="single" w:sz="4" w:space="0" w:color="auto"/>
            </w:tcBorders>
            <w:shd w:val="clear" w:color="auto" w:fill="auto"/>
            <w:noWrap/>
            <w:vAlign w:val="center"/>
            <w:hideMark/>
          </w:tcPr>
          <w:p w14:paraId="26E15AE7" w14:textId="203F72E3" w:rsidR="00324382" w:rsidRPr="00324382" w:rsidRDefault="00324382" w:rsidP="00E67939">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1,20</w:t>
            </w:r>
          </w:p>
        </w:tc>
      </w:tr>
    </w:tbl>
    <w:p w14:paraId="789CF4C6" w14:textId="77777777" w:rsidR="007766E3" w:rsidRDefault="007766E3" w:rsidP="001332CE">
      <w:pPr>
        <w:pStyle w:val="ConsPlusNormal"/>
        <w:ind w:firstLine="708"/>
        <w:contextualSpacing/>
        <w:jc w:val="both"/>
        <w:rPr>
          <w:rFonts w:ascii="Times New Roman" w:hAnsi="Times New Roman" w:cs="Times New Roman"/>
          <w:sz w:val="24"/>
          <w:szCs w:val="24"/>
        </w:rPr>
      </w:pPr>
    </w:p>
    <w:p w14:paraId="33EC9FF6" w14:textId="77777777" w:rsidR="00EE38C6" w:rsidRPr="001332CE" w:rsidRDefault="00EE38C6" w:rsidP="001332CE">
      <w:pPr>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lastRenderedPageBreak/>
        <w:t>Таблица 3.1</w:t>
      </w:r>
      <w:r w:rsidR="00516E51" w:rsidRPr="001332CE">
        <w:rPr>
          <w:rFonts w:ascii="Times New Roman" w:hAnsi="Times New Roman" w:cs="Times New Roman"/>
          <w:sz w:val="24"/>
          <w:szCs w:val="24"/>
          <w:lang w:val="ru-RU" w:bidi="en-US"/>
        </w:rPr>
        <w:t>3</w:t>
      </w:r>
      <w:r w:rsidRPr="001332CE">
        <w:rPr>
          <w:rFonts w:ascii="Times New Roman" w:hAnsi="Times New Roman" w:cs="Times New Roman"/>
          <w:sz w:val="24"/>
          <w:szCs w:val="24"/>
          <w:lang w:val="ru-RU" w:bidi="en-US"/>
        </w:rPr>
        <w:t>.  Перспективные балансы холодного водоснабжения д. Малая Михайловка</w:t>
      </w:r>
    </w:p>
    <w:p w14:paraId="17C1762A" w14:textId="77777777" w:rsidR="00EE38C6" w:rsidRPr="001332CE" w:rsidRDefault="00EE38C6" w:rsidP="001332CE">
      <w:pPr>
        <w:contextualSpacing/>
        <w:jc w:val="right"/>
        <w:rPr>
          <w:rFonts w:ascii="Times New Roman" w:hAnsi="Times New Roman" w:cs="Times New Roman"/>
          <w:sz w:val="24"/>
          <w:szCs w:val="24"/>
          <w:lang w:val="ru-RU" w:bidi="en-US"/>
        </w:rPr>
      </w:pPr>
    </w:p>
    <w:tbl>
      <w:tblPr>
        <w:tblW w:w="14191" w:type="dxa"/>
        <w:jc w:val="center"/>
        <w:tblLook w:val="04A0" w:firstRow="1" w:lastRow="0" w:firstColumn="1" w:lastColumn="0" w:noHBand="0" w:noVBand="1"/>
      </w:tblPr>
      <w:tblGrid>
        <w:gridCol w:w="2142"/>
        <w:gridCol w:w="917"/>
        <w:gridCol w:w="656"/>
        <w:gridCol w:w="656"/>
        <w:gridCol w:w="656"/>
        <w:gridCol w:w="711"/>
        <w:gridCol w:w="656"/>
        <w:gridCol w:w="709"/>
        <w:gridCol w:w="709"/>
        <w:gridCol w:w="709"/>
        <w:gridCol w:w="708"/>
        <w:gridCol w:w="709"/>
        <w:gridCol w:w="709"/>
        <w:gridCol w:w="709"/>
        <w:gridCol w:w="708"/>
        <w:gridCol w:w="709"/>
        <w:gridCol w:w="709"/>
        <w:gridCol w:w="709"/>
      </w:tblGrid>
      <w:tr w:rsidR="00EE38C6" w:rsidRPr="001332CE" w14:paraId="190133F8" w14:textId="77777777" w:rsidTr="007767B5">
        <w:trPr>
          <w:trHeight w:val="113"/>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EDBE8"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Показатель</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14:paraId="47A74B64"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proofErr w:type="spellStart"/>
            <w:r w:rsidRPr="001332CE">
              <w:rPr>
                <w:rFonts w:ascii="Times New Roman" w:eastAsia="Times New Roman" w:hAnsi="Times New Roman" w:cs="Times New Roman"/>
                <w:color w:val="000000"/>
                <w:lang w:val="ru-RU" w:eastAsia="ru-RU"/>
              </w:rPr>
              <w:t>Ед.изм</w:t>
            </w:r>
            <w:proofErr w:type="spellEnd"/>
            <w:r w:rsidRPr="001332CE">
              <w:rPr>
                <w:rFonts w:ascii="Times New Roman" w:eastAsia="Times New Roman" w:hAnsi="Times New Roman" w:cs="Times New Roman"/>
                <w:color w:val="000000"/>
                <w:lang w:val="ru-RU" w:eastAsia="ru-RU"/>
              </w:rPr>
              <w:t>.</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78041BC2"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2016</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50A9D8E9"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2017</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1EF3512B"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777D8F06"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2019</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26E4C00F"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0A8C210"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529A5A5"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9C48FDF"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4D02B30"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115ADBA"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7B67184"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D2DB097"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CDC7BC8"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18562EE"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530EB92"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2030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0CA3932"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2031</w:t>
            </w:r>
          </w:p>
        </w:tc>
      </w:tr>
      <w:tr w:rsidR="00324382" w:rsidRPr="001332CE" w14:paraId="1B1555BE" w14:textId="77777777" w:rsidTr="007767B5">
        <w:trPr>
          <w:trHeight w:val="113"/>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5E336DDC"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Подъем воды</w:t>
            </w:r>
          </w:p>
        </w:tc>
        <w:tc>
          <w:tcPr>
            <w:tcW w:w="917" w:type="dxa"/>
            <w:tcBorders>
              <w:top w:val="nil"/>
              <w:left w:val="nil"/>
              <w:bottom w:val="single" w:sz="4" w:space="0" w:color="auto"/>
              <w:right w:val="single" w:sz="4" w:space="0" w:color="auto"/>
            </w:tcBorders>
            <w:shd w:val="clear" w:color="auto" w:fill="auto"/>
            <w:vAlign w:val="center"/>
            <w:hideMark/>
          </w:tcPr>
          <w:p w14:paraId="760A76AC"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0A7797F4" w14:textId="6C94EC5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5,61</w:t>
            </w:r>
          </w:p>
        </w:tc>
        <w:tc>
          <w:tcPr>
            <w:tcW w:w="656" w:type="dxa"/>
            <w:tcBorders>
              <w:top w:val="nil"/>
              <w:left w:val="nil"/>
              <w:bottom w:val="single" w:sz="4" w:space="0" w:color="auto"/>
              <w:right w:val="single" w:sz="4" w:space="0" w:color="auto"/>
            </w:tcBorders>
            <w:shd w:val="clear" w:color="auto" w:fill="auto"/>
            <w:noWrap/>
            <w:vAlign w:val="center"/>
            <w:hideMark/>
          </w:tcPr>
          <w:p w14:paraId="290D1BAC" w14:textId="2471BA0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4,58</w:t>
            </w:r>
          </w:p>
        </w:tc>
        <w:tc>
          <w:tcPr>
            <w:tcW w:w="656" w:type="dxa"/>
            <w:tcBorders>
              <w:top w:val="nil"/>
              <w:left w:val="nil"/>
              <w:bottom w:val="single" w:sz="4" w:space="0" w:color="auto"/>
              <w:right w:val="single" w:sz="4" w:space="0" w:color="auto"/>
            </w:tcBorders>
            <w:shd w:val="clear" w:color="auto" w:fill="auto"/>
            <w:noWrap/>
            <w:vAlign w:val="center"/>
            <w:hideMark/>
          </w:tcPr>
          <w:p w14:paraId="76EB5984" w14:textId="31827F14"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5,61</w:t>
            </w:r>
          </w:p>
        </w:tc>
        <w:tc>
          <w:tcPr>
            <w:tcW w:w="711" w:type="dxa"/>
            <w:tcBorders>
              <w:top w:val="nil"/>
              <w:left w:val="nil"/>
              <w:bottom w:val="single" w:sz="4" w:space="0" w:color="auto"/>
              <w:right w:val="single" w:sz="4" w:space="0" w:color="auto"/>
            </w:tcBorders>
            <w:shd w:val="clear" w:color="auto" w:fill="auto"/>
            <w:noWrap/>
            <w:vAlign w:val="center"/>
            <w:hideMark/>
          </w:tcPr>
          <w:p w14:paraId="3DD61A75" w14:textId="41DCCE0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5,84</w:t>
            </w:r>
          </w:p>
        </w:tc>
        <w:tc>
          <w:tcPr>
            <w:tcW w:w="656" w:type="dxa"/>
            <w:tcBorders>
              <w:top w:val="nil"/>
              <w:left w:val="nil"/>
              <w:bottom w:val="single" w:sz="4" w:space="0" w:color="auto"/>
              <w:right w:val="single" w:sz="4" w:space="0" w:color="auto"/>
            </w:tcBorders>
            <w:shd w:val="clear" w:color="auto" w:fill="auto"/>
            <w:noWrap/>
            <w:vAlign w:val="center"/>
            <w:hideMark/>
          </w:tcPr>
          <w:p w14:paraId="59C1DDEF" w14:textId="4D9128E7"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6,13</w:t>
            </w:r>
          </w:p>
        </w:tc>
        <w:tc>
          <w:tcPr>
            <w:tcW w:w="709" w:type="dxa"/>
            <w:tcBorders>
              <w:top w:val="nil"/>
              <w:left w:val="nil"/>
              <w:bottom w:val="single" w:sz="4" w:space="0" w:color="auto"/>
              <w:right w:val="single" w:sz="4" w:space="0" w:color="auto"/>
            </w:tcBorders>
            <w:shd w:val="clear" w:color="auto" w:fill="auto"/>
            <w:noWrap/>
            <w:vAlign w:val="center"/>
            <w:hideMark/>
          </w:tcPr>
          <w:p w14:paraId="7D6BF515" w14:textId="6F11587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6,42</w:t>
            </w:r>
          </w:p>
        </w:tc>
        <w:tc>
          <w:tcPr>
            <w:tcW w:w="709" w:type="dxa"/>
            <w:tcBorders>
              <w:top w:val="nil"/>
              <w:left w:val="nil"/>
              <w:bottom w:val="single" w:sz="4" w:space="0" w:color="auto"/>
              <w:right w:val="single" w:sz="4" w:space="0" w:color="auto"/>
            </w:tcBorders>
            <w:shd w:val="clear" w:color="auto" w:fill="auto"/>
            <w:noWrap/>
            <w:vAlign w:val="center"/>
            <w:hideMark/>
          </w:tcPr>
          <w:p w14:paraId="31A62FF9" w14:textId="4137CF4B"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6,74</w:t>
            </w:r>
          </w:p>
        </w:tc>
        <w:tc>
          <w:tcPr>
            <w:tcW w:w="709" w:type="dxa"/>
            <w:tcBorders>
              <w:top w:val="nil"/>
              <w:left w:val="nil"/>
              <w:bottom w:val="single" w:sz="4" w:space="0" w:color="auto"/>
              <w:right w:val="single" w:sz="4" w:space="0" w:color="auto"/>
            </w:tcBorders>
            <w:shd w:val="clear" w:color="auto" w:fill="auto"/>
            <w:noWrap/>
            <w:vAlign w:val="center"/>
            <w:hideMark/>
          </w:tcPr>
          <w:p w14:paraId="4F8B3B59" w14:textId="60889808"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7,03</w:t>
            </w:r>
          </w:p>
        </w:tc>
        <w:tc>
          <w:tcPr>
            <w:tcW w:w="708" w:type="dxa"/>
            <w:tcBorders>
              <w:top w:val="nil"/>
              <w:left w:val="nil"/>
              <w:bottom w:val="single" w:sz="4" w:space="0" w:color="auto"/>
              <w:right w:val="single" w:sz="4" w:space="0" w:color="auto"/>
            </w:tcBorders>
            <w:shd w:val="clear" w:color="auto" w:fill="auto"/>
            <w:noWrap/>
            <w:vAlign w:val="center"/>
            <w:hideMark/>
          </w:tcPr>
          <w:p w14:paraId="2B70A1A5" w14:textId="144059FF"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7,32</w:t>
            </w:r>
          </w:p>
        </w:tc>
        <w:tc>
          <w:tcPr>
            <w:tcW w:w="709" w:type="dxa"/>
            <w:tcBorders>
              <w:top w:val="nil"/>
              <w:left w:val="nil"/>
              <w:bottom w:val="single" w:sz="4" w:space="0" w:color="auto"/>
              <w:right w:val="single" w:sz="4" w:space="0" w:color="auto"/>
            </w:tcBorders>
            <w:shd w:val="clear" w:color="auto" w:fill="auto"/>
            <w:noWrap/>
            <w:vAlign w:val="center"/>
            <w:hideMark/>
          </w:tcPr>
          <w:p w14:paraId="1AF60864" w14:textId="5BC8FEB9"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7,61</w:t>
            </w:r>
          </w:p>
        </w:tc>
        <w:tc>
          <w:tcPr>
            <w:tcW w:w="709" w:type="dxa"/>
            <w:tcBorders>
              <w:top w:val="nil"/>
              <w:left w:val="nil"/>
              <w:bottom w:val="single" w:sz="4" w:space="0" w:color="auto"/>
              <w:right w:val="single" w:sz="4" w:space="0" w:color="auto"/>
            </w:tcBorders>
            <w:shd w:val="clear" w:color="auto" w:fill="auto"/>
            <w:noWrap/>
            <w:vAlign w:val="center"/>
            <w:hideMark/>
          </w:tcPr>
          <w:p w14:paraId="6BACA8CF" w14:textId="74B435E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7,90</w:t>
            </w:r>
          </w:p>
        </w:tc>
        <w:tc>
          <w:tcPr>
            <w:tcW w:w="709" w:type="dxa"/>
            <w:tcBorders>
              <w:top w:val="nil"/>
              <w:left w:val="nil"/>
              <w:bottom w:val="single" w:sz="4" w:space="0" w:color="auto"/>
              <w:right w:val="single" w:sz="4" w:space="0" w:color="auto"/>
            </w:tcBorders>
            <w:shd w:val="clear" w:color="auto" w:fill="auto"/>
            <w:noWrap/>
            <w:vAlign w:val="center"/>
            <w:hideMark/>
          </w:tcPr>
          <w:p w14:paraId="59D50E26" w14:textId="1877F474"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8,22</w:t>
            </w:r>
          </w:p>
        </w:tc>
        <w:tc>
          <w:tcPr>
            <w:tcW w:w="708" w:type="dxa"/>
            <w:tcBorders>
              <w:top w:val="nil"/>
              <w:left w:val="nil"/>
              <w:bottom w:val="single" w:sz="4" w:space="0" w:color="auto"/>
              <w:right w:val="single" w:sz="4" w:space="0" w:color="auto"/>
            </w:tcBorders>
            <w:shd w:val="clear" w:color="auto" w:fill="auto"/>
            <w:noWrap/>
            <w:vAlign w:val="center"/>
            <w:hideMark/>
          </w:tcPr>
          <w:p w14:paraId="5D8CB8DF" w14:textId="3C8E5F1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8,51</w:t>
            </w:r>
          </w:p>
        </w:tc>
        <w:tc>
          <w:tcPr>
            <w:tcW w:w="709" w:type="dxa"/>
            <w:tcBorders>
              <w:top w:val="nil"/>
              <w:left w:val="nil"/>
              <w:bottom w:val="single" w:sz="4" w:space="0" w:color="auto"/>
              <w:right w:val="single" w:sz="4" w:space="0" w:color="auto"/>
            </w:tcBorders>
            <w:shd w:val="clear" w:color="auto" w:fill="auto"/>
            <w:noWrap/>
            <w:vAlign w:val="center"/>
            <w:hideMark/>
          </w:tcPr>
          <w:p w14:paraId="7A9D2085" w14:textId="3CA4AA74"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8,80</w:t>
            </w:r>
          </w:p>
        </w:tc>
        <w:tc>
          <w:tcPr>
            <w:tcW w:w="709" w:type="dxa"/>
            <w:tcBorders>
              <w:top w:val="nil"/>
              <w:left w:val="nil"/>
              <w:bottom w:val="single" w:sz="4" w:space="0" w:color="auto"/>
              <w:right w:val="single" w:sz="4" w:space="0" w:color="auto"/>
            </w:tcBorders>
            <w:shd w:val="clear" w:color="auto" w:fill="auto"/>
            <w:noWrap/>
            <w:vAlign w:val="center"/>
            <w:hideMark/>
          </w:tcPr>
          <w:p w14:paraId="78F58287" w14:textId="737C9D3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9,09</w:t>
            </w:r>
          </w:p>
        </w:tc>
        <w:tc>
          <w:tcPr>
            <w:tcW w:w="709" w:type="dxa"/>
            <w:tcBorders>
              <w:top w:val="nil"/>
              <w:left w:val="nil"/>
              <w:bottom w:val="single" w:sz="4" w:space="0" w:color="auto"/>
              <w:right w:val="single" w:sz="4" w:space="0" w:color="auto"/>
            </w:tcBorders>
            <w:shd w:val="clear" w:color="auto" w:fill="auto"/>
            <w:noWrap/>
            <w:vAlign w:val="center"/>
            <w:hideMark/>
          </w:tcPr>
          <w:p w14:paraId="7D9D6AC0" w14:textId="7A2FBEE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9,39</w:t>
            </w:r>
          </w:p>
        </w:tc>
      </w:tr>
      <w:tr w:rsidR="00324382" w:rsidRPr="001332CE" w14:paraId="14D8ECB1" w14:textId="77777777" w:rsidTr="007767B5">
        <w:trPr>
          <w:trHeight w:val="113"/>
          <w:jc w:val="center"/>
        </w:trPr>
        <w:tc>
          <w:tcPr>
            <w:tcW w:w="21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871598"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Расход на собственные нужды</w:t>
            </w:r>
          </w:p>
        </w:tc>
        <w:tc>
          <w:tcPr>
            <w:tcW w:w="917" w:type="dxa"/>
            <w:tcBorders>
              <w:top w:val="nil"/>
              <w:left w:val="nil"/>
              <w:bottom w:val="single" w:sz="4" w:space="0" w:color="auto"/>
              <w:right w:val="single" w:sz="4" w:space="0" w:color="auto"/>
            </w:tcBorders>
            <w:shd w:val="clear" w:color="auto" w:fill="auto"/>
            <w:vAlign w:val="center"/>
            <w:hideMark/>
          </w:tcPr>
          <w:p w14:paraId="05542B35"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090A5292" w14:textId="78C2E269"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0,07</w:t>
            </w:r>
          </w:p>
        </w:tc>
        <w:tc>
          <w:tcPr>
            <w:tcW w:w="656" w:type="dxa"/>
            <w:tcBorders>
              <w:top w:val="nil"/>
              <w:left w:val="nil"/>
              <w:bottom w:val="single" w:sz="4" w:space="0" w:color="auto"/>
              <w:right w:val="single" w:sz="4" w:space="0" w:color="auto"/>
            </w:tcBorders>
            <w:shd w:val="clear" w:color="auto" w:fill="auto"/>
            <w:noWrap/>
            <w:vAlign w:val="center"/>
            <w:hideMark/>
          </w:tcPr>
          <w:p w14:paraId="6C0E54FF" w14:textId="08BA4139"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0,06</w:t>
            </w:r>
          </w:p>
        </w:tc>
        <w:tc>
          <w:tcPr>
            <w:tcW w:w="656" w:type="dxa"/>
            <w:tcBorders>
              <w:top w:val="nil"/>
              <w:left w:val="nil"/>
              <w:bottom w:val="single" w:sz="4" w:space="0" w:color="auto"/>
              <w:right w:val="single" w:sz="4" w:space="0" w:color="auto"/>
            </w:tcBorders>
            <w:shd w:val="clear" w:color="auto" w:fill="auto"/>
            <w:noWrap/>
            <w:vAlign w:val="center"/>
            <w:hideMark/>
          </w:tcPr>
          <w:p w14:paraId="7CDFB00C" w14:textId="744D8AD7"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0,07</w:t>
            </w:r>
          </w:p>
        </w:tc>
        <w:tc>
          <w:tcPr>
            <w:tcW w:w="711" w:type="dxa"/>
            <w:tcBorders>
              <w:top w:val="nil"/>
              <w:left w:val="nil"/>
              <w:bottom w:val="single" w:sz="4" w:space="0" w:color="auto"/>
              <w:right w:val="single" w:sz="4" w:space="0" w:color="auto"/>
            </w:tcBorders>
            <w:shd w:val="clear" w:color="auto" w:fill="auto"/>
            <w:noWrap/>
            <w:vAlign w:val="center"/>
            <w:hideMark/>
          </w:tcPr>
          <w:p w14:paraId="2C71AE7A" w14:textId="32384CE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0,08</w:t>
            </w:r>
          </w:p>
        </w:tc>
        <w:tc>
          <w:tcPr>
            <w:tcW w:w="656" w:type="dxa"/>
            <w:tcBorders>
              <w:top w:val="nil"/>
              <w:left w:val="nil"/>
              <w:bottom w:val="single" w:sz="4" w:space="0" w:color="auto"/>
              <w:right w:val="single" w:sz="4" w:space="0" w:color="auto"/>
            </w:tcBorders>
            <w:shd w:val="clear" w:color="auto" w:fill="auto"/>
            <w:noWrap/>
            <w:vAlign w:val="center"/>
            <w:hideMark/>
          </w:tcPr>
          <w:p w14:paraId="203F4A60" w14:textId="1D01F1F5"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0,08</w:t>
            </w:r>
          </w:p>
        </w:tc>
        <w:tc>
          <w:tcPr>
            <w:tcW w:w="709" w:type="dxa"/>
            <w:tcBorders>
              <w:top w:val="nil"/>
              <w:left w:val="nil"/>
              <w:bottom w:val="single" w:sz="4" w:space="0" w:color="auto"/>
              <w:right w:val="single" w:sz="4" w:space="0" w:color="auto"/>
            </w:tcBorders>
            <w:shd w:val="clear" w:color="auto" w:fill="auto"/>
            <w:noWrap/>
            <w:vAlign w:val="center"/>
            <w:hideMark/>
          </w:tcPr>
          <w:p w14:paraId="3715065D" w14:textId="58CE7DFF"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0,08</w:t>
            </w:r>
          </w:p>
        </w:tc>
        <w:tc>
          <w:tcPr>
            <w:tcW w:w="709" w:type="dxa"/>
            <w:tcBorders>
              <w:top w:val="nil"/>
              <w:left w:val="nil"/>
              <w:bottom w:val="single" w:sz="4" w:space="0" w:color="auto"/>
              <w:right w:val="single" w:sz="4" w:space="0" w:color="auto"/>
            </w:tcBorders>
            <w:shd w:val="clear" w:color="auto" w:fill="auto"/>
            <w:noWrap/>
            <w:vAlign w:val="center"/>
            <w:hideMark/>
          </w:tcPr>
          <w:p w14:paraId="3CA1EE2F" w14:textId="03F026E8"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0,09</w:t>
            </w:r>
          </w:p>
        </w:tc>
        <w:tc>
          <w:tcPr>
            <w:tcW w:w="709" w:type="dxa"/>
            <w:tcBorders>
              <w:top w:val="nil"/>
              <w:left w:val="nil"/>
              <w:bottom w:val="single" w:sz="4" w:space="0" w:color="auto"/>
              <w:right w:val="single" w:sz="4" w:space="0" w:color="auto"/>
            </w:tcBorders>
            <w:shd w:val="clear" w:color="auto" w:fill="auto"/>
            <w:noWrap/>
            <w:vAlign w:val="center"/>
            <w:hideMark/>
          </w:tcPr>
          <w:p w14:paraId="2B3B5718" w14:textId="42E209D7"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0,09</w:t>
            </w:r>
          </w:p>
        </w:tc>
        <w:tc>
          <w:tcPr>
            <w:tcW w:w="708" w:type="dxa"/>
            <w:tcBorders>
              <w:top w:val="nil"/>
              <w:left w:val="nil"/>
              <w:bottom w:val="single" w:sz="4" w:space="0" w:color="auto"/>
              <w:right w:val="single" w:sz="4" w:space="0" w:color="auto"/>
            </w:tcBorders>
            <w:shd w:val="clear" w:color="auto" w:fill="auto"/>
            <w:noWrap/>
            <w:vAlign w:val="center"/>
            <w:hideMark/>
          </w:tcPr>
          <w:p w14:paraId="1E88FB47" w14:textId="473707F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0,10</w:t>
            </w:r>
          </w:p>
        </w:tc>
        <w:tc>
          <w:tcPr>
            <w:tcW w:w="709" w:type="dxa"/>
            <w:tcBorders>
              <w:top w:val="nil"/>
              <w:left w:val="nil"/>
              <w:bottom w:val="single" w:sz="4" w:space="0" w:color="auto"/>
              <w:right w:val="single" w:sz="4" w:space="0" w:color="auto"/>
            </w:tcBorders>
            <w:shd w:val="clear" w:color="auto" w:fill="auto"/>
            <w:noWrap/>
            <w:vAlign w:val="center"/>
            <w:hideMark/>
          </w:tcPr>
          <w:p w14:paraId="081C982E" w14:textId="0B863094"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0,10</w:t>
            </w:r>
          </w:p>
        </w:tc>
        <w:tc>
          <w:tcPr>
            <w:tcW w:w="709" w:type="dxa"/>
            <w:tcBorders>
              <w:top w:val="nil"/>
              <w:left w:val="nil"/>
              <w:bottom w:val="single" w:sz="4" w:space="0" w:color="auto"/>
              <w:right w:val="single" w:sz="4" w:space="0" w:color="auto"/>
            </w:tcBorders>
            <w:shd w:val="clear" w:color="auto" w:fill="auto"/>
            <w:noWrap/>
            <w:vAlign w:val="center"/>
            <w:hideMark/>
          </w:tcPr>
          <w:p w14:paraId="4C06D7D4" w14:textId="1415B0A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0,10</w:t>
            </w:r>
          </w:p>
        </w:tc>
        <w:tc>
          <w:tcPr>
            <w:tcW w:w="709" w:type="dxa"/>
            <w:tcBorders>
              <w:top w:val="nil"/>
              <w:left w:val="nil"/>
              <w:bottom w:val="single" w:sz="4" w:space="0" w:color="auto"/>
              <w:right w:val="single" w:sz="4" w:space="0" w:color="auto"/>
            </w:tcBorders>
            <w:shd w:val="clear" w:color="auto" w:fill="auto"/>
            <w:noWrap/>
            <w:vAlign w:val="center"/>
            <w:hideMark/>
          </w:tcPr>
          <w:p w14:paraId="3D92C5EB" w14:textId="046EC857"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0,11</w:t>
            </w:r>
          </w:p>
        </w:tc>
        <w:tc>
          <w:tcPr>
            <w:tcW w:w="708" w:type="dxa"/>
            <w:tcBorders>
              <w:top w:val="nil"/>
              <w:left w:val="nil"/>
              <w:bottom w:val="single" w:sz="4" w:space="0" w:color="auto"/>
              <w:right w:val="single" w:sz="4" w:space="0" w:color="auto"/>
            </w:tcBorders>
            <w:shd w:val="clear" w:color="auto" w:fill="auto"/>
            <w:noWrap/>
            <w:vAlign w:val="center"/>
            <w:hideMark/>
          </w:tcPr>
          <w:p w14:paraId="42BFA369" w14:textId="43345BA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0,11</w:t>
            </w:r>
          </w:p>
        </w:tc>
        <w:tc>
          <w:tcPr>
            <w:tcW w:w="709" w:type="dxa"/>
            <w:tcBorders>
              <w:top w:val="nil"/>
              <w:left w:val="nil"/>
              <w:bottom w:val="single" w:sz="4" w:space="0" w:color="auto"/>
              <w:right w:val="single" w:sz="4" w:space="0" w:color="auto"/>
            </w:tcBorders>
            <w:shd w:val="clear" w:color="auto" w:fill="auto"/>
            <w:noWrap/>
            <w:vAlign w:val="center"/>
            <w:hideMark/>
          </w:tcPr>
          <w:p w14:paraId="4CECC138" w14:textId="41D550E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0,12</w:t>
            </w:r>
          </w:p>
        </w:tc>
        <w:tc>
          <w:tcPr>
            <w:tcW w:w="709" w:type="dxa"/>
            <w:tcBorders>
              <w:top w:val="nil"/>
              <w:left w:val="nil"/>
              <w:bottom w:val="single" w:sz="4" w:space="0" w:color="auto"/>
              <w:right w:val="single" w:sz="4" w:space="0" w:color="auto"/>
            </w:tcBorders>
            <w:shd w:val="clear" w:color="auto" w:fill="auto"/>
            <w:noWrap/>
            <w:vAlign w:val="center"/>
            <w:hideMark/>
          </w:tcPr>
          <w:p w14:paraId="31BD6586" w14:textId="44C89247"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0,12</w:t>
            </w:r>
          </w:p>
        </w:tc>
        <w:tc>
          <w:tcPr>
            <w:tcW w:w="709" w:type="dxa"/>
            <w:tcBorders>
              <w:top w:val="nil"/>
              <w:left w:val="nil"/>
              <w:bottom w:val="single" w:sz="4" w:space="0" w:color="auto"/>
              <w:right w:val="single" w:sz="4" w:space="0" w:color="auto"/>
            </w:tcBorders>
            <w:shd w:val="clear" w:color="auto" w:fill="auto"/>
            <w:noWrap/>
            <w:vAlign w:val="center"/>
            <w:hideMark/>
          </w:tcPr>
          <w:p w14:paraId="49EC99E6" w14:textId="72522597"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0,12</w:t>
            </w:r>
          </w:p>
        </w:tc>
      </w:tr>
      <w:tr w:rsidR="00324382" w:rsidRPr="001332CE" w14:paraId="6C8681BE" w14:textId="77777777" w:rsidTr="007767B5">
        <w:trPr>
          <w:trHeight w:val="113"/>
          <w:jc w:val="center"/>
        </w:trPr>
        <w:tc>
          <w:tcPr>
            <w:tcW w:w="2142" w:type="dxa"/>
            <w:vMerge/>
            <w:tcBorders>
              <w:top w:val="nil"/>
              <w:left w:val="single" w:sz="4" w:space="0" w:color="auto"/>
              <w:bottom w:val="single" w:sz="4" w:space="0" w:color="auto"/>
              <w:right w:val="single" w:sz="4" w:space="0" w:color="auto"/>
            </w:tcBorders>
            <w:vAlign w:val="center"/>
            <w:hideMark/>
          </w:tcPr>
          <w:p w14:paraId="60FCF780"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p>
        </w:tc>
        <w:tc>
          <w:tcPr>
            <w:tcW w:w="917" w:type="dxa"/>
            <w:tcBorders>
              <w:top w:val="nil"/>
              <w:left w:val="nil"/>
              <w:bottom w:val="single" w:sz="4" w:space="0" w:color="auto"/>
              <w:right w:val="single" w:sz="4" w:space="0" w:color="auto"/>
            </w:tcBorders>
            <w:shd w:val="clear" w:color="auto" w:fill="auto"/>
            <w:noWrap/>
            <w:vAlign w:val="center"/>
            <w:hideMark/>
          </w:tcPr>
          <w:p w14:paraId="63AFC1FD"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656" w:type="dxa"/>
            <w:tcBorders>
              <w:top w:val="nil"/>
              <w:left w:val="nil"/>
              <w:bottom w:val="single" w:sz="4" w:space="0" w:color="auto"/>
              <w:right w:val="single" w:sz="4" w:space="0" w:color="auto"/>
            </w:tcBorders>
            <w:shd w:val="clear" w:color="auto" w:fill="auto"/>
            <w:noWrap/>
            <w:vAlign w:val="center"/>
            <w:hideMark/>
          </w:tcPr>
          <w:p w14:paraId="68B1F49A" w14:textId="42076E98"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656" w:type="dxa"/>
            <w:tcBorders>
              <w:top w:val="nil"/>
              <w:left w:val="nil"/>
              <w:bottom w:val="single" w:sz="4" w:space="0" w:color="auto"/>
              <w:right w:val="single" w:sz="4" w:space="0" w:color="auto"/>
            </w:tcBorders>
            <w:shd w:val="clear" w:color="auto" w:fill="auto"/>
            <w:noWrap/>
            <w:vAlign w:val="center"/>
            <w:hideMark/>
          </w:tcPr>
          <w:p w14:paraId="0E01B527" w14:textId="2892B95F"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656" w:type="dxa"/>
            <w:tcBorders>
              <w:top w:val="nil"/>
              <w:left w:val="nil"/>
              <w:bottom w:val="single" w:sz="4" w:space="0" w:color="auto"/>
              <w:right w:val="single" w:sz="4" w:space="0" w:color="auto"/>
            </w:tcBorders>
            <w:shd w:val="clear" w:color="auto" w:fill="auto"/>
            <w:noWrap/>
            <w:vAlign w:val="center"/>
            <w:hideMark/>
          </w:tcPr>
          <w:p w14:paraId="728F60A6" w14:textId="2A9C544C"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11" w:type="dxa"/>
            <w:tcBorders>
              <w:top w:val="nil"/>
              <w:left w:val="nil"/>
              <w:bottom w:val="single" w:sz="4" w:space="0" w:color="auto"/>
              <w:right w:val="single" w:sz="4" w:space="0" w:color="auto"/>
            </w:tcBorders>
            <w:shd w:val="clear" w:color="auto" w:fill="auto"/>
            <w:noWrap/>
            <w:vAlign w:val="center"/>
            <w:hideMark/>
          </w:tcPr>
          <w:p w14:paraId="017BA516" w14:textId="12D6B754"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656" w:type="dxa"/>
            <w:tcBorders>
              <w:top w:val="nil"/>
              <w:left w:val="nil"/>
              <w:bottom w:val="single" w:sz="4" w:space="0" w:color="auto"/>
              <w:right w:val="single" w:sz="4" w:space="0" w:color="auto"/>
            </w:tcBorders>
            <w:shd w:val="clear" w:color="auto" w:fill="auto"/>
            <w:noWrap/>
            <w:vAlign w:val="center"/>
            <w:hideMark/>
          </w:tcPr>
          <w:p w14:paraId="7F78FC4E" w14:textId="0E6D247D"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5F7428D5" w14:textId="65FECFEF"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064F595C" w14:textId="5B552485"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2D23DA11" w14:textId="4590C8BB"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8" w:type="dxa"/>
            <w:tcBorders>
              <w:top w:val="nil"/>
              <w:left w:val="nil"/>
              <w:bottom w:val="single" w:sz="4" w:space="0" w:color="auto"/>
              <w:right w:val="single" w:sz="4" w:space="0" w:color="auto"/>
            </w:tcBorders>
            <w:shd w:val="clear" w:color="auto" w:fill="auto"/>
            <w:noWrap/>
            <w:vAlign w:val="center"/>
            <w:hideMark/>
          </w:tcPr>
          <w:p w14:paraId="53718821" w14:textId="45CB7915"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45803E8B" w14:textId="1C6F2ACD"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63EC2B31" w14:textId="2AAF6C15"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7641E8B0" w14:textId="6A7F796B"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8" w:type="dxa"/>
            <w:tcBorders>
              <w:top w:val="nil"/>
              <w:left w:val="nil"/>
              <w:bottom w:val="single" w:sz="4" w:space="0" w:color="auto"/>
              <w:right w:val="single" w:sz="4" w:space="0" w:color="auto"/>
            </w:tcBorders>
            <w:shd w:val="clear" w:color="auto" w:fill="auto"/>
            <w:noWrap/>
            <w:vAlign w:val="center"/>
            <w:hideMark/>
          </w:tcPr>
          <w:p w14:paraId="5988ABBC" w14:textId="43350968"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6B31389D" w14:textId="4E02E30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5A55DFC3" w14:textId="50E1F28F"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2B761814" w14:textId="6B2030B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1,31</w:t>
            </w:r>
          </w:p>
        </w:tc>
      </w:tr>
      <w:tr w:rsidR="00324382" w:rsidRPr="001332CE" w14:paraId="1C4ACD5A" w14:textId="77777777" w:rsidTr="007767B5">
        <w:trPr>
          <w:trHeight w:val="113"/>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7F2C44FD"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Отпуск воды в сеть</w:t>
            </w:r>
          </w:p>
        </w:tc>
        <w:tc>
          <w:tcPr>
            <w:tcW w:w="917" w:type="dxa"/>
            <w:tcBorders>
              <w:top w:val="nil"/>
              <w:left w:val="nil"/>
              <w:bottom w:val="single" w:sz="4" w:space="0" w:color="auto"/>
              <w:right w:val="single" w:sz="4" w:space="0" w:color="auto"/>
            </w:tcBorders>
            <w:shd w:val="clear" w:color="auto" w:fill="auto"/>
            <w:vAlign w:val="center"/>
            <w:hideMark/>
          </w:tcPr>
          <w:p w14:paraId="605F9E8F"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4F52CF81" w14:textId="370A50C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5,54</w:t>
            </w:r>
          </w:p>
        </w:tc>
        <w:tc>
          <w:tcPr>
            <w:tcW w:w="656" w:type="dxa"/>
            <w:tcBorders>
              <w:top w:val="nil"/>
              <w:left w:val="nil"/>
              <w:bottom w:val="single" w:sz="4" w:space="0" w:color="auto"/>
              <w:right w:val="single" w:sz="4" w:space="0" w:color="auto"/>
            </w:tcBorders>
            <w:shd w:val="clear" w:color="auto" w:fill="auto"/>
            <w:noWrap/>
            <w:vAlign w:val="center"/>
            <w:hideMark/>
          </w:tcPr>
          <w:p w14:paraId="36EF75DC" w14:textId="29EE3213"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4,52</w:t>
            </w:r>
          </w:p>
        </w:tc>
        <w:tc>
          <w:tcPr>
            <w:tcW w:w="656" w:type="dxa"/>
            <w:tcBorders>
              <w:top w:val="nil"/>
              <w:left w:val="nil"/>
              <w:bottom w:val="single" w:sz="4" w:space="0" w:color="auto"/>
              <w:right w:val="single" w:sz="4" w:space="0" w:color="auto"/>
            </w:tcBorders>
            <w:shd w:val="clear" w:color="auto" w:fill="auto"/>
            <w:noWrap/>
            <w:vAlign w:val="center"/>
            <w:hideMark/>
          </w:tcPr>
          <w:p w14:paraId="1B894547" w14:textId="55D13DE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5,54</w:t>
            </w:r>
          </w:p>
        </w:tc>
        <w:tc>
          <w:tcPr>
            <w:tcW w:w="711" w:type="dxa"/>
            <w:tcBorders>
              <w:top w:val="nil"/>
              <w:left w:val="nil"/>
              <w:bottom w:val="single" w:sz="4" w:space="0" w:color="auto"/>
              <w:right w:val="single" w:sz="4" w:space="0" w:color="auto"/>
            </w:tcBorders>
            <w:shd w:val="clear" w:color="auto" w:fill="auto"/>
            <w:noWrap/>
            <w:vAlign w:val="center"/>
            <w:hideMark/>
          </w:tcPr>
          <w:p w14:paraId="7C336BC9" w14:textId="45FC0DDF"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5,77</w:t>
            </w:r>
          </w:p>
        </w:tc>
        <w:tc>
          <w:tcPr>
            <w:tcW w:w="656" w:type="dxa"/>
            <w:tcBorders>
              <w:top w:val="nil"/>
              <w:left w:val="nil"/>
              <w:bottom w:val="single" w:sz="4" w:space="0" w:color="auto"/>
              <w:right w:val="single" w:sz="4" w:space="0" w:color="auto"/>
            </w:tcBorders>
            <w:shd w:val="clear" w:color="auto" w:fill="auto"/>
            <w:noWrap/>
            <w:vAlign w:val="center"/>
            <w:hideMark/>
          </w:tcPr>
          <w:p w14:paraId="5BBB0AA9" w14:textId="1725A84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6,05</w:t>
            </w:r>
          </w:p>
        </w:tc>
        <w:tc>
          <w:tcPr>
            <w:tcW w:w="709" w:type="dxa"/>
            <w:tcBorders>
              <w:top w:val="nil"/>
              <w:left w:val="nil"/>
              <w:bottom w:val="single" w:sz="4" w:space="0" w:color="auto"/>
              <w:right w:val="single" w:sz="4" w:space="0" w:color="auto"/>
            </w:tcBorders>
            <w:shd w:val="clear" w:color="auto" w:fill="auto"/>
            <w:noWrap/>
            <w:vAlign w:val="center"/>
            <w:hideMark/>
          </w:tcPr>
          <w:p w14:paraId="3194CCFD" w14:textId="1AD51F2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6,34</w:t>
            </w:r>
          </w:p>
        </w:tc>
        <w:tc>
          <w:tcPr>
            <w:tcW w:w="709" w:type="dxa"/>
            <w:tcBorders>
              <w:top w:val="nil"/>
              <w:left w:val="nil"/>
              <w:bottom w:val="single" w:sz="4" w:space="0" w:color="auto"/>
              <w:right w:val="single" w:sz="4" w:space="0" w:color="auto"/>
            </w:tcBorders>
            <w:shd w:val="clear" w:color="auto" w:fill="auto"/>
            <w:noWrap/>
            <w:vAlign w:val="center"/>
            <w:hideMark/>
          </w:tcPr>
          <w:p w14:paraId="3488C659" w14:textId="4FE1399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6,65</w:t>
            </w:r>
          </w:p>
        </w:tc>
        <w:tc>
          <w:tcPr>
            <w:tcW w:w="709" w:type="dxa"/>
            <w:tcBorders>
              <w:top w:val="nil"/>
              <w:left w:val="nil"/>
              <w:bottom w:val="single" w:sz="4" w:space="0" w:color="auto"/>
              <w:right w:val="single" w:sz="4" w:space="0" w:color="auto"/>
            </w:tcBorders>
            <w:shd w:val="clear" w:color="auto" w:fill="auto"/>
            <w:noWrap/>
            <w:vAlign w:val="center"/>
            <w:hideMark/>
          </w:tcPr>
          <w:p w14:paraId="7E2E2643" w14:textId="53E3389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6,94</w:t>
            </w:r>
          </w:p>
        </w:tc>
        <w:tc>
          <w:tcPr>
            <w:tcW w:w="708" w:type="dxa"/>
            <w:tcBorders>
              <w:top w:val="nil"/>
              <w:left w:val="nil"/>
              <w:bottom w:val="single" w:sz="4" w:space="0" w:color="auto"/>
              <w:right w:val="single" w:sz="4" w:space="0" w:color="auto"/>
            </w:tcBorders>
            <w:shd w:val="clear" w:color="auto" w:fill="auto"/>
            <w:noWrap/>
            <w:vAlign w:val="center"/>
            <w:hideMark/>
          </w:tcPr>
          <w:p w14:paraId="4B7EC1B0" w14:textId="1ADB4DE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7,23</w:t>
            </w:r>
          </w:p>
        </w:tc>
        <w:tc>
          <w:tcPr>
            <w:tcW w:w="709" w:type="dxa"/>
            <w:tcBorders>
              <w:top w:val="nil"/>
              <w:left w:val="nil"/>
              <w:bottom w:val="single" w:sz="4" w:space="0" w:color="auto"/>
              <w:right w:val="single" w:sz="4" w:space="0" w:color="auto"/>
            </w:tcBorders>
            <w:shd w:val="clear" w:color="auto" w:fill="auto"/>
            <w:noWrap/>
            <w:vAlign w:val="center"/>
            <w:hideMark/>
          </w:tcPr>
          <w:p w14:paraId="58D965C3" w14:textId="0817DBFE"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7,51</w:t>
            </w:r>
          </w:p>
        </w:tc>
        <w:tc>
          <w:tcPr>
            <w:tcW w:w="709" w:type="dxa"/>
            <w:tcBorders>
              <w:top w:val="nil"/>
              <w:left w:val="nil"/>
              <w:bottom w:val="single" w:sz="4" w:space="0" w:color="auto"/>
              <w:right w:val="single" w:sz="4" w:space="0" w:color="auto"/>
            </w:tcBorders>
            <w:shd w:val="clear" w:color="auto" w:fill="auto"/>
            <w:noWrap/>
            <w:vAlign w:val="center"/>
            <w:hideMark/>
          </w:tcPr>
          <w:p w14:paraId="2721C81A" w14:textId="6213202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7,80</w:t>
            </w:r>
          </w:p>
        </w:tc>
        <w:tc>
          <w:tcPr>
            <w:tcW w:w="709" w:type="dxa"/>
            <w:tcBorders>
              <w:top w:val="nil"/>
              <w:left w:val="nil"/>
              <w:bottom w:val="single" w:sz="4" w:space="0" w:color="auto"/>
              <w:right w:val="single" w:sz="4" w:space="0" w:color="auto"/>
            </w:tcBorders>
            <w:shd w:val="clear" w:color="auto" w:fill="auto"/>
            <w:noWrap/>
            <w:vAlign w:val="center"/>
            <w:hideMark/>
          </w:tcPr>
          <w:p w14:paraId="56065440" w14:textId="13EAFB6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8,12</w:t>
            </w:r>
          </w:p>
        </w:tc>
        <w:tc>
          <w:tcPr>
            <w:tcW w:w="708" w:type="dxa"/>
            <w:tcBorders>
              <w:top w:val="nil"/>
              <w:left w:val="nil"/>
              <w:bottom w:val="single" w:sz="4" w:space="0" w:color="auto"/>
              <w:right w:val="single" w:sz="4" w:space="0" w:color="auto"/>
            </w:tcBorders>
            <w:shd w:val="clear" w:color="auto" w:fill="auto"/>
            <w:noWrap/>
            <w:vAlign w:val="center"/>
            <w:hideMark/>
          </w:tcPr>
          <w:p w14:paraId="4BDB0E0A" w14:textId="66DF2DD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8,40</w:t>
            </w:r>
          </w:p>
        </w:tc>
        <w:tc>
          <w:tcPr>
            <w:tcW w:w="709" w:type="dxa"/>
            <w:tcBorders>
              <w:top w:val="nil"/>
              <w:left w:val="nil"/>
              <w:bottom w:val="single" w:sz="4" w:space="0" w:color="auto"/>
              <w:right w:val="single" w:sz="4" w:space="0" w:color="auto"/>
            </w:tcBorders>
            <w:shd w:val="clear" w:color="auto" w:fill="auto"/>
            <w:noWrap/>
            <w:vAlign w:val="center"/>
            <w:hideMark/>
          </w:tcPr>
          <w:p w14:paraId="2DB679F7" w14:textId="28E7F863"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8,69</w:t>
            </w:r>
          </w:p>
        </w:tc>
        <w:tc>
          <w:tcPr>
            <w:tcW w:w="709" w:type="dxa"/>
            <w:tcBorders>
              <w:top w:val="nil"/>
              <w:left w:val="nil"/>
              <w:bottom w:val="single" w:sz="4" w:space="0" w:color="auto"/>
              <w:right w:val="single" w:sz="4" w:space="0" w:color="auto"/>
            </w:tcBorders>
            <w:shd w:val="clear" w:color="auto" w:fill="auto"/>
            <w:noWrap/>
            <w:vAlign w:val="center"/>
            <w:hideMark/>
          </w:tcPr>
          <w:p w14:paraId="4C71B486" w14:textId="78A1B92D"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8,98</w:t>
            </w:r>
          </w:p>
        </w:tc>
        <w:tc>
          <w:tcPr>
            <w:tcW w:w="709" w:type="dxa"/>
            <w:tcBorders>
              <w:top w:val="nil"/>
              <w:left w:val="nil"/>
              <w:bottom w:val="single" w:sz="4" w:space="0" w:color="auto"/>
              <w:right w:val="single" w:sz="4" w:space="0" w:color="auto"/>
            </w:tcBorders>
            <w:shd w:val="clear" w:color="auto" w:fill="auto"/>
            <w:noWrap/>
            <w:vAlign w:val="center"/>
            <w:hideMark/>
          </w:tcPr>
          <w:p w14:paraId="41275092" w14:textId="0361B65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9,26</w:t>
            </w:r>
          </w:p>
        </w:tc>
      </w:tr>
      <w:tr w:rsidR="00324382" w:rsidRPr="001332CE" w14:paraId="2F2590F1" w14:textId="77777777" w:rsidTr="007767B5">
        <w:trPr>
          <w:trHeight w:val="113"/>
          <w:jc w:val="center"/>
        </w:trPr>
        <w:tc>
          <w:tcPr>
            <w:tcW w:w="2142" w:type="dxa"/>
            <w:vMerge w:val="restart"/>
            <w:tcBorders>
              <w:top w:val="nil"/>
              <w:left w:val="single" w:sz="4" w:space="0" w:color="auto"/>
              <w:bottom w:val="single" w:sz="4" w:space="0" w:color="auto"/>
              <w:right w:val="single" w:sz="4" w:space="0" w:color="auto"/>
            </w:tcBorders>
            <w:shd w:val="clear" w:color="auto" w:fill="auto"/>
            <w:vAlign w:val="center"/>
            <w:hideMark/>
          </w:tcPr>
          <w:p w14:paraId="7CB4C724"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Потери в сетях</w:t>
            </w:r>
          </w:p>
        </w:tc>
        <w:tc>
          <w:tcPr>
            <w:tcW w:w="917" w:type="dxa"/>
            <w:tcBorders>
              <w:top w:val="nil"/>
              <w:left w:val="nil"/>
              <w:bottom w:val="single" w:sz="4" w:space="0" w:color="auto"/>
              <w:right w:val="single" w:sz="4" w:space="0" w:color="auto"/>
            </w:tcBorders>
            <w:shd w:val="clear" w:color="auto" w:fill="auto"/>
            <w:vAlign w:val="center"/>
            <w:hideMark/>
          </w:tcPr>
          <w:p w14:paraId="3E489AED"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026C50D7" w14:textId="6CBE34C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0,29</w:t>
            </w:r>
          </w:p>
        </w:tc>
        <w:tc>
          <w:tcPr>
            <w:tcW w:w="656" w:type="dxa"/>
            <w:tcBorders>
              <w:top w:val="nil"/>
              <w:left w:val="nil"/>
              <w:bottom w:val="single" w:sz="4" w:space="0" w:color="auto"/>
              <w:right w:val="single" w:sz="4" w:space="0" w:color="auto"/>
            </w:tcBorders>
            <w:shd w:val="clear" w:color="auto" w:fill="auto"/>
            <w:noWrap/>
            <w:vAlign w:val="center"/>
            <w:hideMark/>
          </w:tcPr>
          <w:p w14:paraId="1065FA50" w14:textId="7FA0739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0,23</w:t>
            </w:r>
          </w:p>
        </w:tc>
        <w:tc>
          <w:tcPr>
            <w:tcW w:w="656" w:type="dxa"/>
            <w:tcBorders>
              <w:top w:val="nil"/>
              <w:left w:val="nil"/>
              <w:bottom w:val="single" w:sz="4" w:space="0" w:color="auto"/>
              <w:right w:val="single" w:sz="4" w:space="0" w:color="auto"/>
            </w:tcBorders>
            <w:shd w:val="clear" w:color="auto" w:fill="auto"/>
            <w:noWrap/>
            <w:vAlign w:val="center"/>
            <w:hideMark/>
          </w:tcPr>
          <w:p w14:paraId="33407701" w14:textId="102201C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0,29</w:t>
            </w:r>
          </w:p>
        </w:tc>
        <w:tc>
          <w:tcPr>
            <w:tcW w:w="711" w:type="dxa"/>
            <w:tcBorders>
              <w:top w:val="nil"/>
              <w:left w:val="nil"/>
              <w:bottom w:val="single" w:sz="4" w:space="0" w:color="auto"/>
              <w:right w:val="single" w:sz="4" w:space="0" w:color="auto"/>
            </w:tcBorders>
            <w:shd w:val="clear" w:color="auto" w:fill="auto"/>
            <w:noWrap/>
            <w:vAlign w:val="center"/>
            <w:hideMark/>
          </w:tcPr>
          <w:p w14:paraId="4B2224B9" w14:textId="49BCBFED"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0,30</w:t>
            </w:r>
          </w:p>
        </w:tc>
        <w:tc>
          <w:tcPr>
            <w:tcW w:w="656" w:type="dxa"/>
            <w:tcBorders>
              <w:top w:val="nil"/>
              <w:left w:val="nil"/>
              <w:bottom w:val="single" w:sz="4" w:space="0" w:color="auto"/>
              <w:right w:val="single" w:sz="4" w:space="0" w:color="auto"/>
            </w:tcBorders>
            <w:shd w:val="clear" w:color="auto" w:fill="auto"/>
            <w:noWrap/>
            <w:vAlign w:val="center"/>
            <w:hideMark/>
          </w:tcPr>
          <w:p w14:paraId="77E7B25B" w14:textId="676F783F"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0,31</w:t>
            </w:r>
          </w:p>
        </w:tc>
        <w:tc>
          <w:tcPr>
            <w:tcW w:w="709" w:type="dxa"/>
            <w:tcBorders>
              <w:top w:val="nil"/>
              <w:left w:val="nil"/>
              <w:bottom w:val="single" w:sz="4" w:space="0" w:color="auto"/>
              <w:right w:val="single" w:sz="4" w:space="0" w:color="auto"/>
            </w:tcBorders>
            <w:shd w:val="clear" w:color="auto" w:fill="auto"/>
            <w:noWrap/>
            <w:vAlign w:val="center"/>
            <w:hideMark/>
          </w:tcPr>
          <w:p w14:paraId="0EB25582" w14:textId="4FCA3828"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0,33</w:t>
            </w:r>
          </w:p>
        </w:tc>
        <w:tc>
          <w:tcPr>
            <w:tcW w:w="709" w:type="dxa"/>
            <w:tcBorders>
              <w:top w:val="nil"/>
              <w:left w:val="nil"/>
              <w:bottom w:val="single" w:sz="4" w:space="0" w:color="auto"/>
              <w:right w:val="single" w:sz="4" w:space="0" w:color="auto"/>
            </w:tcBorders>
            <w:shd w:val="clear" w:color="auto" w:fill="auto"/>
            <w:noWrap/>
            <w:vAlign w:val="center"/>
            <w:hideMark/>
          </w:tcPr>
          <w:p w14:paraId="6A8706DC" w14:textId="7954B953"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0,34</w:t>
            </w:r>
          </w:p>
        </w:tc>
        <w:tc>
          <w:tcPr>
            <w:tcW w:w="709" w:type="dxa"/>
            <w:tcBorders>
              <w:top w:val="nil"/>
              <w:left w:val="nil"/>
              <w:bottom w:val="single" w:sz="4" w:space="0" w:color="auto"/>
              <w:right w:val="single" w:sz="4" w:space="0" w:color="auto"/>
            </w:tcBorders>
            <w:shd w:val="clear" w:color="auto" w:fill="auto"/>
            <w:noWrap/>
            <w:vAlign w:val="center"/>
            <w:hideMark/>
          </w:tcPr>
          <w:p w14:paraId="591F0D52" w14:textId="0D77AF3F"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0,36</w:t>
            </w:r>
          </w:p>
        </w:tc>
        <w:tc>
          <w:tcPr>
            <w:tcW w:w="708" w:type="dxa"/>
            <w:tcBorders>
              <w:top w:val="nil"/>
              <w:left w:val="nil"/>
              <w:bottom w:val="single" w:sz="4" w:space="0" w:color="auto"/>
              <w:right w:val="single" w:sz="4" w:space="0" w:color="auto"/>
            </w:tcBorders>
            <w:shd w:val="clear" w:color="auto" w:fill="auto"/>
            <w:noWrap/>
            <w:vAlign w:val="center"/>
            <w:hideMark/>
          </w:tcPr>
          <w:p w14:paraId="174EF61B" w14:textId="3E5DFD4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0,37</w:t>
            </w:r>
          </w:p>
        </w:tc>
        <w:tc>
          <w:tcPr>
            <w:tcW w:w="709" w:type="dxa"/>
            <w:tcBorders>
              <w:top w:val="nil"/>
              <w:left w:val="nil"/>
              <w:bottom w:val="single" w:sz="4" w:space="0" w:color="auto"/>
              <w:right w:val="single" w:sz="4" w:space="0" w:color="auto"/>
            </w:tcBorders>
            <w:shd w:val="clear" w:color="auto" w:fill="auto"/>
            <w:noWrap/>
            <w:vAlign w:val="center"/>
            <w:hideMark/>
          </w:tcPr>
          <w:p w14:paraId="4B443230" w14:textId="1FA1F949"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0,39</w:t>
            </w:r>
          </w:p>
        </w:tc>
        <w:tc>
          <w:tcPr>
            <w:tcW w:w="709" w:type="dxa"/>
            <w:tcBorders>
              <w:top w:val="nil"/>
              <w:left w:val="nil"/>
              <w:bottom w:val="single" w:sz="4" w:space="0" w:color="auto"/>
              <w:right w:val="single" w:sz="4" w:space="0" w:color="auto"/>
            </w:tcBorders>
            <w:shd w:val="clear" w:color="auto" w:fill="auto"/>
            <w:noWrap/>
            <w:vAlign w:val="center"/>
            <w:hideMark/>
          </w:tcPr>
          <w:p w14:paraId="1246471D" w14:textId="29EAFE8E"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0,40</w:t>
            </w:r>
          </w:p>
        </w:tc>
        <w:tc>
          <w:tcPr>
            <w:tcW w:w="709" w:type="dxa"/>
            <w:tcBorders>
              <w:top w:val="nil"/>
              <w:left w:val="nil"/>
              <w:bottom w:val="single" w:sz="4" w:space="0" w:color="auto"/>
              <w:right w:val="single" w:sz="4" w:space="0" w:color="auto"/>
            </w:tcBorders>
            <w:shd w:val="clear" w:color="auto" w:fill="auto"/>
            <w:noWrap/>
            <w:vAlign w:val="center"/>
            <w:hideMark/>
          </w:tcPr>
          <w:p w14:paraId="2D22D7B0" w14:textId="7028B580"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0,42</w:t>
            </w:r>
          </w:p>
        </w:tc>
        <w:tc>
          <w:tcPr>
            <w:tcW w:w="708" w:type="dxa"/>
            <w:tcBorders>
              <w:top w:val="nil"/>
              <w:left w:val="nil"/>
              <w:bottom w:val="single" w:sz="4" w:space="0" w:color="auto"/>
              <w:right w:val="single" w:sz="4" w:space="0" w:color="auto"/>
            </w:tcBorders>
            <w:shd w:val="clear" w:color="auto" w:fill="auto"/>
            <w:noWrap/>
            <w:vAlign w:val="center"/>
            <w:hideMark/>
          </w:tcPr>
          <w:p w14:paraId="2CB93E99" w14:textId="636393A8"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0,44</w:t>
            </w:r>
          </w:p>
        </w:tc>
        <w:tc>
          <w:tcPr>
            <w:tcW w:w="709" w:type="dxa"/>
            <w:tcBorders>
              <w:top w:val="nil"/>
              <w:left w:val="nil"/>
              <w:bottom w:val="single" w:sz="4" w:space="0" w:color="auto"/>
              <w:right w:val="single" w:sz="4" w:space="0" w:color="auto"/>
            </w:tcBorders>
            <w:shd w:val="clear" w:color="auto" w:fill="auto"/>
            <w:noWrap/>
            <w:vAlign w:val="center"/>
            <w:hideMark/>
          </w:tcPr>
          <w:p w14:paraId="59A34E3E" w14:textId="5BED384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0,45</w:t>
            </w:r>
          </w:p>
        </w:tc>
        <w:tc>
          <w:tcPr>
            <w:tcW w:w="709" w:type="dxa"/>
            <w:tcBorders>
              <w:top w:val="nil"/>
              <w:left w:val="nil"/>
              <w:bottom w:val="single" w:sz="4" w:space="0" w:color="auto"/>
              <w:right w:val="single" w:sz="4" w:space="0" w:color="auto"/>
            </w:tcBorders>
            <w:shd w:val="clear" w:color="auto" w:fill="auto"/>
            <w:noWrap/>
            <w:vAlign w:val="center"/>
            <w:hideMark/>
          </w:tcPr>
          <w:p w14:paraId="68FD987B" w14:textId="64224923"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0,46</w:t>
            </w:r>
          </w:p>
        </w:tc>
        <w:tc>
          <w:tcPr>
            <w:tcW w:w="709" w:type="dxa"/>
            <w:tcBorders>
              <w:top w:val="nil"/>
              <w:left w:val="nil"/>
              <w:bottom w:val="single" w:sz="4" w:space="0" w:color="auto"/>
              <w:right w:val="single" w:sz="4" w:space="0" w:color="auto"/>
            </w:tcBorders>
            <w:shd w:val="clear" w:color="auto" w:fill="auto"/>
            <w:noWrap/>
            <w:vAlign w:val="center"/>
            <w:hideMark/>
          </w:tcPr>
          <w:p w14:paraId="63CF9F77" w14:textId="0B61E538"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0,48</w:t>
            </w:r>
          </w:p>
        </w:tc>
      </w:tr>
      <w:tr w:rsidR="00324382" w:rsidRPr="001332CE" w14:paraId="34225634" w14:textId="77777777" w:rsidTr="007767B5">
        <w:trPr>
          <w:trHeight w:val="113"/>
          <w:jc w:val="center"/>
        </w:trPr>
        <w:tc>
          <w:tcPr>
            <w:tcW w:w="2142" w:type="dxa"/>
            <w:vMerge/>
            <w:tcBorders>
              <w:top w:val="nil"/>
              <w:left w:val="single" w:sz="4" w:space="0" w:color="auto"/>
              <w:bottom w:val="single" w:sz="4" w:space="0" w:color="auto"/>
              <w:right w:val="single" w:sz="4" w:space="0" w:color="auto"/>
            </w:tcBorders>
            <w:vAlign w:val="center"/>
            <w:hideMark/>
          </w:tcPr>
          <w:p w14:paraId="4F3638EE"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p>
        </w:tc>
        <w:tc>
          <w:tcPr>
            <w:tcW w:w="917" w:type="dxa"/>
            <w:tcBorders>
              <w:top w:val="nil"/>
              <w:left w:val="nil"/>
              <w:bottom w:val="single" w:sz="4" w:space="0" w:color="auto"/>
              <w:right w:val="single" w:sz="4" w:space="0" w:color="auto"/>
            </w:tcBorders>
            <w:shd w:val="clear" w:color="auto" w:fill="auto"/>
            <w:noWrap/>
            <w:vAlign w:val="center"/>
            <w:hideMark/>
          </w:tcPr>
          <w:p w14:paraId="6E32D1F5"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656" w:type="dxa"/>
            <w:tcBorders>
              <w:top w:val="nil"/>
              <w:left w:val="nil"/>
              <w:bottom w:val="single" w:sz="4" w:space="0" w:color="auto"/>
              <w:right w:val="single" w:sz="4" w:space="0" w:color="auto"/>
            </w:tcBorders>
            <w:shd w:val="clear" w:color="auto" w:fill="auto"/>
            <w:noWrap/>
            <w:vAlign w:val="center"/>
            <w:hideMark/>
          </w:tcPr>
          <w:p w14:paraId="2EAD997E" w14:textId="25D11F15"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656" w:type="dxa"/>
            <w:tcBorders>
              <w:top w:val="nil"/>
              <w:left w:val="nil"/>
              <w:bottom w:val="single" w:sz="4" w:space="0" w:color="auto"/>
              <w:right w:val="single" w:sz="4" w:space="0" w:color="auto"/>
            </w:tcBorders>
            <w:shd w:val="clear" w:color="auto" w:fill="auto"/>
            <w:noWrap/>
            <w:vAlign w:val="center"/>
            <w:hideMark/>
          </w:tcPr>
          <w:p w14:paraId="54E6496B" w14:textId="01DD754F"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656" w:type="dxa"/>
            <w:tcBorders>
              <w:top w:val="nil"/>
              <w:left w:val="nil"/>
              <w:bottom w:val="single" w:sz="4" w:space="0" w:color="auto"/>
              <w:right w:val="single" w:sz="4" w:space="0" w:color="auto"/>
            </w:tcBorders>
            <w:shd w:val="clear" w:color="auto" w:fill="auto"/>
            <w:noWrap/>
            <w:vAlign w:val="center"/>
            <w:hideMark/>
          </w:tcPr>
          <w:p w14:paraId="219B7520" w14:textId="5A0EBFC3"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11" w:type="dxa"/>
            <w:tcBorders>
              <w:top w:val="nil"/>
              <w:left w:val="nil"/>
              <w:bottom w:val="single" w:sz="4" w:space="0" w:color="auto"/>
              <w:right w:val="single" w:sz="4" w:space="0" w:color="auto"/>
            </w:tcBorders>
            <w:shd w:val="clear" w:color="auto" w:fill="auto"/>
            <w:noWrap/>
            <w:vAlign w:val="center"/>
            <w:hideMark/>
          </w:tcPr>
          <w:p w14:paraId="63E90BA3" w14:textId="51310BB4"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656" w:type="dxa"/>
            <w:tcBorders>
              <w:top w:val="nil"/>
              <w:left w:val="nil"/>
              <w:bottom w:val="single" w:sz="4" w:space="0" w:color="auto"/>
              <w:right w:val="single" w:sz="4" w:space="0" w:color="auto"/>
            </w:tcBorders>
            <w:shd w:val="clear" w:color="auto" w:fill="auto"/>
            <w:noWrap/>
            <w:vAlign w:val="center"/>
            <w:hideMark/>
          </w:tcPr>
          <w:p w14:paraId="7E706333" w14:textId="0A7A75E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389A8673" w14:textId="4F62E8BC"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1B24CB69" w14:textId="01B6676D"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6D9C489E" w14:textId="1E5398AB"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8" w:type="dxa"/>
            <w:tcBorders>
              <w:top w:val="nil"/>
              <w:left w:val="nil"/>
              <w:bottom w:val="single" w:sz="4" w:space="0" w:color="auto"/>
              <w:right w:val="single" w:sz="4" w:space="0" w:color="auto"/>
            </w:tcBorders>
            <w:shd w:val="clear" w:color="auto" w:fill="auto"/>
            <w:noWrap/>
            <w:vAlign w:val="center"/>
            <w:hideMark/>
          </w:tcPr>
          <w:p w14:paraId="1F9ACE8F" w14:textId="170B6075"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10F312DA" w14:textId="0EAD2A25"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5826F2EF" w14:textId="5B191C3D"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6942AE70" w14:textId="2C295C44"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8" w:type="dxa"/>
            <w:tcBorders>
              <w:top w:val="nil"/>
              <w:left w:val="nil"/>
              <w:bottom w:val="single" w:sz="4" w:space="0" w:color="auto"/>
              <w:right w:val="single" w:sz="4" w:space="0" w:color="auto"/>
            </w:tcBorders>
            <w:shd w:val="clear" w:color="auto" w:fill="auto"/>
            <w:noWrap/>
            <w:vAlign w:val="center"/>
            <w:hideMark/>
          </w:tcPr>
          <w:p w14:paraId="3E2AE2F1" w14:textId="34C6A22C"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0E5112BE" w14:textId="470D754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5748B8AC" w14:textId="6D062564"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1BE17A6D" w14:textId="590315B9"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5,18</w:t>
            </w:r>
          </w:p>
        </w:tc>
      </w:tr>
      <w:tr w:rsidR="00324382" w:rsidRPr="001332CE" w14:paraId="5BC0100E" w14:textId="77777777" w:rsidTr="007767B5">
        <w:trPr>
          <w:trHeight w:val="113"/>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2451E1FB" w14:textId="77777777" w:rsidR="00324382" w:rsidRPr="001332CE" w:rsidRDefault="00324382"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Водопотребление</w:t>
            </w:r>
          </w:p>
        </w:tc>
        <w:tc>
          <w:tcPr>
            <w:tcW w:w="917" w:type="dxa"/>
            <w:tcBorders>
              <w:top w:val="nil"/>
              <w:left w:val="nil"/>
              <w:bottom w:val="single" w:sz="4" w:space="0" w:color="auto"/>
              <w:right w:val="single" w:sz="4" w:space="0" w:color="auto"/>
            </w:tcBorders>
            <w:shd w:val="clear" w:color="auto" w:fill="auto"/>
            <w:vAlign w:val="center"/>
            <w:hideMark/>
          </w:tcPr>
          <w:p w14:paraId="745732E5" w14:textId="77777777" w:rsidR="00324382" w:rsidRPr="001332CE" w:rsidRDefault="003243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50487DCA" w14:textId="5439DA24"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5,250</w:t>
            </w:r>
          </w:p>
        </w:tc>
        <w:tc>
          <w:tcPr>
            <w:tcW w:w="656" w:type="dxa"/>
            <w:tcBorders>
              <w:top w:val="nil"/>
              <w:left w:val="nil"/>
              <w:bottom w:val="single" w:sz="4" w:space="0" w:color="auto"/>
              <w:right w:val="single" w:sz="4" w:space="0" w:color="auto"/>
            </w:tcBorders>
            <w:shd w:val="clear" w:color="auto" w:fill="auto"/>
            <w:noWrap/>
            <w:vAlign w:val="center"/>
            <w:hideMark/>
          </w:tcPr>
          <w:p w14:paraId="080E9F4E" w14:textId="25E3BC35"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4,286</w:t>
            </w:r>
          </w:p>
        </w:tc>
        <w:tc>
          <w:tcPr>
            <w:tcW w:w="656" w:type="dxa"/>
            <w:tcBorders>
              <w:top w:val="nil"/>
              <w:left w:val="nil"/>
              <w:bottom w:val="single" w:sz="4" w:space="0" w:color="auto"/>
              <w:right w:val="single" w:sz="4" w:space="0" w:color="auto"/>
            </w:tcBorders>
            <w:shd w:val="clear" w:color="auto" w:fill="auto"/>
            <w:noWrap/>
            <w:vAlign w:val="center"/>
            <w:hideMark/>
          </w:tcPr>
          <w:p w14:paraId="34021C8C" w14:textId="27CBE569"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5,250</w:t>
            </w:r>
          </w:p>
        </w:tc>
        <w:tc>
          <w:tcPr>
            <w:tcW w:w="711" w:type="dxa"/>
            <w:tcBorders>
              <w:top w:val="nil"/>
              <w:left w:val="nil"/>
              <w:bottom w:val="single" w:sz="4" w:space="0" w:color="auto"/>
              <w:right w:val="single" w:sz="4" w:space="0" w:color="auto"/>
            </w:tcBorders>
            <w:shd w:val="clear" w:color="auto" w:fill="auto"/>
            <w:noWrap/>
            <w:vAlign w:val="center"/>
            <w:hideMark/>
          </w:tcPr>
          <w:p w14:paraId="500DFCF4" w14:textId="50095AB3"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5,467</w:t>
            </w:r>
          </w:p>
        </w:tc>
        <w:tc>
          <w:tcPr>
            <w:tcW w:w="656" w:type="dxa"/>
            <w:tcBorders>
              <w:top w:val="nil"/>
              <w:left w:val="nil"/>
              <w:bottom w:val="single" w:sz="4" w:space="0" w:color="auto"/>
              <w:right w:val="single" w:sz="4" w:space="0" w:color="auto"/>
            </w:tcBorders>
            <w:shd w:val="clear" w:color="auto" w:fill="auto"/>
            <w:noWrap/>
            <w:vAlign w:val="center"/>
            <w:hideMark/>
          </w:tcPr>
          <w:p w14:paraId="43ADEB2A" w14:textId="41539789"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5,739</w:t>
            </w:r>
          </w:p>
        </w:tc>
        <w:tc>
          <w:tcPr>
            <w:tcW w:w="709" w:type="dxa"/>
            <w:tcBorders>
              <w:top w:val="nil"/>
              <w:left w:val="nil"/>
              <w:bottom w:val="single" w:sz="4" w:space="0" w:color="auto"/>
              <w:right w:val="single" w:sz="4" w:space="0" w:color="auto"/>
            </w:tcBorders>
            <w:shd w:val="clear" w:color="auto" w:fill="auto"/>
            <w:noWrap/>
            <w:vAlign w:val="center"/>
            <w:hideMark/>
          </w:tcPr>
          <w:p w14:paraId="022391E3" w14:textId="14DB1D7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6,011</w:t>
            </w:r>
          </w:p>
        </w:tc>
        <w:tc>
          <w:tcPr>
            <w:tcW w:w="709" w:type="dxa"/>
            <w:tcBorders>
              <w:top w:val="nil"/>
              <w:left w:val="nil"/>
              <w:bottom w:val="single" w:sz="4" w:space="0" w:color="auto"/>
              <w:right w:val="single" w:sz="4" w:space="0" w:color="auto"/>
            </w:tcBorders>
            <w:shd w:val="clear" w:color="auto" w:fill="auto"/>
            <w:noWrap/>
            <w:vAlign w:val="center"/>
            <w:hideMark/>
          </w:tcPr>
          <w:p w14:paraId="29A06CF6" w14:textId="23BF7C12"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6,310</w:t>
            </w:r>
          </w:p>
        </w:tc>
        <w:tc>
          <w:tcPr>
            <w:tcW w:w="709" w:type="dxa"/>
            <w:tcBorders>
              <w:top w:val="nil"/>
              <w:left w:val="nil"/>
              <w:bottom w:val="single" w:sz="4" w:space="0" w:color="auto"/>
              <w:right w:val="single" w:sz="4" w:space="0" w:color="auto"/>
            </w:tcBorders>
            <w:shd w:val="clear" w:color="auto" w:fill="auto"/>
            <w:noWrap/>
            <w:vAlign w:val="center"/>
            <w:hideMark/>
          </w:tcPr>
          <w:p w14:paraId="0A80D564" w14:textId="2C9F75C6"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6,581</w:t>
            </w:r>
          </w:p>
        </w:tc>
        <w:tc>
          <w:tcPr>
            <w:tcW w:w="708" w:type="dxa"/>
            <w:tcBorders>
              <w:top w:val="nil"/>
              <w:left w:val="nil"/>
              <w:bottom w:val="single" w:sz="4" w:space="0" w:color="auto"/>
              <w:right w:val="single" w:sz="4" w:space="0" w:color="auto"/>
            </w:tcBorders>
            <w:shd w:val="clear" w:color="auto" w:fill="auto"/>
            <w:noWrap/>
            <w:vAlign w:val="center"/>
            <w:hideMark/>
          </w:tcPr>
          <w:p w14:paraId="0B871467" w14:textId="543404AA"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6,853</w:t>
            </w:r>
          </w:p>
        </w:tc>
        <w:tc>
          <w:tcPr>
            <w:tcW w:w="709" w:type="dxa"/>
            <w:tcBorders>
              <w:top w:val="nil"/>
              <w:left w:val="nil"/>
              <w:bottom w:val="single" w:sz="4" w:space="0" w:color="auto"/>
              <w:right w:val="single" w:sz="4" w:space="0" w:color="auto"/>
            </w:tcBorders>
            <w:shd w:val="clear" w:color="auto" w:fill="auto"/>
            <w:noWrap/>
            <w:vAlign w:val="center"/>
            <w:hideMark/>
          </w:tcPr>
          <w:p w14:paraId="58267A4D" w14:textId="28B7040C"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7,125</w:t>
            </w:r>
          </w:p>
        </w:tc>
        <w:tc>
          <w:tcPr>
            <w:tcW w:w="709" w:type="dxa"/>
            <w:tcBorders>
              <w:top w:val="nil"/>
              <w:left w:val="nil"/>
              <w:bottom w:val="single" w:sz="4" w:space="0" w:color="auto"/>
              <w:right w:val="single" w:sz="4" w:space="0" w:color="auto"/>
            </w:tcBorders>
            <w:shd w:val="clear" w:color="auto" w:fill="auto"/>
            <w:noWrap/>
            <w:vAlign w:val="center"/>
            <w:hideMark/>
          </w:tcPr>
          <w:p w14:paraId="572EAF5E" w14:textId="2CB9B353"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7,397</w:t>
            </w:r>
          </w:p>
        </w:tc>
        <w:tc>
          <w:tcPr>
            <w:tcW w:w="709" w:type="dxa"/>
            <w:tcBorders>
              <w:top w:val="nil"/>
              <w:left w:val="nil"/>
              <w:bottom w:val="single" w:sz="4" w:space="0" w:color="auto"/>
              <w:right w:val="single" w:sz="4" w:space="0" w:color="auto"/>
            </w:tcBorders>
            <w:shd w:val="clear" w:color="auto" w:fill="auto"/>
            <w:noWrap/>
            <w:vAlign w:val="center"/>
            <w:hideMark/>
          </w:tcPr>
          <w:p w14:paraId="350A895B" w14:textId="73BAA528"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7,695</w:t>
            </w:r>
          </w:p>
        </w:tc>
        <w:tc>
          <w:tcPr>
            <w:tcW w:w="708" w:type="dxa"/>
            <w:tcBorders>
              <w:top w:val="nil"/>
              <w:left w:val="nil"/>
              <w:bottom w:val="single" w:sz="4" w:space="0" w:color="auto"/>
              <w:right w:val="single" w:sz="4" w:space="0" w:color="auto"/>
            </w:tcBorders>
            <w:shd w:val="clear" w:color="auto" w:fill="auto"/>
            <w:noWrap/>
            <w:vAlign w:val="center"/>
            <w:hideMark/>
          </w:tcPr>
          <w:p w14:paraId="70444A96" w14:textId="04683058"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7,967</w:t>
            </w:r>
          </w:p>
        </w:tc>
        <w:tc>
          <w:tcPr>
            <w:tcW w:w="709" w:type="dxa"/>
            <w:tcBorders>
              <w:top w:val="nil"/>
              <w:left w:val="nil"/>
              <w:bottom w:val="single" w:sz="4" w:space="0" w:color="auto"/>
              <w:right w:val="single" w:sz="4" w:space="0" w:color="auto"/>
            </w:tcBorders>
            <w:shd w:val="clear" w:color="auto" w:fill="auto"/>
            <w:noWrap/>
            <w:vAlign w:val="center"/>
            <w:hideMark/>
          </w:tcPr>
          <w:p w14:paraId="06EE573B" w14:textId="7D696317"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8,239</w:t>
            </w:r>
          </w:p>
        </w:tc>
        <w:tc>
          <w:tcPr>
            <w:tcW w:w="709" w:type="dxa"/>
            <w:tcBorders>
              <w:top w:val="nil"/>
              <w:left w:val="nil"/>
              <w:bottom w:val="single" w:sz="4" w:space="0" w:color="auto"/>
              <w:right w:val="single" w:sz="4" w:space="0" w:color="auto"/>
            </w:tcBorders>
            <w:shd w:val="clear" w:color="auto" w:fill="auto"/>
            <w:noWrap/>
            <w:vAlign w:val="center"/>
            <w:hideMark/>
          </w:tcPr>
          <w:p w14:paraId="009513EE" w14:textId="030B8E11"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8,511</w:t>
            </w:r>
          </w:p>
        </w:tc>
        <w:tc>
          <w:tcPr>
            <w:tcW w:w="709" w:type="dxa"/>
            <w:tcBorders>
              <w:top w:val="nil"/>
              <w:left w:val="nil"/>
              <w:bottom w:val="single" w:sz="4" w:space="0" w:color="auto"/>
              <w:right w:val="single" w:sz="4" w:space="0" w:color="auto"/>
            </w:tcBorders>
            <w:shd w:val="clear" w:color="auto" w:fill="auto"/>
            <w:noWrap/>
            <w:vAlign w:val="center"/>
            <w:hideMark/>
          </w:tcPr>
          <w:p w14:paraId="722A4C5A" w14:textId="0FF82499" w:rsidR="00324382" w:rsidRPr="00324382" w:rsidRDefault="00324382" w:rsidP="001332CE">
            <w:pPr>
              <w:widowControl/>
              <w:ind w:left="-175" w:right="-181"/>
              <w:contextualSpacing/>
              <w:jc w:val="center"/>
              <w:rPr>
                <w:rFonts w:ascii="Times New Roman" w:eastAsia="Times New Roman" w:hAnsi="Times New Roman" w:cs="Times New Roman"/>
                <w:color w:val="000000"/>
                <w:lang w:val="ru-RU" w:eastAsia="ru-RU"/>
              </w:rPr>
            </w:pPr>
            <w:r w:rsidRPr="00324382">
              <w:rPr>
                <w:rFonts w:ascii="Times New Roman" w:hAnsi="Times New Roman" w:cs="Times New Roman"/>
                <w:color w:val="000000"/>
              </w:rPr>
              <w:t>8,782</w:t>
            </w:r>
          </w:p>
        </w:tc>
      </w:tr>
    </w:tbl>
    <w:p w14:paraId="7234DC19" w14:textId="77777777" w:rsidR="00EE38C6" w:rsidRPr="001332CE" w:rsidRDefault="00EE38C6" w:rsidP="001332CE">
      <w:pPr>
        <w:contextualSpacing/>
        <w:jc w:val="right"/>
        <w:rPr>
          <w:rFonts w:ascii="Times New Roman" w:hAnsi="Times New Roman" w:cs="Times New Roman"/>
          <w:sz w:val="24"/>
          <w:szCs w:val="24"/>
          <w:lang w:val="ru-RU" w:bidi="en-US"/>
        </w:rPr>
      </w:pPr>
    </w:p>
    <w:p w14:paraId="70ECA450" w14:textId="125CD142" w:rsidR="00EE38C6" w:rsidRPr="001332CE" w:rsidRDefault="00EE38C6" w:rsidP="001332CE">
      <w:pPr>
        <w:pStyle w:val="ConsPlusNormal"/>
        <w:ind w:firstLine="708"/>
        <w:contextualSpacing/>
        <w:jc w:val="both"/>
        <w:rPr>
          <w:rFonts w:ascii="Times New Roman" w:hAnsi="Times New Roman" w:cs="Times New Roman"/>
          <w:sz w:val="24"/>
          <w:szCs w:val="24"/>
          <w:lang w:bidi="en-US"/>
        </w:rPr>
      </w:pPr>
      <w:r w:rsidRPr="001332CE">
        <w:rPr>
          <w:rFonts w:ascii="Times New Roman" w:hAnsi="Times New Roman" w:cs="Times New Roman"/>
          <w:sz w:val="24"/>
          <w:szCs w:val="24"/>
        </w:rPr>
        <w:t>Подъем воды к 2031г. относи</w:t>
      </w:r>
      <w:r w:rsidR="00324382">
        <w:rPr>
          <w:rFonts w:ascii="Times New Roman" w:hAnsi="Times New Roman" w:cs="Times New Roman"/>
          <w:sz w:val="24"/>
          <w:szCs w:val="24"/>
        </w:rPr>
        <w:t>тельно 2016г. увеличится с 5,61</w:t>
      </w:r>
      <w:r w:rsidRPr="001332CE">
        <w:rPr>
          <w:rFonts w:ascii="Times New Roman" w:hAnsi="Times New Roman" w:cs="Times New Roman"/>
          <w:sz w:val="24"/>
          <w:szCs w:val="24"/>
        </w:rPr>
        <w:t xml:space="preserve"> </w:t>
      </w:r>
      <w:proofErr w:type="gramStart"/>
      <w:r w:rsidRPr="001332CE">
        <w:rPr>
          <w:rFonts w:ascii="Times New Roman" w:hAnsi="Times New Roman" w:cs="Times New Roman"/>
          <w:sz w:val="24"/>
          <w:szCs w:val="24"/>
        </w:rPr>
        <w:t>тыс.м</w:t>
      </w:r>
      <w:proofErr w:type="gramEnd"/>
      <w:r w:rsidRPr="001332CE">
        <w:rPr>
          <w:rFonts w:ascii="Times New Roman" w:hAnsi="Times New Roman" w:cs="Times New Roman"/>
          <w:sz w:val="24"/>
          <w:szCs w:val="24"/>
          <w:vertAlign w:val="superscript"/>
        </w:rPr>
        <w:t>3</w:t>
      </w:r>
      <w:r w:rsidRPr="001332CE">
        <w:rPr>
          <w:rFonts w:ascii="Times New Roman" w:hAnsi="Times New Roman" w:cs="Times New Roman"/>
          <w:sz w:val="24"/>
          <w:szCs w:val="24"/>
        </w:rPr>
        <w:t xml:space="preserve"> до 9,</w:t>
      </w:r>
      <w:r w:rsidR="00324382">
        <w:rPr>
          <w:rFonts w:ascii="Times New Roman" w:hAnsi="Times New Roman" w:cs="Times New Roman"/>
          <w:sz w:val="24"/>
          <w:szCs w:val="24"/>
        </w:rPr>
        <w:t>39</w:t>
      </w:r>
      <w:r w:rsidRPr="001332CE">
        <w:rPr>
          <w:rFonts w:ascii="Times New Roman" w:hAnsi="Times New Roman" w:cs="Times New Roman"/>
          <w:sz w:val="24"/>
          <w:szCs w:val="24"/>
        </w:rPr>
        <w:t xml:space="preserve"> тыс.м</w:t>
      </w:r>
      <w:r w:rsidRPr="001332CE">
        <w:rPr>
          <w:rFonts w:ascii="Times New Roman" w:hAnsi="Times New Roman" w:cs="Times New Roman"/>
          <w:sz w:val="24"/>
          <w:szCs w:val="24"/>
          <w:vertAlign w:val="superscript"/>
        </w:rPr>
        <w:t>3</w:t>
      </w:r>
      <w:r w:rsidR="00324382">
        <w:rPr>
          <w:rFonts w:ascii="Times New Roman" w:hAnsi="Times New Roman" w:cs="Times New Roman"/>
          <w:sz w:val="24"/>
          <w:szCs w:val="24"/>
        </w:rPr>
        <w:t xml:space="preserve"> или на 67,29</w:t>
      </w:r>
      <w:r w:rsidRPr="001332CE">
        <w:rPr>
          <w:rFonts w:ascii="Times New Roman" w:hAnsi="Times New Roman" w:cs="Times New Roman"/>
          <w:sz w:val="24"/>
          <w:szCs w:val="24"/>
        </w:rPr>
        <w:t xml:space="preserve">%., что связано с ростом численность населения к 2031г. до 251 чел. относительно 2016г. – 106 чел. </w:t>
      </w:r>
    </w:p>
    <w:p w14:paraId="41688D5E" w14:textId="77777777" w:rsidR="00EE38C6" w:rsidRPr="001332CE" w:rsidRDefault="00EE38C6" w:rsidP="001332CE">
      <w:pPr>
        <w:contextualSpacing/>
        <w:jc w:val="right"/>
        <w:rPr>
          <w:rFonts w:ascii="Times New Roman" w:hAnsi="Times New Roman" w:cs="Times New Roman"/>
          <w:sz w:val="24"/>
          <w:szCs w:val="24"/>
          <w:lang w:val="ru-RU" w:bidi="en-US"/>
        </w:rPr>
      </w:pPr>
    </w:p>
    <w:p w14:paraId="6304362C" w14:textId="77777777" w:rsidR="00EE38C6" w:rsidRPr="001332CE" w:rsidRDefault="00EE38C6" w:rsidP="001332CE">
      <w:pPr>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Таблица 3.1</w:t>
      </w:r>
      <w:r w:rsidR="00516E51" w:rsidRPr="001332CE">
        <w:rPr>
          <w:rFonts w:ascii="Times New Roman" w:hAnsi="Times New Roman" w:cs="Times New Roman"/>
          <w:sz w:val="24"/>
          <w:szCs w:val="24"/>
          <w:lang w:val="ru-RU" w:bidi="en-US"/>
        </w:rPr>
        <w:t>4</w:t>
      </w:r>
      <w:r w:rsidRPr="001332CE">
        <w:rPr>
          <w:rFonts w:ascii="Times New Roman" w:hAnsi="Times New Roman" w:cs="Times New Roman"/>
          <w:sz w:val="24"/>
          <w:szCs w:val="24"/>
          <w:lang w:val="ru-RU" w:bidi="en-US"/>
        </w:rPr>
        <w:t xml:space="preserve">.  Перспективные балансы холодного водоснабжения о </w:t>
      </w:r>
      <w:proofErr w:type="spellStart"/>
      <w:r w:rsidRPr="001332CE">
        <w:rPr>
          <w:rFonts w:ascii="Times New Roman" w:hAnsi="Times New Roman" w:cs="Times New Roman"/>
          <w:sz w:val="24"/>
          <w:szCs w:val="24"/>
          <w:lang w:val="ru-RU" w:bidi="en-US"/>
        </w:rPr>
        <w:t>Корниловскому</w:t>
      </w:r>
      <w:proofErr w:type="spellEnd"/>
      <w:r w:rsidRPr="001332CE">
        <w:rPr>
          <w:rFonts w:ascii="Times New Roman" w:hAnsi="Times New Roman" w:cs="Times New Roman"/>
          <w:sz w:val="24"/>
          <w:szCs w:val="24"/>
          <w:lang w:val="ru-RU" w:bidi="en-US"/>
        </w:rPr>
        <w:t xml:space="preserve"> СП</w:t>
      </w:r>
    </w:p>
    <w:p w14:paraId="339F2CD2" w14:textId="77777777" w:rsidR="00EE38C6" w:rsidRPr="001332CE" w:rsidRDefault="00EE38C6" w:rsidP="001332CE">
      <w:pPr>
        <w:contextualSpacing/>
        <w:jc w:val="right"/>
        <w:rPr>
          <w:rFonts w:ascii="Times New Roman" w:hAnsi="Times New Roman" w:cs="Times New Roman"/>
          <w:sz w:val="24"/>
          <w:szCs w:val="24"/>
          <w:lang w:val="ru-RU" w:bidi="en-US"/>
        </w:rPr>
      </w:pPr>
    </w:p>
    <w:tbl>
      <w:tblPr>
        <w:tblW w:w="14191" w:type="dxa"/>
        <w:jc w:val="center"/>
        <w:tblLook w:val="04A0" w:firstRow="1" w:lastRow="0" w:firstColumn="1" w:lastColumn="0" w:noHBand="0" w:noVBand="1"/>
      </w:tblPr>
      <w:tblGrid>
        <w:gridCol w:w="2142"/>
        <w:gridCol w:w="917"/>
        <w:gridCol w:w="656"/>
        <w:gridCol w:w="656"/>
        <w:gridCol w:w="656"/>
        <w:gridCol w:w="711"/>
        <w:gridCol w:w="656"/>
        <w:gridCol w:w="709"/>
        <w:gridCol w:w="709"/>
        <w:gridCol w:w="709"/>
        <w:gridCol w:w="708"/>
        <w:gridCol w:w="709"/>
        <w:gridCol w:w="709"/>
        <w:gridCol w:w="709"/>
        <w:gridCol w:w="708"/>
        <w:gridCol w:w="709"/>
        <w:gridCol w:w="709"/>
        <w:gridCol w:w="709"/>
      </w:tblGrid>
      <w:tr w:rsidR="00EE38C6" w:rsidRPr="001332CE" w14:paraId="5036A068" w14:textId="77777777" w:rsidTr="007767B5">
        <w:trPr>
          <w:trHeight w:val="113"/>
          <w:tblHeader/>
          <w:jc w:val="center"/>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75146"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bookmarkStart w:id="324" w:name="_Toc412386669"/>
            <w:bookmarkStart w:id="325" w:name="_Toc412387084"/>
            <w:r w:rsidRPr="001332CE">
              <w:rPr>
                <w:rFonts w:ascii="Times New Roman" w:eastAsia="Times New Roman" w:hAnsi="Times New Roman" w:cs="Times New Roman"/>
                <w:color w:val="000000"/>
                <w:lang w:val="ru-RU" w:eastAsia="ru-RU"/>
              </w:rPr>
              <w:t>Показатель</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14:paraId="6E45D43A"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proofErr w:type="spellStart"/>
            <w:r w:rsidRPr="001332CE">
              <w:rPr>
                <w:rFonts w:ascii="Times New Roman" w:eastAsia="Times New Roman" w:hAnsi="Times New Roman" w:cs="Times New Roman"/>
                <w:color w:val="000000"/>
                <w:lang w:val="ru-RU" w:eastAsia="ru-RU"/>
              </w:rPr>
              <w:t>Ед.изм</w:t>
            </w:r>
            <w:proofErr w:type="spellEnd"/>
            <w:r w:rsidRPr="001332CE">
              <w:rPr>
                <w:rFonts w:ascii="Times New Roman" w:eastAsia="Times New Roman" w:hAnsi="Times New Roman" w:cs="Times New Roman"/>
                <w:color w:val="000000"/>
                <w:lang w:val="ru-RU" w:eastAsia="ru-RU"/>
              </w:rPr>
              <w:t>.</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07EBA132"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2016</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7593B2D5"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2017</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3E409402"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4E7AE9AA"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2019</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5C630FE6"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F65CF08"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FC455FF"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A240DA7"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42C765E"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8C5BE8D"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52C0F39"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650DC0A"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7165FC6"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064F762"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C735D3E"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2030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0CCE9EC" w14:textId="77777777" w:rsidR="00EE38C6" w:rsidRPr="001332CE" w:rsidRDefault="00EE38C6"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2031</w:t>
            </w:r>
          </w:p>
        </w:tc>
      </w:tr>
      <w:tr w:rsidR="008F4C0D" w:rsidRPr="001332CE" w14:paraId="2F35BC31" w14:textId="77777777" w:rsidTr="007767B5">
        <w:trPr>
          <w:trHeight w:val="113"/>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5AB48CEC" w14:textId="77777777" w:rsidR="008F4C0D" w:rsidRPr="001332CE" w:rsidRDefault="008F4C0D"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Подъем воды</w:t>
            </w:r>
          </w:p>
        </w:tc>
        <w:tc>
          <w:tcPr>
            <w:tcW w:w="917" w:type="dxa"/>
            <w:tcBorders>
              <w:top w:val="nil"/>
              <w:left w:val="nil"/>
              <w:bottom w:val="single" w:sz="4" w:space="0" w:color="auto"/>
              <w:right w:val="single" w:sz="4" w:space="0" w:color="auto"/>
            </w:tcBorders>
            <w:shd w:val="clear" w:color="auto" w:fill="auto"/>
            <w:vAlign w:val="center"/>
            <w:hideMark/>
          </w:tcPr>
          <w:p w14:paraId="5B8F288D" w14:textId="77777777" w:rsidR="008F4C0D" w:rsidRPr="001332CE" w:rsidRDefault="008F4C0D"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1E139BDE" w14:textId="5CFD0090"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78,08</w:t>
            </w:r>
          </w:p>
        </w:tc>
        <w:tc>
          <w:tcPr>
            <w:tcW w:w="656" w:type="dxa"/>
            <w:tcBorders>
              <w:top w:val="nil"/>
              <w:left w:val="nil"/>
              <w:bottom w:val="single" w:sz="4" w:space="0" w:color="auto"/>
              <w:right w:val="single" w:sz="4" w:space="0" w:color="auto"/>
            </w:tcBorders>
            <w:shd w:val="clear" w:color="auto" w:fill="auto"/>
            <w:noWrap/>
            <w:vAlign w:val="center"/>
            <w:hideMark/>
          </w:tcPr>
          <w:p w14:paraId="714F43AD" w14:textId="5E907FB5"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75,10</w:t>
            </w:r>
          </w:p>
        </w:tc>
        <w:tc>
          <w:tcPr>
            <w:tcW w:w="656" w:type="dxa"/>
            <w:tcBorders>
              <w:top w:val="nil"/>
              <w:left w:val="nil"/>
              <w:bottom w:val="single" w:sz="4" w:space="0" w:color="auto"/>
              <w:right w:val="single" w:sz="4" w:space="0" w:color="auto"/>
            </w:tcBorders>
            <w:shd w:val="clear" w:color="auto" w:fill="auto"/>
            <w:noWrap/>
            <w:vAlign w:val="center"/>
            <w:hideMark/>
          </w:tcPr>
          <w:p w14:paraId="08E42E40" w14:textId="1AE90A70"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59,34</w:t>
            </w:r>
          </w:p>
        </w:tc>
        <w:tc>
          <w:tcPr>
            <w:tcW w:w="711" w:type="dxa"/>
            <w:tcBorders>
              <w:top w:val="nil"/>
              <w:left w:val="nil"/>
              <w:bottom w:val="single" w:sz="4" w:space="0" w:color="auto"/>
              <w:right w:val="single" w:sz="4" w:space="0" w:color="auto"/>
            </w:tcBorders>
            <w:shd w:val="clear" w:color="auto" w:fill="auto"/>
            <w:noWrap/>
            <w:vAlign w:val="center"/>
            <w:hideMark/>
          </w:tcPr>
          <w:p w14:paraId="34CEFE08" w14:textId="7B0A2637"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71,84</w:t>
            </w:r>
          </w:p>
        </w:tc>
        <w:tc>
          <w:tcPr>
            <w:tcW w:w="656" w:type="dxa"/>
            <w:tcBorders>
              <w:top w:val="nil"/>
              <w:left w:val="nil"/>
              <w:bottom w:val="single" w:sz="4" w:space="0" w:color="auto"/>
              <w:right w:val="single" w:sz="4" w:space="0" w:color="auto"/>
            </w:tcBorders>
            <w:shd w:val="clear" w:color="auto" w:fill="auto"/>
            <w:noWrap/>
            <w:vAlign w:val="center"/>
            <w:hideMark/>
          </w:tcPr>
          <w:p w14:paraId="03F435E7" w14:textId="0CD42F83"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77,43</w:t>
            </w:r>
          </w:p>
        </w:tc>
        <w:tc>
          <w:tcPr>
            <w:tcW w:w="709" w:type="dxa"/>
            <w:tcBorders>
              <w:top w:val="nil"/>
              <w:left w:val="nil"/>
              <w:bottom w:val="single" w:sz="4" w:space="0" w:color="auto"/>
              <w:right w:val="single" w:sz="4" w:space="0" w:color="auto"/>
            </w:tcBorders>
            <w:shd w:val="clear" w:color="auto" w:fill="auto"/>
            <w:noWrap/>
            <w:vAlign w:val="center"/>
            <w:hideMark/>
          </w:tcPr>
          <w:p w14:paraId="4AC48CD9" w14:textId="0F392903"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84,34</w:t>
            </w:r>
          </w:p>
        </w:tc>
        <w:tc>
          <w:tcPr>
            <w:tcW w:w="709" w:type="dxa"/>
            <w:tcBorders>
              <w:top w:val="nil"/>
              <w:left w:val="nil"/>
              <w:bottom w:val="single" w:sz="4" w:space="0" w:color="auto"/>
              <w:right w:val="single" w:sz="4" w:space="0" w:color="auto"/>
            </w:tcBorders>
            <w:shd w:val="clear" w:color="auto" w:fill="auto"/>
            <w:noWrap/>
            <w:vAlign w:val="center"/>
            <w:hideMark/>
          </w:tcPr>
          <w:p w14:paraId="715C47EE" w14:textId="20E46927"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92,31</w:t>
            </w:r>
          </w:p>
        </w:tc>
        <w:tc>
          <w:tcPr>
            <w:tcW w:w="709" w:type="dxa"/>
            <w:tcBorders>
              <w:top w:val="nil"/>
              <w:left w:val="nil"/>
              <w:bottom w:val="single" w:sz="4" w:space="0" w:color="auto"/>
              <w:right w:val="single" w:sz="4" w:space="0" w:color="auto"/>
            </w:tcBorders>
            <w:shd w:val="clear" w:color="auto" w:fill="auto"/>
            <w:noWrap/>
            <w:vAlign w:val="center"/>
            <w:hideMark/>
          </w:tcPr>
          <w:p w14:paraId="7C407343" w14:textId="7E4E10E0"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97,90</w:t>
            </w:r>
          </w:p>
        </w:tc>
        <w:tc>
          <w:tcPr>
            <w:tcW w:w="708" w:type="dxa"/>
            <w:tcBorders>
              <w:top w:val="nil"/>
              <w:left w:val="nil"/>
              <w:bottom w:val="single" w:sz="4" w:space="0" w:color="auto"/>
              <w:right w:val="single" w:sz="4" w:space="0" w:color="auto"/>
            </w:tcBorders>
            <w:shd w:val="clear" w:color="auto" w:fill="auto"/>
            <w:noWrap/>
            <w:vAlign w:val="center"/>
            <w:hideMark/>
          </w:tcPr>
          <w:p w14:paraId="4F92D0A4" w14:textId="221B779A"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103,49</w:t>
            </w:r>
          </w:p>
        </w:tc>
        <w:tc>
          <w:tcPr>
            <w:tcW w:w="709" w:type="dxa"/>
            <w:tcBorders>
              <w:top w:val="nil"/>
              <w:left w:val="nil"/>
              <w:bottom w:val="single" w:sz="4" w:space="0" w:color="auto"/>
              <w:right w:val="single" w:sz="4" w:space="0" w:color="auto"/>
            </w:tcBorders>
            <w:shd w:val="clear" w:color="auto" w:fill="auto"/>
            <w:noWrap/>
            <w:vAlign w:val="center"/>
            <w:hideMark/>
          </w:tcPr>
          <w:p w14:paraId="4E5B14CB" w14:textId="1E931517"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107,57</w:t>
            </w:r>
          </w:p>
        </w:tc>
        <w:tc>
          <w:tcPr>
            <w:tcW w:w="709" w:type="dxa"/>
            <w:tcBorders>
              <w:top w:val="nil"/>
              <w:left w:val="nil"/>
              <w:bottom w:val="single" w:sz="4" w:space="0" w:color="auto"/>
              <w:right w:val="single" w:sz="4" w:space="0" w:color="auto"/>
            </w:tcBorders>
            <w:shd w:val="clear" w:color="auto" w:fill="auto"/>
            <w:noWrap/>
            <w:vAlign w:val="center"/>
            <w:hideMark/>
          </w:tcPr>
          <w:p w14:paraId="17399B32" w14:textId="1967C0D6"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111,64</w:t>
            </w:r>
          </w:p>
        </w:tc>
        <w:tc>
          <w:tcPr>
            <w:tcW w:w="709" w:type="dxa"/>
            <w:tcBorders>
              <w:top w:val="nil"/>
              <w:left w:val="nil"/>
              <w:bottom w:val="single" w:sz="4" w:space="0" w:color="auto"/>
              <w:right w:val="single" w:sz="4" w:space="0" w:color="auto"/>
            </w:tcBorders>
            <w:shd w:val="clear" w:color="auto" w:fill="auto"/>
            <w:noWrap/>
            <w:vAlign w:val="center"/>
            <w:hideMark/>
          </w:tcPr>
          <w:p w14:paraId="180392C6" w14:textId="6DAF45C7"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115,75</w:t>
            </w:r>
          </w:p>
        </w:tc>
        <w:tc>
          <w:tcPr>
            <w:tcW w:w="708" w:type="dxa"/>
            <w:tcBorders>
              <w:top w:val="nil"/>
              <w:left w:val="nil"/>
              <w:bottom w:val="single" w:sz="4" w:space="0" w:color="auto"/>
              <w:right w:val="single" w:sz="4" w:space="0" w:color="auto"/>
            </w:tcBorders>
            <w:shd w:val="clear" w:color="auto" w:fill="auto"/>
            <w:noWrap/>
            <w:vAlign w:val="center"/>
            <w:hideMark/>
          </w:tcPr>
          <w:p w14:paraId="5C2285F4" w14:textId="50D919CE"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119,81</w:t>
            </w:r>
          </w:p>
        </w:tc>
        <w:tc>
          <w:tcPr>
            <w:tcW w:w="709" w:type="dxa"/>
            <w:tcBorders>
              <w:top w:val="nil"/>
              <w:left w:val="nil"/>
              <w:bottom w:val="single" w:sz="4" w:space="0" w:color="auto"/>
              <w:right w:val="single" w:sz="4" w:space="0" w:color="auto"/>
            </w:tcBorders>
            <w:shd w:val="clear" w:color="auto" w:fill="auto"/>
            <w:noWrap/>
            <w:vAlign w:val="center"/>
            <w:hideMark/>
          </w:tcPr>
          <w:p w14:paraId="3379BB2E" w14:textId="608174AC"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124,43</w:t>
            </w:r>
          </w:p>
        </w:tc>
        <w:tc>
          <w:tcPr>
            <w:tcW w:w="709" w:type="dxa"/>
            <w:tcBorders>
              <w:top w:val="nil"/>
              <w:left w:val="nil"/>
              <w:bottom w:val="single" w:sz="4" w:space="0" w:color="auto"/>
              <w:right w:val="single" w:sz="4" w:space="0" w:color="auto"/>
            </w:tcBorders>
            <w:shd w:val="clear" w:color="auto" w:fill="auto"/>
            <w:noWrap/>
            <w:vAlign w:val="center"/>
            <w:hideMark/>
          </w:tcPr>
          <w:p w14:paraId="600EAFDF" w14:textId="1BC14C71"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129,47</w:t>
            </w:r>
          </w:p>
        </w:tc>
        <w:tc>
          <w:tcPr>
            <w:tcW w:w="709" w:type="dxa"/>
            <w:tcBorders>
              <w:top w:val="nil"/>
              <w:left w:val="nil"/>
              <w:bottom w:val="single" w:sz="4" w:space="0" w:color="auto"/>
              <w:right w:val="single" w:sz="4" w:space="0" w:color="auto"/>
            </w:tcBorders>
            <w:shd w:val="clear" w:color="auto" w:fill="auto"/>
            <w:noWrap/>
            <w:vAlign w:val="center"/>
            <w:hideMark/>
          </w:tcPr>
          <w:p w14:paraId="2E7DE7E3" w14:textId="12582A1C"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131,75</w:t>
            </w:r>
          </w:p>
        </w:tc>
      </w:tr>
      <w:tr w:rsidR="008F4C0D" w:rsidRPr="001332CE" w14:paraId="753F8209" w14:textId="77777777" w:rsidTr="007767B5">
        <w:trPr>
          <w:trHeight w:val="113"/>
          <w:jc w:val="center"/>
        </w:trPr>
        <w:tc>
          <w:tcPr>
            <w:tcW w:w="21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817DA4" w14:textId="77777777" w:rsidR="008F4C0D" w:rsidRPr="001332CE" w:rsidRDefault="008F4C0D"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Расход на собственные нужды</w:t>
            </w:r>
          </w:p>
        </w:tc>
        <w:tc>
          <w:tcPr>
            <w:tcW w:w="917" w:type="dxa"/>
            <w:tcBorders>
              <w:top w:val="nil"/>
              <w:left w:val="nil"/>
              <w:bottom w:val="single" w:sz="4" w:space="0" w:color="auto"/>
              <w:right w:val="single" w:sz="4" w:space="0" w:color="auto"/>
            </w:tcBorders>
            <w:shd w:val="clear" w:color="auto" w:fill="auto"/>
            <w:vAlign w:val="center"/>
            <w:hideMark/>
          </w:tcPr>
          <w:p w14:paraId="71BDCE3F" w14:textId="77777777" w:rsidR="008F4C0D" w:rsidRPr="001332CE" w:rsidRDefault="008F4C0D"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199E46A4" w14:textId="47FD4BE8"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1,02</w:t>
            </w:r>
          </w:p>
        </w:tc>
        <w:tc>
          <w:tcPr>
            <w:tcW w:w="656" w:type="dxa"/>
            <w:tcBorders>
              <w:top w:val="nil"/>
              <w:left w:val="nil"/>
              <w:bottom w:val="single" w:sz="4" w:space="0" w:color="auto"/>
              <w:right w:val="single" w:sz="4" w:space="0" w:color="auto"/>
            </w:tcBorders>
            <w:shd w:val="clear" w:color="auto" w:fill="auto"/>
            <w:noWrap/>
            <w:vAlign w:val="center"/>
            <w:hideMark/>
          </w:tcPr>
          <w:p w14:paraId="6808CFE0" w14:textId="06F70C9C"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0,98</w:t>
            </w:r>
          </w:p>
        </w:tc>
        <w:tc>
          <w:tcPr>
            <w:tcW w:w="656" w:type="dxa"/>
            <w:tcBorders>
              <w:top w:val="nil"/>
              <w:left w:val="nil"/>
              <w:bottom w:val="single" w:sz="4" w:space="0" w:color="auto"/>
              <w:right w:val="single" w:sz="4" w:space="0" w:color="auto"/>
            </w:tcBorders>
            <w:shd w:val="clear" w:color="auto" w:fill="auto"/>
            <w:noWrap/>
            <w:vAlign w:val="center"/>
            <w:hideMark/>
          </w:tcPr>
          <w:p w14:paraId="351BBD76" w14:textId="24F11156"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0,78</w:t>
            </w:r>
          </w:p>
        </w:tc>
        <w:tc>
          <w:tcPr>
            <w:tcW w:w="711" w:type="dxa"/>
            <w:tcBorders>
              <w:top w:val="nil"/>
              <w:left w:val="nil"/>
              <w:bottom w:val="single" w:sz="4" w:space="0" w:color="auto"/>
              <w:right w:val="single" w:sz="4" w:space="0" w:color="auto"/>
            </w:tcBorders>
            <w:shd w:val="clear" w:color="auto" w:fill="auto"/>
            <w:noWrap/>
            <w:vAlign w:val="center"/>
            <w:hideMark/>
          </w:tcPr>
          <w:p w14:paraId="04401FBA" w14:textId="6D28D1DF"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0,94</w:t>
            </w:r>
          </w:p>
        </w:tc>
        <w:tc>
          <w:tcPr>
            <w:tcW w:w="656" w:type="dxa"/>
            <w:tcBorders>
              <w:top w:val="nil"/>
              <w:left w:val="nil"/>
              <w:bottom w:val="single" w:sz="4" w:space="0" w:color="auto"/>
              <w:right w:val="single" w:sz="4" w:space="0" w:color="auto"/>
            </w:tcBorders>
            <w:shd w:val="clear" w:color="auto" w:fill="auto"/>
            <w:noWrap/>
            <w:vAlign w:val="center"/>
            <w:hideMark/>
          </w:tcPr>
          <w:p w14:paraId="2B0DDD77" w14:textId="21B7AF90"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1,01</w:t>
            </w:r>
          </w:p>
        </w:tc>
        <w:tc>
          <w:tcPr>
            <w:tcW w:w="709" w:type="dxa"/>
            <w:tcBorders>
              <w:top w:val="nil"/>
              <w:left w:val="nil"/>
              <w:bottom w:val="single" w:sz="4" w:space="0" w:color="auto"/>
              <w:right w:val="single" w:sz="4" w:space="0" w:color="auto"/>
            </w:tcBorders>
            <w:shd w:val="clear" w:color="auto" w:fill="auto"/>
            <w:noWrap/>
            <w:vAlign w:val="center"/>
            <w:hideMark/>
          </w:tcPr>
          <w:p w14:paraId="4DF5EF3A" w14:textId="350CD81D"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1,10</w:t>
            </w:r>
          </w:p>
        </w:tc>
        <w:tc>
          <w:tcPr>
            <w:tcW w:w="709" w:type="dxa"/>
            <w:tcBorders>
              <w:top w:val="nil"/>
              <w:left w:val="nil"/>
              <w:bottom w:val="single" w:sz="4" w:space="0" w:color="auto"/>
              <w:right w:val="single" w:sz="4" w:space="0" w:color="auto"/>
            </w:tcBorders>
            <w:shd w:val="clear" w:color="auto" w:fill="auto"/>
            <w:noWrap/>
            <w:vAlign w:val="center"/>
            <w:hideMark/>
          </w:tcPr>
          <w:p w14:paraId="6EE76B78" w14:textId="47D85C1C"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1,21</w:t>
            </w:r>
          </w:p>
        </w:tc>
        <w:tc>
          <w:tcPr>
            <w:tcW w:w="709" w:type="dxa"/>
            <w:tcBorders>
              <w:top w:val="nil"/>
              <w:left w:val="nil"/>
              <w:bottom w:val="single" w:sz="4" w:space="0" w:color="auto"/>
              <w:right w:val="single" w:sz="4" w:space="0" w:color="auto"/>
            </w:tcBorders>
            <w:shd w:val="clear" w:color="auto" w:fill="auto"/>
            <w:noWrap/>
            <w:vAlign w:val="center"/>
            <w:hideMark/>
          </w:tcPr>
          <w:p w14:paraId="3F12CDE9" w14:textId="3E9116C2"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1,28</w:t>
            </w:r>
          </w:p>
        </w:tc>
        <w:tc>
          <w:tcPr>
            <w:tcW w:w="708" w:type="dxa"/>
            <w:tcBorders>
              <w:top w:val="nil"/>
              <w:left w:val="nil"/>
              <w:bottom w:val="single" w:sz="4" w:space="0" w:color="auto"/>
              <w:right w:val="single" w:sz="4" w:space="0" w:color="auto"/>
            </w:tcBorders>
            <w:shd w:val="clear" w:color="auto" w:fill="auto"/>
            <w:noWrap/>
            <w:vAlign w:val="center"/>
            <w:hideMark/>
          </w:tcPr>
          <w:p w14:paraId="4F722C19" w14:textId="5719F2E7"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1,36</w:t>
            </w:r>
          </w:p>
        </w:tc>
        <w:tc>
          <w:tcPr>
            <w:tcW w:w="709" w:type="dxa"/>
            <w:tcBorders>
              <w:top w:val="nil"/>
              <w:left w:val="nil"/>
              <w:bottom w:val="single" w:sz="4" w:space="0" w:color="auto"/>
              <w:right w:val="single" w:sz="4" w:space="0" w:color="auto"/>
            </w:tcBorders>
            <w:shd w:val="clear" w:color="auto" w:fill="auto"/>
            <w:noWrap/>
            <w:vAlign w:val="center"/>
            <w:hideMark/>
          </w:tcPr>
          <w:p w14:paraId="6A12ADB8" w14:textId="2096BB97"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1,41</w:t>
            </w:r>
          </w:p>
        </w:tc>
        <w:tc>
          <w:tcPr>
            <w:tcW w:w="709" w:type="dxa"/>
            <w:tcBorders>
              <w:top w:val="nil"/>
              <w:left w:val="nil"/>
              <w:bottom w:val="single" w:sz="4" w:space="0" w:color="auto"/>
              <w:right w:val="single" w:sz="4" w:space="0" w:color="auto"/>
            </w:tcBorders>
            <w:shd w:val="clear" w:color="auto" w:fill="auto"/>
            <w:noWrap/>
            <w:vAlign w:val="center"/>
            <w:hideMark/>
          </w:tcPr>
          <w:p w14:paraId="699F6899" w14:textId="1AEE2D1C"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1,46</w:t>
            </w:r>
          </w:p>
        </w:tc>
        <w:tc>
          <w:tcPr>
            <w:tcW w:w="709" w:type="dxa"/>
            <w:tcBorders>
              <w:top w:val="nil"/>
              <w:left w:val="nil"/>
              <w:bottom w:val="single" w:sz="4" w:space="0" w:color="auto"/>
              <w:right w:val="single" w:sz="4" w:space="0" w:color="auto"/>
            </w:tcBorders>
            <w:shd w:val="clear" w:color="auto" w:fill="auto"/>
            <w:noWrap/>
            <w:vAlign w:val="center"/>
            <w:hideMark/>
          </w:tcPr>
          <w:p w14:paraId="237C9FFB" w14:textId="05722A96"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1,52</w:t>
            </w:r>
          </w:p>
        </w:tc>
        <w:tc>
          <w:tcPr>
            <w:tcW w:w="708" w:type="dxa"/>
            <w:tcBorders>
              <w:top w:val="nil"/>
              <w:left w:val="nil"/>
              <w:bottom w:val="single" w:sz="4" w:space="0" w:color="auto"/>
              <w:right w:val="single" w:sz="4" w:space="0" w:color="auto"/>
            </w:tcBorders>
            <w:shd w:val="clear" w:color="auto" w:fill="auto"/>
            <w:noWrap/>
            <w:vAlign w:val="center"/>
            <w:hideMark/>
          </w:tcPr>
          <w:p w14:paraId="7F123752" w14:textId="16ED1C04"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1,57</w:t>
            </w:r>
          </w:p>
        </w:tc>
        <w:tc>
          <w:tcPr>
            <w:tcW w:w="709" w:type="dxa"/>
            <w:tcBorders>
              <w:top w:val="nil"/>
              <w:left w:val="nil"/>
              <w:bottom w:val="single" w:sz="4" w:space="0" w:color="auto"/>
              <w:right w:val="single" w:sz="4" w:space="0" w:color="auto"/>
            </w:tcBorders>
            <w:shd w:val="clear" w:color="auto" w:fill="auto"/>
            <w:noWrap/>
            <w:vAlign w:val="center"/>
            <w:hideMark/>
          </w:tcPr>
          <w:p w14:paraId="78E14E81" w14:textId="5C8298D8"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1,63</w:t>
            </w:r>
          </w:p>
        </w:tc>
        <w:tc>
          <w:tcPr>
            <w:tcW w:w="709" w:type="dxa"/>
            <w:tcBorders>
              <w:top w:val="nil"/>
              <w:left w:val="nil"/>
              <w:bottom w:val="single" w:sz="4" w:space="0" w:color="auto"/>
              <w:right w:val="single" w:sz="4" w:space="0" w:color="auto"/>
            </w:tcBorders>
            <w:shd w:val="clear" w:color="auto" w:fill="auto"/>
            <w:noWrap/>
            <w:vAlign w:val="center"/>
            <w:hideMark/>
          </w:tcPr>
          <w:p w14:paraId="768DA5AB" w14:textId="2771A309"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1,70</w:t>
            </w:r>
          </w:p>
        </w:tc>
        <w:tc>
          <w:tcPr>
            <w:tcW w:w="709" w:type="dxa"/>
            <w:tcBorders>
              <w:top w:val="nil"/>
              <w:left w:val="nil"/>
              <w:bottom w:val="single" w:sz="4" w:space="0" w:color="auto"/>
              <w:right w:val="single" w:sz="4" w:space="0" w:color="auto"/>
            </w:tcBorders>
            <w:shd w:val="clear" w:color="auto" w:fill="auto"/>
            <w:noWrap/>
            <w:vAlign w:val="center"/>
            <w:hideMark/>
          </w:tcPr>
          <w:p w14:paraId="3319863C" w14:textId="011FD69B"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1,73</w:t>
            </w:r>
          </w:p>
        </w:tc>
      </w:tr>
      <w:tr w:rsidR="008F4C0D" w:rsidRPr="001332CE" w14:paraId="36F28C51" w14:textId="77777777" w:rsidTr="007767B5">
        <w:trPr>
          <w:trHeight w:val="113"/>
          <w:jc w:val="center"/>
        </w:trPr>
        <w:tc>
          <w:tcPr>
            <w:tcW w:w="2142" w:type="dxa"/>
            <w:vMerge/>
            <w:tcBorders>
              <w:top w:val="nil"/>
              <w:left w:val="single" w:sz="4" w:space="0" w:color="auto"/>
              <w:bottom w:val="single" w:sz="4" w:space="0" w:color="auto"/>
              <w:right w:val="single" w:sz="4" w:space="0" w:color="auto"/>
            </w:tcBorders>
            <w:vAlign w:val="center"/>
            <w:hideMark/>
          </w:tcPr>
          <w:p w14:paraId="206C9619" w14:textId="77777777" w:rsidR="008F4C0D" w:rsidRPr="001332CE" w:rsidRDefault="008F4C0D" w:rsidP="001332CE">
            <w:pPr>
              <w:widowControl/>
              <w:ind w:right="-108"/>
              <w:contextualSpacing/>
              <w:rPr>
                <w:rFonts w:ascii="Times New Roman" w:eastAsia="Times New Roman" w:hAnsi="Times New Roman" w:cs="Times New Roman"/>
                <w:color w:val="000000"/>
                <w:lang w:val="ru-RU" w:eastAsia="ru-RU"/>
              </w:rPr>
            </w:pPr>
          </w:p>
        </w:tc>
        <w:tc>
          <w:tcPr>
            <w:tcW w:w="917" w:type="dxa"/>
            <w:tcBorders>
              <w:top w:val="nil"/>
              <w:left w:val="nil"/>
              <w:bottom w:val="single" w:sz="4" w:space="0" w:color="auto"/>
              <w:right w:val="single" w:sz="4" w:space="0" w:color="auto"/>
            </w:tcBorders>
            <w:shd w:val="clear" w:color="auto" w:fill="auto"/>
            <w:noWrap/>
            <w:vAlign w:val="center"/>
            <w:hideMark/>
          </w:tcPr>
          <w:p w14:paraId="00C6F642" w14:textId="77777777" w:rsidR="008F4C0D" w:rsidRPr="001332CE" w:rsidRDefault="008F4C0D"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656" w:type="dxa"/>
            <w:tcBorders>
              <w:top w:val="nil"/>
              <w:left w:val="nil"/>
              <w:bottom w:val="single" w:sz="4" w:space="0" w:color="auto"/>
              <w:right w:val="single" w:sz="4" w:space="0" w:color="auto"/>
            </w:tcBorders>
            <w:shd w:val="clear" w:color="auto" w:fill="auto"/>
            <w:noWrap/>
            <w:vAlign w:val="center"/>
            <w:hideMark/>
          </w:tcPr>
          <w:p w14:paraId="6BE1E5CA" w14:textId="566F11B4"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1,31</w:t>
            </w:r>
          </w:p>
        </w:tc>
        <w:tc>
          <w:tcPr>
            <w:tcW w:w="656" w:type="dxa"/>
            <w:tcBorders>
              <w:top w:val="nil"/>
              <w:left w:val="nil"/>
              <w:bottom w:val="single" w:sz="4" w:space="0" w:color="auto"/>
              <w:right w:val="single" w:sz="4" w:space="0" w:color="auto"/>
            </w:tcBorders>
            <w:shd w:val="clear" w:color="auto" w:fill="auto"/>
            <w:noWrap/>
            <w:vAlign w:val="center"/>
            <w:hideMark/>
          </w:tcPr>
          <w:p w14:paraId="54396FD8" w14:textId="70BA0569"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1,31</w:t>
            </w:r>
          </w:p>
        </w:tc>
        <w:tc>
          <w:tcPr>
            <w:tcW w:w="656" w:type="dxa"/>
            <w:tcBorders>
              <w:top w:val="nil"/>
              <w:left w:val="nil"/>
              <w:bottom w:val="single" w:sz="4" w:space="0" w:color="auto"/>
              <w:right w:val="single" w:sz="4" w:space="0" w:color="auto"/>
            </w:tcBorders>
            <w:shd w:val="clear" w:color="auto" w:fill="auto"/>
            <w:noWrap/>
            <w:vAlign w:val="center"/>
            <w:hideMark/>
          </w:tcPr>
          <w:p w14:paraId="3A84816B" w14:textId="4765CCCA"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1,31</w:t>
            </w:r>
          </w:p>
        </w:tc>
        <w:tc>
          <w:tcPr>
            <w:tcW w:w="711" w:type="dxa"/>
            <w:tcBorders>
              <w:top w:val="nil"/>
              <w:left w:val="nil"/>
              <w:bottom w:val="single" w:sz="4" w:space="0" w:color="auto"/>
              <w:right w:val="single" w:sz="4" w:space="0" w:color="auto"/>
            </w:tcBorders>
            <w:shd w:val="clear" w:color="auto" w:fill="auto"/>
            <w:noWrap/>
            <w:vAlign w:val="center"/>
            <w:hideMark/>
          </w:tcPr>
          <w:p w14:paraId="0865B872" w14:textId="4DA30BB2"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1,31</w:t>
            </w:r>
          </w:p>
        </w:tc>
        <w:tc>
          <w:tcPr>
            <w:tcW w:w="656" w:type="dxa"/>
            <w:tcBorders>
              <w:top w:val="nil"/>
              <w:left w:val="nil"/>
              <w:bottom w:val="single" w:sz="4" w:space="0" w:color="auto"/>
              <w:right w:val="single" w:sz="4" w:space="0" w:color="auto"/>
            </w:tcBorders>
            <w:shd w:val="clear" w:color="auto" w:fill="auto"/>
            <w:noWrap/>
            <w:vAlign w:val="center"/>
            <w:hideMark/>
          </w:tcPr>
          <w:p w14:paraId="4161A755" w14:textId="5D9CAD64"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5A5D5160" w14:textId="5582C3DB"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4907C67C" w14:textId="6C331AAC"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4A56717E" w14:textId="4D8B0E57"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1,31</w:t>
            </w:r>
          </w:p>
        </w:tc>
        <w:tc>
          <w:tcPr>
            <w:tcW w:w="708" w:type="dxa"/>
            <w:tcBorders>
              <w:top w:val="nil"/>
              <w:left w:val="nil"/>
              <w:bottom w:val="single" w:sz="4" w:space="0" w:color="auto"/>
              <w:right w:val="single" w:sz="4" w:space="0" w:color="auto"/>
            </w:tcBorders>
            <w:shd w:val="clear" w:color="auto" w:fill="auto"/>
            <w:noWrap/>
            <w:vAlign w:val="center"/>
            <w:hideMark/>
          </w:tcPr>
          <w:p w14:paraId="714CBE92" w14:textId="48F4D980"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2837D20A" w14:textId="29746EE2"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00818BCC" w14:textId="7CC8D5AB"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04DCD380" w14:textId="5EBD544B"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1,31</w:t>
            </w:r>
          </w:p>
        </w:tc>
        <w:tc>
          <w:tcPr>
            <w:tcW w:w="708" w:type="dxa"/>
            <w:tcBorders>
              <w:top w:val="nil"/>
              <w:left w:val="nil"/>
              <w:bottom w:val="single" w:sz="4" w:space="0" w:color="auto"/>
              <w:right w:val="single" w:sz="4" w:space="0" w:color="auto"/>
            </w:tcBorders>
            <w:shd w:val="clear" w:color="auto" w:fill="auto"/>
            <w:noWrap/>
            <w:vAlign w:val="center"/>
            <w:hideMark/>
          </w:tcPr>
          <w:p w14:paraId="26AA866E" w14:textId="5DF934BD"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76F40062" w14:textId="2654688B"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09BFA907" w14:textId="75350A0F"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1,31</w:t>
            </w:r>
          </w:p>
        </w:tc>
        <w:tc>
          <w:tcPr>
            <w:tcW w:w="709" w:type="dxa"/>
            <w:tcBorders>
              <w:top w:val="nil"/>
              <w:left w:val="nil"/>
              <w:bottom w:val="single" w:sz="4" w:space="0" w:color="auto"/>
              <w:right w:val="single" w:sz="4" w:space="0" w:color="auto"/>
            </w:tcBorders>
            <w:shd w:val="clear" w:color="auto" w:fill="auto"/>
            <w:noWrap/>
            <w:vAlign w:val="center"/>
            <w:hideMark/>
          </w:tcPr>
          <w:p w14:paraId="18C41F54" w14:textId="594FA6FC"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1,31</w:t>
            </w:r>
          </w:p>
        </w:tc>
      </w:tr>
      <w:tr w:rsidR="008F4C0D" w:rsidRPr="001332CE" w14:paraId="2C0540D1" w14:textId="77777777" w:rsidTr="007767B5">
        <w:trPr>
          <w:trHeight w:val="113"/>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11FDDF1D" w14:textId="77777777" w:rsidR="008F4C0D" w:rsidRPr="001332CE" w:rsidRDefault="008F4C0D"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Отпуск воды в сеть</w:t>
            </w:r>
          </w:p>
        </w:tc>
        <w:tc>
          <w:tcPr>
            <w:tcW w:w="917" w:type="dxa"/>
            <w:tcBorders>
              <w:top w:val="nil"/>
              <w:left w:val="nil"/>
              <w:bottom w:val="single" w:sz="4" w:space="0" w:color="auto"/>
              <w:right w:val="single" w:sz="4" w:space="0" w:color="auto"/>
            </w:tcBorders>
            <w:shd w:val="clear" w:color="auto" w:fill="auto"/>
            <w:vAlign w:val="center"/>
            <w:hideMark/>
          </w:tcPr>
          <w:p w14:paraId="53650D49" w14:textId="77777777" w:rsidR="008F4C0D" w:rsidRPr="001332CE" w:rsidRDefault="008F4C0D"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66BB9ABC" w14:textId="4742E25E"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77,05</w:t>
            </w:r>
          </w:p>
        </w:tc>
        <w:tc>
          <w:tcPr>
            <w:tcW w:w="656" w:type="dxa"/>
            <w:tcBorders>
              <w:top w:val="nil"/>
              <w:left w:val="nil"/>
              <w:bottom w:val="single" w:sz="4" w:space="0" w:color="auto"/>
              <w:right w:val="single" w:sz="4" w:space="0" w:color="auto"/>
            </w:tcBorders>
            <w:shd w:val="clear" w:color="auto" w:fill="auto"/>
            <w:noWrap/>
            <w:vAlign w:val="center"/>
            <w:hideMark/>
          </w:tcPr>
          <w:p w14:paraId="462C09BE" w14:textId="685F8339"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74,12</w:t>
            </w:r>
          </w:p>
        </w:tc>
        <w:tc>
          <w:tcPr>
            <w:tcW w:w="656" w:type="dxa"/>
            <w:tcBorders>
              <w:top w:val="nil"/>
              <w:left w:val="nil"/>
              <w:bottom w:val="single" w:sz="4" w:space="0" w:color="auto"/>
              <w:right w:val="single" w:sz="4" w:space="0" w:color="auto"/>
            </w:tcBorders>
            <w:shd w:val="clear" w:color="auto" w:fill="auto"/>
            <w:noWrap/>
            <w:vAlign w:val="center"/>
            <w:hideMark/>
          </w:tcPr>
          <w:p w14:paraId="227EA9FF" w14:textId="55EF1370"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58,57</w:t>
            </w:r>
          </w:p>
        </w:tc>
        <w:tc>
          <w:tcPr>
            <w:tcW w:w="711" w:type="dxa"/>
            <w:tcBorders>
              <w:top w:val="nil"/>
              <w:left w:val="nil"/>
              <w:bottom w:val="single" w:sz="4" w:space="0" w:color="auto"/>
              <w:right w:val="single" w:sz="4" w:space="0" w:color="auto"/>
            </w:tcBorders>
            <w:shd w:val="clear" w:color="auto" w:fill="auto"/>
            <w:noWrap/>
            <w:vAlign w:val="center"/>
            <w:hideMark/>
          </w:tcPr>
          <w:p w14:paraId="704C6BA8" w14:textId="05A1A432"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70,90</w:t>
            </w:r>
          </w:p>
        </w:tc>
        <w:tc>
          <w:tcPr>
            <w:tcW w:w="656" w:type="dxa"/>
            <w:tcBorders>
              <w:top w:val="nil"/>
              <w:left w:val="nil"/>
              <w:bottom w:val="single" w:sz="4" w:space="0" w:color="auto"/>
              <w:right w:val="single" w:sz="4" w:space="0" w:color="auto"/>
            </w:tcBorders>
            <w:shd w:val="clear" w:color="auto" w:fill="auto"/>
            <w:noWrap/>
            <w:vAlign w:val="center"/>
            <w:hideMark/>
          </w:tcPr>
          <w:p w14:paraId="3ECB0BEF" w14:textId="0FC1AA9D"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76,41</w:t>
            </w:r>
          </w:p>
        </w:tc>
        <w:tc>
          <w:tcPr>
            <w:tcW w:w="709" w:type="dxa"/>
            <w:tcBorders>
              <w:top w:val="nil"/>
              <w:left w:val="nil"/>
              <w:bottom w:val="single" w:sz="4" w:space="0" w:color="auto"/>
              <w:right w:val="single" w:sz="4" w:space="0" w:color="auto"/>
            </w:tcBorders>
            <w:shd w:val="clear" w:color="auto" w:fill="auto"/>
            <w:noWrap/>
            <w:vAlign w:val="center"/>
            <w:hideMark/>
          </w:tcPr>
          <w:p w14:paraId="0E95AC10" w14:textId="094D6A0E"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83,24</w:t>
            </w:r>
          </w:p>
        </w:tc>
        <w:tc>
          <w:tcPr>
            <w:tcW w:w="709" w:type="dxa"/>
            <w:tcBorders>
              <w:top w:val="nil"/>
              <w:left w:val="nil"/>
              <w:bottom w:val="single" w:sz="4" w:space="0" w:color="auto"/>
              <w:right w:val="single" w:sz="4" w:space="0" w:color="auto"/>
            </w:tcBorders>
            <w:shd w:val="clear" w:color="auto" w:fill="auto"/>
            <w:noWrap/>
            <w:vAlign w:val="center"/>
            <w:hideMark/>
          </w:tcPr>
          <w:p w14:paraId="1EF6AC4B" w14:textId="2EF6E36A"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91,10</w:t>
            </w:r>
          </w:p>
        </w:tc>
        <w:tc>
          <w:tcPr>
            <w:tcW w:w="709" w:type="dxa"/>
            <w:tcBorders>
              <w:top w:val="nil"/>
              <w:left w:val="nil"/>
              <w:bottom w:val="single" w:sz="4" w:space="0" w:color="auto"/>
              <w:right w:val="single" w:sz="4" w:space="0" w:color="auto"/>
            </w:tcBorders>
            <w:shd w:val="clear" w:color="auto" w:fill="auto"/>
            <w:noWrap/>
            <w:vAlign w:val="center"/>
            <w:hideMark/>
          </w:tcPr>
          <w:p w14:paraId="783C81D9" w14:textId="3874CAF0"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96,62</w:t>
            </w:r>
          </w:p>
        </w:tc>
        <w:tc>
          <w:tcPr>
            <w:tcW w:w="708" w:type="dxa"/>
            <w:tcBorders>
              <w:top w:val="nil"/>
              <w:left w:val="nil"/>
              <w:bottom w:val="single" w:sz="4" w:space="0" w:color="auto"/>
              <w:right w:val="single" w:sz="4" w:space="0" w:color="auto"/>
            </w:tcBorders>
            <w:shd w:val="clear" w:color="auto" w:fill="auto"/>
            <w:noWrap/>
            <w:vAlign w:val="center"/>
            <w:hideMark/>
          </w:tcPr>
          <w:p w14:paraId="444E6269" w14:textId="7EBE188A"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102,14</w:t>
            </w:r>
          </w:p>
        </w:tc>
        <w:tc>
          <w:tcPr>
            <w:tcW w:w="709" w:type="dxa"/>
            <w:tcBorders>
              <w:top w:val="nil"/>
              <w:left w:val="nil"/>
              <w:bottom w:val="single" w:sz="4" w:space="0" w:color="auto"/>
              <w:right w:val="single" w:sz="4" w:space="0" w:color="auto"/>
            </w:tcBorders>
            <w:shd w:val="clear" w:color="auto" w:fill="auto"/>
            <w:noWrap/>
            <w:vAlign w:val="center"/>
            <w:hideMark/>
          </w:tcPr>
          <w:p w14:paraId="0E22244C" w14:textId="360966AF"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106,16</w:t>
            </w:r>
          </w:p>
        </w:tc>
        <w:tc>
          <w:tcPr>
            <w:tcW w:w="709" w:type="dxa"/>
            <w:tcBorders>
              <w:top w:val="nil"/>
              <w:left w:val="nil"/>
              <w:bottom w:val="single" w:sz="4" w:space="0" w:color="auto"/>
              <w:right w:val="single" w:sz="4" w:space="0" w:color="auto"/>
            </w:tcBorders>
            <w:shd w:val="clear" w:color="auto" w:fill="auto"/>
            <w:noWrap/>
            <w:vAlign w:val="center"/>
            <w:hideMark/>
          </w:tcPr>
          <w:p w14:paraId="4ED73C65" w14:textId="3BC45D35"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110,18</w:t>
            </w:r>
          </w:p>
        </w:tc>
        <w:tc>
          <w:tcPr>
            <w:tcW w:w="709" w:type="dxa"/>
            <w:tcBorders>
              <w:top w:val="nil"/>
              <w:left w:val="nil"/>
              <w:bottom w:val="single" w:sz="4" w:space="0" w:color="auto"/>
              <w:right w:val="single" w:sz="4" w:space="0" w:color="auto"/>
            </w:tcBorders>
            <w:shd w:val="clear" w:color="auto" w:fill="auto"/>
            <w:noWrap/>
            <w:vAlign w:val="center"/>
            <w:hideMark/>
          </w:tcPr>
          <w:p w14:paraId="3234BECA" w14:textId="50768FD0"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114,23</w:t>
            </w:r>
          </w:p>
        </w:tc>
        <w:tc>
          <w:tcPr>
            <w:tcW w:w="708" w:type="dxa"/>
            <w:tcBorders>
              <w:top w:val="nil"/>
              <w:left w:val="nil"/>
              <w:bottom w:val="single" w:sz="4" w:space="0" w:color="auto"/>
              <w:right w:val="single" w:sz="4" w:space="0" w:color="auto"/>
            </w:tcBorders>
            <w:shd w:val="clear" w:color="auto" w:fill="auto"/>
            <w:noWrap/>
            <w:vAlign w:val="center"/>
            <w:hideMark/>
          </w:tcPr>
          <w:p w14:paraId="2C882BE4" w14:textId="697E4DB5"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118,24</w:t>
            </w:r>
          </w:p>
        </w:tc>
        <w:tc>
          <w:tcPr>
            <w:tcW w:w="709" w:type="dxa"/>
            <w:tcBorders>
              <w:top w:val="nil"/>
              <w:left w:val="nil"/>
              <w:bottom w:val="single" w:sz="4" w:space="0" w:color="auto"/>
              <w:right w:val="single" w:sz="4" w:space="0" w:color="auto"/>
            </w:tcBorders>
            <w:shd w:val="clear" w:color="auto" w:fill="auto"/>
            <w:noWrap/>
            <w:vAlign w:val="center"/>
            <w:hideMark/>
          </w:tcPr>
          <w:p w14:paraId="7F08A1DE" w14:textId="70B61F74"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122,80</w:t>
            </w:r>
          </w:p>
        </w:tc>
        <w:tc>
          <w:tcPr>
            <w:tcW w:w="709" w:type="dxa"/>
            <w:tcBorders>
              <w:top w:val="nil"/>
              <w:left w:val="nil"/>
              <w:bottom w:val="single" w:sz="4" w:space="0" w:color="auto"/>
              <w:right w:val="single" w:sz="4" w:space="0" w:color="auto"/>
            </w:tcBorders>
            <w:shd w:val="clear" w:color="auto" w:fill="auto"/>
            <w:noWrap/>
            <w:vAlign w:val="center"/>
            <w:hideMark/>
          </w:tcPr>
          <w:p w14:paraId="0936ABE7" w14:textId="0A019035"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127,77</w:t>
            </w:r>
          </w:p>
        </w:tc>
        <w:tc>
          <w:tcPr>
            <w:tcW w:w="709" w:type="dxa"/>
            <w:tcBorders>
              <w:top w:val="nil"/>
              <w:left w:val="nil"/>
              <w:bottom w:val="single" w:sz="4" w:space="0" w:color="auto"/>
              <w:right w:val="single" w:sz="4" w:space="0" w:color="auto"/>
            </w:tcBorders>
            <w:shd w:val="clear" w:color="auto" w:fill="auto"/>
            <w:noWrap/>
            <w:vAlign w:val="center"/>
            <w:hideMark/>
          </w:tcPr>
          <w:p w14:paraId="116D5FEA" w14:textId="729931FA"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130,02</w:t>
            </w:r>
          </w:p>
        </w:tc>
      </w:tr>
      <w:tr w:rsidR="008F4C0D" w:rsidRPr="001332CE" w14:paraId="4AB14FB6" w14:textId="77777777" w:rsidTr="007767B5">
        <w:trPr>
          <w:trHeight w:val="113"/>
          <w:jc w:val="center"/>
        </w:trPr>
        <w:tc>
          <w:tcPr>
            <w:tcW w:w="2142" w:type="dxa"/>
            <w:vMerge w:val="restart"/>
            <w:tcBorders>
              <w:top w:val="nil"/>
              <w:left w:val="single" w:sz="4" w:space="0" w:color="auto"/>
              <w:bottom w:val="single" w:sz="4" w:space="0" w:color="auto"/>
              <w:right w:val="single" w:sz="4" w:space="0" w:color="auto"/>
            </w:tcBorders>
            <w:shd w:val="clear" w:color="auto" w:fill="auto"/>
            <w:vAlign w:val="center"/>
            <w:hideMark/>
          </w:tcPr>
          <w:p w14:paraId="60945D3A" w14:textId="77777777" w:rsidR="008F4C0D" w:rsidRPr="001332CE" w:rsidRDefault="008F4C0D"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Потери в сетях</w:t>
            </w:r>
          </w:p>
        </w:tc>
        <w:tc>
          <w:tcPr>
            <w:tcW w:w="917" w:type="dxa"/>
            <w:tcBorders>
              <w:top w:val="nil"/>
              <w:left w:val="nil"/>
              <w:bottom w:val="single" w:sz="4" w:space="0" w:color="auto"/>
              <w:right w:val="single" w:sz="4" w:space="0" w:color="auto"/>
            </w:tcBorders>
            <w:shd w:val="clear" w:color="auto" w:fill="auto"/>
            <w:vAlign w:val="center"/>
            <w:hideMark/>
          </w:tcPr>
          <w:p w14:paraId="36C968F7" w14:textId="77777777" w:rsidR="008F4C0D" w:rsidRPr="001332CE" w:rsidRDefault="008F4C0D"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67CC9EF9" w14:textId="1A0EC81F"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3,99</w:t>
            </w:r>
          </w:p>
        </w:tc>
        <w:tc>
          <w:tcPr>
            <w:tcW w:w="656" w:type="dxa"/>
            <w:tcBorders>
              <w:top w:val="nil"/>
              <w:left w:val="nil"/>
              <w:bottom w:val="single" w:sz="4" w:space="0" w:color="auto"/>
              <w:right w:val="single" w:sz="4" w:space="0" w:color="auto"/>
            </w:tcBorders>
            <w:shd w:val="clear" w:color="auto" w:fill="auto"/>
            <w:noWrap/>
            <w:vAlign w:val="center"/>
            <w:hideMark/>
          </w:tcPr>
          <w:p w14:paraId="2FFBAF18" w14:textId="1E2D3D47"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3,84</w:t>
            </w:r>
          </w:p>
        </w:tc>
        <w:tc>
          <w:tcPr>
            <w:tcW w:w="656" w:type="dxa"/>
            <w:tcBorders>
              <w:top w:val="nil"/>
              <w:left w:val="nil"/>
              <w:bottom w:val="single" w:sz="4" w:space="0" w:color="auto"/>
              <w:right w:val="single" w:sz="4" w:space="0" w:color="auto"/>
            </w:tcBorders>
            <w:shd w:val="clear" w:color="auto" w:fill="auto"/>
            <w:noWrap/>
            <w:vAlign w:val="center"/>
            <w:hideMark/>
          </w:tcPr>
          <w:p w14:paraId="6578F020" w14:textId="072E8488"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3,03</w:t>
            </w:r>
          </w:p>
        </w:tc>
        <w:tc>
          <w:tcPr>
            <w:tcW w:w="711" w:type="dxa"/>
            <w:tcBorders>
              <w:top w:val="nil"/>
              <w:left w:val="nil"/>
              <w:bottom w:val="single" w:sz="4" w:space="0" w:color="auto"/>
              <w:right w:val="single" w:sz="4" w:space="0" w:color="auto"/>
            </w:tcBorders>
            <w:shd w:val="clear" w:color="auto" w:fill="auto"/>
            <w:noWrap/>
            <w:vAlign w:val="center"/>
            <w:hideMark/>
          </w:tcPr>
          <w:p w14:paraId="6BA0F59B" w14:textId="55A05DB9"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3,67</w:t>
            </w:r>
          </w:p>
        </w:tc>
        <w:tc>
          <w:tcPr>
            <w:tcW w:w="656" w:type="dxa"/>
            <w:tcBorders>
              <w:top w:val="nil"/>
              <w:left w:val="nil"/>
              <w:bottom w:val="single" w:sz="4" w:space="0" w:color="auto"/>
              <w:right w:val="single" w:sz="4" w:space="0" w:color="auto"/>
            </w:tcBorders>
            <w:shd w:val="clear" w:color="auto" w:fill="auto"/>
            <w:noWrap/>
            <w:vAlign w:val="center"/>
            <w:hideMark/>
          </w:tcPr>
          <w:p w14:paraId="18FB306D" w14:textId="00C88EB1"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3,96</w:t>
            </w:r>
          </w:p>
        </w:tc>
        <w:tc>
          <w:tcPr>
            <w:tcW w:w="709" w:type="dxa"/>
            <w:tcBorders>
              <w:top w:val="nil"/>
              <w:left w:val="nil"/>
              <w:bottom w:val="single" w:sz="4" w:space="0" w:color="auto"/>
              <w:right w:val="single" w:sz="4" w:space="0" w:color="auto"/>
            </w:tcBorders>
            <w:shd w:val="clear" w:color="auto" w:fill="auto"/>
            <w:noWrap/>
            <w:vAlign w:val="center"/>
            <w:hideMark/>
          </w:tcPr>
          <w:p w14:paraId="777D7579" w14:textId="6A592089"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4,31</w:t>
            </w:r>
          </w:p>
        </w:tc>
        <w:tc>
          <w:tcPr>
            <w:tcW w:w="709" w:type="dxa"/>
            <w:tcBorders>
              <w:top w:val="nil"/>
              <w:left w:val="nil"/>
              <w:bottom w:val="single" w:sz="4" w:space="0" w:color="auto"/>
              <w:right w:val="single" w:sz="4" w:space="0" w:color="auto"/>
            </w:tcBorders>
            <w:shd w:val="clear" w:color="auto" w:fill="auto"/>
            <w:noWrap/>
            <w:vAlign w:val="center"/>
            <w:hideMark/>
          </w:tcPr>
          <w:p w14:paraId="2310A5C9" w14:textId="18A1CFAC"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4,72</w:t>
            </w:r>
          </w:p>
        </w:tc>
        <w:tc>
          <w:tcPr>
            <w:tcW w:w="709" w:type="dxa"/>
            <w:tcBorders>
              <w:top w:val="nil"/>
              <w:left w:val="nil"/>
              <w:bottom w:val="single" w:sz="4" w:space="0" w:color="auto"/>
              <w:right w:val="single" w:sz="4" w:space="0" w:color="auto"/>
            </w:tcBorders>
            <w:shd w:val="clear" w:color="auto" w:fill="auto"/>
            <w:noWrap/>
            <w:vAlign w:val="center"/>
            <w:hideMark/>
          </w:tcPr>
          <w:p w14:paraId="50B4C930" w14:textId="6C28693A"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5,00</w:t>
            </w:r>
          </w:p>
        </w:tc>
        <w:tc>
          <w:tcPr>
            <w:tcW w:w="708" w:type="dxa"/>
            <w:tcBorders>
              <w:top w:val="nil"/>
              <w:left w:val="nil"/>
              <w:bottom w:val="single" w:sz="4" w:space="0" w:color="auto"/>
              <w:right w:val="single" w:sz="4" w:space="0" w:color="auto"/>
            </w:tcBorders>
            <w:shd w:val="clear" w:color="auto" w:fill="auto"/>
            <w:noWrap/>
            <w:vAlign w:val="center"/>
            <w:hideMark/>
          </w:tcPr>
          <w:p w14:paraId="429726FB" w14:textId="3F872F52"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5,29</w:t>
            </w:r>
          </w:p>
        </w:tc>
        <w:tc>
          <w:tcPr>
            <w:tcW w:w="709" w:type="dxa"/>
            <w:tcBorders>
              <w:top w:val="nil"/>
              <w:left w:val="nil"/>
              <w:bottom w:val="single" w:sz="4" w:space="0" w:color="auto"/>
              <w:right w:val="single" w:sz="4" w:space="0" w:color="auto"/>
            </w:tcBorders>
            <w:shd w:val="clear" w:color="auto" w:fill="auto"/>
            <w:noWrap/>
            <w:vAlign w:val="center"/>
            <w:hideMark/>
          </w:tcPr>
          <w:p w14:paraId="3BBF3E48" w14:textId="6B9ACF53"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5,50</w:t>
            </w:r>
          </w:p>
        </w:tc>
        <w:tc>
          <w:tcPr>
            <w:tcW w:w="709" w:type="dxa"/>
            <w:tcBorders>
              <w:top w:val="nil"/>
              <w:left w:val="nil"/>
              <w:bottom w:val="single" w:sz="4" w:space="0" w:color="auto"/>
              <w:right w:val="single" w:sz="4" w:space="0" w:color="auto"/>
            </w:tcBorders>
            <w:shd w:val="clear" w:color="auto" w:fill="auto"/>
            <w:noWrap/>
            <w:vAlign w:val="center"/>
            <w:hideMark/>
          </w:tcPr>
          <w:p w14:paraId="32C5147E" w14:textId="71A293E0"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5,71</w:t>
            </w:r>
          </w:p>
        </w:tc>
        <w:tc>
          <w:tcPr>
            <w:tcW w:w="709" w:type="dxa"/>
            <w:tcBorders>
              <w:top w:val="nil"/>
              <w:left w:val="nil"/>
              <w:bottom w:val="single" w:sz="4" w:space="0" w:color="auto"/>
              <w:right w:val="single" w:sz="4" w:space="0" w:color="auto"/>
            </w:tcBorders>
            <w:shd w:val="clear" w:color="auto" w:fill="auto"/>
            <w:noWrap/>
            <w:vAlign w:val="center"/>
            <w:hideMark/>
          </w:tcPr>
          <w:p w14:paraId="4DAFF26D" w14:textId="4F58C79A"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5,92</w:t>
            </w:r>
          </w:p>
        </w:tc>
        <w:tc>
          <w:tcPr>
            <w:tcW w:w="708" w:type="dxa"/>
            <w:tcBorders>
              <w:top w:val="nil"/>
              <w:left w:val="nil"/>
              <w:bottom w:val="single" w:sz="4" w:space="0" w:color="auto"/>
              <w:right w:val="single" w:sz="4" w:space="0" w:color="auto"/>
            </w:tcBorders>
            <w:shd w:val="clear" w:color="auto" w:fill="auto"/>
            <w:noWrap/>
            <w:vAlign w:val="center"/>
            <w:hideMark/>
          </w:tcPr>
          <w:p w14:paraId="71F41277" w14:textId="1F698D26"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6,13</w:t>
            </w:r>
          </w:p>
        </w:tc>
        <w:tc>
          <w:tcPr>
            <w:tcW w:w="709" w:type="dxa"/>
            <w:tcBorders>
              <w:top w:val="nil"/>
              <w:left w:val="nil"/>
              <w:bottom w:val="single" w:sz="4" w:space="0" w:color="auto"/>
              <w:right w:val="single" w:sz="4" w:space="0" w:color="auto"/>
            </w:tcBorders>
            <w:shd w:val="clear" w:color="auto" w:fill="auto"/>
            <w:noWrap/>
            <w:vAlign w:val="center"/>
            <w:hideMark/>
          </w:tcPr>
          <w:p w14:paraId="3B755B63" w14:textId="765B1AB6"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6,36</w:t>
            </w:r>
          </w:p>
        </w:tc>
        <w:tc>
          <w:tcPr>
            <w:tcW w:w="709" w:type="dxa"/>
            <w:tcBorders>
              <w:top w:val="nil"/>
              <w:left w:val="nil"/>
              <w:bottom w:val="single" w:sz="4" w:space="0" w:color="auto"/>
              <w:right w:val="single" w:sz="4" w:space="0" w:color="auto"/>
            </w:tcBorders>
            <w:shd w:val="clear" w:color="auto" w:fill="auto"/>
            <w:noWrap/>
            <w:vAlign w:val="center"/>
            <w:hideMark/>
          </w:tcPr>
          <w:p w14:paraId="203FBE0F" w14:textId="094DCE2A"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6,62</w:t>
            </w:r>
          </w:p>
        </w:tc>
        <w:tc>
          <w:tcPr>
            <w:tcW w:w="709" w:type="dxa"/>
            <w:tcBorders>
              <w:top w:val="nil"/>
              <w:left w:val="nil"/>
              <w:bottom w:val="single" w:sz="4" w:space="0" w:color="auto"/>
              <w:right w:val="single" w:sz="4" w:space="0" w:color="auto"/>
            </w:tcBorders>
            <w:shd w:val="clear" w:color="auto" w:fill="auto"/>
            <w:noWrap/>
            <w:vAlign w:val="center"/>
            <w:hideMark/>
          </w:tcPr>
          <w:p w14:paraId="486AF7CD" w14:textId="318BBD84"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6,74</w:t>
            </w:r>
          </w:p>
        </w:tc>
      </w:tr>
      <w:tr w:rsidR="008F4C0D" w:rsidRPr="001332CE" w14:paraId="00FF6433" w14:textId="77777777" w:rsidTr="007767B5">
        <w:trPr>
          <w:trHeight w:val="113"/>
          <w:jc w:val="center"/>
        </w:trPr>
        <w:tc>
          <w:tcPr>
            <w:tcW w:w="2142" w:type="dxa"/>
            <w:vMerge/>
            <w:tcBorders>
              <w:top w:val="nil"/>
              <w:left w:val="single" w:sz="4" w:space="0" w:color="auto"/>
              <w:bottom w:val="single" w:sz="4" w:space="0" w:color="auto"/>
              <w:right w:val="single" w:sz="4" w:space="0" w:color="auto"/>
            </w:tcBorders>
            <w:vAlign w:val="center"/>
            <w:hideMark/>
          </w:tcPr>
          <w:p w14:paraId="0F4BC399" w14:textId="77777777" w:rsidR="008F4C0D" w:rsidRPr="001332CE" w:rsidRDefault="008F4C0D" w:rsidP="001332CE">
            <w:pPr>
              <w:widowControl/>
              <w:ind w:right="-108"/>
              <w:contextualSpacing/>
              <w:rPr>
                <w:rFonts w:ascii="Times New Roman" w:eastAsia="Times New Roman" w:hAnsi="Times New Roman" w:cs="Times New Roman"/>
                <w:color w:val="000000"/>
                <w:lang w:val="ru-RU" w:eastAsia="ru-RU"/>
              </w:rPr>
            </w:pPr>
          </w:p>
        </w:tc>
        <w:tc>
          <w:tcPr>
            <w:tcW w:w="917" w:type="dxa"/>
            <w:tcBorders>
              <w:top w:val="nil"/>
              <w:left w:val="nil"/>
              <w:bottom w:val="single" w:sz="4" w:space="0" w:color="auto"/>
              <w:right w:val="single" w:sz="4" w:space="0" w:color="auto"/>
            </w:tcBorders>
            <w:shd w:val="clear" w:color="auto" w:fill="auto"/>
            <w:noWrap/>
            <w:vAlign w:val="center"/>
            <w:hideMark/>
          </w:tcPr>
          <w:p w14:paraId="689B8D2F" w14:textId="77777777" w:rsidR="008F4C0D" w:rsidRPr="001332CE" w:rsidRDefault="008F4C0D"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656" w:type="dxa"/>
            <w:tcBorders>
              <w:top w:val="nil"/>
              <w:left w:val="nil"/>
              <w:bottom w:val="single" w:sz="4" w:space="0" w:color="auto"/>
              <w:right w:val="single" w:sz="4" w:space="0" w:color="auto"/>
            </w:tcBorders>
            <w:shd w:val="clear" w:color="auto" w:fill="auto"/>
            <w:noWrap/>
            <w:vAlign w:val="center"/>
            <w:hideMark/>
          </w:tcPr>
          <w:p w14:paraId="328444A7" w14:textId="616B8815"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5,18</w:t>
            </w:r>
          </w:p>
        </w:tc>
        <w:tc>
          <w:tcPr>
            <w:tcW w:w="656" w:type="dxa"/>
            <w:tcBorders>
              <w:top w:val="nil"/>
              <w:left w:val="nil"/>
              <w:bottom w:val="single" w:sz="4" w:space="0" w:color="auto"/>
              <w:right w:val="single" w:sz="4" w:space="0" w:color="auto"/>
            </w:tcBorders>
            <w:shd w:val="clear" w:color="auto" w:fill="auto"/>
            <w:noWrap/>
            <w:vAlign w:val="center"/>
            <w:hideMark/>
          </w:tcPr>
          <w:p w14:paraId="174A88D2" w14:textId="29AF4BFB"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5,18</w:t>
            </w:r>
          </w:p>
        </w:tc>
        <w:tc>
          <w:tcPr>
            <w:tcW w:w="656" w:type="dxa"/>
            <w:tcBorders>
              <w:top w:val="nil"/>
              <w:left w:val="nil"/>
              <w:bottom w:val="single" w:sz="4" w:space="0" w:color="auto"/>
              <w:right w:val="single" w:sz="4" w:space="0" w:color="auto"/>
            </w:tcBorders>
            <w:shd w:val="clear" w:color="auto" w:fill="auto"/>
            <w:noWrap/>
            <w:vAlign w:val="center"/>
            <w:hideMark/>
          </w:tcPr>
          <w:p w14:paraId="216FA513" w14:textId="12D1A415"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5,18</w:t>
            </w:r>
          </w:p>
        </w:tc>
        <w:tc>
          <w:tcPr>
            <w:tcW w:w="711" w:type="dxa"/>
            <w:tcBorders>
              <w:top w:val="nil"/>
              <w:left w:val="nil"/>
              <w:bottom w:val="single" w:sz="4" w:space="0" w:color="auto"/>
              <w:right w:val="single" w:sz="4" w:space="0" w:color="auto"/>
            </w:tcBorders>
            <w:shd w:val="clear" w:color="auto" w:fill="auto"/>
            <w:noWrap/>
            <w:vAlign w:val="center"/>
            <w:hideMark/>
          </w:tcPr>
          <w:p w14:paraId="531C9A00" w14:textId="3197036A"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5,18</w:t>
            </w:r>
          </w:p>
        </w:tc>
        <w:tc>
          <w:tcPr>
            <w:tcW w:w="656" w:type="dxa"/>
            <w:tcBorders>
              <w:top w:val="nil"/>
              <w:left w:val="nil"/>
              <w:bottom w:val="single" w:sz="4" w:space="0" w:color="auto"/>
              <w:right w:val="single" w:sz="4" w:space="0" w:color="auto"/>
            </w:tcBorders>
            <w:shd w:val="clear" w:color="auto" w:fill="auto"/>
            <w:noWrap/>
            <w:vAlign w:val="center"/>
            <w:hideMark/>
          </w:tcPr>
          <w:p w14:paraId="0B4CD283" w14:textId="60AE20D9"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1D349D45" w14:textId="1198A85C"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068223F5" w14:textId="40D4E950"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49AA10D8" w14:textId="0DF8C352"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5,18</w:t>
            </w:r>
          </w:p>
        </w:tc>
        <w:tc>
          <w:tcPr>
            <w:tcW w:w="708" w:type="dxa"/>
            <w:tcBorders>
              <w:top w:val="nil"/>
              <w:left w:val="nil"/>
              <w:bottom w:val="single" w:sz="4" w:space="0" w:color="auto"/>
              <w:right w:val="single" w:sz="4" w:space="0" w:color="auto"/>
            </w:tcBorders>
            <w:shd w:val="clear" w:color="auto" w:fill="auto"/>
            <w:noWrap/>
            <w:vAlign w:val="center"/>
            <w:hideMark/>
          </w:tcPr>
          <w:p w14:paraId="1C551A11" w14:textId="48DB2587"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07D5D1B9" w14:textId="76D7146E"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30DB6DFD" w14:textId="55E5CA45"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6D175D32" w14:textId="2FF38F58"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5,18</w:t>
            </w:r>
          </w:p>
        </w:tc>
        <w:tc>
          <w:tcPr>
            <w:tcW w:w="708" w:type="dxa"/>
            <w:tcBorders>
              <w:top w:val="nil"/>
              <w:left w:val="nil"/>
              <w:bottom w:val="single" w:sz="4" w:space="0" w:color="auto"/>
              <w:right w:val="single" w:sz="4" w:space="0" w:color="auto"/>
            </w:tcBorders>
            <w:shd w:val="clear" w:color="auto" w:fill="auto"/>
            <w:noWrap/>
            <w:vAlign w:val="center"/>
            <w:hideMark/>
          </w:tcPr>
          <w:p w14:paraId="345F42A6" w14:textId="7777F1DF"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458C9AF8" w14:textId="04C28C33"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3E21EC91" w14:textId="4B461D62"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5,18</w:t>
            </w:r>
          </w:p>
        </w:tc>
        <w:tc>
          <w:tcPr>
            <w:tcW w:w="709" w:type="dxa"/>
            <w:tcBorders>
              <w:top w:val="nil"/>
              <w:left w:val="nil"/>
              <w:bottom w:val="single" w:sz="4" w:space="0" w:color="auto"/>
              <w:right w:val="single" w:sz="4" w:space="0" w:color="auto"/>
            </w:tcBorders>
            <w:shd w:val="clear" w:color="auto" w:fill="auto"/>
            <w:noWrap/>
            <w:vAlign w:val="center"/>
            <w:hideMark/>
          </w:tcPr>
          <w:p w14:paraId="367D53AA" w14:textId="0DF547AE"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5,18</w:t>
            </w:r>
          </w:p>
        </w:tc>
      </w:tr>
      <w:tr w:rsidR="008F4C0D" w:rsidRPr="001332CE" w14:paraId="6B874C29" w14:textId="77777777" w:rsidTr="007767B5">
        <w:trPr>
          <w:trHeight w:val="113"/>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60B397EC" w14:textId="77777777" w:rsidR="008F4C0D" w:rsidRPr="001332CE" w:rsidRDefault="008F4C0D"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Водопотребление</w:t>
            </w:r>
          </w:p>
        </w:tc>
        <w:tc>
          <w:tcPr>
            <w:tcW w:w="917" w:type="dxa"/>
            <w:tcBorders>
              <w:top w:val="nil"/>
              <w:left w:val="nil"/>
              <w:bottom w:val="single" w:sz="4" w:space="0" w:color="auto"/>
              <w:right w:val="single" w:sz="4" w:space="0" w:color="auto"/>
            </w:tcBorders>
            <w:shd w:val="clear" w:color="auto" w:fill="auto"/>
            <w:vAlign w:val="center"/>
            <w:hideMark/>
          </w:tcPr>
          <w:p w14:paraId="64D816B2" w14:textId="77777777" w:rsidR="008F4C0D" w:rsidRPr="001332CE" w:rsidRDefault="008F4C0D"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50EB876D" w14:textId="3CEBC6C2"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73,06</w:t>
            </w:r>
          </w:p>
        </w:tc>
        <w:tc>
          <w:tcPr>
            <w:tcW w:w="656" w:type="dxa"/>
            <w:tcBorders>
              <w:top w:val="nil"/>
              <w:left w:val="nil"/>
              <w:bottom w:val="single" w:sz="4" w:space="0" w:color="auto"/>
              <w:right w:val="single" w:sz="4" w:space="0" w:color="auto"/>
            </w:tcBorders>
            <w:shd w:val="clear" w:color="auto" w:fill="auto"/>
            <w:noWrap/>
            <w:vAlign w:val="center"/>
            <w:hideMark/>
          </w:tcPr>
          <w:p w14:paraId="76B7357D" w14:textId="5140D743"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70,28</w:t>
            </w:r>
          </w:p>
        </w:tc>
        <w:tc>
          <w:tcPr>
            <w:tcW w:w="656" w:type="dxa"/>
            <w:tcBorders>
              <w:top w:val="nil"/>
              <w:left w:val="nil"/>
              <w:bottom w:val="single" w:sz="4" w:space="0" w:color="auto"/>
              <w:right w:val="single" w:sz="4" w:space="0" w:color="auto"/>
            </w:tcBorders>
            <w:shd w:val="clear" w:color="auto" w:fill="auto"/>
            <w:noWrap/>
            <w:vAlign w:val="center"/>
            <w:hideMark/>
          </w:tcPr>
          <w:p w14:paraId="6D8BF4E4" w14:textId="6E449DD5"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55,53</w:t>
            </w:r>
          </w:p>
        </w:tc>
        <w:tc>
          <w:tcPr>
            <w:tcW w:w="711" w:type="dxa"/>
            <w:tcBorders>
              <w:top w:val="nil"/>
              <w:left w:val="nil"/>
              <w:bottom w:val="single" w:sz="4" w:space="0" w:color="auto"/>
              <w:right w:val="single" w:sz="4" w:space="0" w:color="auto"/>
            </w:tcBorders>
            <w:shd w:val="clear" w:color="auto" w:fill="auto"/>
            <w:noWrap/>
            <w:vAlign w:val="center"/>
            <w:hideMark/>
          </w:tcPr>
          <w:p w14:paraId="2D3ED207" w14:textId="04BCE2B1"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67,22</w:t>
            </w:r>
          </w:p>
        </w:tc>
        <w:tc>
          <w:tcPr>
            <w:tcW w:w="656" w:type="dxa"/>
            <w:tcBorders>
              <w:top w:val="nil"/>
              <w:left w:val="nil"/>
              <w:bottom w:val="single" w:sz="4" w:space="0" w:color="auto"/>
              <w:right w:val="single" w:sz="4" w:space="0" w:color="auto"/>
            </w:tcBorders>
            <w:shd w:val="clear" w:color="auto" w:fill="auto"/>
            <w:noWrap/>
            <w:vAlign w:val="center"/>
            <w:hideMark/>
          </w:tcPr>
          <w:p w14:paraId="5E0C327A" w14:textId="147DA5AA"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72,45</w:t>
            </w:r>
          </w:p>
        </w:tc>
        <w:tc>
          <w:tcPr>
            <w:tcW w:w="709" w:type="dxa"/>
            <w:tcBorders>
              <w:top w:val="nil"/>
              <w:left w:val="nil"/>
              <w:bottom w:val="single" w:sz="4" w:space="0" w:color="auto"/>
              <w:right w:val="single" w:sz="4" w:space="0" w:color="auto"/>
            </w:tcBorders>
            <w:shd w:val="clear" w:color="auto" w:fill="auto"/>
            <w:noWrap/>
            <w:vAlign w:val="center"/>
            <w:hideMark/>
          </w:tcPr>
          <w:p w14:paraId="14F96DA8" w14:textId="1A752ECE"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78,93</w:t>
            </w:r>
          </w:p>
        </w:tc>
        <w:tc>
          <w:tcPr>
            <w:tcW w:w="709" w:type="dxa"/>
            <w:tcBorders>
              <w:top w:val="nil"/>
              <w:left w:val="nil"/>
              <w:bottom w:val="single" w:sz="4" w:space="0" w:color="auto"/>
              <w:right w:val="single" w:sz="4" w:space="0" w:color="auto"/>
            </w:tcBorders>
            <w:shd w:val="clear" w:color="auto" w:fill="auto"/>
            <w:noWrap/>
            <w:vAlign w:val="center"/>
            <w:hideMark/>
          </w:tcPr>
          <w:p w14:paraId="3FF078C2" w14:textId="0BCF5F67"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86,38</w:t>
            </w:r>
          </w:p>
        </w:tc>
        <w:tc>
          <w:tcPr>
            <w:tcW w:w="709" w:type="dxa"/>
            <w:tcBorders>
              <w:top w:val="nil"/>
              <w:left w:val="nil"/>
              <w:bottom w:val="single" w:sz="4" w:space="0" w:color="auto"/>
              <w:right w:val="single" w:sz="4" w:space="0" w:color="auto"/>
            </w:tcBorders>
            <w:shd w:val="clear" w:color="auto" w:fill="auto"/>
            <w:noWrap/>
            <w:vAlign w:val="center"/>
            <w:hideMark/>
          </w:tcPr>
          <w:p w14:paraId="07558332" w14:textId="62792793"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91,62</w:t>
            </w:r>
          </w:p>
        </w:tc>
        <w:tc>
          <w:tcPr>
            <w:tcW w:w="708" w:type="dxa"/>
            <w:tcBorders>
              <w:top w:val="nil"/>
              <w:left w:val="nil"/>
              <w:bottom w:val="single" w:sz="4" w:space="0" w:color="auto"/>
              <w:right w:val="single" w:sz="4" w:space="0" w:color="auto"/>
            </w:tcBorders>
            <w:shd w:val="clear" w:color="auto" w:fill="auto"/>
            <w:noWrap/>
            <w:vAlign w:val="center"/>
            <w:hideMark/>
          </w:tcPr>
          <w:p w14:paraId="7696CB09" w14:textId="04932457"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96,85</w:t>
            </w:r>
          </w:p>
        </w:tc>
        <w:tc>
          <w:tcPr>
            <w:tcW w:w="709" w:type="dxa"/>
            <w:tcBorders>
              <w:top w:val="nil"/>
              <w:left w:val="nil"/>
              <w:bottom w:val="single" w:sz="4" w:space="0" w:color="auto"/>
              <w:right w:val="single" w:sz="4" w:space="0" w:color="auto"/>
            </w:tcBorders>
            <w:shd w:val="clear" w:color="auto" w:fill="auto"/>
            <w:noWrap/>
            <w:vAlign w:val="center"/>
            <w:hideMark/>
          </w:tcPr>
          <w:p w14:paraId="11F8091D" w14:textId="5A118A1F"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100,66</w:t>
            </w:r>
          </w:p>
        </w:tc>
        <w:tc>
          <w:tcPr>
            <w:tcW w:w="709" w:type="dxa"/>
            <w:tcBorders>
              <w:top w:val="nil"/>
              <w:left w:val="nil"/>
              <w:bottom w:val="single" w:sz="4" w:space="0" w:color="auto"/>
              <w:right w:val="single" w:sz="4" w:space="0" w:color="auto"/>
            </w:tcBorders>
            <w:shd w:val="clear" w:color="auto" w:fill="auto"/>
            <w:noWrap/>
            <w:vAlign w:val="center"/>
            <w:hideMark/>
          </w:tcPr>
          <w:p w14:paraId="7382664A" w14:textId="28E79FE3"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104,47</w:t>
            </w:r>
          </w:p>
        </w:tc>
        <w:tc>
          <w:tcPr>
            <w:tcW w:w="709" w:type="dxa"/>
            <w:tcBorders>
              <w:top w:val="nil"/>
              <w:left w:val="nil"/>
              <w:bottom w:val="single" w:sz="4" w:space="0" w:color="auto"/>
              <w:right w:val="single" w:sz="4" w:space="0" w:color="auto"/>
            </w:tcBorders>
            <w:shd w:val="clear" w:color="auto" w:fill="auto"/>
            <w:noWrap/>
            <w:vAlign w:val="center"/>
            <w:hideMark/>
          </w:tcPr>
          <w:p w14:paraId="6C9B0D08" w14:textId="2DF90E87"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108,31</w:t>
            </w:r>
          </w:p>
        </w:tc>
        <w:tc>
          <w:tcPr>
            <w:tcW w:w="708" w:type="dxa"/>
            <w:tcBorders>
              <w:top w:val="nil"/>
              <w:left w:val="nil"/>
              <w:bottom w:val="single" w:sz="4" w:space="0" w:color="auto"/>
              <w:right w:val="single" w:sz="4" w:space="0" w:color="auto"/>
            </w:tcBorders>
            <w:shd w:val="clear" w:color="auto" w:fill="auto"/>
            <w:noWrap/>
            <w:vAlign w:val="center"/>
            <w:hideMark/>
          </w:tcPr>
          <w:p w14:paraId="134FD855" w14:textId="485AB9CB"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112,12</w:t>
            </w:r>
          </w:p>
        </w:tc>
        <w:tc>
          <w:tcPr>
            <w:tcW w:w="709" w:type="dxa"/>
            <w:tcBorders>
              <w:top w:val="nil"/>
              <w:left w:val="nil"/>
              <w:bottom w:val="single" w:sz="4" w:space="0" w:color="auto"/>
              <w:right w:val="single" w:sz="4" w:space="0" w:color="auto"/>
            </w:tcBorders>
            <w:shd w:val="clear" w:color="auto" w:fill="auto"/>
            <w:noWrap/>
            <w:vAlign w:val="center"/>
            <w:hideMark/>
          </w:tcPr>
          <w:p w14:paraId="792AE20F" w14:textId="34E43572"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116,44</w:t>
            </w:r>
          </w:p>
        </w:tc>
        <w:tc>
          <w:tcPr>
            <w:tcW w:w="709" w:type="dxa"/>
            <w:tcBorders>
              <w:top w:val="nil"/>
              <w:left w:val="nil"/>
              <w:bottom w:val="single" w:sz="4" w:space="0" w:color="auto"/>
              <w:right w:val="single" w:sz="4" w:space="0" w:color="auto"/>
            </w:tcBorders>
            <w:shd w:val="clear" w:color="auto" w:fill="auto"/>
            <w:noWrap/>
            <w:vAlign w:val="center"/>
            <w:hideMark/>
          </w:tcPr>
          <w:p w14:paraId="7D2F4797" w14:textId="6FDC6C07"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121,15</w:t>
            </w:r>
          </w:p>
        </w:tc>
        <w:tc>
          <w:tcPr>
            <w:tcW w:w="709" w:type="dxa"/>
            <w:tcBorders>
              <w:top w:val="nil"/>
              <w:left w:val="nil"/>
              <w:bottom w:val="single" w:sz="4" w:space="0" w:color="auto"/>
              <w:right w:val="single" w:sz="4" w:space="0" w:color="auto"/>
            </w:tcBorders>
            <w:shd w:val="clear" w:color="auto" w:fill="auto"/>
            <w:noWrap/>
            <w:vAlign w:val="center"/>
            <w:hideMark/>
          </w:tcPr>
          <w:p w14:paraId="19DA6CA9" w14:textId="29BE8ECA" w:rsidR="008F4C0D" w:rsidRPr="008F4C0D" w:rsidRDefault="008F4C0D" w:rsidP="00E67939">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123,29</w:t>
            </w:r>
          </w:p>
        </w:tc>
      </w:tr>
    </w:tbl>
    <w:p w14:paraId="4081A6A6" w14:textId="77777777" w:rsidR="00EE38C6" w:rsidRPr="001332CE" w:rsidRDefault="00EE38C6" w:rsidP="001332CE">
      <w:pPr>
        <w:contextualSpacing/>
        <w:jc w:val="right"/>
        <w:rPr>
          <w:rFonts w:ascii="Times New Roman" w:hAnsi="Times New Roman" w:cs="Times New Roman"/>
          <w:sz w:val="24"/>
          <w:szCs w:val="24"/>
          <w:lang w:val="ru-RU" w:bidi="en-US"/>
        </w:rPr>
      </w:pPr>
    </w:p>
    <w:bookmarkEnd w:id="324"/>
    <w:bookmarkEnd w:id="325"/>
    <w:p w14:paraId="48E2FB8E" w14:textId="28729837"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Подъем воды к 2031г. относительно 2016г. увеличится с </w:t>
      </w:r>
      <w:r w:rsidR="00E67939">
        <w:rPr>
          <w:rFonts w:ascii="Times New Roman" w:hAnsi="Times New Roman" w:cs="Times New Roman"/>
          <w:sz w:val="24"/>
          <w:szCs w:val="24"/>
        </w:rPr>
        <w:t>7</w:t>
      </w:r>
      <w:r w:rsidR="00C4089F">
        <w:rPr>
          <w:rFonts w:ascii="Times New Roman" w:hAnsi="Times New Roman" w:cs="Times New Roman"/>
          <w:sz w:val="24"/>
          <w:szCs w:val="24"/>
        </w:rPr>
        <w:t>8,08</w:t>
      </w:r>
      <w:r w:rsidRPr="001332CE">
        <w:rPr>
          <w:rFonts w:ascii="Times New Roman" w:hAnsi="Times New Roman" w:cs="Times New Roman"/>
          <w:sz w:val="24"/>
          <w:szCs w:val="24"/>
        </w:rPr>
        <w:t xml:space="preserve"> </w:t>
      </w:r>
      <w:proofErr w:type="gramStart"/>
      <w:r w:rsidRPr="001332CE">
        <w:rPr>
          <w:rFonts w:ascii="Times New Roman" w:hAnsi="Times New Roman" w:cs="Times New Roman"/>
          <w:sz w:val="24"/>
          <w:szCs w:val="24"/>
        </w:rPr>
        <w:t>тыс.м</w:t>
      </w:r>
      <w:proofErr w:type="gramEnd"/>
      <w:r w:rsidRPr="001332CE">
        <w:rPr>
          <w:rFonts w:ascii="Times New Roman" w:hAnsi="Times New Roman" w:cs="Times New Roman"/>
          <w:sz w:val="24"/>
          <w:szCs w:val="24"/>
          <w:vertAlign w:val="superscript"/>
        </w:rPr>
        <w:t>3</w:t>
      </w:r>
      <w:r w:rsidRPr="001332CE">
        <w:rPr>
          <w:rFonts w:ascii="Times New Roman" w:hAnsi="Times New Roman" w:cs="Times New Roman"/>
          <w:sz w:val="24"/>
          <w:szCs w:val="24"/>
        </w:rPr>
        <w:t xml:space="preserve"> до 1</w:t>
      </w:r>
      <w:r w:rsidR="008F4C0D">
        <w:rPr>
          <w:rFonts w:ascii="Times New Roman" w:hAnsi="Times New Roman" w:cs="Times New Roman"/>
          <w:sz w:val="24"/>
          <w:szCs w:val="24"/>
        </w:rPr>
        <w:t>31,75</w:t>
      </w:r>
      <w:r w:rsidRPr="001332CE">
        <w:rPr>
          <w:rFonts w:ascii="Times New Roman" w:hAnsi="Times New Roman" w:cs="Times New Roman"/>
          <w:sz w:val="24"/>
          <w:szCs w:val="24"/>
        </w:rPr>
        <w:t xml:space="preserve"> тыс.м</w:t>
      </w:r>
      <w:r w:rsidRPr="001332CE">
        <w:rPr>
          <w:rFonts w:ascii="Times New Roman" w:hAnsi="Times New Roman" w:cs="Times New Roman"/>
          <w:sz w:val="24"/>
          <w:szCs w:val="24"/>
          <w:vertAlign w:val="superscript"/>
        </w:rPr>
        <w:t>3</w:t>
      </w:r>
      <w:r w:rsidRPr="001332CE">
        <w:rPr>
          <w:rFonts w:ascii="Times New Roman" w:hAnsi="Times New Roman" w:cs="Times New Roman"/>
          <w:sz w:val="24"/>
          <w:szCs w:val="24"/>
        </w:rPr>
        <w:t xml:space="preserve"> или в </w:t>
      </w:r>
      <w:r w:rsidR="00C4089F">
        <w:rPr>
          <w:rFonts w:ascii="Times New Roman" w:hAnsi="Times New Roman" w:cs="Times New Roman"/>
          <w:sz w:val="24"/>
          <w:szCs w:val="24"/>
        </w:rPr>
        <w:t>1,</w:t>
      </w:r>
      <w:r w:rsidR="008F4C0D">
        <w:rPr>
          <w:rFonts w:ascii="Times New Roman" w:hAnsi="Times New Roman" w:cs="Times New Roman"/>
          <w:sz w:val="24"/>
          <w:szCs w:val="24"/>
        </w:rPr>
        <w:t>69р</w:t>
      </w:r>
      <w:r w:rsidRPr="001332CE">
        <w:rPr>
          <w:rFonts w:ascii="Times New Roman" w:hAnsi="Times New Roman" w:cs="Times New Roman"/>
          <w:sz w:val="24"/>
          <w:szCs w:val="24"/>
        </w:rPr>
        <w:t xml:space="preserve">., что связано с ростом численность населения к 2031г. и строительством новых объектов социально-культурного значения, подключенных к системам централизованного водоснабжения. </w:t>
      </w:r>
    </w:p>
    <w:p w14:paraId="46D95AD7"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p>
    <w:p w14:paraId="1B7EC54C" w14:textId="77777777" w:rsidR="00EE38C6" w:rsidRPr="001332CE" w:rsidRDefault="00EE38C6" w:rsidP="001332CE">
      <w:pPr>
        <w:pStyle w:val="2"/>
        <w:spacing w:before="0"/>
        <w:contextualSpacing/>
        <w:jc w:val="center"/>
        <w:rPr>
          <w:rFonts w:cs="Times New Roman"/>
          <w:lang w:val="ru-RU"/>
        </w:rPr>
      </w:pPr>
      <w:bookmarkStart w:id="326" w:name="_Toc411173301"/>
      <w:bookmarkStart w:id="327" w:name="_Toc411173353"/>
      <w:bookmarkStart w:id="328" w:name="_Toc411421415"/>
      <w:bookmarkStart w:id="329" w:name="_Toc411421643"/>
      <w:bookmarkStart w:id="330" w:name="_Toc411797841"/>
      <w:bookmarkStart w:id="331" w:name="_Toc411797950"/>
      <w:bookmarkStart w:id="332" w:name="_Toc411863764"/>
      <w:bookmarkStart w:id="333" w:name="_Toc412386952"/>
      <w:bookmarkStart w:id="334" w:name="_Toc412387089"/>
      <w:bookmarkStart w:id="335" w:name="_Toc412494242"/>
      <w:bookmarkStart w:id="336" w:name="_Toc412494352"/>
      <w:bookmarkStart w:id="337" w:name="_Toc412494416"/>
      <w:bookmarkStart w:id="338" w:name="_Toc413754684"/>
      <w:bookmarkStart w:id="339" w:name="_Toc413754812"/>
      <w:bookmarkStart w:id="340" w:name="_Toc494804022"/>
      <w:bookmarkStart w:id="341" w:name="_Toc504949159"/>
      <w:r w:rsidRPr="001332CE">
        <w:rPr>
          <w:rFonts w:cs="Times New Roman"/>
          <w:lang w:val="ru-RU"/>
        </w:rPr>
        <w:t>3.5. Расчет требуемой мощности водозаборных и очистных сооружений исходя из данных о перспективном потреблении</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62D568B1" w14:textId="14952D3B" w:rsidR="001C23AA" w:rsidRDefault="00772207"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Р</w:t>
      </w:r>
      <w:r w:rsidR="00EE38C6" w:rsidRPr="001332CE">
        <w:rPr>
          <w:rFonts w:ascii="Times New Roman" w:hAnsi="Times New Roman" w:cs="Times New Roman"/>
          <w:sz w:val="24"/>
          <w:szCs w:val="24"/>
        </w:rPr>
        <w:t>асчет требуемой мощности водозаборных сооружение выполнял</w:t>
      </w:r>
      <w:r w:rsidR="00664FD1">
        <w:rPr>
          <w:rFonts w:ascii="Times New Roman" w:hAnsi="Times New Roman" w:cs="Times New Roman"/>
          <w:sz w:val="24"/>
          <w:szCs w:val="24"/>
        </w:rPr>
        <w:t>ся</w:t>
      </w:r>
      <w:r w:rsidR="00EE38C6" w:rsidRPr="001332CE">
        <w:rPr>
          <w:rFonts w:ascii="Times New Roman" w:hAnsi="Times New Roman" w:cs="Times New Roman"/>
          <w:sz w:val="24"/>
          <w:szCs w:val="24"/>
        </w:rPr>
        <w:t xml:space="preserve"> исходя из прогнозных объем</w:t>
      </w:r>
      <w:r w:rsidR="00664FD1">
        <w:rPr>
          <w:rFonts w:ascii="Times New Roman" w:hAnsi="Times New Roman" w:cs="Times New Roman"/>
          <w:sz w:val="24"/>
          <w:szCs w:val="24"/>
        </w:rPr>
        <w:t>ов</w:t>
      </w:r>
      <w:r w:rsidR="00EE38C6" w:rsidRPr="001332CE">
        <w:rPr>
          <w:rFonts w:ascii="Times New Roman" w:hAnsi="Times New Roman" w:cs="Times New Roman"/>
          <w:sz w:val="24"/>
          <w:szCs w:val="24"/>
        </w:rPr>
        <w:t xml:space="preserve"> необходимого месячного подъема воды. Требуемая мощность водозаборных сооружений приведена в таблице 3.1</w:t>
      </w:r>
      <w:r w:rsidR="001C23AA">
        <w:rPr>
          <w:rFonts w:ascii="Times New Roman" w:hAnsi="Times New Roman" w:cs="Times New Roman"/>
          <w:sz w:val="24"/>
          <w:szCs w:val="24"/>
        </w:rPr>
        <w:t>5</w:t>
      </w:r>
      <w:r w:rsidR="00EE38C6" w:rsidRPr="001332CE">
        <w:rPr>
          <w:rFonts w:ascii="Times New Roman" w:hAnsi="Times New Roman" w:cs="Times New Roman"/>
          <w:sz w:val="24"/>
          <w:szCs w:val="24"/>
        </w:rPr>
        <w:t xml:space="preserve">. </w:t>
      </w:r>
    </w:p>
    <w:p w14:paraId="6963AA41" w14:textId="301E47B0" w:rsidR="00EE38C6" w:rsidRPr="001332CE"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Наибольшая производительность водозаборных сооружений требуется в с. </w:t>
      </w:r>
      <w:proofErr w:type="spellStart"/>
      <w:r w:rsidRPr="001332CE">
        <w:rPr>
          <w:rFonts w:ascii="Times New Roman" w:hAnsi="Times New Roman" w:cs="Times New Roman"/>
          <w:sz w:val="24"/>
          <w:szCs w:val="24"/>
        </w:rPr>
        <w:t>Корнилово</w:t>
      </w:r>
      <w:proofErr w:type="spellEnd"/>
      <w:r w:rsidRPr="001332CE">
        <w:rPr>
          <w:rFonts w:ascii="Times New Roman" w:hAnsi="Times New Roman" w:cs="Times New Roman"/>
          <w:sz w:val="24"/>
          <w:szCs w:val="24"/>
        </w:rPr>
        <w:t>, что связано с большим числом абонентов, подключенных к системе централизованного водоснабжения по сравнению с другими населенными пунктами.  В д. Малая Михайловка рост мощностей увеличится примерно в 2,14 раза за счет подключения новых абонентов к скважинам, снабжающих деревню.</w:t>
      </w:r>
    </w:p>
    <w:p w14:paraId="7C8FC2F9" w14:textId="77777777" w:rsidR="00EE38C6" w:rsidRPr="001332CE" w:rsidRDefault="00EE38C6" w:rsidP="001332CE">
      <w:pPr>
        <w:contextualSpacing/>
        <w:jc w:val="right"/>
        <w:rPr>
          <w:rFonts w:ascii="Times New Roman" w:hAnsi="Times New Roman" w:cs="Times New Roman"/>
          <w:sz w:val="24"/>
          <w:szCs w:val="24"/>
          <w:lang w:val="ru-RU" w:bidi="en-US"/>
        </w:rPr>
      </w:pPr>
      <w:bookmarkStart w:id="342" w:name="_Toc411173062"/>
      <w:bookmarkStart w:id="343" w:name="_Toc411173354"/>
      <w:bookmarkStart w:id="344" w:name="_Toc411421300"/>
      <w:bookmarkStart w:id="345" w:name="_Toc411421644"/>
      <w:bookmarkStart w:id="346" w:name="_Toc411797951"/>
      <w:bookmarkStart w:id="347" w:name="_Toc411863765"/>
      <w:bookmarkStart w:id="348" w:name="_Toc412386675"/>
      <w:bookmarkStart w:id="349" w:name="_Toc412387090"/>
      <w:bookmarkStart w:id="350" w:name="_Toc412494417"/>
      <w:bookmarkStart w:id="351" w:name="_Toc413513120"/>
      <w:bookmarkStart w:id="352" w:name="_Toc413513182"/>
      <w:r w:rsidRPr="001332CE">
        <w:rPr>
          <w:rFonts w:ascii="Times New Roman" w:hAnsi="Times New Roman" w:cs="Times New Roman"/>
          <w:sz w:val="24"/>
          <w:szCs w:val="24"/>
          <w:lang w:val="ru-RU" w:bidi="en-US"/>
        </w:rPr>
        <w:lastRenderedPageBreak/>
        <w:t>Таблица 3.1</w:t>
      </w:r>
      <w:r w:rsidR="00516E51" w:rsidRPr="001332CE">
        <w:rPr>
          <w:rFonts w:ascii="Times New Roman" w:hAnsi="Times New Roman" w:cs="Times New Roman"/>
          <w:sz w:val="24"/>
          <w:szCs w:val="24"/>
          <w:lang w:val="ru-RU" w:bidi="en-US"/>
        </w:rPr>
        <w:t>5</w:t>
      </w:r>
      <w:r w:rsidRPr="001332CE">
        <w:rPr>
          <w:rFonts w:ascii="Times New Roman" w:hAnsi="Times New Roman" w:cs="Times New Roman"/>
          <w:sz w:val="24"/>
          <w:szCs w:val="24"/>
          <w:lang w:val="ru-RU" w:bidi="en-US"/>
        </w:rPr>
        <w:t xml:space="preserve">. Требуемая мощность водозаборных сооружений </w:t>
      </w:r>
      <w:proofErr w:type="spellStart"/>
      <w:r w:rsidRPr="001332CE">
        <w:rPr>
          <w:rFonts w:ascii="Times New Roman" w:hAnsi="Times New Roman" w:cs="Times New Roman"/>
          <w:sz w:val="24"/>
          <w:szCs w:val="24"/>
          <w:lang w:val="ru-RU" w:bidi="en-US"/>
        </w:rPr>
        <w:t>Корниловского</w:t>
      </w:r>
      <w:proofErr w:type="spellEnd"/>
      <w:r w:rsidRPr="001332CE">
        <w:rPr>
          <w:rFonts w:ascii="Times New Roman" w:hAnsi="Times New Roman" w:cs="Times New Roman"/>
          <w:sz w:val="24"/>
          <w:szCs w:val="24"/>
          <w:lang w:val="ru-RU" w:bidi="en-US"/>
        </w:rPr>
        <w:t xml:space="preserve"> СП, м</w:t>
      </w:r>
      <w:r w:rsidRPr="001332CE">
        <w:rPr>
          <w:rFonts w:ascii="Times New Roman" w:hAnsi="Times New Roman" w:cs="Times New Roman"/>
          <w:sz w:val="24"/>
          <w:szCs w:val="24"/>
          <w:vertAlign w:val="superscript"/>
          <w:lang w:val="ru-RU" w:bidi="en-US"/>
        </w:rPr>
        <w:t>3</w:t>
      </w:r>
      <w:r w:rsidRPr="001332CE">
        <w:rPr>
          <w:rFonts w:ascii="Times New Roman" w:hAnsi="Times New Roman" w:cs="Times New Roman"/>
          <w:sz w:val="24"/>
          <w:szCs w:val="24"/>
          <w:lang w:val="ru-RU" w:bidi="en-US"/>
        </w:rPr>
        <w:t>/ч</w:t>
      </w:r>
      <w:bookmarkEnd w:id="342"/>
      <w:bookmarkEnd w:id="343"/>
      <w:bookmarkEnd w:id="344"/>
      <w:bookmarkEnd w:id="345"/>
      <w:bookmarkEnd w:id="346"/>
      <w:bookmarkEnd w:id="347"/>
      <w:bookmarkEnd w:id="348"/>
      <w:bookmarkEnd w:id="349"/>
      <w:bookmarkEnd w:id="350"/>
      <w:bookmarkEnd w:id="351"/>
      <w:bookmarkEnd w:id="352"/>
    </w:p>
    <w:p w14:paraId="3237C9E9" w14:textId="77777777" w:rsidR="00EE38C6" w:rsidRPr="001332CE" w:rsidRDefault="00EE38C6" w:rsidP="001332CE">
      <w:pPr>
        <w:contextualSpacing/>
        <w:jc w:val="right"/>
        <w:rPr>
          <w:rFonts w:ascii="Times New Roman" w:hAnsi="Times New Roman" w:cs="Times New Roman"/>
          <w:sz w:val="24"/>
          <w:szCs w:val="24"/>
          <w:lang w:val="ru-RU" w:bidi="en-US"/>
        </w:rPr>
      </w:pPr>
    </w:p>
    <w:tbl>
      <w:tblPr>
        <w:tblW w:w="13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656"/>
        <w:gridCol w:w="761"/>
        <w:gridCol w:w="711"/>
        <w:gridCol w:w="711"/>
        <w:gridCol w:w="711"/>
        <w:gridCol w:w="711"/>
        <w:gridCol w:w="711"/>
        <w:gridCol w:w="711"/>
        <w:gridCol w:w="711"/>
        <w:gridCol w:w="711"/>
        <w:gridCol w:w="711"/>
        <w:gridCol w:w="711"/>
        <w:gridCol w:w="711"/>
        <w:gridCol w:w="711"/>
        <w:gridCol w:w="711"/>
        <w:gridCol w:w="711"/>
      </w:tblGrid>
      <w:tr w:rsidR="00EE38C6" w:rsidRPr="001332CE" w14:paraId="4F535A5E" w14:textId="77777777" w:rsidTr="00EE38C6">
        <w:trPr>
          <w:trHeight w:val="131"/>
          <w:jc w:val="center"/>
        </w:trPr>
        <w:tc>
          <w:tcPr>
            <w:tcW w:w="2347" w:type="dxa"/>
            <w:shd w:val="clear" w:color="auto" w:fill="auto"/>
            <w:noWrap/>
            <w:vAlign w:val="center"/>
            <w:hideMark/>
          </w:tcPr>
          <w:p w14:paraId="2149C870"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Населенный пункт</w:t>
            </w:r>
          </w:p>
        </w:tc>
        <w:tc>
          <w:tcPr>
            <w:tcW w:w="656" w:type="dxa"/>
            <w:shd w:val="clear" w:color="auto" w:fill="auto"/>
            <w:noWrap/>
            <w:vAlign w:val="center"/>
            <w:hideMark/>
          </w:tcPr>
          <w:p w14:paraId="269B2D88"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2016</w:t>
            </w:r>
          </w:p>
        </w:tc>
        <w:tc>
          <w:tcPr>
            <w:tcW w:w="761" w:type="dxa"/>
            <w:shd w:val="clear" w:color="auto" w:fill="auto"/>
            <w:noWrap/>
            <w:vAlign w:val="center"/>
            <w:hideMark/>
          </w:tcPr>
          <w:p w14:paraId="2A2E80C4"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2017</w:t>
            </w:r>
          </w:p>
        </w:tc>
        <w:tc>
          <w:tcPr>
            <w:tcW w:w="711" w:type="dxa"/>
            <w:shd w:val="clear" w:color="auto" w:fill="auto"/>
            <w:noWrap/>
            <w:vAlign w:val="center"/>
            <w:hideMark/>
          </w:tcPr>
          <w:p w14:paraId="550EA82F"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2018</w:t>
            </w:r>
          </w:p>
        </w:tc>
        <w:tc>
          <w:tcPr>
            <w:tcW w:w="711" w:type="dxa"/>
            <w:shd w:val="clear" w:color="auto" w:fill="auto"/>
            <w:noWrap/>
            <w:vAlign w:val="center"/>
            <w:hideMark/>
          </w:tcPr>
          <w:p w14:paraId="2E56E9C5"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2019</w:t>
            </w:r>
          </w:p>
        </w:tc>
        <w:tc>
          <w:tcPr>
            <w:tcW w:w="711" w:type="dxa"/>
            <w:shd w:val="clear" w:color="auto" w:fill="auto"/>
            <w:noWrap/>
            <w:vAlign w:val="center"/>
            <w:hideMark/>
          </w:tcPr>
          <w:p w14:paraId="5752E41C"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2020</w:t>
            </w:r>
          </w:p>
        </w:tc>
        <w:tc>
          <w:tcPr>
            <w:tcW w:w="711" w:type="dxa"/>
            <w:shd w:val="clear" w:color="auto" w:fill="auto"/>
            <w:noWrap/>
            <w:vAlign w:val="center"/>
            <w:hideMark/>
          </w:tcPr>
          <w:p w14:paraId="2205F332"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2021</w:t>
            </w:r>
          </w:p>
        </w:tc>
        <w:tc>
          <w:tcPr>
            <w:tcW w:w="711" w:type="dxa"/>
            <w:shd w:val="clear" w:color="auto" w:fill="auto"/>
            <w:noWrap/>
            <w:vAlign w:val="center"/>
            <w:hideMark/>
          </w:tcPr>
          <w:p w14:paraId="594F83A7"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2022</w:t>
            </w:r>
          </w:p>
        </w:tc>
        <w:tc>
          <w:tcPr>
            <w:tcW w:w="711" w:type="dxa"/>
            <w:shd w:val="clear" w:color="auto" w:fill="auto"/>
            <w:noWrap/>
            <w:vAlign w:val="center"/>
            <w:hideMark/>
          </w:tcPr>
          <w:p w14:paraId="5A7A8A3D"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2023</w:t>
            </w:r>
          </w:p>
        </w:tc>
        <w:tc>
          <w:tcPr>
            <w:tcW w:w="711" w:type="dxa"/>
            <w:shd w:val="clear" w:color="auto" w:fill="auto"/>
            <w:noWrap/>
            <w:vAlign w:val="center"/>
            <w:hideMark/>
          </w:tcPr>
          <w:p w14:paraId="2A162792"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2024</w:t>
            </w:r>
          </w:p>
        </w:tc>
        <w:tc>
          <w:tcPr>
            <w:tcW w:w="711" w:type="dxa"/>
            <w:shd w:val="clear" w:color="auto" w:fill="auto"/>
            <w:noWrap/>
            <w:vAlign w:val="center"/>
            <w:hideMark/>
          </w:tcPr>
          <w:p w14:paraId="2EF8C49C"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2025</w:t>
            </w:r>
          </w:p>
        </w:tc>
        <w:tc>
          <w:tcPr>
            <w:tcW w:w="711" w:type="dxa"/>
            <w:shd w:val="clear" w:color="auto" w:fill="auto"/>
            <w:noWrap/>
            <w:vAlign w:val="center"/>
            <w:hideMark/>
          </w:tcPr>
          <w:p w14:paraId="189B73D5"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2026</w:t>
            </w:r>
          </w:p>
        </w:tc>
        <w:tc>
          <w:tcPr>
            <w:tcW w:w="711" w:type="dxa"/>
            <w:shd w:val="clear" w:color="auto" w:fill="auto"/>
            <w:noWrap/>
            <w:vAlign w:val="center"/>
            <w:hideMark/>
          </w:tcPr>
          <w:p w14:paraId="1EB78015"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2027</w:t>
            </w:r>
          </w:p>
        </w:tc>
        <w:tc>
          <w:tcPr>
            <w:tcW w:w="711" w:type="dxa"/>
            <w:shd w:val="clear" w:color="auto" w:fill="auto"/>
            <w:noWrap/>
            <w:vAlign w:val="center"/>
            <w:hideMark/>
          </w:tcPr>
          <w:p w14:paraId="00B966F8"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2028</w:t>
            </w:r>
          </w:p>
        </w:tc>
        <w:tc>
          <w:tcPr>
            <w:tcW w:w="711" w:type="dxa"/>
            <w:shd w:val="clear" w:color="auto" w:fill="auto"/>
            <w:noWrap/>
            <w:vAlign w:val="center"/>
            <w:hideMark/>
          </w:tcPr>
          <w:p w14:paraId="63AFFA8E"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2029</w:t>
            </w:r>
          </w:p>
        </w:tc>
        <w:tc>
          <w:tcPr>
            <w:tcW w:w="711" w:type="dxa"/>
            <w:shd w:val="clear" w:color="auto" w:fill="auto"/>
            <w:noWrap/>
            <w:vAlign w:val="center"/>
            <w:hideMark/>
          </w:tcPr>
          <w:p w14:paraId="712BF7D8"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2030</w:t>
            </w:r>
          </w:p>
        </w:tc>
        <w:tc>
          <w:tcPr>
            <w:tcW w:w="711" w:type="dxa"/>
            <w:shd w:val="clear" w:color="auto" w:fill="auto"/>
            <w:noWrap/>
            <w:vAlign w:val="center"/>
            <w:hideMark/>
          </w:tcPr>
          <w:p w14:paraId="3ED0121B"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2031</w:t>
            </w:r>
          </w:p>
        </w:tc>
      </w:tr>
      <w:tr w:rsidR="004976E9" w:rsidRPr="001332CE" w14:paraId="5869073B" w14:textId="77777777" w:rsidTr="00E278AF">
        <w:trPr>
          <w:trHeight w:val="70"/>
          <w:jc w:val="center"/>
        </w:trPr>
        <w:tc>
          <w:tcPr>
            <w:tcW w:w="2347" w:type="dxa"/>
            <w:shd w:val="clear" w:color="auto" w:fill="auto"/>
            <w:noWrap/>
            <w:vAlign w:val="center"/>
            <w:hideMark/>
          </w:tcPr>
          <w:p w14:paraId="4BBEA9B4" w14:textId="77777777" w:rsidR="004976E9" w:rsidRPr="001332CE" w:rsidRDefault="004976E9" w:rsidP="001332CE">
            <w:pPr>
              <w:widowControl/>
              <w:ind w:right="-62"/>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с. </w:t>
            </w:r>
            <w:proofErr w:type="spellStart"/>
            <w:r w:rsidRPr="001332CE">
              <w:rPr>
                <w:rFonts w:ascii="Times New Roman" w:eastAsia="Times New Roman" w:hAnsi="Times New Roman" w:cs="Times New Roman"/>
                <w:color w:val="000000"/>
                <w:lang w:val="ru-RU" w:eastAsia="ru-RU"/>
              </w:rPr>
              <w:t>Корнилово</w:t>
            </w:r>
            <w:proofErr w:type="spellEnd"/>
          </w:p>
        </w:tc>
        <w:tc>
          <w:tcPr>
            <w:tcW w:w="656" w:type="dxa"/>
            <w:shd w:val="clear" w:color="auto" w:fill="auto"/>
            <w:noWrap/>
            <w:vAlign w:val="bottom"/>
            <w:hideMark/>
          </w:tcPr>
          <w:p w14:paraId="6C814B42" w14:textId="5C54C4DF"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9,06</w:t>
            </w:r>
          </w:p>
        </w:tc>
        <w:tc>
          <w:tcPr>
            <w:tcW w:w="761" w:type="dxa"/>
            <w:shd w:val="clear" w:color="auto" w:fill="auto"/>
            <w:noWrap/>
            <w:vAlign w:val="bottom"/>
            <w:hideMark/>
          </w:tcPr>
          <w:p w14:paraId="37312042" w14:textId="2BAEAE54"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8,85</w:t>
            </w:r>
          </w:p>
        </w:tc>
        <w:tc>
          <w:tcPr>
            <w:tcW w:w="711" w:type="dxa"/>
            <w:shd w:val="clear" w:color="auto" w:fill="auto"/>
            <w:noWrap/>
            <w:vAlign w:val="bottom"/>
            <w:hideMark/>
          </w:tcPr>
          <w:p w14:paraId="72AF526C" w14:textId="4E724448"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9,75</w:t>
            </w:r>
          </w:p>
        </w:tc>
        <w:tc>
          <w:tcPr>
            <w:tcW w:w="711" w:type="dxa"/>
            <w:shd w:val="clear" w:color="auto" w:fill="auto"/>
            <w:noWrap/>
            <w:vAlign w:val="bottom"/>
            <w:hideMark/>
          </w:tcPr>
          <w:p w14:paraId="4AFA0041" w14:textId="267ED0F2"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10,65</w:t>
            </w:r>
          </w:p>
        </w:tc>
        <w:tc>
          <w:tcPr>
            <w:tcW w:w="711" w:type="dxa"/>
            <w:shd w:val="clear" w:color="auto" w:fill="auto"/>
            <w:noWrap/>
            <w:vAlign w:val="bottom"/>
            <w:hideMark/>
          </w:tcPr>
          <w:p w14:paraId="73E8A3BD" w14:textId="4DE9A85F"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11,36</w:t>
            </w:r>
          </w:p>
        </w:tc>
        <w:tc>
          <w:tcPr>
            <w:tcW w:w="711" w:type="dxa"/>
            <w:shd w:val="clear" w:color="auto" w:fill="auto"/>
            <w:noWrap/>
            <w:vAlign w:val="bottom"/>
            <w:hideMark/>
          </w:tcPr>
          <w:p w14:paraId="3EDE799A" w14:textId="0221CCCC"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12,25</w:t>
            </w:r>
          </w:p>
        </w:tc>
        <w:tc>
          <w:tcPr>
            <w:tcW w:w="711" w:type="dxa"/>
            <w:shd w:val="clear" w:color="auto" w:fill="auto"/>
            <w:noWrap/>
            <w:vAlign w:val="bottom"/>
            <w:hideMark/>
          </w:tcPr>
          <w:p w14:paraId="77EBF12B" w14:textId="3AEB0168"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13,28</w:t>
            </w:r>
          </w:p>
        </w:tc>
        <w:tc>
          <w:tcPr>
            <w:tcW w:w="711" w:type="dxa"/>
            <w:shd w:val="clear" w:color="auto" w:fill="auto"/>
            <w:noWrap/>
            <w:vAlign w:val="bottom"/>
            <w:hideMark/>
          </w:tcPr>
          <w:p w14:paraId="318FF1DD" w14:textId="2F0597FE"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13,99</w:t>
            </w:r>
          </w:p>
        </w:tc>
        <w:tc>
          <w:tcPr>
            <w:tcW w:w="711" w:type="dxa"/>
            <w:shd w:val="clear" w:color="auto" w:fill="auto"/>
            <w:noWrap/>
            <w:vAlign w:val="bottom"/>
            <w:hideMark/>
          </w:tcPr>
          <w:p w14:paraId="7A3E6CD8" w14:textId="41025182"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14,70</w:t>
            </w:r>
          </w:p>
        </w:tc>
        <w:tc>
          <w:tcPr>
            <w:tcW w:w="711" w:type="dxa"/>
            <w:shd w:val="clear" w:color="auto" w:fill="auto"/>
            <w:noWrap/>
            <w:vAlign w:val="bottom"/>
            <w:hideMark/>
          </w:tcPr>
          <w:p w14:paraId="47E29833" w14:textId="71A63C5F"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15,20</w:t>
            </w:r>
          </w:p>
        </w:tc>
        <w:tc>
          <w:tcPr>
            <w:tcW w:w="711" w:type="dxa"/>
            <w:shd w:val="clear" w:color="auto" w:fill="auto"/>
            <w:noWrap/>
            <w:vAlign w:val="bottom"/>
            <w:hideMark/>
          </w:tcPr>
          <w:p w14:paraId="5AF5AE93" w14:textId="375356D6"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15,70</w:t>
            </w:r>
          </w:p>
        </w:tc>
        <w:tc>
          <w:tcPr>
            <w:tcW w:w="711" w:type="dxa"/>
            <w:shd w:val="clear" w:color="auto" w:fill="auto"/>
            <w:noWrap/>
            <w:vAlign w:val="bottom"/>
            <w:hideMark/>
          </w:tcPr>
          <w:p w14:paraId="1E371346" w14:textId="455FF504"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16,21</w:t>
            </w:r>
          </w:p>
        </w:tc>
        <w:tc>
          <w:tcPr>
            <w:tcW w:w="711" w:type="dxa"/>
            <w:shd w:val="clear" w:color="auto" w:fill="auto"/>
            <w:noWrap/>
            <w:vAlign w:val="bottom"/>
            <w:hideMark/>
          </w:tcPr>
          <w:p w14:paraId="41EB1E0D" w14:textId="0BFFB37F"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16,71</w:t>
            </w:r>
          </w:p>
        </w:tc>
        <w:tc>
          <w:tcPr>
            <w:tcW w:w="711" w:type="dxa"/>
            <w:shd w:val="clear" w:color="auto" w:fill="auto"/>
            <w:noWrap/>
            <w:vAlign w:val="bottom"/>
            <w:hideMark/>
          </w:tcPr>
          <w:p w14:paraId="73ECA658" w14:textId="6AAE3A56"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17,29</w:t>
            </w:r>
          </w:p>
        </w:tc>
        <w:tc>
          <w:tcPr>
            <w:tcW w:w="711" w:type="dxa"/>
            <w:shd w:val="clear" w:color="auto" w:fill="auto"/>
            <w:noWrap/>
            <w:vAlign w:val="bottom"/>
            <w:hideMark/>
          </w:tcPr>
          <w:p w14:paraId="58B68510" w14:textId="70F81492"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17,92</w:t>
            </w:r>
          </w:p>
        </w:tc>
        <w:tc>
          <w:tcPr>
            <w:tcW w:w="711" w:type="dxa"/>
            <w:shd w:val="clear" w:color="auto" w:fill="auto"/>
            <w:noWrap/>
            <w:vAlign w:val="bottom"/>
            <w:hideMark/>
          </w:tcPr>
          <w:p w14:paraId="6D1BA3D5" w14:textId="695D5126"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18,18</w:t>
            </w:r>
          </w:p>
        </w:tc>
      </w:tr>
      <w:tr w:rsidR="004976E9" w:rsidRPr="001332CE" w14:paraId="784B006B" w14:textId="77777777" w:rsidTr="00E278AF">
        <w:trPr>
          <w:trHeight w:val="70"/>
          <w:jc w:val="center"/>
        </w:trPr>
        <w:tc>
          <w:tcPr>
            <w:tcW w:w="2347" w:type="dxa"/>
            <w:shd w:val="clear" w:color="auto" w:fill="auto"/>
            <w:noWrap/>
            <w:vAlign w:val="center"/>
            <w:hideMark/>
          </w:tcPr>
          <w:p w14:paraId="50474F27" w14:textId="77777777" w:rsidR="004976E9" w:rsidRPr="001332CE" w:rsidRDefault="004976E9" w:rsidP="001332CE">
            <w:pPr>
              <w:widowControl/>
              <w:ind w:right="-62"/>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д. </w:t>
            </w:r>
            <w:proofErr w:type="spellStart"/>
            <w:r w:rsidRPr="001332CE">
              <w:rPr>
                <w:rFonts w:ascii="Times New Roman" w:eastAsia="Times New Roman" w:hAnsi="Times New Roman" w:cs="Times New Roman"/>
                <w:color w:val="000000"/>
                <w:lang w:val="ru-RU" w:eastAsia="ru-RU"/>
              </w:rPr>
              <w:t>Аркашево</w:t>
            </w:r>
            <w:proofErr w:type="spellEnd"/>
          </w:p>
        </w:tc>
        <w:tc>
          <w:tcPr>
            <w:tcW w:w="656" w:type="dxa"/>
            <w:shd w:val="clear" w:color="auto" w:fill="auto"/>
            <w:noWrap/>
            <w:vAlign w:val="bottom"/>
            <w:hideMark/>
          </w:tcPr>
          <w:p w14:paraId="5AB47A83" w14:textId="41DA497D"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0,47</w:t>
            </w:r>
          </w:p>
        </w:tc>
        <w:tc>
          <w:tcPr>
            <w:tcW w:w="761" w:type="dxa"/>
            <w:shd w:val="clear" w:color="auto" w:fill="auto"/>
            <w:noWrap/>
            <w:vAlign w:val="bottom"/>
            <w:hideMark/>
          </w:tcPr>
          <w:p w14:paraId="58CCCA48" w14:textId="7A9F47C7"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0,41</w:t>
            </w:r>
          </w:p>
        </w:tc>
        <w:tc>
          <w:tcPr>
            <w:tcW w:w="711" w:type="dxa"/>
            <w:shd w:val="clear" w:color="auto" w:fill="auto"/>
            <w:noWrap/>
            <w:vAlign w:val="bottom"/>
            <w:hideMark/>
          </w:tcPr>
          <w:p w14:paraId="43790C11" w14:textId="2CD81CF0"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0,41</w:t>
            </w:r>
          </w:p>
        </w:tc>
        <w:tc>
          <w:tcPr>
            <w:tcW w:w="711" w:type="dxa"/>
            <w:shd w:val="clear" w:color="auto" w:fill="auto"/>
            <w:noWrap/>
            <w:vAlign w:val="bottom"/>
            <w:hideMark/>
          </w:tcPr>
          <w:p w14:paraId="15D0AED6" w14:textId="5CBA5A4C"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0,42</w:t>
            </w:r>
          </w:p>
        </w:tc>
        <w:tc>
          <w:tcPr>
            <w:tcW w:w="711" w:type="dxa"/>
            <w:shd w:val="clear" w:color="auto" w:fill="auto"/>
            <w:noWrap/>
            <w:vAlign w:val="bottom"/>
            <w:hideMark/>
          </w:tcPr>
          <w:p w14:paraId="01D0063D" w14:textId="1729C485"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0,42</w:t>
            </w:r>
          </w:p>
        </w:tc>
        <w:tc>
          <w:tcPr>
            <w:tcW w:w="711" w:type="dxa"/>
            <w:shd w:val="clear" w:color="auto" w:fill="auto"/>
            <w:noWrap/>
            <w:vAlign w:val="bottom"/>
            <w:hideMark/>
          </w:tcPr>
          <w:p w14:paraId="248BF202" w14:textId="0E2E6CA6"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0,43</w:t>
            </w:r>
          </w:p>
        </w:tc>
        <w:tc>
          <w:tcPr>
            <w:tcW w:w="711" w:type="dxa"/>
            <w:shd w:val="clear" w:color="auto" w:fill="auto"/>
            <w:noWrap/>
            <w:vAlign w:val="bottom"/>
            <w:hideMark/>
          </w:tcPr>
          <w:p w14:paraId="27CFF1C6" w14:textId="06B28A44"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0,43</w:t>
            </w:r>
          </w:p>
        </w:tc>
        <w:tc>
          <w:tcPr>
            <w:tcW w:w="711" w:type="dxa"/>
            <w:shd w:val="clear" w:color="auto" w:fill="auto"/>
            <w:noWrap/>
            <w:vAlign w:val="bottom"/>
            <w:hideMark/>
          </w:tcPr>
          <w:p w14:paraId="6F7B0880" w14:textId="5EC0363A"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0,43</w:t>
            </w:r>
          </w:p>
        </w:tc>
        <w:tc>
          <w:tcPr>
            <w:tcW w:w="711" w:type="dxa"/>
            <w:shd w:val="clear" w:color="auto" w:fill="auto"/>
            <w:noWrap/>
            <w:vAlign w:val="bottom"/>
            <w:hideMark/>
          </w:tcPr>
          <w:p w14:paraId="5E0212F4" w14:textId="3FF30E84"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0,44</w:t>
            </w:r>
          </w:p>
        </w:tc>
        <w:tc>
          <w:tcPr>
            <w:tcW w:w="711" w:type="dxa"/>
            <w:shd w:val="clear" w:color="auto" w:fill="auto"/>
            <w:noWrap/>
            <w:vAlign w:val="bottom"/>
            <w:hideMark/>
          </w:tcPr>
          <w:p w14:paraId="109E0F9B" w14:textId="68D26480"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0,44</w:t>
            </w:r>
          </w:p>
        </w:tc>
        <w:tc>
          <w:tcPr>
            <w:tcW w:w="711" w:type="dxa"/>
            <w:shd w:val="clear" w:color="auto" w:fill="auto"/>
            <w:noWrap/>
            <w:vAlign w:val="bottom"/>
            <w:hideMark/>
          </w:tcPr>
          <w:p w14:paraId="1AC9758B" w14:textId="7680A9CA"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0,45</w:t>
            </w:r>
          </w:p>
        </w:tc>
        <w:tc>
          <w:tcPr>
            <w:tcW w:w="711" w:type="dxa"/>
            <w:shd w:val="clear" w:color="auto" w:fill="auto"/>
            <w:noWrap/>
            <w:vAlign w:val="bottom"/>
            <w:hideMark/>
          </w:tcPr>
          <w:p w14:paraId="3DAF0CDE" w14:textId="01FD6F9C"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0,45</w:t>
            </w:r>
          </w:p>
        </w:tc>
        <w:tc>
          <w:tcPr>
            <w:tcW w:w="711" w:type="dxa"/>
            <w:shd w:val="clear" w:color="auto" w:fill="auto"/>
            <w:noWrap/>
            <w:vAlign w:val="bottom"/>
            <w:hideMark/>
          </w:tcPr>
          <w:p w14:paraId="7F8D8366" w14:textId="4D6B561C"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0,45</w:t>
            </w:r>
          </w:p>
        </w:tc>
        <w:tc>
          <w:tcPr>
            <w:tcW w:w="711" w:type="dxa"/>
            <w:shd w:val="clear" w:color="auto" w:fill="auto"/>
            <w:noWrap/>
            <w:vAlign w:val="bottom"/>
            <w:hideMark/>
          </w:tcPr>
          <w:p w14:paraId="72F6EFB0" w14:textId="295DEBAE"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0,46</w:t>
            </w:r>
          </w:p>
        </w:tc>
        <w:tc>
          <w:tcPr>
            <w:tcW w:w="711" w:type="dxa"/>
            <w:shd w:val="clear" w:color="auto" w:fill="auto"/>
            <w:noWrap/>
            <w:vAlign w:val="bottom"/>
            <w:hideMark/>
          </w:tcPr>
          <w:p w14:paraId="06563B16" w14:textId="60451DF4"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0,46</w:t>
            </w:r>
          </w:p>
        </w:tc>
        <w:tc>
          <w:tcPr>
            <w:tcW w:w="711" w:type="dxa"/>
            <w:shd w:val="clear" w:color="auto" w:fill="auto"/>
            <w:noWrap/>
            <w:vAlign w:val="bottom"/>
            <w:hideMark/>
          </w:tcPr>
          <w:p w14:paraId="3525701E" w14:textId="122DBF57"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0,47</w:t>
            </w:r>
          </w:p>
        </w:tc>
      </w:tr>
      <w:tr w:rsidR="004976E9" w:rsidRPr="001332CE" w14:paraId="52427C84" w14:textId="77777777" w:rsidTr="00E278AF">
        <w:trPr>
          <w:trHeight w:val="70"/>
          <w:jc w:val="center"/>
        </w:trPr>
        <w:tc>
          <w:tcPr>
            <w:tcW w:w="2347" w:type="dxa"/>
            <w:shd w:val="clear" w:color="auto" w:fill="auto"/>
            <w:noWrap/>
            <w:vAlign w:val="center"/>
            <w:hideMark/>
          </w:tcPr>
          <w:p w14:paraId="705BFAAF" w14:textId="77777777" w:rsidR="004976E9" w:rsidRPr="001332CE" w:rsidRDefault="004976E9" w:rsidP="001332CE">
            <w:pPr>
              <w:widowControl/>
              <w:ind w:right="-62"/>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д. </w:t>
            </w:r>
            <w:proofErr w:type="spellStart"/>
            <w:r w:rsidRPr="001332CE">
              <w:rPr>
                <w:rFonts w:ascii="Times New Roman" w:eastAsia="Times New Roman" w:hAnsi="Times New Roman" w:cs="Times New Roman"/>
                <w:color w:val="000000"/>
                <w:lang w:val="ru-RU" w:eastAsia="ru-RU"/>
              </w:rPr>
              <w:t>Лязгино</w:t>
            </w:r>
            <w:proofErr w:type="spellEnd"/>
          </w:p>
        </w:tc>
        <w:tc>
          <w:tcPr>
            <w:tcW w:w="656" w:type="dxa"/>
            <w:shd w:val="clear" w:color="auto" w:fill="auto"/>
            <w:noWrap/>
            <w:vAlign w:val="bottom"/>
            <w:hideMark/>
          </w:tcPr>
          <w:p w14:paraId="13AD087C" w14:textId="54488193"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0,59</w:t>
            </w:r>
          </w:p>
        </w:tc>
        <w:tc>
          <w:tcPr>
            <w:tcW w:w="761" w:type="dxa"/>
            <w:shd w:val="clear" w:color="auto" w:fill="auto"/>
            <w:noWrap/>
            <w:vAlign w:val="bottom"/>
            <w:hideMark/>
          </w:tcPr>
          <w:p w14:paraId="702B28BA" w14:textId="16FBF3B7"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0,51</w:t>
            </w:r>
          </w:p>
        </w:tc>
        <w:tc>
          <w:tcPr>
            <w:tcW w:w="711" w:type="dxa"/>
            <w:shd w:val="clear" w:color="auto" w:fill="auto"/>
            <w:noWrap/>
            <w:vAlign w:val="bottom"/>
            <w:hideMark/>
          </w:tcPr>
          <w:p w14:paraId="42C663CD" w14:textId="4A2444D4"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0,52</w:t>
            </w:r>
          </w:p>
        </w:tc>
        <w:tc>
          <w:tcPr>
            <w:tcW w:w="711" w:type="dxa"/>
            <w:shd w:val="clear" w:color="auto" w:fill="auto"/>
            <w:noWrap/>
            <w:vAlign w:val="bottom"/>
            <w:hideMark/>
          </w:tcPr>
          <w:p w14:paraId="4FEF8F9B" w14:textId="5375E25E"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0,53</w:t>
            </w:r>
          </w:p>
        </w:tc>
        <w:tc>
          <w:tcPr>
            <w:tcW w:w="711" w:type="dxa"/>
            <w:shd w:val="clear" w:color="auto" w:fill="auto"/>
            <w:noWrap/>
            <w:vAlign w:val="bottom"/>
            <w:hideMark/>
          </w:tcPr>
          <w:p w14:paraId="346508DF" w14:textId="20AA42E9"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0,53</w:t>
            </w:r>
          </w:p>
        </w:tc>
        <w:tc>
          <w:tcPr>
            <w:tcW w:w="711" w:type="dxa"/>
            <w:shd w:val="clear" w:color="auto" w:fill="auto"/>
            <w:noWrap/>
            <w:vAlign w:val="bottom"/>
            <w:hideMark/>
          </w:tcPr>
          <w:p w14:paraId="23122B81" w14:textId="288671E5"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0,54</w:t>
            </w:r>
          </w:p>
        </w:tc>
        <w:tc>
          <w:tcPr>
            <w:tcW w:w="711" w:type="dxa"/>
            <w:shd w:val="clear" w:color="auto" w:fill="auto"/>
            <w:noWrap/>
            <w:vAlign w:val="bottom"/>
            <w:hideMark/>
          </w:tcPr>
          <w:p w14:paraId="0B1BBB33" w14:textId="59724BE9"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0,55</w:t>
            </w:r>
          </w:p>
        </w:tc>
        <w:tc>
          <w:tcPr>
            <w:tcW w:w="711" w:type="dxa"/>
            <w:shd w:val="clear" w:color="auto" w:fill="auto"/>
            <w:noWrap/>
            <w:vAlign w:val="bottom"/>
            <w:hideMark/>
          </w:tcPr>
          <w:p w14:paraId="41E94402" w14:textId="256DE98C"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0,56</w:t>
            </w:r>
          </w:p>
        </w:tc>
        <w:tc>
          <w:tcPr>
            <w:tcW w:w="711" w:type="dxa"/>
            <w:shd w:val="clear" w:color="auto" w:fill="auto"/>
            <w:noWrap/>
            <w:vAlign w:val="bottom"/>
            <w:hideMark/>
          </w:tcPr>
          <w:p w14:paraId="2CE2C836" w14:textId="56CE0CA7"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0,57</w:t>
            </w:r>
          </w:p>
        </w:tc>
        <w:tc>
          <w:tcPr>
            <w:tcW w:w="711" w:type="dxa"/>
            <w:shd w:val="clear" w:color="auto" w:fill="auto"/>
            <w:noWrap/>
            <w:vAlign w:val="bottom"/>
            <w:hideMark/>
          </w:tcPr>
          <w:p w14:paraId="13277E09" w14:textId="53920435"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0,57</w:t>
            </w:r>
          </w:p>
        </w:tc>
        <w:tc>
          <w:tcPr>
            <w:tcW w:w="711" w:type="dxa"/>
            <w:shd w:val="clear" w:color="auto" w:fill="auto"/>
            <w:noWrap/>
            <w:vAlign w:val="bottom"/>
            <w:hideMark/>
          </w:tcPr>
          <w:p w14:paraId="6D1ADE82" w14:textId="6D341A94"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0,58</w:t>
            </w:r>
          </w:p>
        </w:tc>
        <w:tc>
          <w:tcPr>
            <w:tcW w:w="711" w:type="dxa"/>
            <w:shd w:val="clear" w:color="auto" w:fill="auto"/>
            <w:noWrap/>
            <w:vAlign w:val="bottom"/>
            <w:hideMark/>
          </w:tcPr>
          <w:p w14:paraId="3AD706C1" w14:textId="4A714276"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0,59</w:t>
            </w:r>
          </w:p>
        </w:tc>
        <w:tc>
          <w:tcPr>
            <w:tcW w:w="711" w:type="dxa"/>
            <w:shd w:val="clear" w:color="auto" w:fill="auto"/>
            <w:noWrap/>
            <w:vAlign w:val="bottom"/>
            <w:hideMark/>
          </w:tcPr>
          <w:p w14:paraId="662AF8BF" w14:textId="4D1BD6A9"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0,60</w:t>
            </w:r>
          </w:p>
        </w:tc>
        <w:tc>
          <w:tcPr>
            <w:tcW w:w="711" w:type="dxa"/>
            <w:shd w:val="clear" w:color="auto" w:fill="auto"/>
            <w:noWrap/>
            <w:vAlign w:val="bottom"/>
            <w:hideMark/>
          </w:tcPr>
          <w:p w14:paraId="1995A10A" w14:textId="6458B005"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0,61</w:t>
            </w:r>
          </w:p>
        </w:tc>
        <w:tc>
          <w:tcPr>
            <w:tcW w:w="711" w:type="dxa"/>
            <w:shd w:val="clear" w:color="auto" w:fill="auto"/>
            <w:noWrap/>
            <w:vAlign w:val="bottom"/>
            <w:hideMark/>
          </w:tcPr>
          <w:p w14:paraId="1C4FB475" w14:textId="08F6F158"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0,62</w:t>
            </w:r>
          </w:p>
        </w:tc>
        <w:tc>
          <w:tcPr>
            <w:tcW w:w="711" w:type="dxa"/>
            <w:shd w:val="clear" w:color="auto" w:fill="auto"/>
            <w:noWrap/>
            <w:vAlign w:val="bottom"/>
            <w:hideMark/>
          </w:tcPr>
          <w:p w14:paraId="38CAAC58" w14:textId="7280A8AC"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0,62</w:t>
            </w:r>
          </w:p>
        </w:tc>
      </w:tr>
      <w:tr w:rsidR="004976E9" w:rsidRPr="001332CE" w14:paraId="40F465FD" w14:textId="77777777" w:rsidTr="00E278AF">
        <w:trPr>
          <w:trHeight w:val="70"/>
          <w:jc w:val="center"/>
        </w:trPr>
        <w:tc>
          <w:tcPr>
            <w:tcW w:w="2347" w:type="dxa"/>
            <w:shd w:val="clear" w:color="auto" w:fill="auto"/>
            <w:noWrap/>
            <w:vAlign w:val="center"/>
            <w:hideMark/>
          </w:tcPr>
          <w:p w14:paraId="5BAFB7E8" w14:textId="77777777" w:rsidR="004976E9" w:rsidRPr="001332CE" w:rsidRDefault="004976E9" w:rsidP="001332CE">
            <w:pPr>
              <w:widowControl/>
              <w:ind w:right="-62"/>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д. </w:t>
            </w:r>
            <w:proofErr w:type="spellStart"/>
            <w:r w:rsidRPr="001332CE">
              <w:rPr>
                <w:rFonts w:ascii="Times New Roman" w:eastAsia="Times New Roman" w:hAnsi="Times New Roman" w:cs="Times New Roman"/>
                <w:color w:val="000000"/>
                <w:lang w:val="ru-RU" w:eastAsia="ru-RU"/>
              </w:rPr>
              <w:t>Бодажково</w:t>
            </w:r>
            <w:proofErr w:type="spellEnd"/>
          </w:p>
        </w:tc>
        <w:tc>
          <w:tcPr>
            <w:tcW w:w="656" w:type="dxa"/>
            <w:shd w:val="clear" w:color="auto" w:fill="auto"/>
            <w:noWrap/>
            <w:vAlign w:val="bottom"/>
            <w:hideMark/>
          </w:tcPr>
          <w:p w14:paraId="7F2F24F5" w14:textId="725CE253"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0,20</w:t>
            </w:r>
          </w:p>
        </w:tc>
        <w:tc>
          <w:tcPr>
            <w:tcW w:w="761" w:type="dxa"/>
            <w:shd w:val="clear" w:color="auto" w:fill="auto"/>
            <w:noWrap/>
            <w:vAlign w:val="bottom"/>
            <w:hideMark/>
          </w:tcPr>
          <w:p w14:paraId="4EA9B780" w14:textId="31B7A529"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0,17</w:t>
            </w:r>
          </w:p>
        </w:tc>
        <w:tc>
          <w:tcPr>
            <w:tcW w:w="711" w:type="dxa"/>
            <w:shd w:val="clear" w:color="auto" w:fill="auto"/>
            <w:noWrap/>
            <w:vAlign w:val="bottom"/>
            <w:hideMark/>
          </w:tcPr>
          <w:p w14:paraId="5FF183F0" w14:textId="79356E74"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0,18</w:t>
            </w:r>
          </w:p>
        </w:tc>
        <w:tc>
          <w:tcPr>
            <w:tcW w:w="711" w:type="dxa"/>
            <w:shd w:val="clear" w:color="auto" w:fill="auto"/>
            <w:noWrap/>
            <w:vAlign w:val="bottom"/>
            <w:hideMark/>
          </w:tcPr>
          <w:p w14:paraId="4F5F713E" w14:textId="23DC5C1E"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0,18</w:t>
            </w:r>
          </w:p>
        </w:tc>
        <w:tc>
          <w:tcPr>
            <w:tcW w:w="711" w:type="dxa"/>
            <w:shd w:val="clear" w:color="auto" w:fill="auto"/>
            <w:noWrap/>
            <w:vAlign w:val="bottom"/>
            <w:hideMark/>
          </w:tcPr>
          <w:p w14:paraId="1B88364F" w14:textId="7DFDC945"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0,18</w:t>
            </w:r>
          </w:p>
        </w:tc>
        <w:tc>
          <w:tcPr>
            <w:tcW w:w="711" w:type="dxa"/>
            <w:shd w:val="clear" w:color="auto" w:fill="auto"/>
            <w:noWrap/>
            <w:vAlign w:val="bottom"/>
            <w:hideMark/>
          </w:tcPr>
          <w:p w14:paraId="539845EC" w14:textId="2A7CB0BB"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0,19</w:t>
            </w:r>
          </w:p>
        </w:tc>
        <w:tc>
          <w:tcPr>
            <w:tcW w:w="711" w:type="dxa"/>
            <w:shd w:val="clear" w:color="auto" w:fill="auto"/>
            <w:noWrap/>
            <w:vAlign w:val="bottom"/>
            <w:hideMark/>
          </w:tcPr>
          <w:p w14:paraId="13BF44AE" w14:textId="41FCA73C"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0,19</w:t>
            </w:r>
          </w:p>
        </w:tc>
        <w:tc>
          <w:tcPr>
            <w:tcW w:w="711" w:type="dxa"/>
            <w:shd w:val="clear" w:color="auto" w:fill="auto"/>
            <w:noWrap/>
            <w:vAlign w:val="bottom"/>
            <w:hideMark/>
          </w:tcPr>
          <w:p w14:paraId="2BBA87CD" w14:textId="1E6F26FC"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0,20</w:t>
            </w:r>
          </w:p>
        </w:tc>
        <w:tc>
          <w:tcPr>
            <w:tcW w:w="711" w:type="dxa"/>
            <w:shd w:val="clear" w:color="auto" w:fill="auto"/>
            <w:noWrap/>
            <w:vAlign w:val="bottom"/>
            <w:hideMark/>
          </w:tcPr>
          <w:p w14:paraId="2DF88CFB" w14:textId="4C61FAAF"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0,20</w:t>
            </w:r>
          </w:p>
        </w:tc>
        <w:tc>
          <w:tcPr>
            <w:tcW w:w="711" w:type="dxa"/>
            <w:shd w:val="clear" w:color="auto" w:fill="auto"/>
            <w:noWrap/>
            <w:vAlign w:val="bottom"/>
            <w:hideMark/>
          </w:tcPr>
          <w:p w14:paraId="334533EE" w14:textId="178C1D1C"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0,20</w:t>
            </w:r>
          </w:p>
        </w:tc>
        <w:tc>
          <w:tcPr>
            <w:tcW w:w="711" w:type="dxa"/>
            <w:shd w:val="clear" w:color="auto" w:fill="auto"/>
            <w:noWrap/>
            <w:vAlign w:val="bottom"/>
            <w:hideMark/>
          </w:tcPr>
          <w:p w14:paraId="00E5F487" w14:textId="02E6912A"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0,21</w:t>
            </w:r>
          </w:p>
        </w:tc>
        <w:tc>
          <w:tcPr>
            <w:tcW w:w="711" w:type="dxa"/>
            <w:shd w:val="clear" w:color="auto" w:fill="auto"/>
            <w:noWrap/>
            <w:vAlign w:val="bottom"/>
            <w:hideMark/>
          </w:tcPr>
          <w:p w14:paraId="10E281F6" w14:textId="6FA4B651"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0,21</w:t>
            </w:r>
          </w:p>
        </w:tc>
        <w:tc>
          <w:tcPr>
            <w:tcW w:w="711" w:type="dxa"/>
            <w:shd w:val="clear" w:color="auto" w:fill="auto"/>
            <w:noWrap/>
            <w:vAlign w:val="bottom"/>
            <w:hideMark/>
          </w:tcPr>
          <w:p w14:paraId="5CA08692" w14:textId="391B86D4"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0,21</w:t>
            </w:r>
          </w:p>
        </w:tc>
        <w:tc>
          <w:tcPr>
            <w:tcW w:w="711" w:type="dxa"/>
            <w:shd w:val="clear" w:color="auto" w:fill="auto"/>
            <w:noWrap/>
            <w:vAlign w:val="bottom"/>
            <w:hideMark/>
          </w:tcPr>
          <w:p w14:paraId="155769F8" w14:textId="3A58F6A4"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0,22</w:t>
            </w:r>
          </w:p>
        </w:tc>
        <w:tc>
          <w:tcPr>
            <w:tcW w:w="711" w:type="dxa"/>
            <w:shd w:val="clear" w:color="auto" w:fill="auto"/>
            <w:noWrap/>
            <w:vAlign w:val="bottom"/>
            <w:hideMark/>
          </w:tcPr>
          <w:p w14:paraId="5588FF7F" w14:textId="0A18FF0D"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0,22</w:t>
            </w:r>
          </w:p>
        </w:tc>
        <w:tc>
          <w:tcPr>
            <w:tcW w:w="711" w:type="dxa"/>
            <w:shd w:val="clear" w:color="auto" w:fill="auto"/>
            <w:noWrap/>
            <w:vAlign w:val="bottom"/>
            <w:hideMark/>
          </w:tcPr>
          <w:p w14:paraId="03BE9204" w14:textId="3FBD08E2"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0,23</w:t>
            </w:r>
          </w:p>
        </w:tc>
      </w:tr>
      <w:tr w:rsidR="004976E9" w:rsidRPr="001332CE" w14:paraId="0C7ADEE5" w14:textId="77777777" w:rsidTr="00E278AF">
        <w:trPr>
          <w:trHeight w:val="70"/>
          <w:jc w:val="center"/>
        </w:trPr>
        <w:tc>
          <w:tcPr>
            <w:tcW w:w="2347" w:type="dxa"/>
            <w:shd w:val="clear" w:color="auto" w:fill="auto"/>
            <w:noWrap/>
            <w:vAlign w:val="center"/>
            <w:hideMark/>
          </w:tcPr>
          <w:p w14:paraId="7AF98023" w14:textId="77777777" w:rsidR="004976E9" w:rsidRPr="001332CE" w:rsidRDefault="004976E9" w:rsidP="001332CE">
            <w:pPr>
              <w:widowControl/>
              <w:ind w:right="-62"/>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д. Малая Михайловка</w:t>
            </w:r>
          </w:p>
        </w:tc>
        <w:tc>
          <w:tcPr>
            <w:tcW w:w="656" w:type="dxa"/>
            <w:shd w:val="clear" w:color="auto" w:fill="auto"/>
            <w:noWrap/>
            <w:vAlign w:val="bottom"/>
            <w:hideMark/>
          </w:tcPr>
          <w:p w14:paraId="50B5A7C3" w14:textId="7A790B4F"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0,77</w:t>
            </w:r>
          </w:p>
        </w:tc>
        <w:tc>
          <w:tcPr>
            <w:tcW w:w="761" w:type="dxa"/>
            <w:shd w:val="clear" w:color="auto" w:fill="auto"/>
            <w:noWrap/>
            <w:vAlign w:val="bottom"/>
            <w:hideMark/>
          </w:tcPr>
          <w:p w14:paraId="63F1D727" w14:textId="5D24DC0B"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0,80</w:t>
            </w:r>
          </w:p>
        </w:tc>
        <w:tc>
          <w:tcPr>
            <w:tcW w:w="711" w:type="dxa"/>
            <w:shd w:val="clear" w:color="auto" w:fill="auto"/>
            <w:noWrap/>
            <w:vAlign w:val="bottom"/>
            <w:hideMark/>
          </w:tcPr>
          <w:p w14:paraId="4FD7E1E9" w14:textId="163CB929"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0,83</w:t>
            </w:r>
          </w:p>
        </w:tc>
        <w:tc>
          <w:tcPr>
            <w:tcW w:w="711" w:type="dxa"/>
            <w:shd w:val="clear" w:color="auto" w:fill="auto"/>
            <w:noWrap/>
            <w:vAlign w:val="bottom"/>
            <w:hideMark/>
          </w:tcPr>
          <w:p w14:paraId="28029351" w14:textId="126A7777"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0,86</w:t>
            </w:r>
          </w:p>
        </w:tc>
        <w:tc>
          <w:tcPr>
            <w:tcW w:w="711" w:type="dxa"/>
            <w:shd w:val="clear" w:color="auto" w:fill="auto"/>
            <w:noWrap/>
            <w:vAlign w:val="bottom"/>
            <w:hideMark/>
          </w:tcPr>
          <w:p w14:paraId="05DA64F1" w14:textId="57E45146"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0,90</w:t>
            </w:r>
          </w:p>
        </w:tc>
        <w:tc>
          <w:tcPr>
            <w:tcW w:w="711" w:type="dxa"/>
            <w:shd w:val="clear" w:color="auto" w:fill="auto"/>
            <w:noWrap/>
            <w:vAlign w:val="bottom"/>
            <w:hideMark/>
          </w:tcPr>
          <w:p w14:paraId="265F3537" w14:textId="6EEA8A6E"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0,94</w:t>
            </w:r>
          </w:p>
        </w:tc>
        <w:tc>
          <w:tcPr>
            <w:tcW w:w="711" w:type="dxa"/>
            <w:shd w:val="clear" w:color="auto" w:fill="auto"/>
            <w:noWrap/>
            <w:vAlign w:val="bottom"/>
            <w:hideMark/>
          </w:tcPr>
          <w:p w14:paraId="2D893348" w14:textId="04A4B7C6"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0,98</w:t>
            </w:r>
          </w:p>
        </w:tc>
        <w:tc>
          <w:tcPr>
            <w:tcW w:w="711" w:type="dxa"/>
            <w:shd w:val="clear" w:color="auto" w:fill="auto"/>
            <w:noWrap/>
            <w:vAlign w:val="bottom"/>
            <w:hideMark/>
          </w:tcPr>
          <w:p w14:paraId="038122C2" w14:textId="0D06B996"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1,02</w:t>
            </w:r>
          </w:p>
        </w:tc>
        <w:tc>
          <w:tcPr>
            <w:tcW w:w="711" w:type="dxa"/>
            <w:shd w:val="clear" w:color="auto" w:fill="auto"/>
            <w:noWrap/>
            <w:vAlign w:val="bottom"/>
            <w:hideMark/>
          </w:tcPr>
          <w:p w14:paraId="0C1F188A" w14:textId="68106F6D"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1,06</w:t>
            </w:r>
          </w:p>
        </w:tc>
        <w:tc>
          <w:tcPr>
            <w:tcW w:w="711" w:type="dxa"/>
            <w:shd w:val="clear" w:color="auto" w:fill="auto"/>
            <w:noWrap/>
            <w:vAlign w:val="bottom"/>
            <w:hideMark/>
          </w:tcPr>
          <w:p w14:paraId="1FFD121E" w14:textId="75B64460"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1,10</w:t>
            </w:r>
          </w:p>
        </w:tc>
        <w:tc>
          <w:tcPr>
            <w:tcW w:w="711" w:type="dxa"/>
            <w:shd w:val="clear" w:color="auto" w:fill="auto"/>
            <w:noWrap/>
            <w:vAlign w:val="bottom"/>
            <w:hideMark/>
          </w:tcPr>
          <w:p w14:paraId="4AACD447" w14:textId="3DCA8304"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1,14</w:t>
            </w:r>
          </w:p>
        </w:tc>
        <w:tc>
          <w:tcPr>
            <w:tcW w:w="711" w:type="dxa"/>
            <w:shd w:val="clear" w:color="auto" w:fill="auto"/>
            <w:noWrap/>
            <w:vAlign w:val="bottom"/>
            <w:hideMark/>
          </w:tcPr>
          <w:p w14:paraId="6358774A" w14:textId="2F57CCDB"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1,19</w:t>
            </w:r>
          </w:p>
        </w:tc>
        <w:tc>
          <w:tcPr>
            <w:tcW w:w="711" w:type="dxa"/>
            <w:shd w:val="clear" w:color="auto" w:fill="auto"/>
            <w:noWrap/>
            <w:vAlign w:val="bottom"/>
            <w:hideMark/>
          </w:tcPr>
          <w:p w14:paraId="53E5475F" w14:textId="6EFA5B44"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1,23</w:t>
            </w:r>
          </w:p>
        </w:tc>
        <w:tc>
          <w:tcPr>
            <w:tcW w:w="711" w:type="dxa"/>
            <w:shd w:val="clear" w:color="auto" w:fill="auto"/>
            <w:noWrap/>
            <w:vAlign w:val="bottom"/>
            <w:hideMark/>
          </w:tcPr>
          <w:p w14:paraId="1DEFDA29" w14:textId="3D631CB9"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1,27</w:t>
            </w:r>
          </w:p>
        </w:tc>
        <w:tc>
          <w:tcPr>
            <w:tcW w:w="711" w:type="dxa"/>
            <w:shd w:val="clear" w:color="auto" w:fill="auto"/>
            <w:noWrap/>
            <w:vAlign w:val="bottom"/>
            <w:hideMark/>
          </w:tcPr>
          <w:p w14:paraId="159117C9" w14:textId="400FAD0F"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1,31</w:t>
            </w:r>
          </w:p>
        </w:tc>
        <w:tc>
          <w:tcPr>
            <w:tcW w:w="711" w:type="dxa"/>
            <w:shd w:val="clear" w:color="auto" w:fill="auto"/>
            <w:noWrap/>
            <w:vAlign w:val="bottom"/>
            <w:hideMark/>
          </w:tcPr>
          <w:p w14:paraId="7A4A3908" w14:textId="1F3233FB" w:rsidR="004976E9" w:rsidRPr="004976E9" w:rsidRDefault="004976E9" w:rsidP="001332CE">
            <w:pPr>
              <w:widowControl/>
              <w:contextualSpacing/>
              <w:jc w:val="center"/>
              <w:rPr>
                <w:rFonts w:ascii="Times New Roman" w:eastAsia="Times New Roman" w:hAnsi="Times New Roman" w:cs="Times New Roman"/>
                <w:color w:val="000000"/>
                <w:lang w:val="ru-RU" w:eastAsia="ru-RU"/>
              </w:rPr>
            </w:pPr>
            <w:r w:rsidRPr="004976E9">
              <w:rPr>
                <w:rFonts w:ascii="Times New Roman" w:hAnsi="Times New Roman" w:cs="Times New Roman"/>
                <w:color w:val="000000"/>
              </w:rPr>
              <w:t>1,34</w:t>
            </w:r>
          </w:p>
        </w:tc>
      </w:tr>
    </w:tbl>
    <w:p w14:paraId="60C5BBC0" w14:textId="77777777" w:rsidR="00EE38C6" w:rsidRPr="001332CE" w:rsidRDefault="00EE38C6" w:rsidP="001332CE">
      <w:pPr>
        <w:pStyle w:val="ConsPlusNormal"/>
        <w:contextualSpacing/>
        <w:jc w:val="both"/>
        <w:rPr>
          <w:rFonts w:ascii="Times New Roman" w:hAnsi="Times New Roman" w:cs="Times New Roman"/>
          <w:sz w:val="24"/>
          <w:szCs w:val="24"/>
        </w:rPr>
      </w:pPr>
    </w:p>
    <w:p w14:paraId="1CC0964F" w14:textId="77777777" w:rsidR="00EE38C6" w:rsidRDefault="00EE38C6"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В целом по </w:t>
      </w:r>
      <w:proofErr w:type="spellStart"/>
      <w:r w:rsidRPr="001332CE">
        <w:rPr>
          <w:rFonts w:ascii="Times New Roman" w:hAnsi="Times New Roman" w:cs="Times New Roman"/>
          <w:sz w:val="24"/>
          <w:szCs w:val="24"/>
        </w:rPr>
        <w:t>Корниловскому</w:t>
      </w:r>
      <w:proofErr w:type="spellEnd"/>
      <w:r w:rsidRPr="001332CE">
        <w:rPr>
          <w:rFonts w:ascii="Times New Roman" w:hAnsi="Times New Roman" w:cs="Times New Roman"/>
          <w:sz w:val="24"/>
          <w:szCs w:val="24"/>
        </w:rPr>
        <w:t xml:space="preserve"> СП картина выглядит следующим образом (таблица 3.1</w:t>
      </w:r>
      <w:r w:rsidR="00772207" w:rsidRPr="001332CE">
        <w:rPr>
          <w:rFonts w:ascii="Times New Roman" w:hAnsi="Times New Roman" w:cs="Times New Roman"/>
          <w:sz w:val="24"/>
          <w:szCs w:val="24"/>
        </w:rPr>
        <w:t>6</w:t>
      </w:r>
      <w:r w:rsidRPr="001332CE">
        <w:rPr>
          <w:rFonts w:ascii="Times New Roman" w:hAnsi="Times New Roman" w:cs="Times New Roman"/>
          <w:sz w:val="24"/>
          <w:szCs w:val="24"/>
        </w:rPr>
        <w:t xml:space="preserve">., рис.3.3.): установленная мощность скважин </w:t>
      </w:r>
      <w:proofErr w:type="gramStart"/>
      <w:r w:rsidRPr="001332CE">
        <w:rPr>
          <w:rFonts w:ascii="Times New Roman" w:hAnsi="Times New Roman" w:cs="Times New Roman"/>
          <w:sz w:val="24"/>
          <w:szCs w:val="24"/>
        </w:rPr>
        <w:t>определена  с</w:t>
      </w:r>
      <w:proofErr w:type="gramEnd"/>
      <w:r w:rsidRPr="001332CE">
        <w:rPr>
          <w:rFonts w:ascii="Times New Roman" w:hAnsi="Times New Roman" w:cs="Times New Roman"/>
          <w:sz w:val="24"/>
          <w:szCs w:val="24"/>
        </w:rPr>
        <w:t xml:space="preserve"> учетом данных  таблицы 1.1. и учитывает дебит скважин, снабжающих потребителей д. Малая Михайловка, т.к. в перспективе данные скважины будут оформлены на баланс Администрации поселения</w:t>
      </w:r>
    </w:p>
    <w:p w14:paraId="55090545" w14:textId="77777777" w:rsidR="001C23AA" w:rsidRDefault="001C23AA" w:rsidP="001332CE">
      <w:pPr>
        <w:pStyle w:val="ConsPlusNormal"/>
        <w:ind w:firstLine="708"/>
        <w:contextualSpacing/>
        <w:jc w:val="both"/>
        <w:rPr>
          <w:rFonts w:ascii="Times New Roman" w:hAnsi="Times New Roman" w:cs="Times New Roman"/>
          <w:sz w:val="24"/>
          <w:szCs w:val="24"/>
        </w:rPr>
      </w:pPr>
    </w:p>
    <w:p w14:paraId="437F416F" w14:textId="77777777" w:rsidR="00EE38C6" w:rsidRPr="001332CE" w:rsidRDefault="00EE38C6" w:rsidP="001332CE">
      <w:pPr>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Таблица 3.1</w:t>
      </w:r>
      <w:r w:rsidR="00516E51" w:rsidRPr="001332CE">
        <w:rPr>
          <w:rFonts w:ascii="Times New Roman" w:hAnsi="Times New Roman" w:cs="Times New Roman"/>
          <w:sz w:val="24"/>
          <w:szCs w:val="24"/>
          <w:lang w:val="ru-RU" w:bidi="en-US"/>
        </w:rPr>
        <w:t>6</w:t>
      </w:r>
      <w:r w:rsidRPr="001332CE">
        <w:rPr>
          <w:rFonts w:ascii="Times New Roman" w:hAnsi="Times New Roman" w:cs="Times New Roman"/>
          <w:sz w:val="24"/>
          <w:szCs w:val="24"/>
          <w:lang w:val="ru-RU" w:bidi="en-US"/>
        </w:rPr>
        <w:t xml:space="preserve">. Баланс производственных мощностей по водоснабжению </w:t>
      </w:r>
      <w:proofErr w:type="gramStart"/>
      <w:r w:rsidRPr="001332CE">
        <w:rPr>
          <w:rFonts w:ascii="Times New Roman" w:hAnsi="Times New Roman" w:cs="Times New Roman"/>
          <w:sz w:val="24"/>
          <w:szCs w:val="24"/>
          <w:lang w:val="ru-RU" w:bidi="en-US"/>
        </w:rPr>
        <w:t xml:space="preserve">в  </w:t>
      </w:r>
      <w:proofErr w:type="spellStart"/>
      <w:r w:rsidRPr="001332CE">
        <w:rPr>
          <w:rFonts w:ascii="Times New Roman" w:hAnsi="Times New Roman" w:cs="Times New Roman"/>
          <w:sz w:val="24"/>
          <w:szCs w:val="24"/>
          <w:lang w:val="ru-RU" w:bidi="en-US"/>
        </w:rPr>
        <w:t>Корниловском</w:t>
      </w:r>
      <w:proofErr w:type="spellEnd"/>
      <w:proofErr w:type="gramEnd"/>
      <w:r w:rsidRPr="001332CE">
        <w:rPr>
          <w:rFonts w:ascii="Times New Roman" w:hAnsi="Times New Roman" w:cs="Times New Roman"/>
          <w:sz w:val="24"/>
          <w:szCs w:val="24"/>
          <w:lang w:val="ru-RU" w:bidi="en-US"/>
        </w:rPr>
        <w:t xml:space="preserve"> СП, м</w:t>
      </w:r>
      <w:r w:rsidRPr="001332CE">
        <w:rPr>
          <w:rFonts w:ascii="Times New Roman" w:hAnsi="Times New Roman" w:cs="Times New Roman"/>
          <w:sz w:val="24"/>
          <w:szCs w:val="24"/>
          <w:vertAlign w:val="superscript"/>
          <w:lang w:val="ru-RU" w:bidi="en-US"/>
        </w:rPr>
        <w:t>3</w:t>
      </w:r>
      <w:r w:rsidRPr="001332CE">
        <w:rPr>
          <w:rFonts w:ascii="Times New Roman" w:hAnsi="Times New Roman" w:cs="Times New Roman"/>
          <w:sz w:val="24"/>
          <w:szCs w:val="24"/>
          <w:lang w:val="ru-RU" w:bidi="en-US"/>
        </w:rPr>
        <w:t>/ч</w:t>
      </w:r>
    </w:p>
    <w:p w14:paraId="03FE1FFC" w14:textId="77777777" w:rsidR="00EE38C6" w:rsidRPr="001332CE" w:rsidRDefault="00EE38C6" w:rsidP="001332CE">
      <w:pPr>
        <w:pStyle w:val="ConsPlusNormal"/>
        <w:ind w:firstLine="708"/>
        <w:contextualSpacing/>
        <w:jc w:val="both"/>
        <w:rPr>
          <w:rFonts w:ascii="Times New Roman" w:hAnsi="Times New Roman" w:cs="Times New Roman"/>
          <w:sz w:val="24"/>
          <w:szCs w:val="24"/>
          <w:lang w:bidi="en-US"/>
        </w:rPr>
      </w:pPr>
    </w:p>
    <w:tbl>
      <w:tblPr>
        <w:tblW w:w="14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732"/>
        <w:gridCol w:w="682"/>
        <w:gridCol w:w="754"/>
        <w:gridCol w:w="735"/>
        <w:gridCol w:w="749"/>
        <w:gridCol w:w="754"/>
        <w:gridCol w:w="656"/>
        <w:gridCol w:w="689"/>
        <w:gridCol w:w="766"/>
        <w:gridCol w:w="757"/>
        <w:gridCol w:w="759"/>
        <w:gridCol w:w="761"/>
        <w:gridCol w:w="761"/>
        <w:gridCol w:w="703"/>
        <w:gridCol w:w="690"/>
        <w:gridCol w:w="736"/>
      </w:tblGrid>
      <w:tr w:rsidR="00EE38C6" w:rsidRPr="001332CE" w14:paraId="1C512A1F" w14:textId="77777777" w:rsidTr="007767B5">
        <w:trPr>
          <w:trHeight w:val="113"/>
          <w:tblHeader/>
          <w:jc w:val="center"/>
        </w:trPr>
        <w:tc>
          <w:tcPr>
            <w:tcW w:w="2878" w:type="dxa"/>
            <w:shd w:val="clear" w:color="auto" w:fill="auto"/>
            <w:noWrap/>
            <w:vAlign w:val="bottom"/>
            <w:hideMark/>
          </w:tcPr>
          <w:p w14:paraId="471DC629"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Наименование</w:t>
            </w:r>
          </w:p>
        </w:tc>
        <w:tc>
          <w:tcPr>
            <w:tcW w:w="732" w:type="dxa"/>
            <w:shd w:val="clear" w:color="auto" w:fill="auto"/>
            <w:noWrap/>
            <w:vAlign w:val="center"/>
            <w:hideMark/>
          </w:tcPr>
          <w:p w14:paraId="5C47F4E6"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2016</w:t>
            </w:r>
          </w:p>
        </w:tc>
        <w:tc>
          <w:tcPr>
            <w:tcW w:w="682" w:type="dxa"/>
            <w:shd w:val="clear" w:color="auto" w:fill="auto"/>
            <w:noWrap/>
            <w:vAlign w:val="center"/>
            <w:hideMark/>
          </w:tcPr>
          <w:p w14:paraId="4F8B0BDF"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2017</w:t>
            </w:r>
          </w:p>
        </w:tc>
        <w:tc>
          <w:tcPr>
            <w:tcW w:w="754" w:type="dxa"/>
            <w:shd w:val="clear" w:color="auto" w:fill="auto"/>
            <w:noWrap/>
            <w:vAlign w:val="center"/>
            <w:hideMark/>
          </w:tcPr>
          <w:p w14:paraId="24534E91"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2018</w:t>
            </w:r>
          </w:p>
        </w:tc>
        <w:tc>
          <w:tcPr>
            <w:tcW w:w="735" w:type="dxa"/>
            <w:shd w:val="clear" w:color="auto" w:fill="auto"/>
            <w:noWrap/>
            <w:vAlign w:val="center"/>
            <w:hideMark/>
          </w:tcPr>
          <w:p w14:paraId="2AF9E160"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2019</w:t>
            </w:r>
          </w:p>
        </w:tc>
        <w:tc>
          <w:tcPr>
            <w:tcW w:w="749" w:type="dxa"/>
            <w:shd w:val="clear" w:color="auto" w:fill="auto"/>
            <w:noWrap/>
            <w:vAlign w:val="center"/>
            <w:hideMark/>
          </w:tcPr>
          <w:p w14:paraId="4F47EB67"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2020</w:t>
            </w:r>
          </w:p>
        </w:tc>
        <w:tc>
          <w:tcPr>
            <w:tcW w:w="754" w:type="dxa"/>
            <w:shd w:val="clear" w:color="auto" w:fill="auto"/>
            <w:noWrap/>
            <w:vAlign w:val="center"/>
            <w:hideMark/>
          </w:tcPr>
          <w:p w14:paraId="151EABDB"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2021</w:t>
            </w:r>
          </w:p>
        </w:tc>
        <w:tc>
          <w:tcPr>
            <w:tcW w:w="656" w:type="dxa"/>
            <w:shd w:val="clear" w:color="auto" w:fill="auto"/>
            <w:noWrap/>
            <w:vAlign w:val="center"/>
            <w:hideMark/>
          </w:tcPr>
          <w:p w14:paraId="54B3B771"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2022</w:t>
            </w:r>
          </w:p>
        </w:tc>
        <w:tc>
          <w:tcPr>
            <w:tcW w:w="689" w:type="dxa"/>
            <w:shd w:val="clear" w:color="auto" w:fill="auto"/>
            <w:noWrap/>
            <w:vAlign w:val="center"/>
            <w:hideMark/>
          </w:tcPr>
          <w:p w14:paraId="0D913D73"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2023</w:t>
            </w:r>
          </w:p>
        </w:tc>
        <w:tc>
          <w:tcPr>
            <w:tcW w:w="766" w:type="dxa"/>
            <w:shd w:val="clear" w:color="auto" w:fill="auto"/>
            <w:noWrap/>
            <w:vAlign w:val="center"/>
            <w:hideMark/>
          </w:tcPr>
          <w:p w14:paraId="17EF1EA0"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2024</w:t>
            </w:r>
          </w:p>
        </w:tc>
        <w:tc>
          <w:tcPr>
            <w:tcW w:w="757" w:type="dxa"/>
            <w:shd w:val="clear" w:color="auto" w:fill="auto"/>
            <w:noWrap/>
            <w:vAlign w:val="center"/>
            <w:hideMark/>
          </w:tcPr>
          <w:p w14:paraId="4B769C4B"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2025</w:t>
            </w:r>
          </w:p>
        </w:tc>
        <w:tc>
          <w:tcPr>
            <w:tcW w:w="759" w:type="dxa"/>
            <w:shd w:val="clear" w:color="auto" w:fill="auto"/>
            <w:noWrap/>
            <w:vAlign w:val="center"/>
            <w:hideMark/>
          </w:tcPr>
          <w:p w14:paraId="2056BD9E"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2026</w:t>
            </w:r>
          </w:p>
        </w:tc>
        <w:tc>
          <w:tcPr>
            <w:tcW w:w="761" w:type="dxa"/>
            <w:shd w:val="clear" w:color="auto" w:fill="auto"/>
            <w:noWrap/>
            <w:vAlign w:val="center"/>
            <w:hideMark/>
          </w:tcPr>
          <w:p w14:paraId="3AB51E1B"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2027</w:t>
            </w:r>
          </w:p>
        </w:tc>
        <w:tc>
          <w:tcPr>
            <w:tcW w:w="761" w:type="dxa"/>
            <w:shd w:val="clear" w:color="auto" w:fill="auto"/>
            <w:noWrap/>
            <w:vAlign w:val="center"/>
            <w:hideMark/>
          </w:tcPr>
          <w:p w14:paraId="5150C521"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2028</w:t>
            </w:r>
          </w:p>
        </w:tc>
        <w:tc>
          <w:tcPr>
            <w:tcW w:w="703" w:type="dxa"/>
            <w:shd w:val="clear" w:color="auto" w:fill="auto"/>
            <w:noWrap/>
            <w:vAlign w:val="center"/>
            <w:hideMark/>
          </w:tcPr>
          <w:p w14:paraId="22A75C3B"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2029</w:t>
            </w:r>
          </w:p>
        </w:tc>
        <w:tc>
          <w:tcPr>
            <w:tcW w:w="690" w:type="dxa"/>
            <w:shd w:val="clear" w:color="auto" w:fill="auto"/>
            <w:noWrap/>
            <w:vAlign w:val="center"/>
            <w:hideMark/>
          </w:tcPr>
          <w:p w14:paraId="098A03BA"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2030</w:t>
            </w:r>
          </w:p>
        </w:tc>
        <w:tc>
          <w:tcPr>
            <w:tcW w:w="736" w:type="dxa"/>
            <w:shd w:val="clear" w:color="auto" w:fill="auto"/>
            <w:noWrap/>
            <w:vAlign w:val="center"/>
            <w:hideMark/>
          </w:tcPr>
          <w:p w14:paraId="0EBDA434" w14:textId="77777777" w:rsidR="00EE38C6" w:rsidRPr="001332CE" w:rsidRDefault="00EE38C6"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2031</w:t>
            </w:r>
          </w:p>
        </w:tc>
      </w:tr>
      <w:tr w:rsidR="00B533E2" w:rsidRPr="001332CE" w14:paraId="5E968F53" w14:textId="77777777" w:rsidTr="00B533E2">
        <w:trPr>
          <w:trHeight w:val="113"/>
          <w:jc w:val="center"/>
        </w:trPr>
        <w:tc>
          <w:tcPr>
            <w:tcW w:w="2878" w:type="dxa"/>
            <w:shd w:val="clear" w:color="auto" w:fill="auto"/>
            <w:noWrap/>
            <w:vAlign w:val="center"/>
            <w:hideMark/>
          </w:tcPr>
          <w:p w14:paraId="60BDFFD0" w14:textId="77777777" w:rsidR="00B533E2" w:rsidRPr="001332CE" w:rsidRDefault="00B533E2" w:rsidP="001332CE">
            <w:pPr>
              <w:widowControl/>
              <w:ind w:right="-62"/>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Установленная мощность скважин (макс.)</w:t>
            </w:r>
          </w:p>
        </w:tc>
        <w:tc>
          <w:tcPr>
            <w:tcW w:w="732" w:type="dxa"/>
            <w:shd w:val="clear" w:color="auto" w:fill="auto"/>
            <w:noWrap/>
            <w:vAlign w:val="center"/>
          </w:tcPr>
          <w:p w14:paraId="740BB3B6" w14:textId="3775F070"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137,23</w:t>
            </w:r>
          </w:p>
        </w:tc>
        <w:tc>
          <w:tcPr>
            <w:tcW w:w="682" w:type="dxa"/>
            <w:shd w:val="clear" w:color="auto" w:fill="auto"/>
            <w:noWrap/>
            <w:vAlign w:val="center"/>
          </w:tcPr>
          <w:p w14:paraId="7FFA558F" w14:textId="0A4704DF"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137,23</w:t>
            </w:r>
          </w:p>
        </w:tc>
        <w:tc>
          <w:tcPr>
            <w:tcW w:w="754" w:type="dxa"/>
            <w:shd w:val="clear" w:color="auto" w:fill="auto"/>
            <w:noWrap/>
            <w:vAlign w:val="center"/>
          </w:tcPr>
          <w:p w14:paraId="41B1464F" w14:textId="4FFC0C38"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137,23</w:t>
            </w:r>
          </w:p>
        </w:tc>
        <w:tc>
          <w:tcPr>
            <w:tcW w:w="735" w:type="dxa"/>
            <w:shd w:val="clear" w:color="auto" w:fill="auto"/>
            <w:noWrap/>
            <w:vAlign w:val="center"/>
          </w:tcPr>
          <w:p w14:paraId="48E32C2D" w14:textId="6E8D1112"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137,23</w:t>
            </w:r>
          </w:p>
        </w:tc>
        <w:tc>
          <w:tcPr>
            <w:tcW w:w="749" w:type="dxa"/>
            <w:shd w:val="clear" w:color="auto" w:fill="auto"/>
            <w:noWrap/>
            <w:vAlign w:val="center"/>
          </w:tcPr>
          <w:p w14:paraId="4E228E44" w14:textId="652552F1"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137,23</w:t>
            </w:r>
          </w:p>
        </w:tc>
        <w:tc>
          <w:tcPr>
            <w:tcW w:w="754" w:type="dxa"/>
            <w:shd w:val="clear" w:color="auto" w:fill="auto"/>
            <w:noWrap/>
            <w:vAlign w:val="center"/>
          </w:tcPr>
          <w:p w14:paraId="1EB8B154" w14:textId="6915EC17"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137,23</w:t>
            </w:r>
          </w:p>
        </w:tc>
        <w:tc>
          <w:tcPr>
            <w:tcW w:w="656" w:type="dxa"/>
            <w:shd w:val="clear" w:color="auto" w:fill="auto"/>
            <w:noWrap/>
            <w:vAlign w:val="center"/>
          </w:tcPr>
          <w:p w14:paraId="2E77A933" w14:textId="22890304"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137,23</w:t>
            </w:r>
          </w:p>
        </w:tc>
        <w:tc>
          <w:tcPr>
            <w:tcW w:w="689" w:type="dxa"/>
            <w:shd w:val="clear" w:color="auto" w:fill="auto"/>
            <w:noWrap/>
            <w:vAlign w:val="center"/>
          </w:tcPr>
          <w:p w14:paraId="3FA2E085" w14:textId="6E13E538"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137,23</w:t>
            </w:r>
          </w:p>
        </w:tc>
        <w:tc>
          <w:tcPr>
            <w:tcW w:w="766" w:type="dxa"/>
            <w:shd w:val="clear" w:color="auto" w:fill="auto"/>
            <w:noWrap/>
            <w:vAlign w:val="center"/>
          </w:tcPr>
          <w:p w14:paraId="668C23BC" w14:textId="169A372E"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137,23</w:t>
            </w:r>
          </w:p>
        </w:tc>
        <w:tc>
          <w:tcPr>
            <w:tcW w:w="757" w:type="dxa"/>
            <w:shd w:val="clear" w:color="auto" w:fill="auto"/>
            <w:noWrap/>
            <w:vAlign w:val="center"/>
          </w:tcPr>
          <w:p w14:paraId="2943BFD6" w14:textId="7D21C238"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137,23</w:t>
            </w:r>
          </w:p>
        </w:tc>
        <w:tc>
          <w:tcPr>
            <w:tcW w:w="759" w:type="dxa"/>
            <w:shd w:val="clear" w:color="auto" w:fill="auto"/>
            <w:noWrap/>
            <w:vAlign w:val="center"/>
          </w:tcPr>
          <w:p w14:paraId="272334BC" w14:textId="053BB7E9"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137,23</w:t>
            </w:r>
          </w:p>
        </w:tc>
        <w:tc>
          <w:tcPr>
            <w:tcW w:w="761" w:type="dxa"/>
            <w:shd w:val="clear" w:color="auto" w:fill="auto"/>
            <w:noWrap/>
            <w:vAlign w:val="center"/>
          </w:tcPr>
          <w:p w14:paraId="0CAAC86C" w14:textId="480069BC"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137,23</w:t>
            </w:r>
          </w:p>
        </w:tc>
        <w:tc>
          <w:tcPr>
            <w:tcW w:w="761" w:type="dxa"/>
            <w:shd w:val="clear" w:color="auto" w:fill="auto"/>
            <w:noWrap/>
            <w:vAlign w:val="center"/>
          </w:tcPr>
          <w:p w14:paraId="0ED78C96" w14:textId="3DA344A7"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137,23</w:t>
            </w:r>
          </w:p>
        </w:tc>
        <w:tc>
          <w:tcPr>
            <w:tcW w:w="703" w:type="dxa"/>
            <w:shd w:val="clear" w:color="auto" w:fill="auto"/>
            <w:noWrap/>
            <w:vAlign w:val="center"/>
          </w:tcPr>
          <w:p w14:paraId="7E39168D" w14:textId="41F16C1D"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137,23</w:t>
            </w:r>
          </w:p>
        </w:tc>
        <w:tc>
          <w:tcPr>
            <w:tcW w:w="690" w:type="dxa"/>
            <w:shd w:val="clear" w:color="auto" w:fill="auto"/>
            <w:noWrap/>
            <w:vAlign w:val="center"/>
          </w:tcPr>
          <w:p w14:paraId="6F232B09" w14:textId="152449A5"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137,23</w:t>
            </w:r>
          </w:p>
        </w:tc>
        <w:tc>
          <w:tcPr>
            <w:tcW w:w="736" w:type="dxa"/>
            <w:shd w:val="clear" w:color="auto" w:fill="auto"/>
            <w:noWrap/>
            <w:vAlign w:val="center"/>
          </w:tcPr>
          <w:p w14:paraId="3336F660" w14:textId="61A194E5"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137,23</w:t>
            </w:r>
          </w:p>
        </w:tc>
      </w:tr>
      <w:tr w:rsidR="00B533E2" w:rsidRPr="001332CE" w14:paraId="2B9ABEEC" w14:textId="77777777" w:rsidTr="00B533E2">
        <w:trPr>
          <w:trHeight w:val="113"/>
          <w:jc w:val="center"/>
        </w:trPr>
        <w:tc>
          <w:tcPr>
            <w:tcW w:w="2878" w:type="dxa"/>
            <w:shd w:val="clear" w:color="auto" w:fill="auto"/>
            <w:noWrap/>
            <w:vAlign w:val="center"/>
          </w:tcPr>
          <w:p w14:paraId="510543CF" w14:textId="77777777" w:rsidR="00B533E2" w:rsidRPr="001332CE" w:rsidRDefault="00B533E2" w:rsidP="001332CE">
            <w:pPr>
              <w:widowControl/>
              <w:ind w:right="-62"/>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Установленная мощность скважин (факт)</w:t>
            </w:r>
          </w:p>
        </w:tc>
        <w:tc>
          <w:tcPr>
            <w:tcW w:w="732" w:type="dxa"/>
            <w:shd w:val="clear" w:color="auto" w:fill="auto"/>
            <w:noWrap/>
            <w:vAlign w:val="center"/>
          </w:tcPr>
          <w:p w14:paraId="5207422D" w14:textId="59A57839"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110,73</w:t>
            </w:r>
          </w:p>
        </w:tc>
        <w:tc>
          <w:tcPr>
            <w:tcW w:w="682" w:type="dxa"/>
            <w:shd w:val="clear" w:color="auto" w:fill="auto"/>
            <w:noWrap/>
            <w:vAlign w:val="center"/>
          </w:tcPr>
          <w:p w14:paraId="7B829A5A" w14:textId="364795BE"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110,73</w:t>
            </w:r>
          </w:p>
        </w:tc>
        <w:tc>
          <w:tcPr>
            <w:tcW w:w="754" w:type="dxa"/>
            <w:shd w:val="clear" w:color="auto" w:fill="auto"/>
            <w:noWrap/>
            <w:vAlign w:val="center"/>
          </w:tcPr>
          <w:p w14:paraId="5C685F03" w14:textId="3E18D0E1"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110,73</w:t>
            </w:r>
          </w:p>
        </w:tc>
        <w:tc>
          <w:tcPr>
            <w:tcW w:w="735" w:type="dxa"/>
            <w:shd w:val="clear" w:color="auto" w:fill="auto"/>
            <w:noWrap/>
            <w:vAlign w:val="center"/>
          </w:tcPr>
          <w:p w14:paraId="2B11DAB8" w14:textId="2748C052"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110,73</w:t>
            </w:r>
          </w:p>
        </w:tc>
        <w:tc>
          <w:tcPr>
            <w:tcW w:w="749" w:type="dxa"/>
            <w:shd w:val="clear" w:color="auto" w:fill="auto"/>
            <w:noWrap/>
            <w:vAlign w:val="center"/>
          </w:tcPr>
          <w:p w14:paraId="67009C82" w14:textId="77CE1D68"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110,73</w:t>
            </w:r>
          </w:p>
        </w:tc>
        <w:tc>
          <w:tcPr>
            <w:tcW w:w="754" w:type="dxa"/>
            <w:shd w:val="clear" w:color="auto" w:fill="auto"/>
            <w:noWrap/>
            <w:vAlign w:val="center"/>
          </w:tcPr>
          <w:p w14:paraId="1D811500" w14:textId="0E69E3E8"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110,73</w:t>
            </w:r>
          </w:p>
        </w:tc>
        <w:tc>
          <w:tcPr>
            <w:tcW w:w="656" w:type="dxa"/>
            <w:shd w:val="clear" w:color="auto" w:fill="auto"/>
            <w:noWrap/>
            <w:vAlign w:val="center"/>
          </w:tcPr>
          <w:p w14:paraId="7C0F5872" w14:textId="6139C0BE"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110,73</w:t>
            </w:r>
          </w:p>
        </w:tc>
        <w:tc>
          <w:tcPr>
            <w:tcW w:w="689" w:type="dxa"/>
            <w:shd w:val="clear" w:color="auto" w:fill="auto"/>
            <w:noWrap/>
            <w:vAlign w:val="center"/>
          </w:tcPr>
          <w:p w14:paraId="73C0F723" w14:textId="57237B0C"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110,73</w:t>
            </w:r>
          </w:p>
        </w:tc>
        <w:tc>
          <w:tcPr>
            <w:tcW w:w="766" w:type="dxa"/>
            <w:shd w:val="clear" w:color="auto" w:fill="auto"/>
            <w:noWrap/>
            <w:vAlign w:val="center"/>
          </w:tcPr>
          <w:p w14:paraId="4CD5DEF1" w14:textId="7F87023F"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110,73</w:t>
            </w:r>
          </w:p>
        </w:tc>
        <w:tc>
          <w:tcPr>
            <w:tcW w:w="757" w:type="dxa"/>
            <w:shd w:val="clear" w:color="auto" w:fill="auto"/>
            <w:noWrap/>
            <w:vAlign w:val="center"/>
          </w:tcPr>
          <w:p w14:paraId="43D6ACAD" w14:textId="10167E86"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110,73</w:t>
            </w:r>
          </w:p>
        </w:tc>
        <w:tc>
          <w:tcPr>
            <w:tcW w:w="759" w:type="dxa"/>
            <w:shd w:val="clear" w:color="auto" w:fill="auto"/>
            <w:noWrap/>
            <w:vAlign w:val="center"/>
          </w:tcPr>
          <w:p w14:paraId="1DAB3C9F" w14:textId="1209E9D4"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110,73</w:t>
            </w:r>
          </w:p>
        </w:tc>
        <w:tc>
          <w:tcPr>
            <w:tcW w:w="761" w:type="dxa"/>
            <w:shd w:val="clear" w:color="auto" w:fill="auto"/>
            <w:noWrap/>
            <w:vAlign w:val="center"/>
          </w:tcPr>
          <w:p w14:paraId="4D415616" w14:textId="65DE7CB4"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110,73</w:t>
            </w:r>
          </w:p>
        </w:tc>
        <w:tc>
          <w:tcPr>
            <w:tcW w:w="761" w:type="dxa"/>
            <w:shd w:val="clear" w:color="auto" w:fill="auto"/>
            <w:noWrap/>
            <w:vAlign w:val="center"/>
          </w:tcPr>
          <w:p w14:paraId="5E9057EB" w14:textId="24459EA8"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110,73</w:t>
            </w:r>
          </w:p>
        </w:tc>
        <w:tc>
          <w:tcPr>
            <w:tcW w:w="703" w:type="dxa"/>
            <w:shd w:val="clear" w:color="auto" w:fill="auto"/>
            <w:noWrap/>
            <w:vAlign w:val="center"/>
          </w:tcPr>
          <w:p w14:paraId="6289A89D" w14:textId="5E2344D7"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110,73</w:t>
            </w:r>
          </w:p>
        </w:tc>
        <w:tc>
          <w:tcPr>
            <w:tcW w:w="690" w:type="dxa"/>
            <w:shd w:val="clear" w:color="auto" w:fill="auto"/>
            <w:noWrap/>
            <w:vAlign w:val="center"/>
          </w:tcPr>
          <w:p w14:paraId="56166B7F" w14:textId="5A7920E5"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110,73</w:t>
            </w:r>
          </w:p>
        </w:tc>
        <w:tc>
          <w:tcPr>
            <w:tcW w:w="736" w:type="dxa"/>
            <w:shd w:val="clear" w:color="auto" w:fill="auto"/>
            <w:noWrap/>
            <w:vAlign w:val="center"/>
          </w:tcPr>
          <w:p w14:paraId="3526C685" w14:textId="52CDF23F"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110,73</w:t>
            </w:r>
          </w:p>
        </w:tc>
      </w:tr>
      <w:tr w:rsidR="00B533E2" w:rsidRPr="001332CE" w14:paraId="5280B8DF" w14:textId="77777777" w:rsidTr="00B533E2">
        <w:trPr>
          <w:trHeight w:val="113"/>
          <w:jc w:val="center"/>
        </w:trPr>
        <w:tc>
          <w:tcPr>
            <w:tcW w:w="2878" w:type="dxa"/>
            <w:shd w:val="clear" w:color="auto" w:fill="auto"/>
            <w:noWrap/>
            <w:vAlign w:val="center"/>
            <w:hideMark/>
          </w:tcPr>
          <w:p w14:paraId="6A9B3F12" w14:textId="77777777" w:rsidR="00B533E2" w:rsidRPr="001332CE" w:rsidRDefault="00B533E2" w:rsidP="001332CE">
            <w:pPr>
              <w:widowControl/>
              <w:ind w:right="-62"/>
              <w:contextualSpacing/>
              <w:rPr>
                <w:rFonts w:ascii="Times New Roman" w:eastAsia="Times New Roman" w:hAnsi="Times New Roman" w:cs="Times New Roman"/>
                <w:color w:val="000000"/>
                <w:lang w:val="ru-RU" w:eastAsia="ru-RU"/>
              </w:rPr>
            </w:pPr>
            <w:proofErr w:type="spellStart"/>
            <w:r w:rsidRPr="001332CE">
              <w:rPr>
                <w:rFonts w:ascii="Times New Roman" w:hAnsi="Times New Roman" w:cs="Times New Roman"/>
                <w:color w:val="000000"/>
              </w:rPr>
              <w:t>Резерв</w:t>
            </w:r>
            <w:proofErr w:type="spellEnd"/>
            <w:r w:rsidRPr="001332CE">
              <w:rPr>
                <w:rFonts w:ascii="Times New Roman" w:hAnsi="Times New Roman" w:cs="Times New Roman"/>
                <w:color w:val="000000"/>
              </w:rPr>
              <w:t xml:space="preserve"> </w:t>
            </w:r>
            <w:proofErr w:type="spellStart"/>
            <w:r w:rsidRPr="001332CE">
              <w:rPr>
                <w:rFonts w:ascii="Times New Roman" w:hAnsi="Times New Roman" w:cs="Times New Roman"/>
                <w:color w:val="000000"/>
              </w:rPr>
              <w:t>мощности</w:t>
            </w:r>
            <w:proofErr w:type="spellEnd"/>
            <w:r w:rsidRPr="001332CE">
              <w:rPr>
                <w:rFonts w:ascii="Times New Roman" w:hAnsi="Times New Roman" w:cs="Times New Roman"/>
                <w:color w:val="000000"/>
              </w:rPr>
              <w:t xml:space="preserve"> (</w:t>
            </w:r>
            <w:proofErr w:type="spellStart"/>
            <w:r w:rsidRPr="001332CE">
              <w:rPr>
                <w:rFonts w:ascii="Times New Roman" w:hAnsi="Times New Roman" w:cs="Times New Roman"/>
                <w:color w:val="000000"/>
              </w:rPr>
              <w:t>макс</w:t>
            </w:r>
            <w:proofErr w:type="spellEnd"/>
            <w:r w:rsidRPr="001332CE">
              <w:rPr>
                <w:rFonts w:ascii="Times New Roman" w:hAnsi="Times New Roman" w:cs="Times New Roman"/>
                <w:color w:val="000000"/>
                <w:lang w:val="ru-RU"/>
              </w:rPr>
              <w:t>.</w:t>
            </w:r>
            <w:r w:rsidRPr="001332CE">
              <w:rPr>
                <w:rFonts w:ascii="Times New Roman" w:hAnsi="Times New Roman" w:cs="Times New Roman"/>
                <w:color w:val="000000"/>
              </w:rPr>
              <w:t>)</w:t>
            </w:r>
          </w:p>
        </w:tc>
        <w:tc>
          <w:tcPr>
            <w:tcW w:w="732" w:type="dxa"/>
            <w:shd w:val="clear" w:color="auto" w:fill="auto"/>
            <w:noWrap/>
            <w:vAlign w:val="center"/>
          </w:tcPr>
          <w:p w14:paraId="60CF7F7C" w14:textId="62046DED"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117,41</w:t>
            </w:r>
          </w:p>
        </w:tc>
        <w:tc>
          <w:tcPr>
            <w:tcW w:w="682" w:type="dxa"/>
            <w:shd w:val="clear" w:color="auto" w:fill="auto"/>
            <w:noWrap/>
            <w:vAlign w:val="center"/>
          </w:tcPr>
          <w:p w14:paraId="135AB21C" w14:textId="386BD0E0"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118,50</w:t>
            </w:r>
          </w:p>
        </w:tc>
        <w:tc>
          <w:tcPr>
            <w:tcW w:w="754" w:type="dxa"/>
            <w:shd w:val="clear" w:color="auto" w:fill="auto"/>
            <w:noWrap/>
            <w:vAlign w:val="center"/>
          </w:tcPr>
          <w:p w14:paraId="196F8B87" w14:textId="7277D0C1"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122,70</w:t>
            </w:r>
          </w:p>
        </w:tc>
        <w:tc>
          <w:tcPr>
            <w:tcW w:w="735" w:type="dxa"/>
            <w:shd w:val="clear" w:color="auto" w:fill="auto"/>
            <w:noWrap/>
            <w:vAlign w:val="center"/>
          </w:tcPr>
          <w:p w14:paraId="67488C16" w14:textId="37263F5D"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119,91</w:t>
            </w:r>
          </w:p>
        </w:tc>
        <w:tc>
          <w:tcPr>
            <w:tcW w:w="749" w:type="dxa"/>
            <w:shd w:val="clear" w:color="auto" w:fill="auto"/>
            <w:noWrap/>
            <w:vAlign w:val="center"/>
          </w:tcPr>
          <w:p w14:paraId="65332439" w14:textId="76579DC7"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118,80</w:t>
            </w:r>
          </w:p>
        </w:tc>
        <w:tc>
          <w:tcPr>
            <w:tcW w:w="754" w:type="dxa"/>
            <w:shd w:val="clear" w:color="auto" w:fill="auto"/>
            <w:noWrap/>
            <w:vAlign w:val="center"/>
          </w:tcPr>
          <w:p w14:paraId="76017EB0" w14:textId="12FD5855"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117,41</w:t>
            </w:r>
          </w:p>
        </w:tc>
        <w:tc>
          <w:tcPr>
            <w:tcW w:w="656" w:type="dxa"/>
            <w:shd w:val="clear" w:color="auto" w:fill="auto"/>
            <w:noWrap/>
            <w:vAlign w:val="center"/>
          </w:tcPr>
          <w:p w14:paraId="326619ED" w14:textId="574440ED"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115,82</w:t>
            </w:r>
          </w:p>
        </w:tc>
        <w:tc>
          <w:tcPr>
            <w:tcW w:w="689" w:type="dxa"/>
            <w:shd w:val="clear" w:color="auto" w:fill="auto"/>
            <w:noWrap/>
            <w:vAlign w:val="center"/>
          </w:tcPr>
          <w:p w14:paraId="11FD79D5" w14:textId="50C8B8F9"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114,76</w:t>
            </w:r>
          </w:p>
        </w:tc>
        <w:tc>
          <w:tcPr>
            <w:tcW w:w="766" w:type="dxa"/>
            <w:shd w:val="clear" w:color="auto" w:fill="auto"/>
            <w:noWrap/>
            <w:vAlign w:val="center"/>
          </w:tcPr>
          <w:p w14:paraId="4437A6F6" w14:textId="53687601"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113,64</w:t>
            </w:r>
          </w:p>
        </w:tc>
        <w:tc>
          <w:tcPr>
            <w:tcW w:w="757" w:type="dxa"/>
            <w:shd w:val="clear" w:color="auto" w:fill="auto"/>
            <w:noWrap/>
            <w:vAlign w:val="center"/>
          </w:tcPr>
          <w:p w14:paraId="260D0941" w14:textId="063D5C8B"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112,82</w:t>
            </w:r>
          </w:p>
        </w:tc>
        <w:tc>
          <w:tcPr>
            <w:tcW w:w="759" w:type="dxa"/>
            <w:shd w:val="clear" w:color="auto" w:fill="auto"/>
            <w:noWrap/>
            <w:vAlign w:val="center"/>
          </w:tcPr>
          <w:p w14:paraId="5D28CCF1" w14:textId="49D94E3B"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112,02</w:t>
            </w:r>
          </w:p>
        </w:tc>
        <w:tc>
          <w:tcPr>
            <w:tcW w:w="761" w:type="dxa"/>
            <w:shd w:val="clear" w:color="auto" w:fill="auto"/>
            <w:noWrap/>
            <w:vAlign w:val="center"/>
          </w:tcPr>
          <w:p w14:paraId="014B1A96" w14:textId="4467B1A4"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111,22</w:t>
            </w:r>
          </w:p>
        </w:tc>
        <w:tc>
          <w:tcPr>
            <w:tcW w:w="761" w:type="dxa"/>
            <w:shd w:val="clear" w:color="auto" w:fill="auto"/>
            <w:noWrap/>
            <w:vAlign w:val="center"/>
          </w:tcPr>
          <w:p w14:paraId="3947A896" w14:textId="55540B10"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110,44</w:t>
            </w:r>
          </w:p>
        </w:tc>
        <w:tc>
          <w:tcPr>
            <w:tcW w:w="703" w:type="dxa"/>
            <w:shd w:val="clear" w:color="auto" w:fill="auto"/>
            <w:noWrap/>
            <w:vAlign w:val="center"/>
          </w:tcPr>
          <w:p w14:paraId="0D1B4FE6" w14:textId="751987D6"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109,54</w:t>
            </w:r>
          </w:p>
        </w:tc>
        <w:tc>
          <w:tcPr>
            <w:tcW w:w="690" w:type="dxa"/>
            <w:shd w:val="clear" w:color="auto" w:fill="auto"/>
            <w:noWrap/>
            <w:vAlign w:val="center"/>
          </w:tcPr>
          <w:p w14:paraId="6BD4DB7B" w14:textId="29C17038"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108,57</w:t>
            </w:r>
          </w:p>
        </w:tc>
        <w:tc>
          <w:tcPr>
            <w:tcW w:w="736" w:type="dxa"/>
            <w:shd w:val="clear" w:color="auto" w:fill="auto"/>
            <w:noWrap/>
            <w:vAlign w:val="center"/>
          </w:tcPr>
          <w:p w14:paraId="5FF4EEF9" w14:textId="40AA5D18" w:rsidR="00B533E2" w:rsidRPr="00B533E2" w:rsidRDefault="00B533E2" w:rsidP="00B533E2">
            <w:pPr>
              <w:widowControl/>
              <w:ind w:left="-142" w:right="-159"/>
              <w:contextualSpacing/>
              <w:jc w:val="center"/>
              <w:rPr>
                <w:rFonts w:ascii="Times New Roman" w:eastAsia="Times New Roman" w:hAnsi="Times New Roman" w:cs="Times New Roman"/>
                <w:color w:val="000000"/>
                <w:lang w:val="ru-RU" w:eastAsia="ru-RU"/>
              </w:rPr>
            </w:pPr>
            <w:r w:rsidRPr="00B533E2">
              <w:rPr>
                <w:rFonts w:ascii="Times New Roman" w:hAnsi="Times New Roman" w:cs="Times New Roman"/>
                <w:color w:val="000000"/>
              </w:rPr>
              <w:t>108,14</w:t>
            </w:r>
          </w:p>
        </w:tc>
      </w:tr>
      <w:tr w:rsidR="00B533E2" w:rsidRPr="001332CE" w14:paraId="4FBE86D5" w14:textId="77777777" w:rsidTr="00B533E2">
        <w:trPr>
          <w:trHeight w:val="113"/>
          <w:jc w:val="center"/>
        </w:trPr>
        <w:tc>
          <w:tcPr>
            <w:tcW w:w="2878" w:type="dxa"/>
            <w:shd w:val="clear" w:color="auto" w:fill="auto"/>
            <w:noWrap/>
            <w:vAlign w:val="center"/>
          </w:tcPr>
          <w:p w14:paraId="2F412ADD" w14:textId="77777777" w:rsidR="00B533E2" w:rsidRPr="001332CE" w:rsidRDefault="00B533E2" w:rsidP="001332CE">
            <w:pPr>
              <w:widowControl/>
              <w:ind w:right="-62"/>
              <w:contextualSpacing/>
              <w:rPr>
                <w:rFonts w:ascii="Times New Roman" w:eastAsia="Times New Roman" w:hAnsi="Times New Roman" w:cs="Times New Roman"/>
                <w:color w:val="000000"/>
                <w:lang w:val="ru-RU" w:eastAsia="ru-RU"/>
              </w:rPr>
            </w:pPr>
            <w:proofErr w:type="spellStart"/>
            <w:r w:rsidRPr="001332CE">
              <w:rPr>
                <w:rFonts w:ascii="Times New Roman" w:hAnsi="Times New Roman" w:cs="Times New Roman"/>
                <w:color w:val="000000"/>
              </w:rPr>
              <w:t>Резерв</w:t>
            </w:r>
            <w:proofErr w:type="spellEnd"/>
            <w:r w:rsidRPr="001332CE">
              <w:rPr>
                <w:rFonts w:ascii="Times New Roman" w:hAnsi="Times New Roman" w:cs="Times New Roman"/>
                <w:color w:val="000000"/>
              </w:rPr>
              <w:t xml:space="preserve"> </w:t>
            </w:r>
            <w:proofErr w:type="spellStart"/>
            <w:r w:rsidRPr="001332CE">
              <w:rPr>
                <w:rFonts w:ascii="Times New Roman" w:hAnsi="Times New Roman" w:cs="Times New Roman"/>
                <w:color w:val="000000"/>
              </w:rPr>
              <w:t>мощности</w:t>
            </w:r>
            <w:proofErr w:type="spellEnd"/>
            <w:r w:rsidRPr="001332CE">
              <w:rPr>
                <w:rFonts w:ascii="Times New Roman" w:hAnsi="Times New Roman" w:cs="Times New Roman"/>
                <w:color w:val="000000"/>
              </w:rPr>
              <w:t xml:space="preserve"> (</w:t>
            </w:r>
            <w:proofErr w:type="spellStart"/>
            <w:r w:rsidRPr="001332CE">
              <w:rPr>
                <w:rFonts w:ascii="Times New Roman" w:hAnsi="Times New Roman" w:cs="Times New Roman"/>
                <w:color w:val="000000"/>
              </w:rPr>
              <w:t>факт</w:t>
            </w:r>
            <w:proofErr w:type="spellEnd"/>
            <w:r w:rsidRPr="001332CE">
              <w:rPr>
                <w:rFonts w:ascii="Times New Roman" w:hAnsi="Times New Roman" w:cs="Times New Roman"/>
                <w:color w:val="000000"/>
                <w:lang w:val="ru-RU"/>
              </w:rPr>
              <w:t>.</w:t>
            </w:r>
            <w:r w:rsidRPr="001332CE">
              <w:rPr>
                <w:rFonts w:ascii="Times New Roman" w:hAnsi="Times New Roman" w:cs="Times New Roman"/>
                <w:color w:val="000000"/>
              </w:rPr>
              <w:t>)</w:t>
            </w:r>
          </w:p>
        </w:tc>
        <w:tc>
          <w:tcPr>
            <w:tcW w:w="732" w:type="dxa"/>
            <w:shd w:val="clear" w:color="auto" w:fill="auto"/>
            <w:noWrap/>
            <w:vAlign w:val="center"/>
          </w:tcPr>
          <w:p w14:paraId="721630AE" w14:textId="4E0C8A4C" w:rsidR="00B533E2" w:rsidRPr="00B533E2" w:rsidRDefault="00B533E2" w:rsidP="00B533E2">
            <w:pPr>
              <w:widowControl/>
              <w:ind w:left="-142" w:right="-159"/>
              <w:contextualSpacing/>
              <w:jc w:val="center"/>
              <w:rPr>
                <w:rFonts w:ascii="Times New Roman" w:hAnsi="Times New Roman" w:cs="Times New Roman"/>
                <w:color w:val="000000"/>
                <w:lang w:val="ru-RU"/>
              </w:rPr>
            </w:pPr>
            <w:r w:rsidRPr="00B533E2">
              <w:rPr>
                <w:rFonts w:ascii="Times New Roman" w:hAnsi="Times New Roman" w:cs="Times New Roman"/>
                <w:color w:val="000000"/>
              </w:rPr>
              <w:t>90,91</w:t>
            </w:r>
          </w:p>
        </w:tc>
        <w:tc>
          <w:tcPr>
            <w:tcW w:w="682" w:type="dxa"/>
            <w:shd w:val="clear" w:color="auto" w:fill="auto"/>
            <w:noWrap/>
            <w:vAlign w:val="center"/>
          </w:tcPr>
          <w:p w14:paraId="58567F97" w14:textId="0B921201"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92,00</w:t>
            </w:r>
          </w:p>
        </w:tc>
        <w:tc>
          <w:tcPr>
            <w:tcW w:w="754" w:type="dxa"/>
            <w:shd w:val="clear" w:color="auto" w:fill="auto"/>
            <w:noWrap/>
            <w:vAlign w:val="center"/>
          </w:tcPr>
          <w:p w14:paraId="0969B1C7" w14:textId="33A02E6A"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96,20</w:t>
            </w:r>
          </w:p>
        </w:tc>
        <w:tc>
          <w:tcPr>
            <w:tcW w:w="735" w:type="dxa"/>
            <w:shd w:val="clear" w:color="auto" w:fill="auto"/>
            <w:noWrap/>
            <w:vAlign w:val="center"/>
          </w:tcPr>
          <w:p w14:paraId="36D5E4AD" w14:textId="53A5A397"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93,41</w:t>
            </w:r>
          </w:p>
        </w:tc>
        <w:tc>
          <w:tcPr>
            <w:tcW w:w="749" w:type="dxa"/>
            <w:shd w:val="clear" w:color="auto" w:fill="auto"/>
            <w:noWrap/>
            <w:vAlign w:val="center"/>
          </w:tcPr>
          <w:p w14:paraId="46B2A254" w14:textId="51FA63C3"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92,30</w:t>
            </w:r>
          </w:p>
        </w:tc>
        <w:tc>
          <w:tcPr>
            <w:tcW w:w="754" w:type="dxa"/>
            <w:shd w:val="clear" w:color="auto" w:fill="auto"/>
            <w:noWrap/>
            <w:vAlign w:val="center"/>
          </w:tcPr>
          <w:p w14:paraId="4E0A566B" w14:textId="4E76A21F"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90,91</w:t>
            </w:r>
          </w:p>
        </w:tc>
        <w:tc>
          <w:tcPr>
            <w:tcW w:w="656" w:type="dxa"/>
            <w:shd w:val="clear" w:color="auto" w:fill="auto"/>
            <w:noWrap/>
            <w:vAlign w:val="center"/>
          </w:tcPr>
          <w:p w14:paraId="7DA221E8" w14:textId="1B24282B"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89,32</w:t>
            </w:r>
          </w:p>
        </w:tc>
        <w:tc>
          <w:tcPr>
            <w:tcW w:w="689" w:type="dxa"/>
            <w:shd w:val="clear" w:color="auto" w:fill="auto"/>
            <w:noWrap/>
            <w:vAlign w:val="center"/>
          </w:tcPr>
          <w:p w14:paraId="4FFBB5B8" w14:textId="2226617B"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88,26</w:t>
            </w:r>
          </w:p>
        </w:tc>
        <w:tc>
          <w:tcPr>
            <w:tcW w:w="766" w:type="dxa"/>
            <w:shd w:val="clear" w:color="auto" w:fill="auto"/>
            <w:noWrap/>
            <w:vAlign w:val="center"/>
          </w:tcPr>
          <w:p w14:paraId="0677382D" w14:textId="19D43211"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87,14</w:t>
            </w:r>
          </w:p>
        </w:tc>
        <w:tc>
          <w:tcPr>
            <w:tcW w:w="757" w:type="dxa"/>
            <w:shd w:val="clear" w:color="auto" w:fill="auto"/>
            <w:noWrap/>
            <w:vAlign w:val="center"/>
          </w:tcPr>
          <w:p w14:paraId="26B2D224" w14:textId="75EA4B29"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86,32</w:t>
            </w:r>
          </w:p>
        </w:tc>
        <w:tc>
          <w:tcPr>
            <w:tcW w:w="759" w:type="dxa"/>
            <w:shd w:val="clear" w:color="auto" w:fill="auto"/>
            <w:noWrap/>
            <w:vAlign w:val="center"/>
          </w:tcPr>
          <w:p w14:paraId="353486F8" w14:textId="47DD529C"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85,52</w:t>
            </w:r>
          </w:p>
        </w:tc>
        <w:tc>
          <w:tcPr>
            <w:tcW w:w="761" w:type="dxa"/>
            <w:shd w:val="clear" w:color="auto" w:fill="auto"/>
            <w:noWrap/>
            <w:vAlign w:val="center"/>
          </w:tcPr>
          <w:p w14:paraId="3B2AB468" w14:textId="59573A33"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84,72</w:t>
            </w:r>
          </w:p>
        </w:tc>
        <w:tc>
          <w:tcPr>
            <w:tcW w:w="761" w:type="dxa"/>
            <w:shd w:val="clear" w:color="auto" w:fill="auto"/>
            <w:noWrap/>
            <w:vAlign w:val="center"/>
          </w:tcPr>
          <w:p w14:paraId="7057CB3A" w14:textId="4E5B4EA3"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83,94</w:t>
            </w:r>
          </w:p>
        </w:tc>
        <w:tc>
          <w:tcPr>
            <w:tcW w:w="703" w:type="dxa"/>
            <w:shd w:val="clear" w:color="auto" w:fill="auto"/>
            <w:noWrap/>
            <w:vAlign w:val="center"/>
          </w:tcPr>
          <w:p w14:paraId="731C5AEA" w14:textId="227DD2D6"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83,04</w:t>
            </w:r>
          </w:p>
        </w:tc>
        <w:tc>
          <w:tcPr>
            <w:tcW w:w="690" w:type="dxa"/>
            <w:shd w:val="clear" w:color="auto" w:fill="auto"/>
            <w:noWrap/>
            <w:vAlign w:val="center"/>
          </w:tcPr>
          <w:p w14:paraId="21D8C41D" w14:textId="4B782ED2"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82,07</w:t>
            </w:r>
          </w:p>
        </w:tc>
        <w:tc>
          <w:tcPr>
            <w:tcW w:w="736" w:type="dxa"/>
            <w:shd w:val="clear" w:color="auto" w:fill="auto"/>
            <w:noWrap/>
            <w:vAlign w:val="center"/>
          </w:tcPr>
          <w:p w14:paraId="13E83ED1" w14:textId="59A442F0" w:rsidR="00B533E2" w:rsidRPr="00B533E2" w:rsidRDefault="00B533E2" w:rsidP="00B533E2">
            <w:pPr>
              <w:widowControl/>
              <w:ind w:left="-142" w:right="-159"/>
              <w:contextualSpacing/>
              <w:jc w:val="center"/>
              <w:rPr>
                <w:rFonts w:ascii="Times New Roman" w:hAnsi="Times New Roman" w:cs="Times New Roman"/>
                <w:color w:val="000000"/>
              </w:rPr>
            </w:pPr>
            <w:r w:rsidRPr="00B533E2">
              <w:rPr>
                <w:rFonts w:ascii="Times New Roman" w:hAnsi="Times New Roman" w:cs="Times New Roman"/>
                <w:color w:val="000000"/>
              </w:rPr>
              <w:t>81,64</w:t>
            </w:r>
          </w:p>
        </w:tc>
      </w:tr>
    </w:tbl>
    <w:p w14:paraId="408CE324" w14:textId="77777777" w:rsidR="001C23AA" w:rsidRDefault="001C23AA" w:rsidP="001332CE">
      <w:pPr>
        <w:pStyle w:val="ConsPlusNormal"/>
        <w:ind w:firstLine="708"/>
        <w:contextualSpacing/>
        <w:jc w:val="center"/>
        <w:rPr>
          <w:rFonts w:ascii="Times New Roman" w:hAnsi="Times New Roman" w:cs="Times New Roman"/>
          <w:sz w:val="24"/>
          <w:szCs w:val="24"/>
        </w:rPr>
      </w:pPr>
    </w:p>
    <w:p w14:paraId="7213A733" w14:textId="77777777" w:rsidR="00EB32B3" w:rsidRPr="001332CE" w:rsidRDefault="00EB32B3" w:rsidP="00EB32B3">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Средний часовой расход определен на основании прогноза подъема воды (таблица 3.14.) и численности населения (таблица 3.8.).</w:t>
      </w:r>
    </w:p>
    <w:p w14:paraId="7702428A" w14:textId="77777777" w:rsidR="00EB32B3" w:rsidRPr="001332CE" w:rsidRDefault="00EB32B3" w:rsidP="00EB32B3">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Резерв мощности определен для 2 сценариев развития: </w:t>
      </w:r>
    </w:p>
    <w:p w14:paraId="2CBFA171" w14:textId="77777777" w:rsidR="00EB32B3" w:rsidRPr="001332CE" w:rsidRDefault="00EB32B3" w:rsidP="00EB32B3">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 фактический вариант учитывает работу 4 скважин (вместо 7), которые обеспечивают потребителей с. </w:t>
      </w:r>
      <w:proofErr w:type="spellStart"/>
      <w:r w:rsidRPr="001332CE">
        <w:rPr>
          <w:rFonts w:ascii="Times New Roman" w:hAnsi="Times New Roman" w:cs="Times New Roman"/>
          <w:sz w:val="24"/>
          <w:szCs w:val="24"/>
        </w:rPr>
        <w:t>Корнилово</w:t>
      </w:r>
      <w:proofErr w:type="spellEnd"/>
      <w:r w:rsidRPr="001332CE">
        <w:rPr>
          <w:rFonts w:ascii="Times New Roman" w:hAnsi="Times New Roman" w:cs="Times New Roman"/>
          <w:sz w:val="24"/>
          <w:szCs w:val="24"/>
        </w:rPr>
        <w:t xml:space="preserve"> по факту. </w:t>
      </w:r>
    </w:p>
    <w:p w14:paraId="4EA148E3" w14:textId="77777777" w:rsidR="00EB32B3" w:rsidRDefault="00EB32B3" w:rsidP="00EB32B3">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 максимальный вариант – использование всех установленных скважин с. </w:t>
      </w:r>
      <w:proofErr w:type="spellStart"/>
      <w:r w:rsidRPr="001332CE">
        <w:rPr>
          <w:rFonts w:ascii="Times New Roman" w:hAnsi="Times New Roman" w:cs="Times New Roman"/>
          <w:sz w:val="24"/>
          <w:szCs w:val="24"/>
        </w:rPr>
        <w:t>Корнилово</w:t>
      </w:r>
      <w:proofErr w:type="spellEnd"/>
    </w:p>
    <w:p w14:paraId="6E127EC0" w14:textId="77777777" w:rsidR="007766E3" w:rsidRPr="001332CE" w:rsidRDefault="007766E3" w:rsidP="007766E3">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Существующий резерв водозаборных сооружений гарантирует устойчивую надежную работу всего комплекса водозаборных сооружений и дает возможность получать питьевую воду в необходимом объеме.</w:t>
      </w:r>
    </w:p>
    <w:p w14:paraId="7764D386" w14:textId="77777777" w:rsidR="00EB32B3" w:rsidRDefault="00EB32B3" w:rsidP="001332CE">
      <w:pPr>
        <w:pStyle w:val="ConsPlusNormal"/>
        <w:ind w:firstLine="708"/>
        <w:contextualSpacing/>
        <w:jc w:val="center"/>
        <w:rPr>
          <w:rFonts w:ascii="Times New Roman" w:hAnsi="Times New Roman" w:cs="Times New Roman"/>
          <w:sz w:val="24"/>
          <w:szCs w:val="24"/>
        </w:rPr>
      </w:pPr>
    </w:p>
    <w:p w14:paraId="0DB05A69" w14:textId="77777777" w:rsidR="007767B5" w:rsidRPr="001332CE" w:rsidRDefault="007767B5" w:rsidP="001332CE">
      <w:pPr>
        <w:contextualSpacing/>
        <w:jc w:val="right"/>
        <w:rPr>
          <w:rFonts w:ascii="Times New Roman" w:hAnsi="Times New Roman" w:cs="Times New Roman"/>
          <w:sz w:val="24"/>
          <w:szCs w:val="24"/>
          <w:lang w:val="ru-RU" w:bidi="en-US"/>
        </w:rPr>
        <w:sectPr w:rsidR="007767B5" w:rsidRPr="001332CE" w:rsidSect="001C23AA">
          <w:pgSz w:w="16838" w:h="11906" w:orient="landscape"/>
          <w:pgMar w:top="975" w:right="1134" w:bottom="567" w:left="1134" w:header="850" w:footer="283" w:gutter="0"/>
          <w:cols w:space="708"/>
          <w:titlePg/>
          <w:docGrid w:linePitch="360"/>
        </w:sectPr>
      </w:pPr>
      <w:bookmarkStart w:id="353" w:name="_Toc413513122"/>
      <w:bookmarkStart w:id="354" w:name="_Toc413513184"/>
    </w:p>
    <w:p w14:paraId="45402F74" w14:textId="0AB9EBD1" w:rsidR="00B533E2" w:rsidRDefault="00B533E2" w:rsidP="004976E9">
      <w:pPr>
        <w:pStyle w:val="ConsPlusNormal"/>
        <w:contextualSpacing/>
        <w:jc w:val="center"/>
        <w:rPr>
          <w:rFonts w:ascii="Times New Roman" w:hAnsi="Times New Roman" w:cs="Times New Roman"/>
          <w:sz w:val="22"/>
          <w:szCs w:val="22"/>
        </w:rPr>
      </w:pPr>
      <w:r>
        <w:rPr>
          <w:noProof/>
        </w:rPr>
        <w:lastRenderedPageBreak/>
        <w:drawing>
          <wp:inline distT="0" distB="0" distL="0" distR="0" wp14:anchorId="199878DC" wp14:editId="372D0278">
            <wp:extent cx="5000017" cy="3064213"/>
            <wp:effectExtent l="0" t="0" r="0" b="317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5117C79" w14:textId="77777777" w:rsidR="004976E9" w:rsidRPr="001332CE" w:rsidRDefault="004976E9" w:rsidP="004976E9">
      <w:pPr>
        <w:pStyle w:val="ConsPlusNormal"/>
        <w:contextualSpacing/>
        <w:jc w:val="center"/>
        <w:rPr>
          <w:rFonts w:ascii="Times New Roman" w:hAnsi="Times New Roman" w:cs="Times New Roman"/>
          <w:sz w:val="24"/>
          <w:szCs w:val="24"/>
        </w:rPr>
      </w:pPr>
      <w:r w:rsidRPr="001332CE">
        <w:rPr>
          <w:rFonts w:ascii="Times New Roman" w:hAnsi="Times New Roman" w:cs="Times New Roman"/>
          <w:sz w:val="22"/>
          <w:szCs w:val="22"/>
        </w:rPr>
        <w:t xml:space="preserve">Рис. 3.3. </w:t>
      </w:r>
      <w:r w:rsidRPr="001332CE">
        <w:rPr>
          <w:rFonts w:ascii="Times New Roman" w:hAnsi="Times New Roman" w:cs="Times New Roman"/>
          <w:sz w:val="22"/>
          <w:szCs w:val="22"/>
          <w:lang w:bidi="en-US"/>
        </w:rPr>
        <w:t xml:space="preserve">Баланс производственных мощностей водоснабжения в </w:t>
      </w:r>
      <w:proofErr w:type="spellStart"/>
      <w:r w:rsidRPr="001332CE">
        <w:rPr>
          <w:rFonts w:ascii="Times New Roman" w:hAnsi="Times New Roman" w:cs="Times New Roman"/>
          <w:sz w:val="22"/>
          <w:szCs w:val="22"/>
          <w:lang w:bidi="en-US"/>
        </w:rPr>
        <w:t>Корниловском</w:t>
      </w:r>
      <w:proofErr w:type="spellEnd"/>
      <w:r w:rsidRPr="001332CE">
        <w:rPr>
          <w:rFonts w:ascii="Times New Roman" w:hAnsi="Times New Roman" w:cs="Times New Roman"/>
          <w:sz w:val="22"/>
          <w:szCs w:val="22"/>
          <w:lang w:bidi="en-US"/>
        </w:rPr>
        <w:t xml:space="preserve"> СП, м</w:t>
      </w:r>
      <w:r w:rsidRPr="001332CE">
        <w:rPr>
          <w:rFonts w:ascii="Times New Roman" w:hAnsi="Times New Roman" w:cs="Times New Roman"/>
          <w:sz w:val="22"/>
          <w:szCs w:val="22"/>
          <w:vertAlign w:val="superscript"/>
          <w:lang w:bidi="en-US"/>
        </w:rPr>
        <w:t>3</w:t>
      </w:r>
      <w:r w:rsidRPr="001332CE">
        <w:rPr>
          <w:rFonts w:ascii="Times New Roman" w:hAnsi="Times New Roman" w:cs="Times New Roman"/>
          <w:sz w:val="22"/>
          <w:szCs w:val="22"/>
          <w:lang w:bidi="en-US"/>
        </w:rPr>
        <w:t>/ч</w:t>
      </w:r>
    </w:p>
    <w:p w14:paraId="51D35FDD" w14:textId="77777777" w:rsidR="004976E9" w:rsidRDefault="004976E9" w:rsidP="001332CE">
      <w:pPr>
        <w:pStyle w:val="ConsPlusNormal"/>
        <w:ind w:firstLine="708"/>
        <w:contextualSpacing/>
        <w:jc w:val="both"/>
        <w:rPr>
          <w:rFonts w:ascii="Times New Roman" w:hAnsi="Times New Roman" w:cs="Times New Roman"/>
          <w:sz w:val="24"/>
          <w:szCs w:val="24"/>
        </w:rPr>
      </w:pPr>
    </w:p>
    <w:p w14:paraId="67418788" w14:textId="01651FB9" w:rsidR="00772207" w:rsidRPr="001332CE" w:rsidRDefault="00772207"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Расчет р</w:t>
      </w:r>
      <w:r w:rsidRPr="001332CE">
        <w:rPr>
          <w:rFonts w:ascii="Times New Roman" w:hAnsi="Times New Roman" w:cs="Times New Roman"/>
          <w:bCs/>
          <w:iCs/>
          <w:sz w:val="24"/>
          <w:szCs w:val="24"/>
        </w:rPr>
        <w:t xml:space="preserve">асхода воды на </w:t>
      </w:r>
      <w:proofErr w:type="gramStart"/>
      <w:r w:rsidRPr="001332CE">
        <w:rPr>
          <w:rFonts w:ascii="Times New Roman" w:hAnsi="Times New Roman" w:cs="Times New Roman"/>
          <w:bCs/>
          <w:iCs/>
          <w:sz w:val="24"/>
          <w:szCs w:val="24"/>
        </w:rPr>
        <w:t>пожаротушение</w:t>
      </w:r>
      <w:r w:rsidRPr="001332CE">
        <w:rPr>
          <w:rFonts w:ascii="Times New Roman" w:hAnsi="Times New Roman" w:cs="Times New Roman"/>
          <w:sz w:val="24"/>
          <w:szCs w:val="24"/>
        </w:rPr>
        <w:t xml:space="preserve">  от</w:t>
      </w:r>
      <w:proofErr w:type="gramEnd"/>
      <w:r w:rsidRPr="001332CE">
        <w:rPr>
          <w:rFonts w:ascii="Times New Roman" w:hAnsi="Times New Roman" w:cs="Times New Roman"/>
          <w:sz w:val="24"/>
          <w:szCs w:val="24"/>
        </w:rPr>
        <w:t xml:space="preserve"> системы водопровода определены в таблице 3.17 в соответствии с требованиями СНиП 2.04.02-84. В расчётное количество одновременных пожаров включены и пожары на промышленных предприятиях, при этом для предприятий, имеющих технические водозабор</w:t>
      </w:r>
      <w:r w:rsidR="00F01FB7">
        <w:rPr>
          <w:rFonts w:ascii="Times New Roman" w:hAnsi="Times New Roman" w:cs="Times New Roman"/>
          <w:sz w:val="24"/>
          <w:szCs w:val="24"/>
        </w:rPr>
        <w:t>ы, дополнительное пожаротушение.</w:t>
      </w:r>
    </w:p>
    <w:p w14:paraId="57F96C88" w14:textId="77777777" w:rsidR="00772207" w:rsidRPr="001332CE" w:rsidRDefault="00EE38C6" w:rsidP="001332CE">
      <w:pPr>
        <w:pStyle w:val="af"/>
        <w:tabs>
          <w:tab w:val="left" w:pos="709"/>
          <w:tab w:val="center" w:pos="4950"/>
        </w:tabs>
        <w:spacing w:after="0"/>
        <w:ind w:left="0"/>
        <w:contextualSpacing/>
        <w:jc w:val="right"/>
        <w:rPr>
          <w:rFonts w:ascii="Times New Roman" w:hAnsi="Times New Roman" w:cs="Times New Roman"/>
          <w:sz w:val="24"/>
          <w:szCs w:val="24"/>
          <w:lang w:val="ru-RU"/>
        </w:rPr>
      </w:pPr>
      <w:r w:rsidRPr="001332CE">
        <w:rPr>
          <w:rFonts w:ascii="Times New Roman" w:hAnsi="Times New Roman" w:cs="Times New Roman"/>
          <w:sz w:val="24"/>
          <w:szCs w:val="24"/>
          <w:lang w:val="ru-RU"/>
        </w:rPr>
        <w:tab/>
        <w:t xml:space="preserve"> </w:t>
      </w:r>
    </w:p>
    <w:p w14:paraId="16C58E7A" w14:textId="77777777" w:rsidR="00EE38C6" w:rsidRPr="001332CE" w:rsidRDefault="00516E51" w:rsidP="001332CE">
      <w:pPr>
        <w:pStyle w:val="af"/>
        <w:tabs>
          <w:tab w:val="left" w:pos="709"/>
          <w:tab w:val="center" w:pos="4950"/>
        </w:tabs>
        <w:spacing w:after="0"/>
        <w:ind w:left="0"/>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Таблица 3.17</w:t>
      </w:r>
      <w:r w:rsidR="00EE38C6" w:rsidRPr="001332CE">
        <w:rPr>
          <w:rFonts w:ascii="Times New Roman" w:hAnsi="Times New Roman" w:cs="Times New Roman"/>
          <w:sz w:val="24"/>
          <w:szCs w:val="24"/>
          <w:lang w:val="ru-RU" w:bidi="en-US"/>
        </w:rPr>
        <w:t>. Расчетный расход воды на пожаротушение</w:t>
      </w:r>
      <w:bookmarkEnd w:id="353"/>
      <w:bookmarkEnd w:id="354"/>
    </w:p>
    <w:p w14:paraId="33F79578" w14:textId="77777777" w:rsidR="00EE38C6" w:rsidRPr="001332CE" w:rsidRDefault="00EE38C6" w:rsidP="001332CE">
      <w:pPr>
        <w:contextualSpacing/>
        <w:jc w:val="right"/>
        <w:rPr>
          <w:rFonts w:ascii="Times New Roman" w:hAnsi="Times New Roman" w:cs="Times New Roman"/>
          <w:sz w:val="24"/>
          <w:szCs w:val="24"/>
          <w:lang w:val="ru-RU" w:bidi="en-US"/>
        </w:rPr>
      </w:pPr>
    </w:p>
    <w:tbl>
      <w:tblPr>
        <w:tblW w:w="4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firstRow="1" w:lastRow="0" w:firstColumn="1" w:lastColumn="0" w:noHBand="0" w:noVBand="0"/>
      </w:tblPr>
      <w:tblGrid>
        <w:gridCol w:w="4571"/>
        <w:gridCol w:w="997"/>
        <w:gridCol w:w="1764"/>
        <w:gridCol w:w="2295"/>
      </w:tblGrid>
      <w:tr w:rsidR="00EE38C6" w:rsidRPr="004125A1" w14:paraId="08DA8D49" w14:textId="77777777" w:rsidTr="00EE38C6">
        <w:trPr>
          <w:trHeight w:val="70"/>
          <w:tblHeader/>
          <w:jc w:val="center"/>
        </w:trPr>
        <w:tc>
          <w:tcPr>
            <w:tcW w:w="2374" w:type="pct"/>
            <w:tcBorders>
              <w:bottom w:val="single" w:sz="4" w:space="0" w:color="auto"/>
            </w:tcBorders>
            <w:shd w:val="clear" w:color="auto" w:fill="FFFFFF"/>
            <w:vAlign w:val="center"/>
          </w:tcPr>
          <w:p w14:paraId="3C2DEA72" w14:textId="77777777" w:rsidR="00EE38C6" w:rsidRPr="001332CE" w:rsidRDefault="00EE38C6" w:rsidP="001332CE">
            <w:pPr>
              <w:contextualSpacing/>
              <w:jc w:val="center"/>
              <w:rPr>
                <w:rFonts w:ascii="Times New Roman" w:hAnsi="Times New Roman" w:cs="Times New Roman"/>
              </w:rPr>
            </w:pPr>
            <w:proofErr w:type="spellStart"/>
            <w:r w:rsidRPr="001332CE">
              <w:rPr>
                <w:rFonts w:ascii="Times New Roman" w:hAnsi="Times New Roman" w:cs="Times New Roman"/>
              </w:rPr>
              <w:t>Наименование</w:t>
            </w:r>
            <w:proofErr w:type="spellEnd"/>
          </w:p>
        </w:tc>
        <w:tc>
          <w:tcPr>
            <w:tcW w:w="518" w:type="pct"/>
            <w:tcBorders>
              <w:bottom w:val="single" w:sz="4" w:space="0" w:color="auto"/>
            </w:tcBorders>
            <w:shd w:val="clear" w:color="auto" w:fill="FFFFFF"/>
            <w:vAlign w:val="center"/>
          </w:tcPr>
          <w:p w14:paraId="4887E6B0" w14:textId="77777777" w:rsidR="00EE38C6" w:rsidRPr="001332CE" w:rsidRDefault="00EE38C6" w:rsidP="001332CE">
            <w:pPr>
              <w:contextualSpacing/>
              <w:jc w:val="center"/>
              <w:rPr>
                <w:rFonts w:ascii="Times New Roman" w:hAnsi="Times New Roman" w:cs="Times New Roman"/>
              </w:rPr>
            </w:pPr>
            <w:proofErr w:type="spellStart"/>
            <w:r w:rsidRPr="001332CE">
              <w:rPr>
                <w:rFonts w:ascii="Times New Roman" w:hAnsi="Times New Roman" w:cs="Times New Roman"/>
              </w:rPr>
              <w:t>Ед</w:t>
            </w:r>
            <w:proofErr w:type="spellEnd"/>
            <w:r w:rsidRPr="001332CE">
              <w:rPr>
                <w:rFonts w:ascii="Times New Roman" w:hAnsi="Times New Roman" w:cs="Times New Roman"/>
                <w:lang w:val="ru-RU"/>
              </w:rPr>
              <w:t>.</w:t>
            </w:r>
            <w:proofErr w:type="spellStart"/>
            <w:r w:rsidRPr="001332CE">
              <w:rPr>
                <w:rFonts w:ascii="Times New Roman" w:hAnsi="Times New Roman" w:cs="Times New Roman"/>
              </w:rPr>
              <w:t>изм</w:t>
            </w:r>
            <w:proofErr w:type="spellEnd"/>
            <w:r w:rsidRPr="001332CE">
              <w:rPr>
                <w:rFonts w:ascii="Times New Roman" w:hAnsi="Times New Roman" w:cs="Times New Roman"/>
                <w:lang w:val="ru-RU"/>
              </w:rPr>
              <w:t>.</w:t>
            </w:r>
          </w:p>
        </w:tc>
        <w:tc>
          <w:tcPr>
            <w:tcW w:w="916" w:type="pct"/>
            <w:tcBorders>
              <w:bottom w:val="single" w:sz="4" w:space="0" w:color="auto"/>
            </w:tcBorders>
            <w:shd w:val="clear" w:color="auto" w:fill="FFFFFF"/>
            <w:vAlign w:val="center"/>
          </w:tcPr>
          <w:p w14:paraId="20A9CE86" w14:textId="77777777" w:rsidR="00EE38C6" w:rsidRPr="001332CE" w:rsidRDefault="00EE38C6" w:rsidP="001332CE">
            <w:pPr>
              <w:contextualSpacing/>
              <w:jc w:val="center"/>
              <w:rPr>
                <w:rFonts w:ascii="Times New Roman" w:hAnsi="Times New Roman" w:cs="Times New Roman"/>
                <w:lang w:val="ru-RU"/>
              </w:rPr>
            </w:pPr>
            <w:r w:rsidRPr="001332CE">
              <w:rPr>
                <w:rFonts w:ascii="Times New Roman" w:hAnsi="Times New Roman" w:cs="Times New Roman"/>
                <w:lang w:val="ru-RU"/>
              </w:rPr>
              <w:t xml:space="preserve">с. </w:t>
            </w:r>
            <w:proofErr w:type="spellStart"/>
            <w:r w:rsidRPr="001332CE">
              <w:rPr>
                <w:rFonts w:ascii="Times New Roman" w:hAnsi="Times New Roman" w:cs="Times New Roman"/>
                <w:lang w:val="ru-RU"/>
              </w:rPr>
              <w:t>Корнилово</w:t>
            </w:r>
            <w:proofErr w:type="spellEnd"/>
            <w:r w:rsidRPr="001332CE">
              <w:rPr>
                <w:rFonts w:ascii="Times New Roman" w:hAnsi="Times New Roman" w:cs="Times New Roman"/>
                <w:lang w:val="ru-RU"/>
              </w:rPr>
              <w:t>, расчётный срок</w:t>
            </w:r>
          </w:p>
        </w:tc>
        <w:tc>
          <w:tcPr>
            <w:tcW w:w="1192" w:type="pct"/>
            <w:tcBorders>
              <w:bottom w:val="single" w:sz="4" w:space="0" w:color="auto"/>
            </w:tcBorders>
            <w:shd w:val="clear" w:color="auto" w:fill="FFFFFF"/>
            <w:vAlign w:val="center"/>
          </w:tcPr>
          <w:p w14:paraId="2D64A354" w14:textId="77777777" w:rsidR="00EE38C6" w:rsidRPr="001332CE" w:rsidRDefault="00EE38C6" w:rsidP="001332CE">
            <w:pPr>
              <w:contextualSpacing/>
              <w:jc w:val="center"/>
              <w:rPr>
                <w:rFonts w:ascii="Times New Roman" w:hAnsi="Times New Roman" w:cs="Times New Roman"/>
                <w:lang w:val="ru-RU"/>
              </w:rPr>
            </w:pPr>
            <w:r w:rsidRPr="001332CE">
              <w:rPr>
                <w:rFonts w:ascii="Times New Roman" w:hAnsi="Times New Roman" w:cs="Times New Roman"/>
                <w:lang w:val="ru-RU"/>
              </w:rPr>
              <w:t>Остальные нас. пункты расчётный срок</w:t>
            </w:r>
          </w:p>
        </w:tc>
      </w:tr>
      <w:tr w:rsidR="00EE38C6" w:rsidRPr="001332CE" w14:paraId="1286C4D0" w14:textId="77777777" w:rsidTr="00EE38C6">
        <w:trPr>
          <w:trHeight w:val="190"/>
          <w:jc w:val="center"/>
        </w:trPr>
        <w:tc>
          <w:tcPr>
            <w:tcW w:w="2374" w:type="pct"/>
            <w:tcBorders>
              <w:top w:val="single" w:sz="4" w:space="0" w:color="auto"/>
            </w:tcBorders>
            <w:shd w:val="clear" w:color="auto" w:fill="FFFFFF"/>
            <w:vAlign w:val="center"/>
          </w:tcPr>
          <w:p w14:paraId="436ACCBC" w14:textId="77777777" w:rsidR="00EE38C6" w:rsidRPr="001332CE" w:rsidRDefault="00EE38C6" w:rsidP="001332CE">
            <w:pPr>
              <w:contextualSpacing/>
              <w:rPr>
                <w:rFonts w:ascii="Times New Roman" w:hAnsi="Times New Roman" w:cs="Times New Roman"/>
                <w:lang w:val="ru-RU"/>
              </w:rPr>
            </w:pPr>
            <w:r w:rsidRPr="001332CE">
              <w:rPr>
                <w:rFonts w:ascii="Times New Roman" w:hAnsi="Times New Roman" w:cs="Times New Roman"/>
                <w:lang w:val="ru-RU"/>
              </w:rPr>
              <w:t>Расчётное количество жителей</w:t>
            </w:r>
          </w:p>
        </w:tc>
        <w:tc>
          <w:tcPr>
            <w:tcW w:w="518" w:type="pct"/>
            <w:tcBorders>
              <w:top w:val="single" w:sz="4" w:space="0" w:color="auto"/>
            </w:tcBorders>
            <w:shd w:val="clear" w:color="auto" w:fill="FFFFFF"/>
            <w:vAlign w:val="center"/>
          </w:tcPr>
          <w:p w14:paraId="733D305F" w14:textId="77777777" w:rsidR="00EE38C6" w:rsidRPr="001332CE" w:rsidRDefault="00EE38C6" w:rsidP="001332CE">
            <w:pPr>
              <w:ind w:right="-75"/>
              <w:contextualSpacing/>
              <w:jc w:val="center"/>
              <w:rPr>
                <w:rFonts w:ascii="Times New Roman" w:hAnsi="Times New Roman" w:cs="Times New Roman"/>
                <w:lang w:val="ru-RU"/>
              </w:rPr>
            </w:pPr>
            <w:r w:rsidRPr="001332CE">
              <w:rPr>
                <w:rFonts w:ascii="Times New Roman" w:hAnsi="Times New Roman" w:cs="Times New Roman"/>
                <w:lang w:val="ru-RU"/>
              </w:rPr>
              <w:t>тыс. чел.</w:t>
            </w:r>
          </w:p>
        </w:tc>
        <w:tc>
          <w:tcPr>
            <w:tcW w:w="916" w:type="pct"/>
            <w:tcBorders>
              <w:top w:val="single" w:sz="4" w:space="0" w:color="auto"/>
            </w:tcBorders>
            <w:shd w:val="clear" w:color="auto" w:fill="FFFFFF"/>
            <w:vAlign w:val="center"/>
          </w:tcPr>
          <w:p w14:paraId="0D7591D1" w14:textId="77777777" w:rsidR="00EE38C6" w:rsidRPr="001332CE" w:rsidRDefault="00EE38C6" w:rsidP="001332CE">
            <w:pPr>
              <w:contextualSpacing/>
              <w:jc w:val="center"/>
              <w:rPr>
                <w:rFonts w:ascii="Times New Roman" w:hAnsi="Times New Roman" w:cs="Times New Roman"/>
                <w:lang w:val="ru-RU"/>
              </w:rPr>
            </w:pPr>
            <w:r w:rsidRPr="001332CE">
              <w:rPr>
                <w:rFonts w:ascii="Times New Roman" w:hAnsi="Times New Roman" w:cs="Times New Roman"/>
                <w:lang w:val="ru-RU"/>
              </w:rPr>
              <w:t>&gt;1</w:t>
            </w:r>
          </w:p>
        </w:tc>
        <w:tc>
          <w:tcPr>
            <w:tcW w:w="1192" w:type="pct"/>
            <w:tcBorders>
              <w:top w:val="single" w:sz="4" w:space="0" w:color="auto"/>
            </w:tcBorders>
            <w:shd w:val="clear" w:color="auto" w:fill="FFFFFF"/>
            <w:vAlign w:val="center"/>
          </w:tcPr>
          <w:p w14:paraId="7267C894" w14:textId="77777777" w:rsidR="00EE38C6" w:rsidRPr="001332CE" w:rsidRDefault="00EE38C6" w:rsidP="001332CE">
            <w:pPr>
              <w:contextualSpacing/>
              <w:jc w:val="center"/>
              <w:rPr>
                <w:rFonts w:ascii="Times New Roman" w:hAnsi="Times New Roman" w:cs="Times New Roman"/>
                <w:lang w:val="ru-RU"/>
              </w:rPr>
            </w:pPr>
            <w:proofErr w:type="gramStart"/>
            <w:r w:rsidRPr="001332CE">
              <w:rPr>
                <w:rFonts w:ascii="Times New Roman" w:hAnsi="Times New Roman" w:cs="Times New Roman"/>
                <w:lang w:val="ru-RU"/>
              </w:rPr>
              <w:t>&lt; 1</w:t>
            </w:r>
            <w:proofErr w:type="gramEnd"/>
          </w:p>
        </w:tc>
      </w:tr>
      <w:tr w:rsidR="00EE38C6" w:rsidRPr="001332CE" w14:paraId="39AA00C3" w14:textId="77777777" w:rsidTr="00EE38C6">
        <w:trPr>
          <w:trHeight w:val="70"/>
          <w:jc w:val="center"/>
        </w:trPr>
        <w:tc>
          <w:tcPr>
            <w:tcW w:w="2374" w:type="pct"/>
            <w:shd w:val="clear" w:color="auto" w:fill="FFFFFF"/>
            <w:vAlign w:val="center"/>
          </w:tcPr>
          <w:p w14:paraId="57391A88" w14:textId="77777777" w:rsidR="00EE38C6" w:rsidRPr="001332CE" w:rsidRDefault="00EE38C6" w:rsidP="001332CE">
            <w:pPr>
              <w:contextualSpacing/>
              <w:rPr>
                <w:rFonts w:ascii="Times New Roman" w:hAnsi="Times New Roman" w:cs="Times New Roman"/>
                <w:lang w:val="ru-RU"/>
              </w:rPr>
            </w:pPr>
            <w:r w:rsidRPr="001332CE">
              <w:rPr>
                <w:rFonts w:ascii="Times New Roman" w:hAnsi="Times New Roman" w:cs="Times New Roman"/>
                <w:lang w:val="ru-RU"/>
              </w:rPr>
              <w:t>Количество одновременных пожаров</w:t>
            </w:r>
          </w:p>
        </w:tc>
        <w:tc>
          <w:tcPr>
            <w:tcW w:w="518" w:type="pct"/>
            <w:shd w:val="clear" w:color="auto" w:fill="FFFFFF"/>
            <w:vAlign w:val="center"/>
          </w:tcPr>
          <w:p w14:paraId="44BBAB5F" w14:textId="77777777" w:rsidR="00EE38C6" w:rsidRPr="001332CE" w:rsidRDefault="00EE38C6" w:rsidP="001332CE">
            <w:pPr>
              <w:ind w:right="-75"/>
              <w:contextualSpacing/>
              <w:jc w:val="center"/>
              <w:rPr>
                <w:rFonts w:ascii="Times New Roman" w:hAnsi="Times New Roman" w:cs="Times New Roman"/>
              </w:rPr>
            </w:pPr>
            <w:proofErr w:type="spellStart"/>
            <w:r w:rsidRPr="001332CE">
              <w:rPr>
                <w:rFonts w:ascii="Times New Roman" w:hAnsi="Times New Roman" w:cs="Times New Roman"/>
                <w:lang w:val="ru-RU"/>
              </w:rPr>
              <w:t>шт</w:t>
            </w:r>
            <w:proofErr w:type="spellEnd"/>
            <w:r w:rsidRPr="001332CE">
              <w:rPr>
                <w:rFonts w:ascii="Times New Roman" w:hAnsi="Times New Roman" w:cs="Times New Roman"/>
              </w:rPr>
              <w:t>.</w:t>
            </w:r>
          </w:p>
        </w:tc>
        <w:tc>
          <w:tcPr>
            <w:tcW w:w="916" w:type="pct"/>
            <w:shd w:val="clear" w:color="auto" w:fill="FFFFFF"/>
            <w:vAlign w:val="center"/>
          </w:tcPr>
          <w:p w14:paraId="6EAA3ECA" w14:textId="77777777" w:rsidR="00EE38C6" w:rsidRPr="001332CE" w:rsidRDefault="00EE38C6" w:rsidP="001332CE">
            <w:pPr>
              <w:contextualSpacing/>
              <w:jc w:val="center"/>
              <w:rPr>
                <w:rFonts w:ascii="Times New Roman" w:hAnsi="Times New Roman" w:cs="Times New Roman"/>
              </w:rPr>
            </w:pPr>
            <w:r w:rsidRPr="001332CE">
              <w:rPr>
                <w:rFonts w:ascii="Times New Roman" w:hAnsi="Times New Roman" w:cs="Times New Roman"/>
              </w:rPr>
              <w:t>1</w:t>
            </w:r>
          </w:p>
        </w:tc>
        <w:tc>
          <w:tcPr>
            <w:tcW w:w="1192" w:type="pct"/>
            <w:shd w:val="clear" w:color="auto" w:fill="FFFFFF"/>
            <w:vAlign w:val="center"/>
          </w:tcPr>
          <w:p w14:paraId="1437BF13" w14:textId="77777777" w:rsidR="00EE38C6" w:rsidRPr="001332CE" w:rsidRDefault="00EE38C6" w:rsidP="001332CE">
            <w:pPr>
              <w:contextualSpacing/>
              <w:jc w:val="center"/>
              <w:rPr>
                <w:rFonts w:ascii="Times New Roman" w:hAnsi="Times New Roman" w:cs="Times New Roman"/>
              </w:rPr>
            </w:pPr>
            <w:r w:rsidRPr="001332CE">
              <w:rPr>
                <w:rFonts w:ascii="Times New Roman" w:hAnsi="Times New Roman" w:cs="Times New Roman"/>
              </w:rPr>
              <w:t>1</w:t>
            </w:r>
          </w:p>
        </w:tc>
      </w:tr>
      <w:tr w:rsidR="00EE38C6" w:rsidRPr="001332CE" w14:paraId="066581E5" w14:textId="77777777" w:rsidTr="00EE38C6">
        <w:trPr>
          <w:trHeight w:val="172"/>
          <w:jc w:val="center"/>
        </w:trPr>
        <w:tc>
          <w:tcPr>
            <w:tcW w:w="2374" w:type="pct"/>
            <w:shd w:val="clear" w:color="auto" w:fill="FFFFFF"/>
            <w:vAlign w:val="center"/>
          </w:tcPr>
          <w:p w14:paraId="49EC0FE8" w14:textId="77777777" w:rsidR="00EE38C6" w:rsidRPr="001332CE" w:rsidRDefault="00EE38C6" w:rsidP="001332CE">
            <w:pPr>
              <w:contextualSpacing/>
              <w:rPr>
                <w:rFonts w:ascii="Times New Roman" w:hAnsi="Times New Roman" w:cs="Times New Roman"/>
                <w:lang w:val="ru-RU"/>
              </w:rPr>
            </w:pPr>
            <w:r w:rsidRPr="001332CE">
              <w:rPr>
                <w:rFonts w:ascii="Times New Roman" w:hAnsi="Times New Roman" w:cs="Times New Roman"/>
                <w:lang w:val="ru-RU"/>
              </w:rPr>
              <w:t>Расходы воды на наружное пожаротушение:</w:t>
            </w:r>
          </w:p>
          <w:p w14:paraId="002B13AC" w14:textId="77777777" w:rsidR="00EE38C6" w:rsidRPr="001332CE" w:rsidRDefault="00EE38C6" w:rsidP="001332CE">
            <w:pPr>
              <w:contextualSpacing/>
              <w:rPr>
                <w:rFonts w:ascii="Times New Roman" w:hAnsi="Times New Roman" w:cs="Times New Roman"/>
                <w:lang w:val="ru-RU"/>
              </w:rPr>
            </w:pPr>
            <w:r w:rsidRPr="001332CE">
              <w:rPr>
                <w:rFonts w:ascii="Times New Roman" w:hAnsi="Times New Roman" w:cs="Times New Roman"/>
                <w:lang w:val="ru-RU"/>
              </w:rPr>
              <w:t xml:space="preserve"> - одного пожара (норматив)</w:t>
            </w:r>
          </w:p>
          <w:p w14:paraId="0F9E5F8A" w14:textId="77777777" w:rsidR="00EE38C6" w:rsidRPr="001332CE" w:rsidRDefault="00EE38C6" w:rsidP="001332CE">
            <w:pPr>
              <w:contextualSpacing/>
              <w:rPr>
                <w:rFonts w:ascii="Times New Roman" w:hAnsi="Times New Roman" w:cs="Times New Roman"/>
                <w:lang w:val="ru-RU"/>
              </w:rPr>
            </w:pPr>
            <w:r w:rsidRPr="001332CE">
              <w:rPr>
                <w:rFonts w:ascii="Times New Roman" w:hAnsi="Times New Roman" w:cs="Times New Roman"/>
                <w:lang w:val="ru-RU"/>
              </w:rPr>
              <w:t xml:space="preserve"> - всего (</w:t>
            </w:r>
            <w:r w:rsidRPr="001332CE">
              <w:rPr>
                <w:rFonts w:ascii="Times New Roman" w:hAnsi="Times New Roman" w:cs="Times New Roman"/>
              </w:rPr>
              <w:t>t</w:t>
            </w:r>
            <w:r w:rsidRPr="001332CE">
              <w:rPr>
                <w:rFonts w:ascii="Times New Roman" w:hAnsi="Times New Roman" w:cs="Times New Roman"/>
                <w:lang w:val="ru-RU"/>
              </w:rPr>
              <w:t>-3часа)</w:t>
            </w:r>
          </w:p>
        </w:tc>
        <w:tc>
          <w:tcPr>
            <w:tcW w:w="518" w:type="pct"/>
            <w:shd w:val="clear" w:color="auto" w:fill="FFFFFF"/>
            <w:vAlign w:val="center"/>
          </w:tcPr>
          <w:p w14:paraId="49C3F17F" w14:textId="77777777" w:rsidR="00EE38C6" w:rsidRPr="001332CE" w:rsidRDefault="00EE38C6" w:rsidP="001332CE">
            <w:pPr>
              <w:ind w:right="-75"/>
              <w:contextualSpacing/>
              <w:jc w:val="center"/>
              <w:rPr>
                <w:rFonts w:ascii="Times New Roman" w:hAnsi="Times New Roman" w:cs="Times New Roman"/>
                <w:lang w:val="ru-RU"/>
              </w:rPr>
            </w:pPr>
          </w:p>
          <w:p w14:paraId="7D147E77" w14:textId="77777777" w:rsidR="00EE38C6" w:rsidRPr="001332CE" w:rsidRDefault="00EE38C6" w:rsidP="001332CE">
            <w:pPr>
              <w:ind w:right="-75"/>
              <w:contextualSpacing/>
              <w:jc w:val="center"/>
              <w:rPr>
                <w:rFonts w:ascii="Times New Roman" w:hAnsi="Times New Roman" w:cs="Times New Roman"/>
              </w:rPr>
            </w:pPr>
            <w:r w:rsidRPr="001332CE">
              <w:rPr>
                <w:rFonts w:ascii="Times New Roman" w:hAnsi="Times New Roman" w:cs="Times New Roman"/>
              </w:rPr>
              <w:t>л/с</w:t>
            </w:r>
          </w:p>
          <w:p w14:paraId="16448BC7" w14:textId="77777777" w:rsidR="00EE38C6" w:rsidRPr="001332CE" w:rsidRDefault="00EE38C6" w:rsidP="001332CE">
            <w:pPr>
              <w:ind w:right="-75"/>
              <w:contextualSpacing/>
              <w:jc w:val="center"/>
              <w:rPr>
                <w:rFonts w:ascii="Times New Roman" w:hAnsi="Times New Roman" w:cs="Times New Roman"/>
              </w:rPr>
            </w:pPr>
            <w:proofErr w:type="spellStart"/>
            <w:r w:rsidRPr="001332CE">
              <w:rPr>
                <w:rFonts w:ascii="Times New Roman" w:hAnsi="Times New Roman" w:cs="Times New Roman"/>
              </w:rPr>
              <w:t>куб.м</w:t>
            </w:r>
            <w:proofErr w:type="spellEnd"/>
          </w:p>
        </w:tc>
        <w:tc>
          <w:tcPr>
            <w:tcW w:w="916" w:type="pct"/>
            <w:shd w:val="clear" w:color="auto" w:fill="FFFFFF"/>
            <w:vAlign w:val="center"/>
          </w:tcPr>
          <w:p w14:paraId="5EB2FE2C" w14:textId="77777777" w:rsidR="00EE38C6" w:rsidRPr="001332CE" w:rsidRDefault="00EE38C6" w:rsidP="001332CE">
            <w:pPr>
              <w:contextualSpacing/>
              <w:jc w:val="center"/>
              <w:rPr>
                <w:rFonts w:ascii="Times New Roman" w:hAnsi="Times New Roman" w:cs="Times New Roman"/>
              </w:rPr>
            </w:pPr>
          </w:p>
          <w:p w14:paraId="13CDD69F" w14:textId="77777777" w:rsidR="00EE38C6" w:rsidRPr="001332CE" w:rsidRDefault="00EE38C6" w:rsidP="001332CE">
            <w:pPr>
              <w:contextualSpacing/>
              <w:jc w:val="center"/>
              <w:rPr>
                <w:rFonts w:ascii="Times New Roman" w:hAnsi="Times New Roman" w:cs="Times New Roman"/>
              </w:rPr>
            </w:pPr>
            <w:r w:rsidRPr="001332CE">
              <w:rPr>
                <w:rFonts w:ascii="Times New Roman" w:hAnsi="Times New Roman" w:cs="Times New Roman"/>
              </w:rPr>
              <w:t>10</w:t>
            </w:r>
          </w:p>
          <w:p w14:paraId="5AAF562C" w14:textId="77777777" w:rsidR="00EE38C6" w:rsidRPr="001332CE" w:rsidRDefault="00EE38C6" w:rsidP="001332CE">
            <w:pPr>
              <w:contextualSpacing/>
              <w:jc w:val="center"/>
              <w:rPr>
                <w:rFonts w:ascii="Times New Roman" w:hAnsi="Times New Roman" w:cs="Times New Roman"/>
              </w:rPr>
            </w:pPr>
            <w:r w:rsidRPr="001332CE">
              <w:rPr>
                <w:rFonts w:ascii="Times New Roman" w:hAnsi="Times New Roman" w:cs="Times New Roman"/>
              </w:rPr>
              <w:t>108</w:t>
            </w:r>
          </w:p>
        </w:tc>
        <w:tc>
          <w:tcPr>
            <w:tcW w:w="1192" w:type="pct"/>
            <w:shd w:val="clear" w:color="auto" w:fill="FFFFFF"/>
          </w:tcPr>
          <w:p w14:paraId="1389A99B" w14:textId="77777777" w:rsidR="00EE38C6" w:rsidRPr="001332CE" w:rsidRDefault="00EE38C6" w:rsidP="001332CE">
            <w:pPr>
              <w:contextualSpacing/>
              <w:jc w:val="center"/>
              <w:rPr>
                <w:rFonts w:ascii="Times New Roman" w:hAnsi="Times New Roman" w:cs="Times New Roman"/>
              </w:rPr>
            </w:pPr>
          </w:p>
          <w:p w14:paraId="233C6E0F" w14:textId="77777777" w:rsidR="00EE38C6" w:rsidRPr="001332CE" w:rsidRDefault="00EE38C6" w:rsidP="001332CE">
            <w:pPr>
              <w:contextualSpacing/>
              <w:jc w:val="center"/>
              <w:rPr>
                <w:rFonts w:ascii="Times New Roman" w:hAnsi="Times New Roman" w:cs="Times New Roman"/>
              </w:rPr>
            </w:pPr>
            <w:r w:rsidRPr="001332CE">
              <w:rPr>
                <w:rFonts w:ascii="Times New Roman" w:hAnsi="Times New Roman" w:cs="Times New Roman"/>
              </w:rPr>
              <w:t>5</w:t>
            </w:r>
          </w:p>
          <w:p w14:paraId="60570B9D" w14:textId="77777777" w:rsidR="00EE38C6" w:rsidRPr="001332CE" w:rsidRDefault="00EE38C6" w:rsidP="001332CE">
            <w:pPr>
              <w:contextualSpacing/>
              <w:jc w:val="center"/>
              <w:rPr>
                <w:rFonts w:ascii="Times New Roman" w:hAnsi="Times New Roman" w:cs="Times New Roman"/>
              </w:rPr>
            </w:pPr>
            <w:r w:rsidRPr="001332CE">
              <w:rPr>
                <w:rFonts w:ascii="Times New Roman" w:hAnsi="Times New Roman" w:cs="Times New Roman"/>
              </w:rPr>
              <w:t>54</w:t>
            </w:r>
          </w:p>
        </w:tc>
      </w:tr>
      <w:tr w:rsidR="00EE38C6" w:rsidRPr="001332CE" w14:paraId="197F48CC" w14:textId="77777777" w:rsidTr="00EE38C6">
        <w:trPr>
          <w:trHeight w:val="267"/>
          <w:jc w:val="center"/>
        </w:trPr>
        <w:tc>
          <w:tcPr>
            <w:tcW w:w="2374" w:type="pct"/>
            <w:shd w:val="clear" w:color="auto" w:fill="FFFFFF"/>
            <w:vAlign w:val="center"/>
          </w:tcPr>
          <w:p w14:paraId="7F34EB54" w14:textId="77777777" w:rsidR="00EE38C6" w:rsidRPr="001332CE" w:rsidRDefault="00EE38C6" w:rsidP="001332CE">
            <w:pPr>
              <w:contextualSpacing/>
              <w:rPr>
                <w:rFonts w:ascii="Times New Roman" w:hAnsi="Times New Roman" w:cs="Times New Roman"/>
                <w:lang w:val="ru-RU"/>
              </w:rPr>
            </w:pPr>
            <w:r w:rsidRPr="001332CE">
              <w:rPr>
                <w:rFonts w:ascii="Times New Roman" w:hAnsi="Times New Roman" w:cs="Times New Roman"/>
                <w:lang w:val="ru-RU"/>
              </w:rPr>
              <w:t xml:space="preserve">Расход воды на внутреннее пожаротушение (при нормативе на один пожар 2 струи по 5л/с, </w:t>
            </w:r>
            <w:r w:rsidRPr="001332CE">
              <w:rPr>
                <w:rFonts w:ascii="Times New Roman" w:hAnsi="Times New Roman" w:cs="Times New Roman"/>
              </w:rPr>
              <w:t>t</w:t>
            </w:r>
            <w:r w:rsidRPr="001332CE">
              <w:rPr>
                <w:rFonts w:ascii="Times New Roman" w:hAnsi="Times New Roman" w:cs="Times New Roman"/>
                <w:lang w:val="ru-RU"/>
              </w:rPr>
              <w:t>-3 часа)</w:t>
            </w:r>
          </w:p>
        </w:tc>
        <w:tc>
          <w:tcPr>
            <w:tcW w:w="518" w:type="pct"/>
            <w:shd w:val="clear" w:color="auto" w:fill="FFFFFF"/>
            <w:vAlign w:val="center"/>
          </w:tcPr>
          <w:p w14:paraId="2C34FE1D" w14:textId="77777777" w:rsidR="00EE38C6" w:rsidRPr="001332CE" w:rsidRDefault="00EE38C6" w:rsidP="001332CE">
            <w:pPr>
              <w:ind w:right="-75"/>
              <w:contextualSpacing/>
              <w:jc w:val="center"/>
              <w:rPr>
                <w:rFonts w:ascii="Times New Roman" w:hAnsi="Times New Roman" w:cs="Times New Roman"/>
              </w:rPr>
            </w:pPr>
            <w:proofErr w:type="spellStart"/>
            <w:r w:rsidRPr="001332CE">
              <w:rPr>
                <w:rFonts w:ascii="Times New Roman" w:hAnsi="Times New Roman" w:cs="Times New Roman"/>
              </w:rPr>
              <w:t>куб.м</w:t>
            </w:r>
            <w:proofErr w:type="spellEnd"/>
          </w:p>
        </w:tc>
        <w:tc>
          <w:tcPr>
            <w:tcW w:w="916" w:type="pct"/>
            <w:shd w:val="clear" w:color="auto" w:fill="FFFFFF"/>
            <w:vAlign w:val="center"/>
          </w:tcPr>
          <w:p w14:paraId="0805571C" w14:textId="77777777" w:rsidR="00EE38C6" w:rsidRPr="001332CE" w:rsidRDefault="00EE38C6" w:rsidP="001332CE">
            <w:pPr>
              <w:contextualSpacing/>
              <w:jc w:val="center"/>
              <w:rPr>
                <w:rFonts w:ascii="Times New Roman" w:hAnsi="Times New Roman" w:cs="Times New Roman"/>
              </w:rPr>
            </w:pPr>
            <w:r w:rsidRPr="001332CE">
              <w:rPr>
                <w:rFonts w:ascii="Times New Roman" w:hAnsi="Times New Roman" w:cs="Times New Roman"/>
              </w:rPr>
              <w:t>216</w:t>
            </w:r>
          </w:p>
        </w:tc>
        <w:tc>
          <w:tcPr>
            <w:tcW w:w="1192" w:type="pct"/>
            <w:shd w:val="clear" w:color="auto" w:fill="FFFFFF"/>
            <w:vAlign w:val="center"/>
          </w:tcPr>
          <w:p w14:paraId="4FEB85F8" w14:textId="77777777" w:rsidR="00EE38C6" w:rsidRPr="001332CE" w:rsidRDefault="00EE38C6" w:rsidP="001332CE">
            <w:pPr>
              <w:contextualSpacing/>
              <w:jc w:val="center"/>
              <w:rPr>
                <w:rFonts w:ascii="Times New Roman" w:hAnsi="Times New Roman" w:cs="Times New Roman"/>
              </w:rPr>
            </w:pPr>
            <w:r w:rsidRPr="001332CE">
              <w:rPr>
                <w:rFonts w:ascii="Times New Roman" w:hAnsi="Times New Roman" w:cs="Times New Roman"/>
              </w:rPr>
              <w:t>108</w:t>
            </w:r>
          </w:p>
        </w:tc>
      </w:tr>
      <w:tr w:rsidR="00EE38C6" w:rsidRPr="001332CE" w14:paraId="1358C380" w14:textId="77777777" w:rsidTr="00EE38C6">
        <w:trPr>
          <w:trHeight w:val="70"/>
          <w:jc w:val="center"/>
        </w:trPr>
        <w:tc>
          <w:tcPr>
            <w:tcW w:w="2374" w:type="pct"/>
            <w:shd w:val="clear" w:color="auto" w:fill="FFFFFF"/>
            <w:vAlign w:val="center"/>
          </w:tcPr>
          <w:p w14:paraId="43187B72" w14:textId="77777777" w:rsidR="00EE38C6" w:rsidRPr="001332CE" w:rsidRDefault="00EE38C6" w:rsidP="001332CE">
            <w:pPr>
              <w:contextualSpacing/>
              <w:rPr>
                <w:rFonts w:ascii="Times New Roman" w:hAnsi="Times New Roman" w:cs="Times New Roman"/>
                <w:lang w:val="ru-RU"/>
              </w:rPr>
            </w:pPr>
            <w:r w:rsidRPr="001332CE">
              <w:rPr>
                <w:rFonts w:ascii="Times New Roman" w:hAnsi="Times New Roman" w:cs="Times New Roman"/>
                <w:lang w:val="ru-RU"/>
              </w:rPr>
              <w:t>Суммарный расход воды на пожаротушение</w:t>
            </w:r>
          </w:p>
        </w:tc>
        <w:tc>
          <w:tcPr>
            <w:tcW w:w="518" w:type="pct"/>
            <w:shd w:val="clear" w:color="auto" w:fill="FFFFFF"/>
            <w:vAlign w:val="center"/>
          </w:tcPr>
          <w:p w14:paraId="1D44AD3E" w14:textId="77777777" w:rsidR="00EE38C6" w:rsidRPr="001332CE" w:rsidRDefault="00EE38C6" w:rsidP="001332CE">
            <w:pPr>
              <w:ind w:right="-75"/>
              <w:contextualSpacing/>
              <w:jc w:val="center"/>
              <w:rPr>
                <w:rFonts w:ascii="Times New Roman" w:hAnsi="Times New Roman" w:cs="Times New Roman"/>
              </w:rPr>
            </w:pPr>
            <w:proofErr w:type="spellStart"/>
            <w:r w:rsidRPr="001332CE">
              <w:rPr>
                <w:rFonts w:ascii="Times New Roman" w:hAnsi="Times New Roman" w:cs="Times New Roman"/>
              </w:rPr>
              <w:t>куб.м</w:t>
            </w:r>
            <w:proofErr w:type="spellEnd"/>
          </w:p>
        </w:tc>
        <w:tc>
          <w:tcPr>
            <w:tcW w:w="916" w:type="pct"/>
            <w:shd w:val="clear" w:color="auto" w:fill="FFFFFF"/>
            <w:vAlign w:val="center"/>
          </w:tcPr>
          <w:p w14:paraId="6EB6DB6B" w14:textId="77777777" w:rsidR="00EE38C6" w:rsidRPr="001332CE" w:rsidRDefault="00EE38C6" w:rsidP="001332CE">
            <w:pPr>
              <w:contextualSpacing/>
              <w:jc w:val="center"/>
              <w:rPr>
                <w:rFonts w:ascii="Times New Roman" w:hAnsi="Times New Roman" w:cs="Times New Roman"/>
              </w:rPr>
            </w:pPr>
            <w:r w:rsidRPr="001332CE">
              <w:rPr>
                <w:rFonts w:ascii="Times New Roman" w:hAnsi="Times New Roman" w:cs="Times New Roman"/>
              </w:rPr>
              <w:t>324</w:t>
            </w:r>
          </w:p>
        </w:tc>
        <w:tc>
          <w:tcPr>
            <w:tcW w:w="1192" w:type="pct"/>
            <w:shd w:val="clear" w:color="auto" w:fill="FFFFFF"/>
            <w:vAlign w:val="center"/>
          </w:tcPr>
          <w:p w14:paraId="780C850A" w14:textId="77777777" w:rsidR="00EE38C6" w:rsidRPr="001332CE" w:rsidRDefault="00EE38C6" w:rsidP="001332CE">
            <w:pPr>
              <w:contextualSpacing/>
              <w:jc w:val="center"/>
              <w:rPr>
                <w:rFonts w:ascii="Times New Roman" w:hAnsi="Times New Roman" w:cs="Times New Roman"/>
              </w:rPr>
            </w:pPr>
            <w:r w:rsidRPr="001332CE">
              <w:rPr>
                <w:rFonts w:ascii="Times New Roman" w:hAnsi="Times New Roman" w:cs="Times New Roman"/>
              </w:rPr>
              <w:t>162</w:t>
            </w:r>
          </w:p>
        </w:tc>
      </w:tr>
    </w:tbl>
    <w:p w14:paraId="4F50CA82" w14:textId="77777777" w:rsidR="00EE38C6" w:rsidRPr="001332CE" w:rsidRDefault="00EE38C6" w:rsidP="001332CE">
      <w:pPr>
        <w:pStyle w:val="ConsPlusNormal"/>
        <w:ind w:firstLine="708"/>
        <w:contextualSpacing/>
        <w:jc w:val="both"/>
        <w:rPr>
          <w:rFonts w:ascii="Times New Roman" w:hAnsi="Times New Roman" w:cs="Times New Roman"/>
          <w:color w:val="FF0000"/>
          <w:sz w:val="24"/>
          <w:szCs w:val="24"/>
        </w:rPr>
      </w:pPr>
    </w:p>
    <w:p w14:paraId="6975C23A"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bookmarkStart w:id="355" w:name="_Toc479887830"/>
      <w:bookmarkStart w:id="356" w:name="_Toc479928085"/>
      <w:bookmarkStart w:id="357" w:name="_Toc411173305"/>
      <w:bookmarkStart w:id="358" w:name="_Toc411173357"/>
      <w:bookmarkStart w:id="359" w:name="_Toc411421419"/>
      <w:bookmarkStart w:id="360" w:name="_Toc411421647"/>
      <w:bookmarkStart w:id="361" w:name="_Toc411797845"/>
      <w:bookmarkStart w:id="362" w:name="_Toc411797954"/>
      <w:bookmarkStart w:id="363" w:name="_Toc411863768"/>
      <w:bookmarkStart w:id="364" w:name="_Toc412386956"/>
      <w:bookmarkStart w:id="365" w:name="_Toc412387093"/>
      <w:bookmarkStart w:id="366" w:name="_Toc412494246"/>
      <w:bookmarkStart w:id="367" w:name="_Toc412494356"/>
      <w:bookmarkStart w:id="368" w:name="_Toc412494420"/>
      <w:bookmarkStart w:id="369" w:name="_Toc413754688"/>
      <w:bookmarkStart w:id="370" w:name="_Toc413754816"/>
      <w:r w:rsidRPr="001332CE">
        <w:rPr>
          <w:rFonts w:ascii="Times New Roman" w:hAnsi="Times New Roman" w:cs="Times New Roman"/>
          <w:sz w:val="24"/>
          <w:szCs w:val="24"/>
        </w:rPr>
        <w:t xml:space="preserve">Продолжительность тушения пожара – 3 часа, срок восстановления противопожарного запаса воды – не более 24 часов. Во время тушения пожара допускается сокращение расходов воды на технологические нужды промпредприятий, поливку и т.п. Запас воды на пожаротушение хранится </w:t>
      </w:r>
      <w:proofErr w:type="gramStart"/>
      <w:r w:rsidRPr="001332CE">
        <w:rPr>
          <w:rFonts w:ascii="Times New Roman" w:hAnsi="Times New Roman" w:cs="Times New Roman"/>
          <w:sz w:val="24"/>
          <w:szCs w:val="24"/>
        </w:rPr>
        <w:t>в водонапорной баше</w:t>
      </w:r>
      <w:proofErr w:type="gramEnd"/>
      <w:r w:rsidRPr="001332CE">
        <w:rPr>
          <w:rFonts w:ascii="Times New Roman" w:hAnsi="Times New Roman" w:cs="Times New Roman"/>
          <w:sz w:val="24"/>
          <w:szCs w:val="24"/>
        </w:rPr>
        <w:t xml:space="preserve"> по </w:t>
      </w:r>
      <w:proofErr w:type="spellStart"/>
      <w:r w:rsidRPr="001332CE">
        <w:rPr>
          <w:rFonts w:ascii="Times New Roman" w:hAnsi="Times New Roman" w:cs="Times New Roman"/>
          <w:sz w:val="24"/>
          <w:szCs w:val="24"/>
        </w:rPr>
        <w:t>ул.Кедровая</w:t>
      </w:r>
      <w:proofErr w:type="spellEnd"/>
      <w:r w:rsidRPr="001332CE">
        <w:rPr>
          <w:rFonts w:ascii="Times New Roman" w:hAnsi="Times New Roman" w:cs="Times New Roman"/>
          <w:sz w:val="24"/>
          <w:szCs w:val="24"/>
        </w:rPr>
        <w:t xml:space="preserve"> 7 </w:t>
      </w:r>
      <w:proofErr w:type="spellStart"/>
      <w:r w:rsidRPr="001332CE">
        <w:rPr>
          <w:rFonts w:ascii="Times New Roman" w:hAnsi="Times New Roman" w:cs="Times New Roman"/>
          <w:sz w:val="24"/>
          <w:szCs w:val="24"/>
        </w:rPr>
        <w:t>с.Корнилово</w:t>
      </w:r>
      <w:proofErr w:type="spellEnd"/>
      <w:r w:rsidRPr="001332CE">
        <w:rPr>
          <w:rFonts w:ascii="Times New Roman" w:hAnsi="Times New Roman" w:cs="Times New Roman"/>
          <w:sz w:val="24"/>
          <w:szCs w:val="24"/>
        </w:rPr>
        <w:t>.</w:t>
      </w:r>
    </w:p>
    <w:p w14:paraId="65A92593" w14:textId="77777777" w:rsidR="00EE38C6" w:rsidRPr="001332CE" w:rsidRDefault="00EE38C6" w:rsidP="001332CE">
      <w:pPr>
        <w:pStyle w:val="ConsPlusNormal"/>
        <w:ind w:firstLine="708"/>
        <w:contextualSpacing/>
        <w:jc w:val="both"/>
        <w:rPr>
          <w:rFonts w:ascii="Times New Roman" w:hAnsi="Times New Roman" w:cs="Times New Roman"/>
          <w:sz w:val="24"/>
          <w:szCs w:val="24"/>
        </w:rPr>
      </w:pPr>
    </w:p>
    <w:p w14:paraId="251377EF" w14:textId="77777777" w:rsidR="00EE38C6" w:rsidRPr="001332CE" w:rsidRDefault="00EE38C6" w:rsidP="007766E3">
      <w:pPr>
        <w:pStyle w:val="2"/>
        <w:spacing w:before="0"/>
        <w:contextualSpacing/>
        <w:jc w:val="center"/>
        <w:rPr>
          <w:rFonts w:cs="Times New Roman"/>
          <w:lang w:val="ru-RU"/>
        </w:rPr>
      </w:pPr>
      <w:bookmarkStart w:id="371" w:name="_Toc494804023"/>
      <w:bookmarkStart w:id="372" w:name="_Toc504949160"/>
      <w:bookmarkEnd w:id="355"/>
      <w:bookmarkEnd w:id="356"/>
      <w:r w:rsidRPr="001332CE">
        <w:rPr>
          <w:rFonts w:cs="Times New Roman"/>
          <w:lang w:val="ru-RU"/>
        </w:rPr>
        <w:t>3.6. Наименование организации, которая наделена статусом гарантирующей организации</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76ECC524" w14:textId="4C56F268" w:rsidR="00EE38C6" w:rsidRPr="001332CE" w:rsidRDefault="009E699F" w:rsidP="007766E3">
      <w:pPr>
        <w:autoSpaceDE w:val="0"/>
        <w:autoSpaceDN w:val="0"/>
        <w:adjustRightInd w:val="0"/>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территории </w:t>
      </w:r>
      <w:proofErr w:type="spellStart"/>
      <w:r>
        <w:rPr>
          <w:rFonts w:ascii="Times New Roman" w:hAnsi="Times New Roman" w:cs="Times New Roman"/>
          <w:sz w:val="24"/>
          <w:szCs w:val="24"/>
          <w:lang w:val="ru-RU"/>
        </w:rPr>
        <w:t>Корниловского</w:t>
      </w:r>
      <w:proofErr w:type="spellEnd"/>
      <w:r>
        <w:rPr>
          <w:rFonts w:ascii="Times New Roman" w:hAnsi="Times New Roman" w:cs="Times New Roman"/>
          <w:sz w:val="24"/>
          <w:szCs w:val="24"/>
          <w:lang w:val="ru-RU"/>
        </w:rPr>
        <w:t xml:space="preserve"> сельского поселения на момент утверждения схемы водоснабжения и водоотведения </w:t>
      </w:r>
      <w:r w:rsidR="00287EBD">
        <w:rPr>
          <w:rFonts w:ascii="Times New Roman" w:hAnsi="Times New Roman" w:cs="Times New Roman"/>
          <w:sz w:val="24"/>
          <w:szCs w:val="24"/>
          <w:lang w:val="ru-RU"/>
        </w:rPr>
        <w:t>нет организаций, эксплуатирующих</w:t>
      </w:r>
      <w:r w:rsidR="00287EBD" w:rsidRPr="001332CE">
        <w:rPr>
          <w:rFonts w:ascii="Times New Roman" w:hAnsi="Times New Roman" w:cs="Times New Roman"/>
          <w:sz w:val="24"/>
          <w:szCs w:val="24"/>
          <w:lang w:val="ru-RU"/>
        </w:rPr>
        <w:t xml:space="preserve"> </w:t>
      </w:r>
      <w:r w:rsidR="00287EBD">
        <w:rPr>
          <w:rFonts w:ascii="Times New Roman" w:hAnsi="Times New Roman" w:cs="Times New Roman"/>
          <w:sz w:val="24"/>
          <w:szCs w:val="24"/>
          <w:lang w:val="ru-RU"/>
        </w:rPr>
        <w:t>на законном основании</w:t>
      </w:r>
      <w:r w:rsidR="00287EBD" w:rsidRPr="001332CE">
        <w:rPr>
          <w:rFonts w:ascii="Times New Roman" w:hAnsi="Times New Roman" w:cs="Times New Roman"/>
          <w:sz w:val="24"/>
          <w:szCs w:val="24"/>
          <w:lang w:val="ru-RU"/>
        </w:rPr>
        <w:t xml:space="preserve"> оборудование водозаборных сооружений и водопроводные сети</w:t>
      </w:r>
      <w:r w:rsidR="00287EBD">
        <w:rPr>
          <w:rFonts w:ascii="Times New Roman" w:hAnsi="Times New Roman" w:cs="Times New Roman"/>
          <w:sz w:val="24"/>
          <w:szCs w:val="24"/>
          <w:lang w:val="ru-RU"/>
        </w:rPr>
        <w:t xml:space="preserve">, наделенных статусом гарантирующих организаций. </w:t>
      </w:r>
    </w:p>
    <w:p w14:paraId="7453F48E" w14:textId="77777777" w:rsidR="00EE38C6" w:rsidRPr="001332CE" w:rsidRDefault="00EE38C6" w:rsidP="001332CE">
      <w:pPr>
        <w:ind w:firstLine="708"/>
        <w:contextualSpacing/>
        <w:jc w:val="both"/>
        <w:rPr>
          <w:rFonts w:ascii="Times New Roman" w:hAnsi="Times New Roman" w:cs="Times New Roman"/>
          <w:sz w:val="24"/>
          <w:szCs w:val="24"/>
          <w:lang w:val="ru-RU"/>
        </w:rPr>
      </w:pPr>
    </w:p>
    <w:p w14:paraId="53D9DCCD" w14:textId="77777777" w:rsidR="004C2082" w:rsidRPr="00C56793" w:rsidRDefault="00B0004A" w:rsidP="00C56793">
      <w:pPr>
        <w:pStyle w:val="1"/>
      </w:pPr>
      <w:bookmarkStart w:id="373" w:name="_Toc504949161"/>
      <w:bookmarkStart w:id="374" w:name="_Toc411173066"/>
      <w:bookmarkStart w:id="375" w:name="_Toc413513124"/>
      <w:bookmarkStart w:id="376" w:name="_Toc413513186"/>
      <w:bookmarkStart w:id="377" w:name="_Toc494804024"/>
      <w:r w:rsidRPr="00C56793">
        <w:t>4</w:t>
      </w:r>
      <w:r w:rsidR="004C2082" w:rsidRPr="00C56793">
        <w:t>. Предложения по строительству, реконструкции и модернизации объектов централизованных систем водоснабжения</w:t>
      </w:r>
      <w:bookmarkEnd w:id="373"/>
      <w:r w:rsidR="004C2082" w:rsidRPr="00C56793">
        <w:t xml:space="preserve"> </w:t>
      </w:r>
      <w:bookmarkEnd w:id="374"/>
      <w:bookmarkEnd w:id="375"/>
      <w:bookmarkEnd w:id="376"/>
      <w:bookmarkEnd w:id="377"/>
    </w:p>
    <w:p w14:paraId="67F88FFE" w14:textId="77777777" w:rsidR="004C2082" w:rsidRPr="001332CE" w:rsidRDefault="004C2082"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На объектах системы водоснабжения </w:t>
      </w:r>
      <w:proofErr w:type="spellStart"/>
      <w:r w:rsidRPr="001332CE">
        <w:rPr>
          <w:rFonts w:ascii="Times New Roman" w:hAnsi="Times New Roman" w:cs="Times New Roman"/>
          <w:sz w:val="24"/>
          <w:szCs w:val="24"/>
        </w:rPr>
        <w:t>Корниловского</w:t>
      </w:r>
      <w:proofErr w:type="spellEnd"/>
      <w:r w:rsidRPr="001332CE">
        <w:rPr>
          <w:rFonts w:ascii="Times New Roman" w:hAnsi="Times New Roman" w:cs="Times New Roman"/>
          <w:sz w:val="24"/>
          <w:szCs w:val="24"/>
        </w:rPr>
        <w:t xml:space="preserve"> СП системы диспетчеризации и </w:t>
      </w:r>
      <w:r w:rsidRPr="001332CE">
        <w:rPr>
          <w:rFonts w:ascii="Times New Roman" w:hAnsi="Times New Roman" w:cs="Times New Roman"/>
          <w:sz w:val="24"/>
          <w:szCs w:val="24"/>
        </w:rPr>
        <w:lastRenderedPageBreak/>
        <w:t xml:space="preserve">телемеханики не применяются, частотные преобразователи для регулирования производительности насосов используются частично. Внедрение современной автоматизированной системы диспетчерского управления водоснабжением </w:t>
      </w:r>
      <w:proofErr w:type="spellStart"/>
      <w:r w:rsidRPr="001332CE">
        <w:rPr>
          <w:rFonts w:ascii="Times New Roman" w:hAnsi="Times New Roman" w:cs="Times New Roman"/>
          <w:sz w:val="24"/>
          <w:szCs w:val="24"/>
        </w:rPr>
        <w:t>Корниловского</w:t>
      </w:r>
      <w:proofErr w:type="spellEnd"/>
      <w:r w:rsidRPr="001332CE">
        <w:rPr>
          <w:rFonts w:ascii="Times New Roman" w:hAnsi="Times New Roman" w:cs="Times New Roman"/>
          <w:sz w:val="24"/>
          <w:szCs w:val="24"/>
        </w:rPr>
        <w:t xml:space="preserve"> СП позволило бы повысить энергетическую эффективность работы систем, наладить контроль и управление все системой водоснабжения, повысить надежность ее работы. </w:t>
      </w:r>
    </w:p>
    <w:p w14:paraId="45B8F637" w14:textId="734000F0" w:rsidR="00DD49BD" w:rsidRPr="001332CE" w:rsidRDefault="00DD49BD"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Первоочередными является реализация мероприятий для определения фактических проблем, недостатков, слабых мест системы водоснабжения:</w:t>
      </w:r>
    </w:p>
    <w:p w14:paraId="63CA67E2" w14:textId="77777777" w:rsidR="00DD49BD" w:rsidRPr="001332CE" w:rsidRDefault="00DD49BD"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1.Техническое обследование системы водоснабжения с использованием инструментальных замеров с целью выявления реального состояния объектов, выявления скрытых потерь, определения загрузки работы оборудования и др.;</w:t>
      </w:r>
    </w:p>
    <w:p w14:paraId="67002303" w14:textId="77777777" w:rsidR="00DD49BD" w:rsidRPr="001332CE" w:rsidRDefault="00DD49BD"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2. Гидравлический расчет сетей водоснабжения по наиболее аварийным участкам.</w:t>
      </w:r>
    </w:p>
    <w:p w14:paraId="0B4C2919" w14:textId="5A242EAF" w:rsidR="00066FA7" w:rsidRPr="001332CE" w:rsidRDefault="00066FA7"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3. Установка приборо</w:t>
      </w:r>
      <w:r w:rsidR="007766E3">
        <w:rPr>
          <w:rFonts w:ascii="Times New Roman" w:hAnsi="Times New Roman" w:cs="Times New Roman"/>
          <w:sz w:val="24"/>
          <w:szCs w:val="24"/>
        </w:rPr>
        <w:t>в учета воды на каждой скважине</w:t>
      </w:r>
      <w:r w:rsidRPr="001332CE">
        <w:rPr>
          <w:rFonts w:ascii="Times New Roman" w:hAnsi="Times New Roman" w:cs="Times New Roman"/>
          <w:sz w:val="24"/>
          <w:szCs w:val="24"/>
        </w:rPr>
        <w:t>.</w:t>
      </w:r>
    </w:p>
    <w:p w14:paraId="03D152FE" w14:textId="77777777" w:rsidR="00066FA7" w:rsidRPr="001332CE" w:rsidRDefault="00066FA7"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Ведение отчётности о фактических авариях, простоях, порывах позволят составить график ремонтных, профилактических работ в зависимости от приоритетности</w:t>
      </w:r>
      <w:r w:rsidR="009C7BEA" w:rsidRPr="001332CE">
        <w:rPr>
          <w:rFonts w:ascii="Times New Roman" w:hAnsi="Times New Roman" w:cs="Times New Roman"/>
          <w:sz w:val="24"/>
          <w:szCs w:val="24"/>
        </w:rPr>
        <w:t xml:space="preserve"> и распределять финансирование</w:t>
      </w:r>
      <w:r w:rsidRPr="001332CE">
        <w:rPr>
          <w:rFonts w:ascii="Times New Roman" w:hAnsi="Times New Roman" w:cs="Times New Roman"/>
          <w:sz w:val="24"/>
          <w:szCs w:val="24"/>
        </w:rPr>
        <w:t>.</w:t>
      </w:r>
    </w:p>
    <w:p w14:paraId="473875F7" w14:textId="77777777" w:rsidR="00F01FB7" w:rsidRDefault="00F01FB7" w:rsidP="00F01FB7">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Учитывая перспективное развития </w:t>
      </w:r>
      <w:proofErr w:type="spellStart"/>
      <w:r w:rsidRPr="001332CE">
        <w:rPr>
          <w:rFonts w:ascii="Times New Roman" w:hAnsi="Times New Roman" w:cs="Times New Roman"/>
          <w:sz w:val="24"/>
          <w:szCs w:val="24"/>
        </w:rPr>
        <w:t>Корниловского</w:t>
      </w:r>
      <w:proofErr w:type="spellEnd"/>
      <w:r w:rsidRPr="001332CE">
        <w:rPr>
          <w:rFonts w:ascii="Times New Roman" w:hAnsi="Times New Roman" w:cs="Times New Roman"/>
          <w:sz w:val="24"/>
          <w:szCs w:val="24"/>
        </w:rPr>
        <w:t xml:space="preserve"> СП,</w:t>
      </w:r>
      <w:r w:rsidRPr="001332CE">
        <w:rPr>
          <w:rFonts w:ascii="Times New Roman" w:hAnsi="Times New Roman" w:cs="Times New Roman"/>
        </w:rPr>
        <w:t xml:space="preserve"> </w:t>
      </w:r>
      <w:r w:rsidRPr="001332CE">
        <w:rPr>
          <w:rFonts w:ascii="Times New Roman" w:hAnsi="Times New Roman" w:cs="Times New Roman"/>
          <w:sz w:val="24"/>
          <w:szCs w:val="24"/>
        </w:rPr>
        <w:t xml:space="preserve">потери и неучтенные расходы при транспортировке воды, существующие водозаборные сооружения к 2031г. имеет достаточный резерв по производительности – 52,75% (68,96 </w:t>
      </w:r>
      <w:r w:rsidRPr="001332CE">
        <w:rPr>
          <w:rFonts w:ascii="Times New Roman" w:hAnsi="Times New Roman" w:cs="Times New Roman"/>
          <w:sz w:val="22"/>
          <w:szCs w:val="22"/>
          <w:lang w:bidi="en-US"/>
        </w:rPr>
        <w:t>м</w:t>
      </w:r>
      <w:r w:rsidRPr="001332CE">
        <w:rPr>
          <w:rFonts w:ascii="Times New Roman" w:hAnsi="Times New Roman" w:cs="Times New Roman"/>
          <w:sz w:val="22"/>
          <w:szCs w:val="22"/>
          <w:vertAlign w:val="superscript"/>
          <w:lang w:bidi="en-US"/>
        </w:rPr>
        <w:t>3</w:t>
      </w:r>
      <w:r w:rsidRPr="001332CE">
        <w:rPr>
          <w:rFonts w:ascii="Times New Roman" w:hAnsi="Times New Roman" w:cs="Times New Roman"/>
          <w:sz w:val="22"/>
          <w:szCs w:val="22"/>
          <w:lang w:bidi="en-US"/>
        </w:rPr>
        <w:t>/ч)</w:t>
      </w:r>
      <w:r w:rsidRPr="001332CE">
        <w:rPr>
          <w:rFonts w:ascii="Times New Roman" w:hAnsi="Times New Roman" w:cs="Times New Roman"/>
          <w:sz w:val="24"/>
          <w:szCs w:val="24"/>
        </w:rPr>
        <w:t xml:space="preserve"> для фактического варианта развития и 68,05% (88,96</w:t>
      </w:r>
      <w:r w:rsidRPr="001332CE">
        <w:rPr>
          <w:rFonts w:ascii="Times New Roman" w:hAnsi="Times New Roman" w:cs="Times New Roman"/>
          <w:sz w:val="22"/>
          <w:szCs w:val="22"/>
          <w:lang w:bidi="en-US"/>
        </w:rPr>
        <w:t xml:space="preserve"> м</w:t>
      </w:r>
      <w:r w:rsidRPr="001332CE">
        <w:rPr>
          <w:rFonts w:ascii="Times New Roman" w:hAnsi="Times New Roman" w:cs="Times New Roman"/>
          <w:sz w:val="22"/>
          <w:szCs w:val="22"/>
          <w:vertAlign w:val="superscript"/>
          <w:lang w:bidi="en-US"/>
        </w:rPr>
        <w:t>3</w:t>
      </w:r>
      <w:r w:rsidRPr="001332CE">
        <w:rPr>
          <w:rFonts w:ascii="Times New Roman" w:hAnsi="Times New Roman" w:cs="Times New Roman"/>
          <w:sz w:val="22"/>
          <w:szCs w:val="22"/>
          <w:lang w:bidi="en-US"/>
        </w:rPr>
        <w:t>/ч</w:t>
      </w:r>
      <w:r w:rsidRPr="001332CE">
        <w:rPr>
          <w:rFonts w:ascii="Times New Roman" w:hAnsi="Times New Roman" w:cs="Times New Roman"/>
          <w:sz w:val="24"/>
          <w:szCs w:val="24"/>
        </w:rPr>
        <w:t xml:space="preserve">) – для максимального. Это позволяет направить мероприятия по реконструкции и модернизации существующих сооружений на улучшение качества питьевой воды, повышение энергетической эффективности оборудования, контроль и автоматическое регулирование процесса водоснабжения. </w:t>
      </w:r>
    </w:p>
    <w:p w14:paraId="10698283" w14:textId="48E52BA6" w:rsidR="00DD49BD" w:rsidRPr="001332CE" w:rsidRDefault="00DD49BD"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Для потребителей </w:t>
      </w:r>
      <w:proofErr w:type="spellStart"/>
      <w:r w:rsidR="00F01FB7" w:rsidRPr="001332CE">
        <w:rPr>
          <w:rFonts w:ascii="Times New Roman" w:hAnsi="Times New Roman" w:cs="Times New Roman"/>
          <w:sz w:val="24"/>
          <w:szCs w:val="24"/>
        </w:rPr>
        <w:t>Корниловского</w:t>
      </w:r>
      <w:proofErr w:type="spellEnd"/>
      <w:r w:rsidRPr="001332CE">
        <w:rPr>
          <w:rFonts w:ascii="Times New Roman" w:hAnsi="Times New Roman" w:cs="Times New Roman"/>
          <w:sz w:val="24"/>
          <w:szCs w:val="24"/>
        </w:rPr>
        <w:t xml:space="preserve"> СП в рамках </w:t>
      </w:r>
      <w:r w:rsidR="00066FA7" w:rsidRPr="001332CE">
        <w:rPr>
          <w:rFonts w:ascii="Times New Roman" w:hAnsi="Times New Roman" w:cs="Times New Roman"/>
          <w:sz w:val="24"/>
          <w:szCs w:val="24"/>
        </w:rPr>
        <w:t xml:space="preserve">реализации ДЦП «Чистая вода ТО» предусмотреть </w:t>
      </w:r>
      <w:proofErr w:type="gramStart"/>
      <w:r w:rsidR="00066FA7" w:rsidRPr="001332CE">
        <w:rPr>
          <w:rFonts w:ascii="Times New Roman" w:hAnsi="Times New Roman" w:cs="Times New Roman"/>
          <w:sz w:val="24"/>
          <w:szCs w:val="24"/>
        </w:rPr>
        <w:t>возможность  использования</w:t>
      </w:r>
      <w:proofErr w:type="gramEnd"/>
      <w:r w:rsidR="00066FA7" w:rsidRPr="001332CE">
        <w:rPr>
          <w:rFonts w:ascii="Times New Roman" w:hAnsi="Times New Roman" w:cs="Times New Roman"/>
          <w:sz w:val="24"/>
          <w:szCs w:val="24"/>
        </w:rPr>
        <w:t xml:space="preserve"> питьевой воды, прошедшей дополнительную водоподготовку в тару потребителя, наряду с существующей системой водоснабжения (точки сбыта бутилированной воды). Также необходимо агитировать потребителей на установку индивидуальных приборов учета воды.</w:t>
      </w:r>
    </w:p>
    <w:p w14:paraId="3AC0A3D2" w14:textId="77777777" w:rsidR="00DD49BD" w:rsidRPr="001332CE" w:rsidRDefault="00DD49BD" w:rsidP="001332CE">
      <w:pPr>
        <w:pStyle w:val="ConsPlusNormal"/>
        <w:ind w:firstLine="708"/>
        <w:contextualSpacing/>
        <w:jc w:val="both"/>
        <w:rPr>
          <w:rFonts w:ascii="Times New Roman" w:hAnsi="Times New Roman" w:cs="Times New Roman"/>
          <w:sz w:val="24"/>
          <w:szCs w:val="24"/>
        </w:rPr>
      </w:pPr>
    </w:p>
    <w:p w14:paraId="0B598D07" w14:textId="77777777" w:rsidR="004C2082" w:rsidRPr="001332CE" w:rsidRDefault="004C2082" w:rsidP="001332CE">
      <w:pPr>
        <w:pStyle w:val="2"/>
        <w:spacing w:before="0"/>
        <w:contextualSpacing/>
        <w:jc w:val="center"/>
        <w:rPr>
          <w:rFonts w:cs="Times New Roman"/>
          <w:lang w:val="ru-RU"/>
        </w:rPr>
      </w:pPr>
      <w:bookmarkStart w:id="378" w:name="_Toc494804025"/>
      <w:bookmarkStart w:id="379" w:name="_Toc504949162"/>
      <w:r w:rsidRPr="001332CE">
        <w:rPr>
          <w:rFonts w:cs="Times New Roman"/>
          <w:lang w:val="ru-RU"/>
        </w:rPr>
        <w:t>4.1. Предложения по строительству и реконструкции водопроводных сетей</w:t>
      </w:r>
      <w:bookmarkEnd w:id="378"/>
      <w:bookmarkEnd w:id="379"/>
    </w:p>
    <w:p w14:paraId="058401F0" w14:textId="77777777" w:rsidR="004C2082" w:rsidRPr="001332CE" w:rsidRDefault="004C2082" w:rsidP="001332CE">
      <w:pPr>
        <w:widowControl/>
        <w:autoSpaceDE w:val="0"/>
        <w:autoSpaceDN w:val="0"/>
        <w:adjustRightInd w:val="0"/>
        <w:ind w:firstLine="709"/>
        <w:contextualSpacing/>
        <w:jc w:val="both"/>
        <w:rPr>
          <w:rFonts w:ascii="Times New Roman" w:eastAsiaTheme="minorEastAsia" w:hAnsi="Times New Roman" w:cs="Times New Roman"/>
          <w:color w:val="000000" w:themeColor="text1"/>
          <w:sz w:val="24"/>
          <w:szCs w:val="24"/>
          <w:lang w:val="ru-RU" w:eastAsia="ru-RU"/>
        </w:rPr>
      </w:pPr>
      <w:r w:rsidRPr="001332CE">
        <w:rPr>
          <w:rFonts w:ascii="Times New Roman" w:hAnsi="Times New Roman" w:cs="Times New Roman"/>
          <w:sz w:val="24"/>
          <w:szCs w:val="24"/>
          <w:lang w:val="ru-RU"/>
        </w:rPr>
        <w:t>Программа комплексного развития социальной инфраструктуры МО «</w:t>
      </w:r>
      <w:proofErr w:type="spellStart"/>
      <w:r w:rsidRPr="001332CE">
        <w:rPr>
          <w:rFonts w:ascii="Times New Roman" w:hAnsi="Times New Roman" w:cs="Times New Roman"/>
          <w:sz w:val="24"/>
          <w:szCs w:val="24"/>
          <w:lang w:val="ru-RU"/>
        </w:rPr>
        <w:t>Корниловское</w:t>
      </w:r>
      <w:proofErr w:type="spellEnd"/>
      <w:r w:rsidRPr="001332CE">
        <w:rPr>
          <w:rFonts w:ascii="Times New Roman" w:hAnsi="Times New Roman" w:cs="Times New Roman"/>
          <w:sz w:val="24"/>
          <w:szCs w:val="24"/>
          <w:lang w:val="ru-RU"/>
        </w:rPr>
        <w:t xml:space="preserve"> сельское поселение» Томского района Томской области на период 2016-2030 годы</w:t>
      </w:r>
      <w:r w:rsidRPr="001332CE">
        <w:rPr>
          <w:rFonts w:ascii="Times New Roman" w:eastAsiaTheme="minorEastAsia" w:hAnsi="Times New Roman" w:cs="Times New Roman"/>
          <w:color w:val="000000" w:themeColor="text1"/>
          <w:sz w:val="24"/>
          <w:szCs w:val="24"/>
          <w:lang w:val="ru-RU" w:eastAsia="ru-RU"/>
        </w:rPr>
        <w:t xml:space="preserve"> прогнозирует увеличение численности населения, что ведет к увеличению водопотребления. Мощности существующих артезианских скважин достаточно для покрытия прогнозируемых нагрузок. </w:t>
      </w:r>
    </w:p>
    <w:p w14:paraId="344B1719" w14:textId="77777777" w:rsidR="004C2082" w:rsidRPr="001332CE" w:rsidRDefault="004C2082" w:rsidP="001332CE">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На расчетный срок планируется строительство школы на 525 мест к 2021г и 728 </w:t>
      </w:r>
      <w:proofErr w:type="gramStart"/>
      <w:r w:rsidRPr="001332CE">
        <w:rPr>
          <w:rFonts w:ascii="Times New Roman" w:hAnsi="Times New Roman" w:cs="Times New Roman"/>
          <w:sz w:val="24"/>
          <w:szCs w:val="24"/>
          <w:lang w:val="ru-RU"/>
        </w:rPr>
        <w:t>мест  к</w:t>
      </w:r>
      <w:proofErr w:type="gramEnd"/>
      <w:r w:rsidRPr="001332CE">
        <w:rPr>
          <w:rFonts w:ascii="Times New Roman" w:hAnsi="Times New Roman" w:cs="Times New Roman"/>
          <w:sz w:val="24"/>
          <w:szCs w:val="24"/>
          <w:lang w:val="ru-RU"/>
        </w:rPr>
        <w:t xml:space="preserve"> 2029г. Строительство дополнительных объектов водоснабжения для обеспечения перспективной подачи воды в сутки максимального водопотребления не требуется. </w:t>
      </w:r>
    </w:p>
    <w:p w14:paraId="3FC1FBCA" w14:textId="77777777" w:rsidR="004C2082" w:rsidRPr="001332CE" w:rsidRDefault="00772207"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Рекомендуемые мероприятия по водопроводным сетям представлены в</w:t>
      </w:r>
      <w:r w:rsidR="004C2082" w:rsidRPr="001332CE">
        <w:rPr>
          <w:rFonts w:ascii="Times New Roman" w:hAnsi="Times New Roman" w:cs="Times New Roman"/>
          <w:sz w:val="24"/>
          <w:szCs w:val="24"/>
        </w:rPr>
        <w:t xml:space="preserve"> таблиц</w:t>
      </w:r>
      <w:r w:rsidRPr="001332CE">
        <w:rPr>
          <w:rFonts w:ascii="Times New Roman" w:hAnsi="Times New Roman" w:cs="Times New Roman"/>
          <w:sz w:val="24"/>
          <w:szCs w:val="24"/>
        </w:rPr>
        <w:t>е</w:t>
      </w:r>
      <w:r w:rsidR="004C2082" w:rsidRPr="001332CE">
        <w:rPr>
          <w:rFonts w:ascii="Times New Roman" w:hAnsi="Times New Roman" w:cs="Times New Roman"/>
          <w:sz w:val="24"/>
          <w:szCs w:val="24"/>
        </w:rPr>
        <w:t xml:space="preserve"> 4.</w:t>
      </w:r>
      <w:r w:rsidR="009C7BEA" w:rsidRPr="001332CE">
        <w:rPr>
          <w:rFonts w:ascii="Times New Roman" w:hAnsi="Times New Roman" w:cs="Times New Roman"/>
          <w:sz w:val="24"/>
          <w:szCs w:val="24"/>
        </w:rPr>
        <w:t>1</w:t>
      </w:r>
      <w:r w:rsidR="004C2082" w:rsidRPr="001332CE">
        <w:rPr>
          <w:rFonts w:ascii="Times New Roman" w:hAnsi="Times New Roman" w:cs="Times New Roman"/>
          <w:sz w:val="24"/>
          <w:szCs w:val="24"/>
        </w:rPr>
        <w:t>.</w:t>
      </w:r>
    </w:p>
    <w:p w14:paraId="0FE548D5" w14:textId="77777777" w:rsidR="004C2082" w:rsidRPr="001332CE" w:rsidRDefault="004C2082" w:rsidP="001332CE">
      <w:pPr>
        <w:pStyle w:val="ConsPlusNormal"/>
        <w:ind w:firstLine="708"/>
        <w:contextualSpacing/>
        <w:jc w:val="both"/>
        <w:rPr>
          <w:rFonts w:ascii="Times New Roman" w:hAnsi="Times New Roman" w:cs="Times New Roman"/>
          <w:sz w:val="24"/>
          <w:szCs w:val="24"/>
        </w:rPr>
      </w:pPr>
    </w:p>
    <w:p w14:paraId="6A27BBB0" w14:textId="77777777" w:rsidR="004C2082" w:rsidRPr="001332CE" w:rsidRDefault="004C2082" w:rsidP="001332CE">
      <w:pPr>
        <w:pStyle w:val="ConsPlusNormal"/>
        <w:ind w:right="282" w:firstLine="708"/>
        <w:contextualSpacing/>
        <w:jc w:val="right"/>
        <w:rPr>
          <w:rFonts w:ascii="Times New Roman" w:hAnsi="Times New Roman" w:cs="Times New Roman"/>
          <w:sz w:val="24"/>
          <w:szCs w:val="24"/>
        </w:rPr>
      </w:pPr>
      <w:r w:rsidRPr="001332CE">
        <w:rPr>
          <w:rFonts w:ascii="Times New Roman" w:hAnsi="Times New Roman" w:cs="Times New Roman"/>
          <w:sz w:val="24"/>
          <w:szCs w:val="24"/>
        </w:rPr>
        <w:t>Таблица 4.</w:t>
      </w:r>
      <w:r w:rsidR="009C7BEA" w:rsidRPr="001332CE">
        <w:rPr>
          <w:rFonts w:ascii="Times New Roman" w:hAnsi="Times New Roman" w:cs="Times New Roman"/>
          <w:sz w:val="24"/>
          <w:szCs w:val="24"/>
        </w:rPr>
        <w:t>1</w:t>
      </w:r>
      <w:r w:rsidRPr="001332CE">
        <w:rPr>
          <w:rFonts w:ascii="Times New Roman" w:hAnsi="Times New Roman" w:cs="Times New Roman"/>
          <w:sz w:val="24"/>
          <w:szCs w:val="24"/>
        </w:rPr>
        <w:t>. Рекомендуемые мероприятия по сетям</w:t>
      </w:r>
    </w:p>
    <w:p w14:paraId="11584481" w14:textId="77777777" w:rsidR="004C2082" w:rsidRPr="001332CE" w:rsidRDefault="004C2082" w:rsidP="001332CE">
      <w:pPr>
        <w:pStyle w:val="ConsPlusNormal"/>
        <w:ind w:firstLine="708"/>
        <w:contextualSpacing/>
        <w:jc w:val="right"/>
        <w:rPr>
          <w:rFonts w:ascii="Times New Roman" w:hAnsi="Times New Roman" w:cs="Times New Roman"/>
          <w:sz w:val="24"/>
          <w:szCs w:val="24"/>
        </w:rPr>
      </w:pP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5729"/>
        <w:gridCol w:w="940"/>
        <w:gridCol w:w="1328"/>
        <w:gridCol w:w="851"/>
      </w:tblGrid>
      <w:tr w:rsidR="004C2082" w:rsidRPr="001332CE" w14:paraId="64626956" w14:textId="77777777" w:rsidTr="00EB32B3">
        <w:trPr>
          <w:trHeight w:val="113"/>
          <w:tblHeader/>
        </w:trPr>
        <w:tc>
          <w:tcPr>
            <w:tcW w:w="513" w:type="dxa"/>
            <w:shd w:val="clear" w:color="auto" w:fill="auto"/>
            <w:noWrap/>
            <w:vAlign w:val="center"/>
          </w:tcPr>
          <w:p w14:paraId="0248BC1E"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lang w:val="ru-RU" w:eastAsia="ru-RU"/>
              </w:rPr>
              <w:t>№</w:t>
            </w:r>
          </w:p>
        </w:tc>
        <w:tc>
          <w:tcPr>
            <w:tcW w:w="5729" w:type="dxa"/>
            <w:shd w:val="clear" w:color="auto" w:fill="auto"/>
            <w:vAlign w:val="center"/>
          </w:tcPr>
          <w:p w14:paraId="3B6587AA"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lang w:val="ru-RU" w:eastAsia="ru-RU"/>
              </w:rPr>
              <w:t>Наименование работ и затрат</w:t>
            </w:r>
          </w:p>
        </w:tc>
        <w:tc>
          <w:tcPr>
            <w:tcW w:w="940" w:type="dxa"/>
            <w:shd w:val="clear" w:color="auto" w:fill="auto"/>
            <w:vAlign w:val="center"/>
          </w:tcPr>
          <w:p w14:paraId="41126A83" w14:textId="77777777" w:rsidR="004C2082" w:rsidRPr="001332CE" w:rsidRDefault="004C2082" w:rsidP="001332CE">
            <w:pPr>
              <w:widowControl/>
              <w:ind w:left="-61"/>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lang w:val="ru-RU" w:eastAsia="ru-RU"/>
              </w:rPr>
              <w:t>Ед. изм.</w:t>
            </w:r>
          </w:p>
        </w:tc>
        <w:tc>
          <w:tcPr>
            <w:tcW w:w="1328" w:type="dxa"/>
            <w:shd w:val="clear" w:color="auto" w:fill="auto"/>
            <w:vAlign w:val="center"/>
          </w:tcPr>
          <w:p w14:paraId="7A8D07B1" w14:textId="77777777" w:rsidR="004C2082" w:rsidRPr="001332CE" w:rsidRDefault="004C2082" w:rsidP="001332CE">
            <w:pPr>
              <w:widowControl/>
              <w:ind w:left="-197" w:right="-108"/>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lang w:val="ru-RU" w:eastAsia="ru-RU"/>
              </w:rPr>
              <w:t>Объем работ</w:t>
            </w:r>
          </w:p>
        </w:tc>
        <w:tc>
          <w:tcPr>
            <w:tcW w:w="851" w:type="dxa"/>
            <w:shd w:val="clear" w:color="auto" w:fill="auto"/>
            <w:vAlign w:val="center"/>
          </w:tcPr>
          <w:p w14:paraId="0F6D04EB"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lang w:val="ru-RU" w:eastAsia="ru-RU"/>
              </w:rPr>
              <w:t>Срок</w:t>
            </w:r>
          </w:p>
        </w:tc>
      </w:tr>
      <w:tr w:rsidR="004C2082" w:rsidRPr="001332CE" w14:paraId="6894B10F" w14:textId="77777777" w:rsidTr="00EB32B3">
        <w:trPr>
          <w:trHeight w:val="113"/>
        </w:trPr>
        <w:tc>
          <w:tcPr>
            <w:tcW w:w="513" w:type="dxa"/>
            <w:shd w:val="clear" w:color="auto" w:fill="auto"/>
            <w:noWrap/>
            <w:vAlign w:val="center"/>
          </w:tcPr>
          <w:p w14:paraId="2E6FEA66"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w:t>
            </w:r>
          </w:p>
        </w:tc>
        <w:tc>
          <w:tcPr>
            <w:tcW w:w="5729" w:type="dxa"/>
            <w:shd w:val="clear" w:color="auto" w:fill="auto"/>
            <w:vAlign w:val="bottom"/>
            <w:hideMark/>
          </w:tcPr>
          <w:p w14:paraId="168022F3" w14:textId="77777777" w:rsidR="004C2082" w:rsidRPr="001332CE" w:rsidRDefault="004C2082"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Строительство водопроводных сетей к </w:t>
            </w:r>
            <w:proofErr w:type="spellStart"/>
            <w:r w:rsidRPr="001332CE">
              <w:rPr>
                <w:rFonts w:ascii="Times New Roman" w:eastAsia="Times New Roman" w:hAnsi="Times New Roman" w:cs="Times New Roman"/>
                <w:color w:val="000000"/>
                <w:lang w:val="ru-RU" w:eastAsia="ru-RU"/>
              </w:rPr>
              <w:t>Межениновскому</w:t>
            </w:r>
            <w:proofErr w:type="spellEnd"/>
            <w:r w:rsidRPr="001332CE">
              <w:rPr>
                <w:rFonts w:ascii="Times New Roman" w:eastAsia="Times New Roman" w:hAnsi="Times New Roman" w:cs="Times New Roman"/>
                <w:color w:val="000000"/>
                <w:lang w:val="ru-RU" w:eastAsia="ru-RU"/>
              </w:rPr>
              <w:t xml:space="preserve"> водопроводу</w:t>
            </w:r>
          </w:p>
        </w:tc>
        <w:tc>
          <w:tcPr>
            <w:tcW w:w="940" w:type="dxa"/>
            <w:shd w:val="clear" w:color="auto" w:fill="auto"/>
            <w:vAlign w:val="center"/>
            <w:hideMark/>
          </w:tcPr>
          <w:p w14:paraId="4CC97A3A"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c>
          <w:tcPr>
            <w:tcW w:w="1328" w:type="dxa"/>
            <w:shd w:val="clear" w:color="auto" w:fill="auto"/>
            <w:vAlign w:val="center"/>
            <w:hideMark/>
          </w:tcPr>
          <w:p w14:paraId="6862D484"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c>
          <w:tcPr>
            <w:tcW w:w="851" w:type="dxa"/>
            <w:shd w:val="clear" w:color="auto" w:fill="auto"/>
            <w:vAlign w:val="center"/>
            <w:hideMark/>
          </w:tcPr>
          <w:p w14:paraId="327FB6CD" w14:textId="552644AA" w:rsidR="004C2082" w:rsidRPr="001332CE" w:rsidRDefault="00C05A96" w:rsidP="001332CE">
            <w:pPr>
              <w:widowControl/>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2021</w:t>
            </w:r>
          </w:p>
        </w:tc>
      </w:tr>
      <w:tr w:rsidR="004C2082" w:rsidRPr="001332CE" w14:paraId="59F8C19A" w14:textId="77777777" w:rsidTr="00EB32B3">
        <w:trPr>
          <w:trHeight w:val="113"/>
        </w:trPr>
        <w:tc>
          <w:tcPr>
            <w:tcW w:w="513" w:type="dxa"/>
            <w:shd w:val="clear" w:color="auto" w:fill="auto"/>
            <w:noWrap/>
            <w:vAlign w:val="center"/>
          </w:tcPr>
          <w:p w14:paraId="2B597D71"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hideMark/>
          </w:tcPr>
          <w:p w14:paraId="232E2E98"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Ø160мм, материал полиэтилен</w:t>
            </w:r>
          </w:p>
        </w:tc>
        <w:tc>
          <w:tcPr>
            <w:tcW w:w="940" w:type="dxa"/>
            <w:shd w:val="clear" w:color="auto" w:fill="auto"/>
            <w:vAlign w:val="center"/>
            <w:hideMark/>
          </w:tcPr>
          <w:p w14:paraId="3DBE4F31"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w:t>
            </w:r>
          </w:p>
        </w:tc>
        <w:tc>
          <w:tcPr>
            <w:tcW w:w="1328" w:type="dxa"/>
            <w:shd w:val="clear" w:color="auto" w:fill="auto"/>
            <w:vAlign w:val="center"/>
            <w:hideMark/>
          </w:tcPr>
          <w:p w14:paraId="48F0D9B3"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3350</w:t>
            </w:r>
          </w:p>
        </w:tc>
        <w:tc>
          <w:tcPr>
            <w:tcW w:w="851" w:type="dxa"/>
            <w:shd w:val="clear" w:color="auto" w:fill="auto"/>
            <w:vAlign w:val="center"/>
            <w:hideMark/>
          </w:tcPr>
          <w:p w14:paraId="5ADC8C21"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027DE116" w14:textId="77777777" w:rsidTr="00EB32B3">
        <w:trPr>
          <w:trHeight w:val="113"/>
        </w:trPr>
        <w:tc>
          <w:tcPr>
            <w:tcW w:w="513" w:type="dxa"/>
            <w:shd w:val="clear" w:color="auto" w:fill="auto"/>
            <w:noWrap/>
            <w:vAlign w:val="center"/>
          </w:tcPr>
          <w:p w14:paraId="37281533"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hideMark/>
          </w:tcPr>
          <w:p w14:paraId="17C220B8"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Ø110мм, материал полиэтилен</w:t>
            </w:r>
          </w:p>
        </w:tc>
        <w:tc>
          <w:tcPr>
            <w:tcW w:w="940" w:type="dxa"/>
            <w:shd w:val="clear" w:color="auto" w:fill="auto"/>
            <w:vAlign w:val="center"/>
            <w:hideMark/>
          </w:tcPr>
          <w:p w14:paraId="0D6DE87F"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w:t>
            </w:r>
          </w:p>
        </w:tc>
        <w:tc>
          <w:tcPr>
            <w:tcW w:w="1328" w:type="dxa"/>
            <w:shd w:val="clear" w:color="auto" w:fill="auto"/>
            <w:vAlign w:val="center"/>
            <w:hideMark/>
          </w:tcPr>
          <w:p w14:paraId="4C7D05B6"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1730</w:t>
            </w:r>
          </w:p>
        </w:tc>
        <w:tc>
          <w:tcPr>
            <w:tcW w:w="851" w:type="dxa"/>
            <w:shd w:val="clear" w:color="auto" w:fill="auto"/>
            <w:vAlign w:val="center"/>
            <w:hideMark/>
          </w:tcPr>
          <w:p w14:paraId="7350EC15"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2F5F15A9" w14:textId="77777777" w:rsidTr="00EB32B3">
        <w:trPr>
          <w:trHeight w:val="113"/>
        </w:trPr>
        <w:tc>
          <w:tcPr>
            <w:tcW w:w="513" w:type="dxa"/>
            <w:shd w:val="clear" w:color="auto" w:fill="auto"/>
            <w:noWrap/>
            <w:vAlign w:val="center"/>
          </w:tcPr>
          <w:p w14:paraId="3230BB6C"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hideMark/>
          </w:tcPr>
          <w:p w14:paraId="1292DB15"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с установкой колодцев</w:t>
            </w:r>
          </w:p>
        </w:tc>
        <w:tc>
          <w:tcPr>
            <w:tcW w:w="940" w:type="dxa"/>
            <w:shd w:val="clear" w:color="auto" w:fill="auto"/>
            <w:vAlign w:val="center"/>
            <w:hideMark/>
          </w:tcPr>
          <w:p w14:paraId="26EB6BA1"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шт.</w:t>
            </w:r>
          </w:p>
        </w:tc>
        <w:tc>
          <w:tcPr>
            <w:tcW w:w="1328" w:type="dxa"/>
            <w:shd w:val="clear" w:color="auto" w:fill="auto"/>
            <w:vAlign w:val="center"/>
            <w:hideMark/>
          </w:tcPr>
          <w:p w14:paraId="308CBF67" w14:textId="77777777" w:rsidR="004C2082" w:rsidRPr="001332CE" w:rsidRDefault="004C2082" w:rsidP="001332CE">
            <w:pPr>
              <w:widowControl/>
              <w:contextualSpacing/>
              <w:jc w:val="center"/>
              <w:rPr>
                <w:rFonts w:ascii="Times New Roman" w:eastAsia="Times New Roman" w:hAnsi="Times New Roman" w:cs="Times New Roman"/>
                <w:lang w:val="ru-RU" w:eastAsia="ru-RU"/>
              </w:rPr>
            </w:pPr>
            <w:r w:rsidRPr="001332CE">
              <w:rPr>
                <w:rFonts w:ascii="Times New Roman" w:eastAsia="Times New Roman" w:hAnsi="Times New Roman" w:cs="Times New Roman"/>
                <w:lang w:val="ru-RU" w:eastAsia="ru-RU"/>
              </w:rPr>
              <w:t>20</w:t>
            </w:r>
          </w:p>
        </w:tc>
        <w:tc>
          <w:tcPr>
            <w:tcW w:w="851" w:type="dxa"/>
            <w:shd w:val="clear" w:color="auto" w:fill="auto"/>
            <w:vAlign w:val="center"/>
            <w:hideMark/>
          </w:tcPr>
          <w:p w14:paraId="2297A9F0"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1DF00C69" w14:textId="77777777" w:rsidTr="00EB32B3">
        <w:trPr>
          <w:trHeight w:val="113"/>
        </w:trPr>
        <w:tc>
          <w:tcPr>
            <w:tcW w:w="513" w:type="dxa"/>
            <w:shd w:val="clear" w:color="auto" w:fill="auto"/>
            <w:noWrap/>
            <w:vAlign w:val="center"/>
          </w:tcPr>
          <w:p w14:paraId="6DCEB415"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w:t>
            </w:r>
          </w:p>
        </w:tc>
        <w:tc>
          <w:tcPr>
            <w:tcW w:w="5729" w:type="dxa"/>
            <w:shd w:val="clear" w:color="auto" w:fill="auto"/>
            <w:vAlign w:val="bottom"/>
            <w:hideMark/>
          </w:tcPr>
          <w:p w14:paraId="2DDF729B" w14:textId="77777777" w:rsidR="004C2082" w:rsidRPr="001332CE" w:rsidRDefault="004C2082"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Строительство водопроводных сетей в с. </w:t>
            </w:r>
            <w:proofErr w:type="spellStart"/>
            <w:r w:rsidRPr="001332CE">
              <w:rPr>
                <w:rFonts w:ascii="Times New Roman" w:eastAsia="Times New Roman" w:hAnsi="Times New Roman" w:cs="Times New Roman"/>
                <w:color w:val="000000"/>
                <w:lang w:val="ru-RU" w:eastAsia="ru-RU"/>
              </w:rPr>
              <w:t>Корнилово</w:t>
            </w:r>
            <w:proofErr w:type="spellEnd"/>
            <w:r w:rsidRPr="001332CE">
              <w:rPr>
                <w:rFonts w:ascii="Times New Roman" w:eastAsia="Times New Roman" w:hAnsi="Times New Roman" w:cs="Times New Roman"/>
                <w:color w:val="000000"/>
                <w:lang w:val="ru-RU" w:eastAsia="ru-RU"/>
              </w:rPr>
              <w:t>:</w:t>
            </w:r>
          </w:p>
        </w:tc>
        <w:tc>
          <w:tcPr>
            <w:tcW w:w="940" w:type="dxa"/>
            <w:shd w:val="clear" w:color="auto" w:fill="auto"/>
            <w:vAlign w:val="center"/>
            <w:hideMark/>
          </w:tcPr>
          <w:p w14:paraId="703C6A37"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c>
          <w:tcPr>
            <w:tcW w:w="1328" w:type="dxa"/>
            <w:shd w:val="clear" w:color="auto" w:fill="auto"/>
            <w:vAlign w:val="center"/>
            <w:hideMark/>
          </w:tcPr>
          <w:p w14:paraId="58C3ABE0"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c>
          <w:tcPr>
            <w:tcW w:w="851" w:type="dxa"/>
            <w:shd w:val="clear" w:color="auto" w:fill="auto"/>
            <w:vAlign w:val="center"/>
            <w:hideMark/>
          </w:tcPr>
          <w:p w14:paraId="65A59FCB" w14:textId="1488C9A4" w:rsidR="004C2082" w:rsidRPr="001332CE" w:rsidRDefault="00C05A96" w:rsidP="001332CE">
            <w:pPr>
              <w:widowControl/>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2022</w:t>
            </w:r>
          </w:p>
        </w:tc>
      </w:tr>
      <w:tr w:rsidR="004C2082" w:rsidRPr="001332CE" w14:paraId="224E06C6" w14:textId="77777777" w:rsidTr="00EB32B3">
        <w:trPr>
          <w:trHeight w:val="113"/>
        </w:trPr>
        <w:tc>
          <w:tcPr>
            <w:tcW w:w="513" w:type="dxa"/>
            <w:shd w:val="clear" w:color="auto" w:fill="auto"/>
            <w:noWrap/>
            <w:vAlign w:val="center"/>
          </w:tcPr>
          <w:p w14:paraId="1D18CD92"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hideMark/>
          </w:tcPr>
          <w:p w14:paraId="5B932112"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ул. Строительная, Ø110мм, материал полиэтилен</w:t>
            </w:r>
          </w:p>
        </w:tc>
        <w:tc>
          <w:tcPr>
            <w:tcW w:w="940" w:type="dxa"/>
            <w:shd w:val="clear" w:color="auto" w:fill="auto"/>
            <w:vAlign w:val="center"/>
            <w:hideMark/>
          </w:tcPr>
          <w:p w14:paraId="366890DF"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w:t>
            </w:r>
          </w:p>
        </w:tc>
        <w:tc>
          <w:tcPr>
            <w:tcW w:w="1328" w:type="dxa"/>
            <w:shd w:val="clear" w:color="auto" w:fill="auto"/>
            <w:vAlign w:val="center"/>
            <w:hideMark/>
          </w:tcPr>
          <w:p w14:paraId="648A92FA"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900</w:t>
            </w:r>
          </w:p>
        </w:tc>
        <w:tc>
          <w:tcPr>
            <w:tcW w:w="851" w:type="dxa"/>
            <w:shd w:val="clear" w:color="auto" w:fill="auto"/>
            <w:vAlign w:val="center"/>
            <w:hideMark/>
          </w:tcPr>
          <w:p w14:paraId="3335641A"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5B81E094" w14:textId="77777777" w:rsidTr="00EB32B3">
        <w:trPr>
          <w:trHeight w:val="113"/>
        </w:trPr>
        <w:tc>
          <w:tcPr>
            <w:tcW w:w="513" w:type="dxa"/>
            <w:shd w:val="clear" w:color="auto" w:fill="auto"/>
            <w:noWrap/>
            <w:vAlign w:val="center"/>
          </w:tcPr>
          <w:p w14:paraId="26669ECA"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hideMark/>
          </w:tcPr>
          <w:p w14:paraId="49E68273"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ул. Хвойная, Ø63мм, материал полиэтилен</w:t>
            </w:r>
          </w:p>
        </w:tc>
        <w:tc>
          <w:tcPr>
            <w:tcW w:w="940" w:type="dxa"/>
            <w:shd w:val="clear" w:color="auto" w:fill="auto"/>
            <w:vAlign w:val="center"/>
            <w:hideMark/>
          </w:tcPr>
          <w:p w14:paraId="2B27522A"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w:t>
            </w:r>
          </w:p>
        </w:tc>
        <w:tc>
          <w:tcPr>
            <w:tcW w:w="1328" w:type="dxa"/>
            <w:shd w:val="clear" w:color="auto" w:fill="auto"/>
            <w:vAlign w:val="center"/>
            <w:hideMark/>
          </w:tcPr>
          <w:p w14:paraId="1E87EDAD"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986</w:t>
            </w:r>
          </w:p>
        </w:tc>
        <w:tc>
          <w:tcPr>
            <w:tcW w:w="851" w:type="dxa"/>
            <w:shd w:val="clear" w:color="auto" w:fill="auto"/>
            <w:vAlign w:val="center"/>
            <w:hideMark/>
          </w:tcPr>
          <w:p w14:paraId="5FB5C636"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2B16ECBB" w14:textId="77777777" w:rsidTr="00EB32B3">
        <w:trPr>
          <w:trHeight w:val="113"/>
        </w:trPr>
        <w:tc>
          <w:tcPr>
            <w:tcW w:w="513" w:type="dxa"/>
            <w:shd w:val="clear" w:color="auto" w:fill="auto"/>
            <w:noWrap/>
            <w:vAlign w:val="center"/>
          </w:tcPr>
          <w:p w14:paraId="20917B3D"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hideMark/>
          </w:tcPr>
          <w:p w14:paraId="0831951A"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ул. Кедровая, Ø63мм, материал полиэтилен</w:t>
            </w:r>
          </w:p>
        </w:tc>
        <w:tc>
          <w:tcPr>
            <w:tcW w:w="940" w:type="dxa"/>
            <w:shd w:val="clear" w:color="auto" w:fill="auto"/>
            <w:vAlign w:val="center"/>
            <w:hideMark/>
          </w:tcPr>
          <w:p w14:paraId="7131B3ED"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w:t>
            </w:r>
          </w:p>
        </w:tc>
        <w:tc>
          <w:tcPr>
            <w:tcW w:w="1328" w:type="dxa"/>
            <w:shd w:val="clear" w:color="auto" w:fill="auto"/>
            <w:vAlign w:val="center"/>
            <w:hideMark/>
          </w:tcPr>
          <w:p w14:paraId="1AD06EC1"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320</w:t>
            </w:r>
          </w:p>
        </w:tc>
        <w:tc>
          <w:tcPr>
            <w:tcW w:w="851" w:type="dxa"/>
            <w:shd w:val="clear" w:color="auto" w:fill="auto"/>
            <w:vAlign w:val="center"/>
            <w:hideMark/>
          </w:tcPr>
          <w:p w14:paraId="4935AC11"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555DB0B9" w14:textId="77777777" w:rsidTr="00EB32B3">
        <w:trPr>
          <w:trHeight w:val="113"/>
        </w:trPr>
        <w:tc>
          <w:tcPr>
            <w:tcW w:w="513" w:type="dxa"/>
            <w:shd w:val="clear" w:color="auto" w:fill="auto"/>
            <w:noWrap/>
            <w:vAlign w:val="center"/>
          </w:tcPr>
          <w:p w14:paraId="298492A2"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hideMark/>
          </w:tcPr>
          <w:p w14:paraId="5DFA1C61"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с установкой колодцев</w:t>
            </w:r>
          </w:p>
        </w:tc>
        <w:tc>
          <w:tcPr>
            <w:tcW w:w="940" w:type="dxa"/>
            <w:shd w:val="clear" w:color="auto" w:fill="auto"/>
            <w:vAlign w:val="center"/>
            <w:hideMark/>
          </w:tcPr>
          <w:p w14:paraId="5F1F92AC"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шт.</w:t>
            </w:r>
          </w:p>
        </w:tc>
        <w:tc>
          <w:tcPr>
            <w:tcW w:w="1328" w:type="dxa"/>
            <w:shd w:val="clear" w:color="auto" w:fill="auto"/>
            <w:vAlign w:val="center"/>
            <w:hideMark/>
          </w:tcPr>
          <w:p w14:paraId="594ABDBB"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w:t>
            </w:r>
          </w:p>
        </w:tc>
        <w:tc>
          <w:tcPr>
            <w:tcW w:w="851" w:type="dxa"/>
            <w:shd w:val="clear" w:color="auto" w:fill="auto"/>
            <w:vAlign w:val="center"/>
            <w:hideMark/>
          </w:tcPr>
          <w:p w14:paraId="235D8255"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01481459" w14:textId="77777777" w:rsidTr="00EB32B3">
        <w:trPr>
          <w:trHeight w:val="113"/>
        </w:trPr>
        <w:tc>
          <w:tcPr>
            <w:tcW w:w="513" w:type="dxa"/>
            <w:shd w:val="clear" w:color="auto" w:fill="auto"/>
            <w:noWrap/>
            <w:vAlign w:val="center"/>
          </w:tcPr>
          <w:p w14:paraId="06518BBE"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3.</w:t>
            </w:r>
          </w:p>
        </w:tc>
        <w:tc>
          <w:tcPr>
            <w:tcW w:w="5729" w:type="dxa"/>
            <w:shd w:val="clear" w:color="auto" w:fill="auto"/>
            <w:vAlign w:val="bottom"/>
            <w:hideMark/>
          </w:tcPr>
          <w:p w14:paraId="016AA609" w14:textId="77777777" w:rsidR="004C2082" w:rsidRPr="001332CE" w:rsidRDefault="004C2082"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Строительство водопроводных сетей в с. </w:t>
            </w:r>
            <w:proofErr w:type="spellStart"/>
            <w:r w:rsidRPr="001332CE">
              <w:rPr>
                <w:rFonts w:ascii="Times New Roman" w:eastAsia="Times New Roman" w:hAnsi="Times New Roman" w:cs="Times New Roman"/>
                <w:color w:val="000000"/>
                <w:lang w:val="ru-RU" w:eastAsia="ru-RU"/>
              </w:rPr>
              <w:t>Корнилово</w:t>
            </w:r>
            <w:proofErr w:type="spellEnd"/>
            <w:r w:rsidRPr="001332CE">
              <w:rPr>
                <w:rFonts w:ascii="Times New Roman" w:eastAsia="Times New Roman" w:hAnsi="Times New Roman" w:cs="Times New Roman"/>
                <w:color w:val="000000"/>
                <w:lang w:val="ru-RU" w:eastAsia="ru-RU"/>
              </w:rPr>
              <w:t>:</w:t>
            </w:r>
          </w:p>
        </w:tc>
        <w:tc>
          <w:tcPr>
            <w:tcW w:w="940" w:type="dxa"/>
            <w:shd w:val="clear" w:color="auto" w:fill="auto"/>
            <w:vAlign w:val="center"/>
            <w:hideMark/>
          </w:tcPr>
          <w:p w14:paraId="7370489C"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c>
          <w:tcPr>
            <w:tcW w:w="1328" w:type="dxa"/>
            <w:shd w:val="clear" w:color="auto" w:fill="auto"/>
            <w:vAlign w:val="center"/>
            <w:hideMark/>
          </w:tcPr>
          <w:p w14:paraId="359E825C"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c>
          <w:tcPr>
            <w:tcW w:w="851" w:type="dxa"/>
            <w:shd w:val="clear" w:color="auto" w:fill="auto"/>
            <w:vAlign w:val="center"/>
            <w:hideMark/>
          </w:tcPr>
          <w:p w14:paraId="1CFBC1D7" w14:textId="720D8227" w:rsidR="004C2082" w:rsidRPr="001332CE" w:rsidRDefault="00C05A96" w:rsidP="001332CE">
            <w:pPr>
              <w:widowControl/>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2023</w:t>
            </w:r>
          </w:p>
        </w:tc>
      </w:tr>
      <w:tr w:rsidR="004C2082" w:rsidRPr="001332CE" w14:paraId="552089DA" w14:textId="77777777" w:rsidTr="00EB32B3">
        <w:trPr>
          <w:trHeight w:val="113"/>
        </w:trPr>
        <w:tc>
          <w:tcPr>
            <w:tcW w:w="513" w:type="dxa"/>
            <w:shd w:val="clear" w:color="auto" w:fill="auto"/>
            <w:noWrap/>
            <w:vAlign w:val="center"/>
          </w:tcPr>
          <w:p w14:paraId="4541597F"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hideMark/>
          </w:tcPr>
          <w:p w14:paraId="77133BB2"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ул. Восточная, Ø110мм, материал полиэтилен</w:t>
            </w:r>
          </w:p>
        </w:tc>
        <w:tc>
          <w:tcPr>
            <w:tcW w:w="940" w:type="dxa"/>
            <w:shd w:val="clear" w:color="auto" w:fill="auto"/>
            <w:vAlign w:val="center"/>
            <w:hideMark/>
          </w:tcPr>
          <w:p w14:paraId="37E609CF"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w:t>
            </w:r>
          </w:p>
        </w:tc>
        <w:tc>
          <w:tcPr>
            <w:tcW w:w="1328" w:type="dxa"/>
            <w:shd w:val="clear" w:color="auto" w:fill="auto"/>
            <w:vAlign w:val="center"/>
            <w:hideMark/>
          </w:tcPr>
          <w:p w14:paraId="0F1324A4"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800</w:t>
            </w:r>
          </w:p>
        </w:tc>
        <w:tc>
          <w:tcPr>
            <w:tcW w:w="851" w:type="dxa"/>
            <w:shd w:val="clear" w:color="auto" w:fill="auto"/>
            <w:vAlign w:val="center"/>
            <w:hideMark/>
          </w:tcPr>
          <w:p w14:paraId="6C716445"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58445000" w14:textId="77777777" w:rsidTr="00EB32B3">
        <w:trPr>
          <w:trHeight w:val="113"/>
        </w:trPr>
        <w:tc>
          <w:tcPr>
            <w:tcW w:w="513" w:type="dxa"/>
            <w:shd w:val="clear" w:color="auto" w:fill="auto"/>
            <w:noWrap/>
            <w:vAlign w:val="center"/>
          </w:tcPr>
          <w:p w14:paraId="5C55417E"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hideMark/>
          </w:tcPr>
          <w:p w14:paraId="4DBE5BAF"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ул. Городская, Ø63мм, материал полиэтилен</w:t>
            </w:r>
          </w:p>
        </w:tc>
        <w:tc>
          <w:tcPr>
            <w:tcW w:w="940" w:type="dxa"/>
            <w:shd w:val="clear" w:color="auto" w:fill="auto"/>
            <w:vAlign w:val="center"/>
            <w:hideMark/>
          </w:tcPr>
          <w:p w14:paraId="1AD02B68"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w:t>
            </w:r>
          </w:p>
        </w:tc>
        <w:tc>
          <w:tcPr>
            <w:tcW w:w="1328" w:type="dxa"/>
            <w:shd w:val="clear" w:color="auto" w:fill="auto"/>
            <w:vAlign w:val="center"/>
            <w:hideMark/>
          </w:tcPr>
          <w:p w14:paraId="3F1DFEA9"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300</w:t>
            </w:r>
          </w:p>
        </w:tc>
        <w:tc>
          <w:tcPr>
            <w:tcW w:w="851" w:type="dxa"/>
            <w:shd w:val="clear" w:color="auto" w:fill="auto"/>
            <w:vAlign w:val="center"/>
            <w:hideMark/>
          </w:tcPr>
          <w:p w14:paraId="7CBF76FA"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0D43EB7C" w14:textId="77777777" w:rsidTr="00EB32B3">
        <w:trPr>
          <w:trHeight w:val="113"/>
        </w:trPr>
        <w:tc>
          <w:tcPr>
            <w:tcW w:w="513" w:type="dxa"/>
            <w:shd w:val="clear" w:color="auto" w:fill="auto"/>
            <w:noWrap/>
            <w:vAlign w:val="center"/>
          </w:tcPr>
          <w:p w14:paraId="4FBE0184"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hideMark/>
          </w:tcPr>
          <w:p w14:paraId="474D05E9"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ул. Карьерная, Ø63мм, материал полиэтилен</w:t>
            </w:r>
          </w:p>
        </w:tc>
        <w:tc>
          <w:tcPr>
            <w:tcW w:w="940" w:type="dxa"/>
            <w:shd w:val="clear" w:color="auto" w:fill="auto"/>
            <w:vAlign w:val="center"/>
            <w:hideMark/>
          </w:tcPr>
          <w:p w14:paraId="70E89721"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w:t>
            </w:r>
          </w:p>
        </w:tc>
        <w:tc>
          <w:tcPr>
            <w:tcW w:w="1328" w:type="dxa"/>
            <w:shd w:val="clear" w:color="auto" w:fill="auto"/>
            <w:vAlign w:val="center"/>
            <w:hideMark/>
          </w:tcPr>
          <w:p w14:paraId="25FAC4E0"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210</w:t>
            </w:r>
          </w:p>
        </w:tc>
        <w:tc>
          <w:tcPr>
            <w:tcW w:w="851" w:type="dxa"/>
            <w:shd w:val="clear" w:color="auto" w:fill="auto"/>
            <w:vAlign w:val="center"/>
            <w:hideMark/>
          </w:tcPr>
          <w:p w14:paraId="205F90D4"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587CC462" w14:textId="77777777" w:rsidTr="00EB32B3">
        <w:trPr>
          <w:trHeight w:val="113"/>
        </w:trPr>
        <w:tc>
          <w:tcPr>
            <w:tcW w:w="513" w:type="dxa"/>
            <w:shd w:val="clear" w:color="auto" w:fill="auto"/>
            <w:noWrap/>
            <w:vAlign w:val="center"/>
          </w:tcPr>
          <w:p w14:paraId="01ADBF0E"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hideMark/>
          </w:tcPr>
          <w:p w14:paraId="018728BF"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ул. Средняя, Ø63мм, материал полиэтилен</w:t>
            </w:r>
          </w:p>
        </w:tc>
        <w:tc>
          <w:tcPr>
            <w:tcW w:w="940" w:type="dxa"/>
            <w:shd w:val="clear" w:color="auto" w:fill="auto"/>
            <w:vAlign w:val="center"/>
            <w:hideMark/>
          </w:tcPr>
          <w:p w14:paraId="3932E4C2"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w:t>
            </w:r>
          </w:p>
        </w:tc>
        <w:tc>
          <w:tcPr>
            <w:tcW w:w="1328" w:type="dxa"/>
            <w:shd w:val="clear" w:color="auto" w:fill="auto"/>
            <w:vAlign w:val="center"/>
            <w:hideMark/>
          </w:tcPr>
          <w:p w14:paraId="707EA7E1"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200</w:t>
            </w:r>
          </w:p>
        </w:tc>
        <w:tc>
          <w:tcPr>
            <w:tcW w:w="851" w:type="dxa"/>
            <w:shd w:val="clear" w:color="auto" w:fill="auto"/>
            <w:vAlign w:val="center"/>
            <w:hideMark/>
          </w:tcPr>
          <w:p w14:paraId="45FB65CA"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5C001568" w14:textId="77777777" w:rsidTr="00EB32B3">
        <w:trPr>
          <w:trHeight w:val="113"/>
        </w:trPr>
        <w:tc>
          <w:tcPr>
            <w:tcW w:w="513" w:type="dxa"/>
            <w:shd w:val="clear" w:color="auto" w:fill="auto"/>
            <w:noWrap/>
            <w:vAlign w:val="center"/>
          </w:tcPr>
          <w:p w14:paraId="4586C0D0"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hideMark/>
          </w:tcPr>
          <w:p w14:paraId="5D9FC3E7"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с установкой колодцев</w:t>
            </w:r>
          </w:p>
        </w:tc>
        <w:tc>
          <w:tcPr>
            <w:tcW w:w="940" w:type="dxa"/>
            <w:shd w:val="clear" w:color="auto" w:fill="auto"/>
            <w:vAlign w:val="center"/>
            <w:hideMark/>
          </w:tcPr>
          <w:p w14:paraId="552B54AD"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шт.</w:t>
            </w:r>
          </w:p>
        </w:tc>
        <w:tc>
          <w:tcPr>
            <w:tcW w:w="1328" w:type="dxa"/>
            <w:shd w:val="clear" w:color="auto" w:fill="auto"/>
            <w:vAlign w:val="center"/>
            <w:hideMark/>
          </w:tcPr>
          <w:p w14:paraId="7A5C4FEE"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15</w:t>
            </w:r>
          </w:p>
        </w:tc>
        <w:tc>
          <w:tcPr>
            <w:tcW w:w="851" w:type="dxa"/>
            <w:shd w:val="clear" w:color="auto" w:fill="auto"/>
            <w:vAlign w:val="center"/>
            <w:hideMark/>
          </w:tcPr>
          <w:p w14:paraId="42734A8F"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31B112F6" w14:textId="77777777" w:rsidTr="00EB32B3">
        <w:trPr>
          <w:trHeight w:val="113"/>
        </w:trPr>
        <w:tc>
          <w:tcPr>
            <w:tcW w:w="513" w:type="dxa"/>
            <w:shd w:val="clear" w:color="auto" w:fill="auto"/>
            <w:noWrap/>
            <w:vAlign w:val="center"/>
          </w:tcPr>
          <w:p w14:paraId="0A421F3C"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4.</w:t>
            </w:r>
          </w:p>
        </w:tc>
        <w:tc>
          <w:tcPr>
            <w:tcW w:w="5729" w:type="dxa"/>
            <w:shd w:val="clear" w:color="auto" w:fill="auto"/>
            <w:vAlign w:val="bottom"/>
            <w:hideMark/>
          </w:tcPr>
          <w:p w14:paraId="25B4FC38" w14:textId="77777777" w:rsidR="004C2082" w:rsidRPr="001332CE" w:rsidRDefault="004C2082" w:rsidP="001332CE">
            <w:pPr>
              <w:widowControl/>
              <w:contextualSpacing/>
              <w:rPr>
                <w:rFonts w:ascii="Times New Roman" w:eastAsia="Times New Roman" w:hAnsi="Times New Roman" w:cs="Times New Roman"/>
                <w:lang w:val="ru-RU" w:eastAsia="ru-RU"/>
              </w:rPr>
            </w:pPr>
            <w:r w:rsidRPr="001332CE">
              <w:rPr>
                <w:rFonts w:ascii="Times New Roman" w:eastAsia="Times New Roman" w:hAnsi="Times New Roman" w:cs="Times New Roman"/>
                <w:lang w:val="ru-RU" w:eastAsia="ru-RU"/>
              </w:rPr>
              <w:t xml:space="preserve">Строительство водопроводных сетей </w:t>
            </w:r>
            <w:r w:rsidRPr="001332CE">
              <w:rPr>
                <w:rFonts w:ascii="Times New Roman" w:eastAsia="Times New Roman" w:hAnsi="Times New Roman" w:cs="Times New Roman"/>
                <w:color w:val="000000"/>
                <w:lang w:val="ru-RU" w:eastAsia="ru-RU"/>
              </w:rPr>
              <w:t xml:space="preserve">в с. </w:t>
            </w:r>
            <w:proofErr w:type="spellStart"/>
            <w:r w:rsidRPr="001332CE">
              <w:rPr>
                <w:rFonts w:ascii="Times New Roman" w:eastAsia="Times New Roman" w:hAnsi="Times New Roman" w:cs="Times New Roman"/>
                <w:color w:val="000000"/>
                <w:lang w:val="ru-RU" w:eastAsia="ru-RU"/>
              </w:rPr>
              <w:t>Корнилово</w:t>
            </w:r>
            <w:proofErr w:type="spellEnd"/>
            <w:r w:rsidRPr="001332CE">
              <w:rPr>
                <w:rFonts w:ascii="Times New Roman" w:eastAsia="Times New Roman" w:hAnsi="Times New Roman" w:cs="Times New Roman"/>
                <w:color w:val="000000"/>
                <w:lang w:val="ru-RU" w:eastAsia="ru-RU"/>
              </w:rPr>
              <w:t>:</w:t>
            </w:r>
          </w:p>
        </w:tc>
        <w:tc>
          <w:tcPr>
            <w:tcW w:w="940" w:type="dxa"/>
            <w:shd w:val="clear" w:color="auto" w:fill="auto"/>
            <w:vAlign w:val="center"/>
            <w:hideMark/>
          </w:tcPr>
          <w:p w14:paraId="2B3CA565"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c>
          <w:tcPr>
            <w:tcW w:w="1328" w:type="dxa"/>
            <w:shd w:val="clear" w:color="auto" w:fill="auto"/>
            <w:vAlign w:val="center"/>
            <w:hideMark/>
          </w:tcPr>
          <w:p w14:paraId="50A1DE3F"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c>
          <w:tcPr>
            <w:tcW w:w="851" w:type="dxa"/>
            <w:shd w:val="clear" w:color="auto" w:fill="auto"/>
            <w:vAlign w:val="center"/>
            <w:hideMark/>
          </w:tcPr>
          <w:p w14:paraId="6CD7E675" w14:textId="56D47C5C" w:rsidR="004C2082" w:rsidRPr="001332CE" w:rsidRDefault="00C05A96" w:rsidP="001332CE">
            <w:pPr>
              <w:widowControl/>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2024</w:t>
            </w:r>
          </w:p>
        </w:tc>
      </w:tr>
      <w:tr w:rsidR="004C2082" w:rsidRPr="001332CE" w14:paraId="2EF30B1B" w14:textId="77777777" w:rsidTr="00EB32B3">
        <w:trPr>
          <w:trHeight w:val="113"/>
        </w:trPr>
        <w:tc>
          <w:tcPr>
            <w:tcW w:w="513" w:type="dxa"/>
            <w:shd w:val="clear" w:color="auto" w:fill="auto"/>
            <w:noWrap/>
            <w:vAlign w:val="center"/>
          </w:tcPr>
          <w:p w14:paraId="713135F7"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hideMark/>
          </w:tcPr>
          <w:p w14:paraId="07F03354"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ул. Знаменская, Ø110мм, материал полиэтилен</w:t>
            </w:r>
          </w:p>
        </w:tc>
        <w:tc>
          <w:tcPr>
            <w:tcW w:w="940" w:type="dxa"/>
            <w:shd w:val="clear" w:color="auto" w:fill="auto"/>
            <w:vAlign w:val="center"/>
            <w:hideMark/>
          </w:tcPr>
          <w:p w14:paraId="24EDD4E4"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w:t>
            </w:r>
          </w:p>
        </w:tc>
        <w:tc>
          <w:tcPr>
            <w:tcW w:w="1328" w:type="dxa"/>
            <w:shd w:val="clear" w:color="auto" w:fill="auto"/>
            <w:vAlign w:val="center"/>
            <w:hideMark/>
          </w:tcPr>
          <w:p w14:paraId="530CEB38" w14:textId="77777777" w:rsidR="004C2082" w:rsidRPr="001332CE" w:rsidRDefault="004C2082" w:rsidP="001332CE">
            <w:pPr>
              <w:widowControl/>
              <w:contextualSpacing/>
              <w:jc w:val="center"/>
              <w:rPr>
                <w:rFonts w:ascii="Times New Roman" w:eastAsia="Times New Roman" w:hAnsi="Times New Roman" w:cs="Times New Roman"/>
                <w:iCs/>
                <w:color w:val="000000"/>
                <w:lang w:val="ru-RU" w:eastAsia="ru-RU"/>
              </w:rPr>
            </w:pPr>
            <w:r w:rsidRPr="001332CE">
              <w:rPr>
                <w:rFonts w:ascii="Times New Roman" w:eastAsia="Times New Roman" w:hAnsi="Times New Roman" w:cs="Times New Roman"/>
                <w:iCs/>
                <w:color w:val="000000"/>
                <w:lang w:val="ru-RU" w:eastAsia="ru-RU"/>
              </w:rPr>
              <w:t>1000</w:t>
            </w:r>
          </w:p>
        </w:tc>
        <w:tc>
          <w:tcPr>
            <w:tcW w:w="851" w:type="dxa"/>
            <w:shd w:val="clear" w:color="auto" w:fill="auto"/>
            <w:vAlign w:val="center"/>
            <w:hideMark/>
          </w:tcPr>
          <w:p w14:paraId="31A8AC9F"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68AD032E" w14:textId="77777777" w:rsidTr="00EB32B3">
        <w:trPr>
          <w:trHeight w:val="113"/>
        </w:trPr>
        <w:tc>
          <w:tcPr>
            <w:tcW w:w="513" w:type="dxa"/>
            <w:shd w:val="clear" w:color="auto" w:fill="auto"/>
            <w:noWrap/>
            <w:vAlign w:val="center"/>
          </w:tcPr>
          <w:p w14:paraId="3CFDDF41"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hideMark/>
          </w:tcPr>
          <w:p w14:paraId="726A8F49"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ул. Ключевая, Ø110мм, материал полиэтилен</w:t>
            </w:r>
          </w:p>
        </w:tc>
        <w:tc>
          <w:tcPr>
            <w:tcW w:w="940" w:type="dxa"/>
            <w:shd w:val="clear" w:color="auto" w:fill="auto"/>
            <w:vAlign w:val="center"/>
            <w:hideMark/>
          </w:tcPr>
          <w:p w14:paraId="7D07D914"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w:t>
            </w:r>
          </w:p>
        </w:tc>
        <w:tc>
          <w:tcPr>
            <w:tcW w:w="1328" w:type="dxa"/>
            <w:shd w:val="clear" w:color="auto" w:fill="auto"/>
            <w:vAlign w:val="center"/>
            <w:hideMark/>
          </w:tcPr>
          <w:p w14:paraId="311FD452" w14:textId="77777777" w:rsidR="004C2082" w:rsidRPr="001332CE" w:rsidRDefault="004C2082" w:rsidP="001332CE">
            <w:pPr>
              <w:widowControl/>
              <w:contextualSpacing/>
              <w:jc w:val="center"/>
              <w:rPr>
                <w:rFonts w:ascii="Times New Roman" w:eastAsia="Times New Roman" w:hAnsi="Times New Roman" w:cs="Times New Roman"/>
                <w:iCs/>
                <w:color w:val="000000"/>
                <w:lang w:val="ru-RU" w:eastAsia="ru-RU"/>
              </w:rPr>
            </w:pPr>
            <w:r w:rsidRPr="001332CE">
              <w:rPr>
                <w:rFonts w:ascii="Times New Roman" w:eastAsia="Times New Roman" w:hAnsi="Times New Roman" w:cs="Times New Roman"/>
                <w:iCs/>
                <w:color w:val="000000"/>
                <w:lang w:val="ru-RU" w:eastAsia="ru-RU"/>
              </w:rPr>
              <w:t>1100</w:t>
            </w:r>
          </w:p>
        </w:tc>
        <w:tc>
          <w:tcPr>
            <w:tcW w:w="851" w:type="dxa"/>
            <w:shd w:val="clear" w:color="auto" w:fill="auto"/>
            <w:vAlign w:val="center"/>
            <w:hideMark/>
          </w:tcPr>
          <w:p w14:paraId="2D21119A"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2E628539" w14:textId="77777777" w:rsidTr="00EB32B3">
        <w:trPr>
          <w:trHeight w:val="113"/>
        </w:trPr>
        <w:tc>
          <w:tcPr>
            <w:tcW w:w="513" w:type="dxa"/>
            <w:shd w:val="clear" w:color="auto" w:fill="auto"/>
            <w:noWrap/>
            <w:vAlign w:val="center"/>
          </w:tcPr>
          <w:p w14:paraId="505FEB6E"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hideMark/>
          </w:tcPr>
          <w:p w14:paraId="0AD7AE23"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ул. Ключевая, Ø63мм, материал полиэтилен</w:t>
            </w:r>
          </w:p>
        </w:tc>
        <w:tc>
          <w:tcPr>
            <w:tcW w:w="940" w:type="dxa"/>
            <w:shd w:val="clear" w:color="auto" w:fill="auto"/>
            <w:vAlign w:val="center"/>
            <w:hideMark/>
          </w:tcPr>
          <w:p w14:paraId="0F4019A8"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w:t>
            </w:r>
          </w:p>
        </w:tc>
        <w:tc>
          <w:tcPr>
            <w:tcW w:w="1328" w:type="dxa"/>
            <w:shd w:val="clear" w:color="auto" w:fill="auto"/>
            <w:vAlign w:val="center"/>
            <w:hideMark/>
          </w:tcPr>
          <w:p w14:paraId="29250A90" w14:textId="77777777" w:rsidR="004C2082" w:rsidRPr="001332CE" w:rsidRDefault="004C2082" w:rsidP="001332CE">
            <w:pPr>
              <w:widowControl/>
              <w:contextualSpacing/>
              <w:jc w:val="center"/>
              <w:rPr>
                <w:rFonts w:ascii="Times New Roman" w:eastAsia="Times New Roman" w:hAnsi="Times New Roman" w:cs="Times New Roman"/>
                <w:iCs/>
                <w:color w:val="000000"/>
                <w:lang w:val="ru-RU" w:eastAsia="ru-RU"/>
              </w:rPr>
            </w:pPr>
            <w:r w:rsidRPr="001332CE">
              <w:rPr>
                <w:rFonts w:ascii="Times New Roman" w:eastAsia="Times New Roman" w:hAnsi="Times New Roman" w:cs="Times New Roman"/>
                <w:iCs/>
                <w:color w:val="000000"/>
                <w:lang w:val="ru-RU" w:eastAsia="ru-RU"/>
              </w:rPr>
              <w:t>100</w:t>
            </w:r>
          </w:p>
        </w:tc>
        <w:tc>
          <w:tcPr>
            <w:tcW w:w="851" w:type="dxa"/>
            <w:shd w:val="clear" w:color="auto" w:fill="auto"/>
            <w:vAlign w:val="center"/>
            <w:hideMark/>
          </w:tcPr>
          <w:p w14:paraId="0D130990"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41E26235" w14:textId="77777777" w:rsidTr="00EB32B3">
        <w:trPr>
          <w:trHeight w:val="113"/>
        </w:trPr>
        <w:tc>
          <w:tcPr>
            <w:tcW w:w="513" w:type="dxa"/>
            <w:shd w:val="clear" w:color="auto" w:fill="auto"/>
            <w:noWrap/>
            <w:vAlign w:val="center"/>
          </w:tcPr>
          <w:p w14:paraId="149DA01F"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hideMark/>
          </w:tcPr>
          <w:p w14:paraId="7E147284"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пер. Боярский, Ø63мм, материал полиэтилен</w:t>
            </w:r>
          </w:p>
        </w:tc>
        <w:tc>
          <w:tcPr>
            <w:tcW w:w="940" w:type="dxa"/>
            <w:shd w:val="clear" w:color="auto" w:fill="auto"/>
            <w:vAlign w:val="center"/>
            <w:hideMark/>
          </w:tcPr>
          <w:p w14:paraId="717A2710"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w:t>
            </w:r>
          </w:p>
        </w:tc>
        <w:tc>
          <w:tcPr>
            <w:tcW w:w="1328" w:type="dxa"/>
            <w:shd w:val="clear" w:color="auto" w:fill="auto"/>
            <w:vAlign w:val="center"/>
            <w:hideMark/>
          </w:tcPr>
          <w:p w14:paraId="76398D6A" w14:textId="77777777" w:rsidR="004C2082" w:rsidRPr="001332CE" w:rsidRDefault="004C2082" w:rsidP="001332CE">
            <w:pPr>
              <w:widowControl/>
              <w:contextualSpacing/>
              <w:jc w:val="center"/>
              <w:rPr>
                <w:rFonts w:ascii="Times New Roman" w:eastAsia="Times New Roman" w:hAnsi="Times New Roman" w:cs="Times New Roman"/>
                <w:iCs/>
                <w:color w:val="000000"/>
                <w:lang w:val="ru-RU" w:eastAsia="ru-RU"/>
              </w:rPr>
            </w:pPr>
            <w:r w:rsidRPr="001332CE">
              <w:rPr>
                <w:rFonts w:ascii="Times New Roman" w:eastAsia="Times New Roman" w:hAnsi="Times New Roman" w:cs="Times New Roman"/>
                <w:iCs/>
                <w:color w:val="000000"/>
                <w:lang w:val="ru-RU" w:eastAsia="ru-RU"/>
              </w:rPr>
              <w:t>100</w:t>
            </w:r>
          </w:p>
        </w:tc>
        <w:tc>
          <w:tcPr>
            <w:tcW w:w="851" w:type="dxa"/>
            <w:shd w:val="clear" w:color="auto" w:fill="auto"/>
            <w:vAlign w:val="center"/>
            <w:hideMark/>
          </w:tcPr>
          <w:p w14:paraId="18F31E69"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75B7AEB8" w14:textId="77777777" w:rsidTr="00EB32B3">
        <w:trPr>
          <w:trHeight w:val="113"/>
        </w:trPr>
        <w:tc>
          <w:tcPr>
            <w:tcW w:w="513" w:type="dxa"/>
            <w:shd w:val="clear" w:color="auto" w:fill="auto"/>
            <w:noWrap/>
            <w:vAlign w:val="center"/>
          </w:tcPr>
          <w:p w14:paraId="24DE70B5"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hideMark/>
          </w:tcPr>
          <w:p w14:paraId="0496A759"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пер. Успенский, Ø63мм, материал полиэтилен</w:t>
            </w:r>
          </w:p>
        </w:tc>
        <w:tc>
          <w:tcPr>
            <w:tcW w:w="940" w:type="dxa"/>
            <w:shd w:val="clear" w:color="auto" w:fill="auto"/>
            <w:vAlign w:val="center"/>
            <w:hideMark/>
          </w:tcPr>
          <w:p w14:paraId="229EC1C6"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w:t>
            </w:r>
          </w:p>
        </w:tc>
        <w:tc>
          <w:tcPr>
            <w:tcW w:w="1328" w:type="dxa"/>
            <w:shd w:val="clear" w:color="auto" w:fill="auto"/>
            <w:vAlign w:val="center"/>
            <w:hideMark/>
          </w:tcPr>
          <w:p w14:paraId="3F7C847F" w14:textId="77777777" w:rsidR="004C2082" w:rsidRPr="001332CE" w:rsidRDefault="004C2082" w:rsidP="001332CE">
            <w:pPr>
              <w:widowControl/>
              <w:contextualSpacing/>
              <w:jc w:val="center"/>
              <w:rPr>
                <w:rFonts w:ascii="Times New Roman" w:eastAsia="Times New Roman" w:hAnsi="Times New Roman" w:cs="Times New Roman"/>
                <w:iCs/>
                <w:color w:val="000000"/>
                <w:lang w:val="ru-RU" w:eastAsia="ru-RU"/>
              </w:rPr>
            </w:pPr>
            <w:r w:rsidRPr="001332CE">
              <w:rPr>
                <w:rFonts w:ascii="Times New Roman" w:eastAsia="Times New Roman" w:hAnsi="Times New Roman" w:cs="Times New Roman"/>
                <w:iCs/>
                <w:color w:val="000000"/>
                <w:lang w:val="ru-RU" w:eastAsia="ru-RU"/>
              </w:rPr>
              <w:t>80</w:t>
            </w:r>
          </w:p>
        </w:tc>
        <w:tc>
          <w:tcPr>
            <w:tcW w:w="851" w:type="dxa"/>
            <w:shd w:val="clear" w:color="auto" w:fill="auto"/>
            <w:vAlign w:val="center"/>
            <w:hideMark/>
          </w:tcPr>
          <w:p w14:paraId="26F3E57D"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03A5B400" w14:textId="77777777" w:rsidTr="00EB32B3">
        <w:trPr>
          <w:trHeight w:val="113"/>
        </w:trPr>
        <w:tc>
          <w:tcPr>
            <w:tcW w:w="513" w:type="dxa"/>
            <w:shd w:val="clear" w:color="auto" w:fill="auto"/>
            <w:noWrap/>
            <w:vAlign w:val="center"/>
          </w:tcPr>
          <w:p w14:paraId="22B6BF88"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hideMark/>
          </w:tcPr>
          <w:p w14:paraId="57DE9374"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пер. Лучников, Ø63мм, материал полиэтилен</w:t>
            </w:r>
          </w:p>
        </w:tc>
        <w:tc>
          <w:tcPr>
            <w:tcW w:w="940" w:type="dxa"/>
            <w:shd w:val="clear" w:color="auto" w:fill="auto"/>
            <w:vAlign w:val="center"/>
            <w:hideMark/>
          </w:tcPr>
          <w:p w14:paraId="10CBBB2F"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w:t>
            </w:r>
          </w:p>
        </w:tc>
        <w:tc>
          <w:tcPr>
            <w:tcW w:w="1328" w:type="dxa"/>
            <w:shd w:val="clear" w:color="auto" w:fill="auto"/>
            <w:vAlign w:val="center"/>
            <w:hideMark/>
          </w:tcPr>
          <w:p w14:paraId="72D8BF15" w14:textId="77777777" w:rsidR="004C2082" w:rsidRPr="001332CE" w:rsidRDefault="004C2082" w:rsidP="001332CE">
            <w:pPr>
              <w:widowControl/>
              <w:contextualSpacing/>
              <w:jc w:val="center"/>
              <w:rPr>
                <w:rFonts w:ascii="Times New Roman" w:eastAsia="Times New Roman" w:hAnsi="Times New Roman" w:cs="Times New Roman"/>
                <w:iCs/>
                <w:color w:val="000000"/>
                <w:lang w:val="ru-RU" w:eastAsia="ru-RU"/>
              </w:rPr>
            </w:pPr>
            <w:r w:rsidRPr="001332CE">
              <w:rPr>
                <w:rFonts w:ascii="Times New Roman" w:eastAsia="Times New Roman" w:hAnsi="Times New Roman" w:cs="Times New Roman"/>
                <w:iCs/>
                <w:color w:val="000000"/>
                <w:lang w:val="ru-RU" w:eastAsia="ru-RU"/>
              </w:rPr>
              <w:t>270</w:t>
            </w:r>
          </w:p>
        </w:tc>
        <w:tc>
          <w:tcPr>
            <w:tcW w:w="851" w:type="dxa"/>
            <w:shd w:val="clear" w:color="auto" w:fill="auto"/>
            <w:vAlign w:val="center"/>
            <w:hideMark/>
          </w:tcPr>
          <w:p w14:paraId="00276DA3"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5EFFBD30" w14:textId="77777777" w:rsidTr="00EB32B3">
        <w:trPr>
          <w:trHeight w:val="113"/>
        </w:trPr>
        <w:tc>
          <w:tcPr>
            <w:tcW w:w="513" w:type="dxa"/>
            <w:shd w:val="clear" w:color="auto" w:fill="auto"/>
            <w:noWrap/>
            <w:vAlign w:val="center"/>
          </w:tcPr>
          <w:p w14:paraId="06F716CF"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hideMark/>
          </w:tcPr>
          <w:p w14:paraId="5032A487"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пер. Девяткин, Ø63мм, материал полиэтилен</w:t>
            </w:r>
          </w:p>
        </w:tc>
        <w:tc>
          <w:tcPr>
            <w:tcW w:w="940" w:type="dxa"/>
            <w:shd w:val="clear" w:color="auto" w:fill="auto"/>
            <w:vAlign w:val="center"/>
            <w:hideMark/>
          </w:tcPr>
          <w:p w14:paraId="41DEB1D6"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w:t>
            </w:r>
          </w:p>
        </w:tc>
        <w:tc>
          <w:tcPr>
            <w:tcW w:w="1328" w:type="dxa"/>
            <w:shd w:val="clear" w:color="auto" w:fill="auto"/>
            <w:vAlign w:val="center"/>
            <w:hideMark/>
          </w:tcPr>
          <w:p w14:paraId="1759385C" w14:textId="77777777" w:rsidR="004C2082" w:rsidRPr="001332CE" w:rsidRDefault="004C2082" w:rsidP="001332CE">
            <w:pPr>
              <w:widowControl/>
              <w:contextualSpacing/>
              <w:jc w:val="center"/>
              <w:rPr>
                <w:rFonts w:ascii="Times New Roman" w:eastAsia="Times New Roman" w:hAnsi="Times New Roman" w:cs="Times New Roman"/>
                <w:iCs/>
                <w:color w:val="000000"/>
                <w:lang w:val="ru-RU" w:eastAsia="ru-RU"/>
              </w:rPr>
            </w:pPr>
            <w:r w:rsidRPr="001332CE">
              <w:rPr>
                <w:rFonts w:ascii="Times New Roman" w:eastAsia="Times New Roman" w:hAnsi="Times New Roman" w:cs="Times New Roman"/>
                <w:iCs/>
                <w:color w:val="000000"/>
                <w:lang w:val="ru-RU" w:eastAsia="ru-RU"/>
              </w:rPr>
              <w:t>180</w:t>
            </w:r>
          </w:p>
        </w:tc>
        <w:tc>
          <w:tcPr>
            <w:tcW w:w="851" w:type="dxa"/>
            <w:shd w:val="clear" w:color="auto" w:fill="auto"/>
            <w:vAlign w:val="center"/>
            <w:hideMark/>
          </w:tcPr>
          <w:p w14:paraId="54D3DE30"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52A1207A" w14:textId="77777777" w:rsidTr="00EB32B3">
        <w:trPr>
          <w:trHeight w:val="113"/>
        </w:trPr>
        <w:tc>
          <w:tcPr>
            <w:tcW w:w="513" w:type="dxa"/>
            <w:shd w:val="clear" w:color="auto" w:fill="auto"/>
            <w:noWrap/>
            <w:vAlign w:val="center"/>
          </w:tcPr>
          <w:p w14:paraId="1409CDE8"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hideMark/>
          </w:tcPr>
          <w:p w14:paraId="572CED3C"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ул. Кустарная, Ø63мм, материал полиэтилен</w:t>
            </w:r>
          </w:p>
        </w:tc>
        <w:tc>
          <w:tcPr>
            <w:tcW w:w="940" w:type="dxa"/>
            <w:shd w:val="clear" w:color="auto" w:fill="auto"/>
            <w:vAlign w:val="center"/>
            <w:hideMark/>
          </w:tcPr>
          <w:p w14:paraId="7195FA39"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w:t>
            </w:r>
          </w:p>
        </w:tc>
        <w:tc>
          <w:tcPr>
            <w:tcW w:w="1328" w:type="dxa"/>
            <w:shd w:val="clear" w:color="auto" w:fill="auto"/>
            <w:vAlign w:val="center"/>
            <w:hideMark/>
          </w:tcPr>
          <w:p w14:paraId="21AD5E56" w14:textId="77777777" w:rsidR="004C2082" w:rsidRPr="001332CE" w:rsidRDefault="004C2082" w:rsidP="001332CE">
            <w:pPr>
              <w:widowControl/>
              <w:contextualSpacing/>
              <w:jc w:val="center"/>
              <w:rPr>
                <w:rFonts w:ascii="Times New Roman" w:eastAsia="Times New Roman" w:hAnsi="Times New Roman" w:cs="Times New Roman"/>
                <w:iCs/>
                <w:color w:val="000000"/>
                <w:lang w:val="ru-RU" w:eastAsia="ru-RU"/>
              </w:rPr>
            </w:pPr>
            <w:r w:rsidRPr="001332CE">
              <w:rPr>
                <w:rFonts w:ascii="Times New Roman" w:eastAsia="Times New Roman" w:hAnsi="Times New Roman" w:cs="Times New Roman"/>
                <w:iCs/>
                <w:color w:val="000000"/>
                <w:lang w:val="ru-RU" w:eastAsia="ru-RU"/>
              </w:rPr>
              <w:t>235</w:t>
            </w:r>
          </w:p>
        </w:tc>
        <w:tc>
          <w:tcPr>
            <w:tcW w:w="851" w:type="dxa"/>
            <w:shd w:val="clear" w:color="auto" w:fill="auto"/>
            <w:vAlign w:val="center"/>
            <w:hideMark/>
          </w:tcPr>
          <w:p w14:paraId="1308C603"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4B7C330A" w14:textId="77777777" w:rsidTr="00EB32B3">
        <w:trPr>
          <w:trHeight w:val="113"/>
        </w:trPr>
        <w:tc>
          <w:tcPr>
            <w:tcW w:w="513" w:type="dxa"/>
            <w:shd w:val="clear" w:color="auto" w:fill="auto"/>
            <w:noWrap/>
            <w:vAlign w:val="center"/>
          </w:tcPr>
          <w:p w14:paraId="0A67DBCA"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hideMark/>
          </w:tcPr>
          <w:p w14:paraId="4D678456"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ул. Паровая, Ø63мм, материал полиэтилен</w:t>
            </w:r>
          </w:p>
        </w:tc>
        <w:tc>
          <w:tcPr>
            <w:tcW w:w="940" w:type="dxa"/>
            <w:shd w:val="clear" w:color="auto" w:fill="auto"/>
            <w:vAlign w:val="center"/>
            <w:hideMark/>
          </w:tcPr>
          <w:p w14:paraId="174CBAAD"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w:t>
            </w:r>
          </w:p>
        </w:tc>
        <w:tc>
          <w:tcPr>
            <w:tcW w:w="1328" w:type="dxa"/>
            <w:shd w:val="clear" w:color="auto" w:fill="auto"/>
            <w:vAlign w:val="center"/>
            <w:hideMark/>
          </w:tcPr>
          <w:p w14:paraId="75A233BE" w14:textId="77777777" w:rsidR="004C2082" w:rsidRPr="001332CE" w:rsidRDefault="004C2082" w:rsidP="001332CE">
            <w:pPr>
              <w:widowControl/>
              <w:contextualSpacing/>
              <w:jc w:val="center"/>
              <w:rPr>
                <w:rFonts w:ascii="Times New Roman" w:eastAsia="Times New Roman" w:hAnsi="Times New Roman" w:cs="Times New Roman"/>
                <w:iCs/>
                <w:color w:val="000000"/>
                <w:lang w:val="ru-RU" w:eastAsia="ru-RU"/>
              </w:rPr>
            </w:pPr>
            <w:r w:rsidRPr="001332CE">
              <w:rPr>
                <w:rFonts w:ascii="Times New Roman" w:eastAsia="Times New Roman" w:hAnsi="Times New Roman" w:cs="Times New Roman"/>
                <w:iCs/>
                <w:color w:val="000000"/>
                <w:lang w:val="ru-RU" w:eastAsia="ru-RU"/>
              </w:rPr>
              <w:t>320</w:t>
            </w:r>
          </w:p>
        </w:tc>
        <w:tc>
          <w:tcPr>
            <w:tcW w:w="851" w:type="dxa"/>
            <w:shd w:val="clear" w:color="auto" w:fill="auto"/>
            <w:vAlign w:val="center"/>
            <w:hideMark/>
          </w:tcPr>
          <w:p w14:paraId="6AA8095D"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1CA39124" w14:textId="77777777" w:rsidTr="00EB32B3">
        <w:trPr>
          <w:trHeight w:val="113"/>
        </w:trPr>
        <w:tc>
          <w:tcPr>
            <w:tcW w:w="513" w:type="dxa"/>
            <w:shd w:val="clear" w:color="auto" w:fill="auto"/>
            <w:noWrap/>
            <w:vAlign w:val="center"/>
          </w:tcPr>
          <w:p w14:paraId="76BEE2F1"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5.</w:t>
            </w:r>
          </w:p>
        </w:tc>
        <w:tc>
          <w:tcPr>
            <w:tcW w:w="5729" w:type="dxa"/>
            <w:shd w:val="clear" w:color="auto" w:fill="auto"/>
            <w:vAlign w:val="bottom"/>
          </w:tcPr>
          <w:p w14:paraId="14152F5D" w14:textId="77777777" w:rsidR="004C2082" w:rsidRPr="001332CE" w:rsidRDefault="004C2082"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Строительство водопроводных сетей от скважины к существующей сети водоснабжения Ø63мм, материал полиэтилен в с. </w:t>
            </w:r>
            <w:proofErr w:type="spellStart"/>
            <w:r w:rsidRPr="001332CE">
              <w:rPr>
                <w:rFonts w:ascii="Times New Roman" w:eastAsia="Times New Roman" w:hAnsi="Times New Roman" w:cs="Times New Roman"/>
                <w:color w:val="000000"/>
                <w:lang w:val="ru-RU" w:eastAsia="ru-RU"/>
              </w:rPr>
              <w:t>Аркашево</w:t>
            </w:r>
            <w:proofErr w:type="spellEnd"/>
          </w:p>
        </w:tc>
        <w:tc>
          <w:tcPr>
            <w:tcW w:w="940" w:type="dxa"/>
            <w:shd w:val="clear" w:color="auto" w:fill="auto"/>
            <w:vAlign w:val="center"/>
          </w:tcPr>
          <w:p w14:paraId="0BC6C759"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w:t>
            </w:r>
          </w:p>
        </w:tc>
        <w:tc>
          <w:tcPr>
            <w:tcW w:w="1328" w:type="dxa"/>
            <w:shd w:val="clear" w:color="auto" w:fill="auto"/>
            <w:vAlign w:val="center"/>
          </w:tcPr>
          <w:p w14:paraId="63DA5C86" w14:textId="77777777" w:rsidR="004C2082" w:rsidRPr="001332CE" w:rsidRDefault="004C2082" w:rsidP="001332CE">
            <w:pPr>
              <w:widowControl/>
              <w:contextualSpacing/>
              <w:jc w:val="center"/>
              <w:rPr>
                <w:rFonts w:ascii="Times New Roman" w:eastAsia="Times New Roman" w:hAnsi="Times New Roman" w:cs="Times New Roman"/>
                <w:iCs/>
                <w:color w:val="000000"/>
                <w:lang w:val="ru-RU" w:eastAsia="ru-RU"/>
              </w:rPr>
            </w:pPr>
            <w:r w:rsidRPr="001332CE">
              <w:rPr>
                <w:rFonts w:ascii="Times New Roman" w:eastAsia="Times New Roman" w:hAnsi="Times New Roman" w:cs="Times New Roman"/>
                <w:color w:val="000000"/>
                <w:lang w:val="ru-RU" w:eastAsia="ru-RU"/>
              </w:rPr>
              <w:t>150</w:t>
            </w:r>
          </w:p>
        </w:tc>
        <w:tc>
          <w:tcPr>
            <w:tcW w:w="851" w:type="dxa"/>
            <w:shd w:val="clear" w:color="auto" w:fill="auto"/>
            <w:vAlign w:val="center"/>
          </w:tcPr>
          <w:p w14:paraId="4B1C6D8D" w14:textId="22AFD33A" w:rsidR="004C2082" w:rsidRPr="001332CE" w:rsidRDefault="00C05A96" w:rsidP="001332CE">
            <w:pPr>
              <w:widowControl/>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2021</w:t>
            </w:r>
          </w:p>
        </w:tc>
      </w:tr>
      <w:tr w:rsidR="004C2082" w:rsidRPr="001332CE" w14:paraId="4C4037C9" w14:textId="77777777" w:rsidTr="00EB32B3">
        <w:trPr>
          <w:trHeight w:val="113"/>
        </w:trPr>
        <w:tc>
          <w:tcPr>
            <w:tcW w:w="513" w:type="dxa"/>
            <w:shd w:val="clear" w:color="auto" w:fill="auto"/>
            <w:noWrap/>
            <w:vAlign w:val="center"/>
          </w:tcPr>
          <w:p w14:paraId="4A03E087"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6.</w:t>
            </w:r>
          </w:p>
        </w:tc>
        <w:tc>
          <w:tcPr>
            <w:tcW w:w="5729" w:type="dxa"/>
            <w:shd w:val="clear" w:color="auto" w:fill="auto"/>
            <w:vAlign w:val="bottom"/>
          </w:tcPr>
          <w:p w14:paraId="11C97BB4" w14:textId="77777777" w:rsidR="004C2082" w:rsidRPr="001332CE" w:rsidRDefault="004C2082"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Капитальный ремонт водопроводных сетей с установкой полиэтиленовых труб в </w:t>
            </w:r>
            <w:proofErr w:type="spellStart"/>
            <w:r w:rsidRPr="001332CE">
              <w:rPr>
                <w:rFonts w:ascii="Times New Roman" w:eastAsia="Times New Roman" w:hAnsi="Times New Roman" w:cs="Times New Roman"/>
                <w:color w:val="000000"/>
                <w:lang w:val="ru-RU" w:eastAsia="ru-RU"/>
              </w:rPr>
              <w:t>д.Малая</w:t>
            </w:r>
            <w:proofErr w:type="spellEnd"/>
            <w:r w:rsidRPr="001332CE">
              <w:rPr>
                <w:rFonts w:ascii="Times New Roman" w:eastAsia="Times New Roman" w:hAnsi="Times New Roman" w:cs="Times New Roman"/>
                <w:color w:val="000000"/>
                <w:lang w:val="ru-RU" w:eastAsia="ru-RU"/>
              </w:rPr>
              <w:t xml:space="preserve"> Михайловка:</w:t>
            </w:r>
          </w:p>
        </w:tc>
        <w:tc>
          <w:tcPr>
            <w:tcW w:w="940" w:type="dxa"/>
            <w:shd w:val="clear" w:color="auto" w:fill="auto"/>
            <w:vAlign w:val="center"/>
          </w:tcPr>
          <w:p w14:paraId="799B6800"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c>
          <w:tcPr>
            <w:tcW w:w="1328" w:type="dxa"/>
            <w:shd w:val="clear" w:color="auto" w:fill="auto"/>
            <w:vAlign w:val="center"/>
          </w:tcPr>
          <w:p w14:paraId="59F1D05E" w14:textId="77777777" w:rsidR="004C2082" w:rsidRPr="001332CE" w:rsidRDefault="004C2082" w:rsidP="001332CE">
            <w:pPr>
              <w:widowControl/>
              <w:contextualSpacing/>
              <w:jc w:val="center"/>
              <w:rPr>
                <w:rFonts w:ascii="Times New Roman" w:eastAsia="Times New Roman" w:hAnsi="Times New Roman" w:cs="Times New Roman"/>
                <w:iCs/>
                <w:color w:val="000000"/>
                <w:lang w:val="ru-RU" w:eastAsia="ru-RU"/>
              </w:rPr>
            </w:pPr>
            <w:r w:rsidRPr="001332CE">
              <w:rPr>
                <w:rFonts w:ascii="Times New Roman" w:eastAsia="Times New Roman" w:hAnsi="Times New Roman" w:cs="Times New Roman"/>
                <w:color w:val="000000"/>
                <w:lang w:val="ru-RU" w:eastAsia="ru-RU"/>
              </w:rPr>
              <w:t> </w:t>
            </w:r>
          </w:p>
        </w:tc>
        <w:tc>
          <w:tcPr>
            <w:tcW w:w="851" w:type="dxa"/>
            <w:shd w:val="clear" w:color="auto" w:fill="auto"/>
            <w:vAlign w:val="center"/>
          </w:tcPr>
          <w:p w14:paraId="2CD39678" w14:textId="0FF1B298" w:rsidR="004C2082" w:rsidRPr="001332CE" w:rsidRDefault="00C05A96" w:rsidP="001332CE">
            <w:pPr>
              <w:widowControl/>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2022</w:t>
            </w:r>
          </w:p>
        </w:tc>
      </w:tr>
      <w:tr w:rsidR="004C2082" w:rsidRPr="001332CE" w14:paraId="45A76517" w14:textId="77777777" w:rsidTr="00EB32B3">
        <w:trPr>
          <w:trHeight w:val="113"/>
        </w:trPr>
        <w:tc>
          <w:tcPr>
            <w:tcW w:w="513" w:type="dxa"/>
            <w:shd w:val="clear" w:color="auto" w:fill="auto"/>
            <w:noWrap/>
            <w:vAlign w:val="center"/>
          </w:tcPr>
          <w:p w14:paraId="56A8EAB7"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tcPr>
          <w:p w14:paraId="29416060"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proofErr w:type="spellStart"/>
            <w:r w:rsidRPr="001332CE">
              <w:rPr>
                <w:rFonts w:ascii="Times New Roman" w:eastAsia="Times New Roman" w:hAnsi="Times New Roman" w:cs="Times New Roman"/>
                <w:color w:val="000000"/>
                <w:lang w:val="ru-RU" w:eastAsia="ru-RU"/>
              </w:rPr>
              <w:t>ул.Центральная</w:t>
            </w:r>
            <w:proofErr w:type="spellEnd"/>
            <w:r w:rsidRPr="001332CE">
              <w:rPr>
                <w:rFonts w:ascii="Times New Roman" w:eastAsia="Times New Roman" w:hAnsi="Times New Roman" w:cs="Times New Roman"/>
                <w:color w:val="000000"/>
                <w:lang w:val="ru-RU" w:eastAsia="ru-RU"/>
              </w:rPr>
              <w:t>, Ø110мм</w:t>
            </w:r>
          </w:p>
        </w:tc>
        <w:tc>
          <w:tcPr>
            <w:tcW w:w="940" w:type="dxa"/>
            <w:shd w:val="clear" w:color="auto" w:fill="auto"/>
            <w:vAlign w:val="center"/>
          </w:tcPr>
          <w:p w14:paraId="4C1AF9F2"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w:t>
            </w:r>
          </w:p>
        </w:tc>
        <w:tc>
          <w:tcPr>
            <w:tcW w:w="1328" w:type="dxa"/>
            <w:shd w:val="clear" w:color="auto" w:fill="auto"/>
            <w:vAlign w:val="center"/>
          </w:tcPr>
          <w:p w14:paraId="41F3A629" w14:textId="77777777" w:rsidR="004C2082" w:rsidRPr="001332CE" w:rsidRDefault="004C2082" w:rsidP="001332CE">
            <w:pPr>
              <w:widowControl/>
              <w:contextualSpacing/>
              <w:jc w:val="center"/>
              <w:rPr>
                <w:rFonts w:ascii="Times New Roman" w:eastAsia="Times New Roman" w:hAnsi="Times New Roman" w:cs="Times New Roman"/>
                <w:iCs/>
                <w:color w:val="000000"/>
                <w:lang w:val="ru-RU" w:eastAsia="ru-RU"/>
              </w:rPr>
            </w:pPr>
            <w:r w:rsidRPr="001332CE">
              <w:rPr>
                <w:rFonts w:ascii="Times New Roman" w:eastAsia="Times New Roman" w:hAnsi="Times New Roman" w:cs="Times New Roman"/>
                <w:color w:val="000000"/>
                <w:lang w:val="ru-RU" w:eastAsia="ru-RU"/>
              </w:rPr>
              <w:t>1100</w:t>
            </w:r>
          </w:p>
        </w:tc>
        <w:tc>
          <w:tcPr>
            <w:tcW w:w="851" w:type="dxa"/>
            <w:shd w:val="clear" w:color="auto" w:fill="auto"/>
            <w:vAlign w:val="center"/>
          </w:tcPr>
          <w:p w14:paraId="3B3A464A"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6468CF54" w14:textId="77777777" w:rsidTr="00EB32B3">
        <w:trPr>
          <w:trHeight w:val="113"/>
        </w:trPr>
        <w:tc>
          <w:tcPr>
            <w:tcW w:w="513" w:type="dxa"/>
            <w:shd w:val="clear" w:color="auto" w:fill="auto"/>
            <w:noWrap/>
            <w:vAlign w:val="center"/>
          </w:tcPr>
          <w:p w14:paraId="41DE05E3"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
        </w:tc>
        <w:tc>
          <w:tcPr>
            <w:tcW w:w="5729" w:type="dxa"/>
            <w:shd w:val="clear" w:color="auto" w:fill="auto"/>
            <w:vAlign w:val="bottom"/>
          </w:tcPr>
          <w:p w14:paraId="7D94A9D5" w14:textId="77777777" w:rsidR="004C2082" w:rsidRPr="001332CE" w:rsidRDefault="004C2082" w:rsidP="001332CE">
            <w:pPr>
              <w:widowControl/>
              <w:contextualSpacing/>
              <w:jc w:val="right"/>
              <w:rPr>
                <w:rFonts w:ascii="Times New Roman" w:eastAsia="Times New Roman" w:hAnsi="Times New Roman" w:cs="Times New Roman"/>
                <w:color w:val="000000"/>
                <w:lang w:val="ru-RU" w:eastAsia="ru-RU"/>
              </w:rPr>
            </w:pPr>
            <w:proofErr w:type="spellStart"/>
            <w:r w:rsidRPr="001332CE">
              <w:rPr>
                <w:rFonts w:ascii="Times New Roman" w:eastAsia="Times New Roman" w:hAnsi="Times New Roman" w:cs="Times New Roman"/>
                <w:color w:val="000000"/>
                <w:lang w:val="ru-RU" w:eastAsia="ru-RU"/>
              </w:rPr>
              <w:t>ул.Новая</w:t>
            </w:r>
            <w:proofErr w:type="spellEnd"/>
            <w:r w:rsidRPr="001332CE">
              <w:rPr>
                <w:rFonts w:ascii="Times New Roman" w:eastAsia="Times New Roman" w:hAnsi="Times New Roman" w:cs="Times New Roman"/>
                <w:color w:val="000000"/>
                <w:lang w:val="ru-RU" w:eastAsia="ru-RU"/>
              </w:rPr>
              <w:t>, Ø63мм</w:t>
            </w:r>
          </w:p>
        </w:tc>
        <w:tc>
          <w:tcPr>
            <w:tcW w:w="940" w:type="dxa"/>
            <w:shd w:val="clear" w:color="auto" w:fill="auto"/>
            <w:vAlign w:val="center"/>
          </w:tcPr>
          <w:p w14:paraId="4B443E73"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w:t>
            </w:r>
          </w:p>
        </w:tc>
        <w:tc>
          <w:tcPr>
            <w:tcW w:w="1328" w:type="dxa"/>
            <w:shd w:val="clear" w:color="auto" w:fill="auto"/>
            <w:vAlign w:val="center"/>
          </w:tcPr>
          <w:p w14:paraId="141C952D" w14:textId="77777777" w:rsidR="004C2082" w:rsidRPr="001332CE" w:rsidRDefault="004C2082" w:rsidP="001332CE">
            <w:pPr>
              <w:widowControl/>
              <w:contextualSpacing/>
              <w:jc w:val="center"/>
              <w:rPr>
                <w:rFonts w:ascii="Times New Roman" w:eastAsia="Times New Roman" w:hAnsi="Times New Roman" w:cs="Times New Roman"/>
                <w:iCs/>
                <w:color w:val="000000"/>
                <w:lang w:val="ru-RU" w:eastAsia="ru-RU"/>
              </w:rPr>
            </w:pPr>
            <w:r w:rsidRPr="001332CE">
              <w:rPr>
                <w:rFonts w:ascii="Times New Roman" w:eastAsia="Times New Roman" w:hAnsi="Times New Roman" w:cs="Times New Roman"/>
                <w:color w:val="000000"/>
                <w:lang w:val="ru-RU" w:eastAsia="ru-RU"/>
              </w:rPr>
              <w:t>400</w:t>
            </w:r>
          </w:p>
        </w:tc>
        <w:tc>
          <w:tcPr>
            <w:tcW w:w="851" w:type="dxa"/>
            <w:shd w:val="clear" w:color="auto" w:fill="auto"/>
            <w:vAlign w:val="center"/>
          </w:tcPr>
          <w:p w14:paraId="27939932"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w:t>
            </w:r>
          </w:p>
        </w:tc>
      </w:tr>
      <w:tr w:rsidR="004C2082" w:rsidRPr="001332CE" w14:paraId="440EC02E" w14:textId="77777777" w:rsidTr="00EB32B3">
        <w:trPr>
          <w:trHeight w:val="113"/>
        </w:trPr>
        <w:tc>
          <w:tcPr>
            <w:tcW w:w="513" w:type="dxa"/>
            <w:shd w:val="clear" w:color="auto" w:fill="auto"/>
            <w:noWrap/>
            <w:vAlign w:val="center"/>
          </w:tcPr>
          <w:p w14:paraId="23E6C440"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7.</w:t>
            </w:r>
          </w:p>
        </w:tc>
        <w:tc>
          <w:tcPr>
            <w:tcW w:w="5729" w:type="dxa"/>
            <w:shd w:val="clear" w:color="auto" w:fill="auto"/>
            <w:vAlign w:val="bottom"/>
            <w:hideMark/>
          </w:tcPr>
          <w:p w14:paraId="670392F4" w14:textId="77777777" w:rsidR="004C2082" w:rsidRPr="001332CE" w:rsidRDefault="004C2082"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Ремонт эксплуатирующих водопроводных колодцев в с. </w:t>
            </w:r>
            <w:proofErr w:type="spellStart"/>
            <w:r w:rsidRPr="001332CE">
              <w:rPr>
                <w:rFonts w:ascii="Times New Roman" w:eastAsia="Times New Roman" w:hAnsi="Times New Roman" w:cs="Times New Roman"/>
                <w:color w:val="000000"/>
                <w:lang w:val="ru-RU" w:eastAsia="ru-RU"/>
              </w:rPr>
              <w:t>Корнилово</w:t>
            </w:r>
            <w:proofErr w:type="spellEnd"/>
          </w:p>
        </w:tc>
        <w:tc>
          <w:tcPr>
            <w:tcW w:w="940" w:type="dxa"/>
            <w:shd w:val="clear" w:color="auto" w:fill="auto"/>
            <w:vAlign w:val="center"/>
            <w:hideMark/>
          </w:tcPr>
          <w:p w14:paraId="0F299454"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шт.</w:t>
            </w:r>
          </w:p>
        </w:tc>
        <w:tc>
          <w:tcPr>
            <w:tcW w:w="1328" w:type="dxa"/>
            <w:shd w:val="clear" w:color="auto" w:fill="auto"/>
            <w:vAlign w:val="center"/>
            <w:hideMark/>
          </w:tcPr>
          <w:p w14:paraId="492C0D64"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 10 </w:t>
            </w:r>
          </w:p>
        </w:tc>
        <w:tc>
          <w:tcPr>
            <w:tcW w:w="851" w:type="dxa"/>
            <w:shd w:val="clear" w:color="auto" w:fill="auto"/>
            <w:vAlign w:val="center"/>
            <w:hideMark/>
          </w:tcPr>
          <w:p w14:paraId="3A0A9BFB"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2018-2020 </w:t>
            </w:r>
          </w:p>
        </w:tc>
      </w:tr>
      <w:tr w:rsidR="004C2082" w:rsidRPr="001332CE" w14:paraId="578186B7" w14:textId="77777777" w:rsidTr="00EB32B3">
        <w:trPr>
          <w:trHeight w:val="113"/>
        </w:trPr>
        <w:tc>
          <w:tcPr>
            <w:tcW w:w="513" w:type="dxa"/>
            <w:shd w:val="clear" w:color="auto" w:fill="auto"/>
            <w:noWrap/>
            <w:vAlign w:val="center"/>
          </w:tcPr>
          <w:p w14:paraId="04EF6FF1" w14:textId="77777777" w:rsidR="004C2082" w:rsidRPr="001332CE" w:rsidRDefault="009C7BEA"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8</w:t>
            </w:r>
            <w:r w:rsidR="004C2082" w:rsidRPr="001332CE">
              <w:rPr>
                <w:rFonts w:ascii="Times New Roman" w:eastAsia="Times New Roman" w:hAnsi="Times New Roman" w:cs="Times New Roman"/>
                <w:color w:val="000000"/>
                <w:lang w:val="ru-RU" w:eastAsia="ru-RU"/>
              </w:rPr>
              <w:t>.</w:t>
            </w:r>
          </w:p>
        </w:tc>
        <w:tc>
          <w:tcPr>
            <w:tcW w:w="5729" w:type="dxa"/>
            <w:shd w:val="clear" w:color="auto" w:fill="auto"/>
            <w:vAlign w:val="bottom"/>
            <w:hideMark/>
          </w:tcPr>
          <w:p w14:paraId="70A6321C" w14:textId="77777777" w:rsidR="004C2082" w:rsidRPr="001332CE" w:rsidRDefault="004C2082"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Установка водопроводных колодцев в с. </w:t>
            </w:r>
            <w:proofErr w:type="spellStart"/>
            <w:r w:rsidRPr="001332CE">
              <w:rPr>
                <w:rFonts w:ascii="Times New Roman" w:eastAsia="Times New Roman" w:hAnsi="Times New Roman" w:cs="Times New Roman"/>
                <w:color w:val="000000"/>
                <w:lang w:val="ru-RU" w:eastAsia="ru-RU"/>
              </w:rPr>
              <w:t>Аркашево</w:t>
            </w:r>
            <w:proofErr w:type="spellEnd"/>
          </w:p>
        </w:tc>
        <w:tc>
          <w:tcPr>
            <w:tcW w:w="940" w:type="dxa"/>
            <w:shd w:val="clear" w:color="auto" w:fill="auto"/>
            <w:vAlign w:val="center"/>
            <w:hideMark/>
          </w:tcPr>
          <w:p w14:paraId="32DD59E7"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proofErr w:type="spellStart"/>
            <w:r w:rsidRPr="001332CE">
              <w:rPr>
                <w:rFonts w:ascii="Times New Roman" w:eastAsia="Times New Roman" w:hAnsi="Times New Roman" w:cs="Times New Roman"/>
                <w:color w:val="000000"/>
                <w:lang w:val="ru-RU" w:eastAsia="ru-RU"/>
              </w:rPr>
              <w:t>шт</w:t>
            </w:r>
            <w:proofErr w:type="spellEnd"/>
          </w:p>
        </w:tc>
        <w:tc>
          <w:tcPr>
            <w:tcW w:w="1328" w:type="dxa"/>
            <w:shd w:val="clear" w:color="auto" w:fill="auto"/>
            <w:vAlign w:val="center"/>
            <w:hideMark/>
          </w:tcPr>
          <w:p w14:paraId="70CEC4F6" w14:textId="77777777" w:rsidR="004C2082" w:rsidRPr="001332CE" w:rsidRDefault="004C2082" w:rsidP="001332CE">
            <w:pPr>
              <w:widowControl/>
              <w:contextualSpacing/>
              <w:jc w:val="center"/>
              <w:rPr>
                <w:rFonts w:ascii="Times New Roman" w:eastAsia="Times New Roman" w:hAnsi="Times New Roman" w:cs="Times New Roman"/>
                <w:lang w:val="ru-RU" w:eastAsia="ru-RU"/>
              </w:rPr>
            </w:pPr>
            <w:r w:rsidRPr="001332CE">
              <w:rPr>
                <w:rFonts w:ascii="Times New Roman" w:eastAsia="Times New Roman" w:hAnsi="Times New Roman" w:cs="Times New Roman"/>
                <w:lang w:val="ru-RU" w:eastAsia="ru-RU"/>
              </w:rPr>
              <w:t>4</w:t>
            </w:r>
          </w:p>
        </w:tc>
        <w:tc>
          <w:tcPr>
            <w:tcW w:w="851" w:type="dxa"/>
            <w:shd w:val="clear" w:color="auto" w:fill="auto"/>
            <w:vAlign w:val="center"/>
            <w:hideMark/>
          </w:tcPr>
          <w:p w14:paraId="47670D99" w14:textId="48F63F08" w:rsidR="004C2082" w:rsidRPr="001332CE" w:rsidRDefault="00C05A96" w:rsidP="001332CE">
            <w:pPr>
              <w:widowControl/>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2019</w:t>
            </w:r>
          </w:p>
        </w:tc>
      </w:tr>
      <w:tr w:rsidR="004C2082" w:rsidRPr="001332CE" w14:paraId="1ABB5FC5" w14:textId="77777777" w:rsidTr="00EB32B3">
        <w:trPr>
          <w:trHeight w:val="113"/>
        </w:trPr>
        <w:tc>
          <w:tcPr>
            <w:tcW w:w="513" w:type="dxa"/>
            <w:shd w:val="clear" w:color="auto" w:fill="auto"/>
            <w:noWrap/>
            <w:vAlign w:val="center"/>
          </w:tcPr>
          <w:p w14:paraId="1F19F60C" w14:textId="77777777" w:rsidR="004C2082" w:rsidRPr="001332CE" w:rsidRDefault="009C7BEA"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9</w:t>
            </w:r>
            <w:r w:rsidR="004C2082" w:rsidRPr="001332CE">
              <w:rPr>
                <w:rFonts w:ascii="Times New Roman" w:eastAsia="Times New Roman" w:hAnsi="Times New Roman" w:cs="Times New Roman"/>
                <w:color w:val="000000"/>
                <w:lang w:val="ru-RU" w:eastAsia="ru-RU"/>
              </w:rPr>
              <w:t>.</w:t>
            </w:r>
          </w:p>
        </w:tc>
        <w:tc>
          <w:tcPr>
            <w:tcW w:w="5729" w:type="dxa"/>
            <w:shd w:val="clear" w:color="auto" w:fill="auto"/>
            <w:vAlign w:val="bottom"/>
            <w:hideMark/>
          </w:tcPr>
          <w:p w14:paraId="4200DC7D" w14:textId="77777777" w:rsidR="004C2082" w:rsidRPr="001332CE" w:rsidRDefault="004C2082" w:rsidP="001332CE">
            <w:pPr>
              <w:widowControl/>
              <w:contextualSpacing/>
              <w:rPr>
                <w:rFonts w:ascii="Times New Roman" w:eastAsia="Times New Roman" w:hAnsi="Times New Roman" w:cs="Times New Roman"/>
                <w:color w:val="000000"/>
                <w:lang w:val="ru-RU" w:eastAsia="ru-RU"/>
              </w:rPr>
            </w:pPr>
            <w:proofErr w:type="spellStart"/>
            <w:r w:rsidRPr="001332CE">
              <w:rPr>
                <w:rFonts w:ascii="Times New Roman" w:eastAsia="Times New Roman" w:hAnsi="Times New Roman" w:cs="Times New Roman"/>
                <w:color w:val="000000"/>
                <w:lang w:val="ru-RU" w:eastAsia="ru-RU"/>
              </w:rPr>
              <w:t>Переподключение</w:t>
            </w:r>
            <w:proofErr w:type="spellEnd"/>
            <w:r w:rsidRPr="001332CE">
              <w:rPr>
                <w:rFonts w:ascii="Times New Roman" w:eastAsia="Times New Roman" w:hAnsi="Times New Roman" w:cs="Times New Roman"/>
                <w:color w:val="000000"/>
                <w:lang w:val="ru-RU" w:eastAsia="ru-RU"/>
              </w:rPr>
              <w:t xml:space="preserve"> потребителей к новому водопроводу, переданного от ООО «</w:t>
            </w:r>
            <w:proofErr w:type="spellStart"/>
            <w:r w:rsidRPr="001332CE">
              <w:rPr>
                <w:rFonts w:ascii="Times New Roman" w:eastAsia="Times New Roman" w:hAnsi="Times New Roman" w:cs="Times New Roman"/>
                <w:color w:val="000000"/>
                <w:lang w:val="ru-RU" w:eastAsia="ru-RU"/>
              </w:rPr>
              <w:t>Межениновская</w:t>
            </w:r>
            <w:proofErr w:type="spellEnd"/>
            <w:r w:rsidRPr="001332CE">
              <w:rPr>
                <w:rFonts w:ascii="Times New Roman" w:eastAsia="Times New Roman" w:hAnsi="Times New Roman" w:cs="Times New Roman"/>
                <w:color w:val="000000"/>
                <w:lang w:val="ru-RU" w:eastAsia="ru-RU"/>
              </w:rPr>
              <w:t xml:space="preserve"> птицефабрика» в д. Малая Михайловка</w:t>
            </w:r>
          </w:p>
        </w:tc>
        <w:tc>
          <w:tcPr>
            <w:tcW w:w="940" w:type="dxa"/>
            <w:shd w:val="clear" w:color="auto" w:fill="auto"/>
            <w:vAlign w:val="center"/>
            <w:hideMark/>
          </w:tcPr>
          <w:p w14:paraId="36176EBE"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1328" w:type="dxa"/>
            <w:shd w:val="clear" w:color="auto" w:fill="auto"/>
            <w:vAlign w:val="center"/>
            <w:hideMark/>
          </w:tcPr>
          <w:p w14:paraId="3C0045DE"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851" w:type="dxa"/>
            <w:shd w:val="clear" w:color="auto" w:fill="auto"/>
            <w:vAlign w:val="center"/>
            <w:hideMark/>
          </w:tcPr>
          <w:p w14:paraId="71851D21" w14:textId="3BDB49C4" w:rsidR="004C2082" w:rsidRPr="001332CE" w:rsidRDefault="00C05A96" w:rsidP="001332CE">
            <w:pPr>
              <w:widowControl/>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2019</w:t>
            </w:r>
          </w:p>
        </w:tc>
      </w:tr>
      <w:tr w:rsidR="004C2082" w:rsidRPr="001332CE" w14:paraId="67B0D44C" w14:textId="77777777" w:rsidTr="00EB32B3">
        <w:trPr>
          <w:trHeight w:val="113"/>
        </w:trPr>
        <w:tc>
          <w:tcPr>
            <w:tcW w:w="513" w:type="dxa"/>
            <w:shd w:val="clear" w:color="auto" w:fill="auto"/>
            <w:noWrap/>
            <w:vAlign w:val="center"/>
          </w:tcPr>
          <w:p w14:paraId="2155C7E2"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w:t>
            </w:r>
            <w:r w:rsidR="009C7BEA" w:rsidRPr="001332CE">
              <w:rPr>
                <w:rFonts w:ascii="Times New Roman" w:eastAsia="Times New Roman" w:hAnsi="Times New Roman" w:cs="Times New Roman"/>
                <w:color w:val="000000"/>
                <w:lang w:val="ru-RU" w:eastAsia="ru-RU"/>
              </w:rPr>
              <w:t>0</w:t>
            </w:r>
            <w:r w:rsidRPr="001332CE">
              <w:rPr>
                <w:rFonts w:ascii="Times New Roman" w:eastAsia="Times New Roman" w:hAnsi="Times New Roman" w:cs="Times New Roman"/>
                <w:color w:val="000000"/>
                <w:lang w:val="ru-RU" w:eastAsia="ru-RU"/>
              </w:rPr>
              <w:t>.</w:t>
            </w:r>
          </w:p>
        </w:tc>
        <w:tc>
          <w:tcPr>
            <w:tcW w:w="5729" w:type="dxa"/>
            <w:shd w:val="clear" w:color="auto" w:fill="auto"/>
            <w:vAlign w:val="bottom"/>
            <w:hideMark/>
          </w:tcPr>
          <w:p w14:paraId="72E1EF3B" w14:textId="77777777" w:rsidR="004C2082" w:rsidRPr="001332CE" w:rsidRDefault="004C2082"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Установка водопроводных колодцев в </w:t>
            </w:r>
            <w:proofErr w:type="spellStart"/>
            <w:r w:rsidRPr="001332CE">
              <w:rPr>
                <w:rFonts w:ascii="Times New Roman" w:eastAsia="Times New Roman" w:hAnsi="Times New Roman" w:cs="Times New Roman"/>
                <w:color w:val="000000"/>
                <w:lang w:val="ru-RU" w:eastAsia="ru-RU"/>
              </w:rPr>
              <w:t>д.Малая</w:t>
            </w:r>
            <w:proofErr w:type="spellEnd"/>
            <w:r w:rsidRPr="001332CE">
              <w:rPr>
                <w:rFonts w:ascii="Times New Roman" w:eastAsia="Times New Roman" w:hAnsi="Times New Roman" w:cs="Times New Roman"/>
                <w:color w:val="000000"/>
                <w:lang w:val="ru-RU" w:eastAsia="ru-RU"/>
              </w:rPr>
              <w:t xml:space="preserve"> Михайловка</w:t>
            </w:r>
          </w:p>
        </w:tc>
        <w:tc>
          <w:tcPr>
            <w:tcW w:w="940" w:type="dxa"/>
            <w:shd w:val="clear" w:color="auto" w:fill="auto"/>
            <w:vAlign w:val="center"/>
            <w:hideMark/>
          </w:tcPr>
          <w:p w14:paraId="60A3AB3C"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шт.</w:t>
            </w:r>
          </w:p>
        </w:tc>
        <w:tc>
          <w:tcPr>
            <w:tcW w:w="1328" w:type="dxa"/>
            <w:shd w:val="clear" w:color="auto" w:fill="auto"/>
            <w:vAlign w:val="center"/>
            <w:hideMark/>
          </w:tcPr>
          <w:p w14:paraId="01ECFFEE"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4</w:t>
            </w:r>
          </w:p>
        </w:tc>
        <w:tc>
          <w:tcPr>
            <w:tcW w:w="851" w:type="dxa"/>
            <w:shd w:val="clear" w:color="auto" w:fill="auto"/>
            <w:vAlign w:val="center"/>
            <w:hideMark/>
          </w:tcPr>
          <w:p w14:paraId="7C230CD9" w14:textId="2E35A162" w:rsidR="004C2082" w:rsidRPr="001332CE" w:rsidRDefault="00C05A96" w:rsidP="001332CE">
            <w:pPr>
              <w:widowControl/>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2019</w:t>
            </w:r>
          </w:p>
        </w:tc>
      </w:tr>
    </w:tbl>
    <w:p w14:paraId="05CD54EF" w14:textId="77777777" w:rsidR="004C2082" w:rsidRPr="001332CE" w:rsidRDefault="004C2082" w:rsidP="001332CE">
      <w:pPr>
        <w:pStyle w:val="ConsPlusNormal"/>
        <w:ind w:firstLine="708"/>
        <w:contextualSpacing/>
        <w:jc w:val="both"/>
        <w:rPr>
          <w:rFonts w:ascii="Times New Roman" w:hAnsi="Times New Roman" w:cs="Times New Roman"/>
          <w:color w:val="00B050"/>
          <w:sz w:val="24"/>
          <w:szCs w:val="24"/>
        </w:rPr>
      </w:pPr>
    </w:p>
    <w:p w14:paraId="314008D3" w14:textId="77777777" w:rsidR="004C2082" w:rsidRPr="001332CE" w:rsidRDefault="004C2082" w:rsidP="001332CE">
      <w:pPr>
        <w:pStyle w:val="2"/>
        <w:spacing w:before="0"/>
        <w:contextualSpacing/>
        <w:jc w:val="center"/>
        <w:rPr>
          <w:rFonts w:cs="Times New Roman"/>
          <w:lang w:val="ru-RU"/>
        </w:rPr>
      </w:pPr>
      <w:bookmarkStart w:id="380" w:name="_Toc494804026"/>
      <w:bookmarkStart w:id="381" w:name="_Toc504949163"/>
      <w:r w:rsidRPr="001332CE">
        <w:rPr>
          <w:rFonts w:cs="Times New Roman"/>
          <w:lang w:val="ru-RU"/>
        </w:rPr>
        <w:t>4.2. Предложения по строительству и реконструкции водозаборных сооружений</w:t>
      </w:r>
      <w:bookmarkEnd w:id="380"/>
      <w:bookmarkEnd w:id="381"/>
    </w:p>
    <w:p w14:paraId="7D9BCF90" w14:textId="3808B7DA" w:rsidR="004C2082" w:rsidRPr="001332CE" w:rsidRDefault="004C2082" w:rsidP="001332CE">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eastAsiaTheme="minorEastAsia" w:hAnsi="Times New Roman" w:cs="Times New Roman"/>
          <w:color w:val="000000" w:themeColor="text1"/>
          <w:sz w:val="24"/>
          <w:szCs w:val="24"/>
          <w:lang w:val="ru-RU" w:eastAsia="ru-RU"/>
        </w:rPr>
        <w:t>Вывода из эксплуатации действующих объектов системы централизованного водоснабжения в период до 2031 г. не ожидается. Проектный резерв мощностей достаточный для подключения новых потребителей.</w:t>
      </w:r>
      <w:r w:rsidR="007766E3">
        <w:rPr>
          <w:rFonts w:ascii="Times New Roman" w:eastAsiaTheme="minorEastAsia" w:hAnsi="Times New Roman" w:cs="Times New Roman"/>
          <w:color w:val="000000" w:themeColor="text1"/>
          <w:sz w:val="24"/>
          <w:szCs w:val="24"/>
          <w:lang w:val="ru-RU" w:eastAsia="ru-RU"/>
        </w:rPr>
        <w:t xml:space="preserve"> </w:t>
      </w:r>
      <w:r w:rsidRPr="001332CE">
        <w:rPr>
          <w:rFonts w:ascii="Times New Roman" w:hAnsi="Times New Roman" w:cs="Times New Roman"/>
          <w:sz w:val="24"/>
          <w:szCs w:val="24"/>
          <w:lang w:val="ru-RU"/>
        </w:rPr>
        <w:t>Станции водоочистки нуждаются в периодической промывке со сбросом воды на площадки-</w:t>
      </w:r>
      <w:proofErr w:type="spellStart"/>
      <w:r w:rsidRPr="001332CE">
        <w:rPr>
          <w:rFonts w:ascii="Times New Roman" w:hAnsi="Times New Roman" w:cs="Times New Roman"/>
          <w:sz w:val="24"/>
          <w:szCs w:val="24"/>
          <w:lang w:val="ru-RU"/>
        </w:rPr>
        <w:t>шламонакопители</w:t>
      </w:r>
      <w:proofErr w:type="spellEnd"/>
      <w:r w:rsidRPr="001332CE">
        <w:rPr>
          <w:rFonts w:ascii="Times New Roman" w:hAnsi="Times New Roman" w:cs="Times New Roman"/>
          <w:sz w:val="24"/>
          <w:szCs w:val="24"/>
          <w:lang w:val="ru-RU"/>
        </w:rPr>
        <w:t xml:space="preserve">, оснащенных дренажем с отводом осветленной воды в ближайший водный проток. </w:t>
      </w:r>
    </w:p>
    <w:p w14:paraId="5D76BE86" w14:textId="77777777" w:rsidR="004C2082" w:rsidRPr="001332CE" w:rsidRDefault="004C2082"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На территории </w:t>
      </w:r>
      <w:proofErr w:type="spellStart"/>
      <w:r w:rsidRPr="001332CE">
        <w:rPr>
          <w:rFonts w:ascii="Times New Roman" w:hAnsi="Times New Roman" w:cs="Times New Roman"/>
          <w:sz w:val="24"/>
          <w:szCs w:val="24"/>
        </w:rPr>
        <w:t>Корниловского</w:t>
      </w:r>
      <w:proofErr w:type="spellEnd"/>
      <w:r w:rsidRPr="001332CE">
        <w:rPr>
          <w:rFonts w:ascii="Times New Roman" w:hAnsi="Times New Roman" w:cs="Times New Roman"/>
          <w:sz w:val="24"/>
          <w:szCs w:val="24"/>
        </w:rPr>
        <w:t xml:space="preserve"> СП в первую очередь необходимо реализовать следующие мероприятия водозаборным сооружениям из таблицы 4.</w:t>
      </w:r>
      <w:r w:rsidR="00BA7703" w:rsidRPr="001332CE">
        <w:rPr>
          <w:rFonts w:ascii="Times New Roman" w:hAnsi="Times New Roman" w:cs="Times New Roman"/>
          <w:sz w:val="24"/>
          <w:szCs w:val="24"/>
        </w:rPr>
        <w:t>2</w:t>
      </w:r>
      <w:r w:rsidRPr="001332CE">
        <w:rPr>
          <w:rFonts w:ascii="Times New Roman" w:hAnsi="Times New Roman" w:cs="Times New Roman"/>
          <w:sz w:val="24"/>
          <w:szCs w:val="24"/>
        </w:rPr>
        <w:t>.</w:t>
      </w:r>
    </w:p>
    <w:p w14:paraId="2F77FFC2" w14:textId="77777777" w:rsidR="004C2082" w:rsidRPr="001332CE" w:rsidRDefault="004C2082" w:rsidP="001332CE">
      <w:pPr>
        <w:pStyle w:val="ConsPlusNormal"/>
        <w:ind w:firstLine="708"/>
        <w:contextualSpacing/>
        <w:jc w:val="right"/>
        <w:rPr>
          <w:rFonts w:ascii="Times New Roman" w:hAnsi="Times New Roman" w:cs="Times New Roman"/>
          <w:sz w:val="24"/>
          <w:szCs w:val="24"/>
        </w:rPr>
      </w:pPr>
    </w:p>
    <w:p w14:paraId="299B9097" w14:textId="77777777" w:rsidR="004C2082" w:rsidRPr="001332CE" w:rsidRDefault="004C2082" w:rsidP="001332CE">
      <w:pPr>
        <w:pStyle w:val="ConsPlusNormal"/>
        <w:ind w:firstLine="708"/>
        <w:contextualSpacing/>
        <w:jc w:val="right"/>
        <w:rPr>
          <w:rFonts w:ascii="Times New Roman" w:hAnsi="Times New Roman" w:cs="Times New Roman"/>
          <w:sz w:val="24"/>
          <w:szCs w:val="24"/>
        </w:rPr>
      </w:pPr>
      <w:r w:rsidRPr="001332CE">
        <w:rPr>
          <w:rFonts w:ascii="Times New Roman" w:hAnsi="Times New Roman" w:cs="Times New Roman"/>
          <w:sz w:val="24"/>
          <w:szCs w:val="24"/>
        </w:rPr>
        <w:t>Таблица 4.</w:t>
      </w:r>
      <w:r w:rsidR="00772207" w:rsidRPr="001332CE">
        <w:rPr>
          <w:rFonts w:ascii="Times New Roman" w:hAnsi="Times New Roman" w:cs="Times New Roman"/>
          <w:sz w:val="24"/>
          <w:szCs w:val="24"/>
        </w:rPr>
        <w:t>2</w:t>
      </w:r>
      <w:r w:rsidRPr="001332CE">
        <w:rPr>
          <w:rFonts w:ascii="Times New Roman" w:hAnsi="Times New Roman" w:cs="Times New Roman"/>
          <w:sz w:val="24"/>
          <w:szCs w:val="24"/>
        </w:rPr>
        <w:t>. Рекомендуемые мероприятия по сооружениям</w:t>
      </w:r>
    </w:p>
    <w:p w14:paraId="5006C5E6" w14:textId="77777777" w:rsidR="004C2082" w:rsidRPr="001332CE" w:rsidRDefault="004C2082" w:rsidP="00B1145A">
      <w:pPr>
        <w:pStyle w:val="ConsPlusNormal"/>
        <w:contextualSpacing/>
        <w:jc w:val="both"/>
        <w:rPr>
          <w:rFonts w:ascii="Times New Roman" w:hAnsi="Times New Roman" w:cs="Times New Roman"/>
          <w:color w:val="00B050"/>
          <w:sz w:val="24"/>
          <w:szCs w:val="24"/>
        </w:rPr>
      </w:pPr>
    </w:p>
    <w:tbl>
      <w:tblPr>
        <w:tblW w:w="972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6264"/>
        <w:gridCol w:w="840"/>
        <w:gridCol w:w="1258"/>
        <w:gridCol w:w="932"/>
      </w:tblGrid>
      <w:tr w:rsidR="004C2082" w:rsidRPr="001332CE" w14:paraId="627769BE" w14:textId="77777777" w:rsidTr="005115D2">
        <w:trPr>
          <w:trHeight w:val="113"/>
          <w:tblHeader/>
        </w:trPr>
        <w:tc>
          <w:tcPr>
            <w:tcW w:w="431" w:type="dxa"/>
            <w:shd w:val="clear" w:color="auto" w:fill="auto"/>
            <w:noWrap/>
            <w:vAlign w:val="center"/>
          </w:tcPr>
          <w:p w14:paraId="2EE2E89D"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lang w:val="ru-RU" w:eastAsia="ru-RU"/>
              </w:rPr>
              <w:t>№</w:t>
            </w:r>
          </w:p>
        </w:tc>
        <w:tc>
          <w:tcPr>
            <w:tcW w:w="6264" w:type="dxa"/>
            <w:shd w:val="clear" w:color="auto" w:fill="auto"/>
            <w:vAlign w:val="center"/>
          </w:tcPr>
          <w:p w14:paraId="5202A3A1"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lang w:val="ru-RU" w:eastAsia="ru-RU"/>
              </w:rPr>
              <w:t>Наименование работ и затрат</w:t>
            </w:r>
          </w:p>
        </w:tc>
        <w:tc>
          <w:tcPr>
            <w:tcW w:w="840" w:type="dxa"/>
            <w:shd w:val="clear" w:color="auto" w:fill="auto"/>
            <w:vAlign w:val="center"/>
          </w:tcPr>
          <w:p w14:paraId="4A4C3419" w14:textId="77777777" w:rsidR="004C2082" w:rsidRPr="001332CE" w:rsidRDefault="004C2082" w:rsidP="00F27D64">
            <w:pPr>
              <w:widowControl/>
              <w:ind w:left="-108" w:right="-108"/>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lang w:val="ru-RU" w:eastAsia="ru-RU"/>
              </w:rPr>
              <w:t>Ед. изм.</w:t>
            </w:r>
          </w:p>
        </w:tc>
        <w:tc>
          <w:tcPr>
            <w:tcW w:w="1258" w:type="dxa"/>
            <w:shd w:val="clear" w:color="auto" w:fill="auto"/>
            <w:vAlign w:val="center"/>
          </w:tcPr>
          <w:p w14:paraId="68779066" w14:textId="77777777" w:rsidR="004C2082" w:rsidRPr="001332CE" w:rsidRDefault="004C2082" w:rsidP="00F27D64">
            <w:pPr>
              <w:widowControl/>
              <w:ind w:left="-108" w:right="-108"/>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lang w:val="ru-RU" w:eastAsia="ru-RU"/>
              </w:rPr>
              <w:t>Объем работ</w:t>
            </w:r>
          </w:p>
        </w:tc>
        <w:tc>
          <w:tcPr>
            <w:tcW w:w="932" w:type="dxa"/>
            <w:shd w:val="clear" w:color="auto" w:fill="auto"/>
            <w:vAlign w:val="center"/>
          </w:tcPr>
          <w:p w14:paraId="4DEB99C8" w14:textId="77777777" w:rsidR="004C2082" w:rsidRPr="001332CE" w:rsidRDefault="004C2082" w:rsidP="001332CE">
            <w:pPr>
              <w:widowControl/>
              <w:ind w:left="-93" w:right="-87"/>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lang w:val="ru-RU" w:eastAsia="ru-RU"/>
              </w:rPr>
              <w:t>Срок</w:t>
            </w:r>
          </w:p>
        </w:tc>
      </w:tr>
      <w:tr w:rsidR="004C2082" w:rsidRPr="001332CE" w14:paraId="0F89AC37" w14:textId="77777777" w:rsidTr="005115D2">
        <w:trPr>
          <w:trHeight w:val="113"/>
          <w:tblHeader/>
        </w:trPr>
        <w:tc>
          <w:tcPr>
            <w:tcW w:w="431" w:type="dxa"/>
            <w:shd w:val="clear" w:color="auto" w:fill="auto"/>
            <w:noWrap/>
            <w:vAlign w:val="center"/>
            <w:hideMark/>
          </w:tcPr>
          <w:p w14:paraId="1A2080EE"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w:t>
            </w:r>
          </w:p>
        </w:tc>
        <w:tc>
          <w:tcPr>
            <w:tcW w:w="6264" w:type="dxa"/>
            <w:shd w:val="clear" w:color="auto" w:fill="auto"/>
            <w:vAlign w:val="bottom"/>
          </w:tcPr>
          <w:p w14:paraId="6BFEFB4E" w14:textId="77777777" w:rsidR="004C2082" w:rsidRPr="001332CE" w:rsidRDefault="004C2082"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Разработка ПСД на реконструкцию станции второго подъема с возможностью использования действующего резервуара (500куб.м.) в с. </w:t>
            </w:r>
            <w:proofErr w:type="spellStart"/>
            <w:r w:rsidRPr="001332CE">
              <w:rPr>
                <w:rFonts w:ascii="Times New Roman" w:eastAsia="Times New Roman" w:hAnsi="Times New Roman" w:cs="Times New Roman"/>
                <w:color w:val="000000"/>
                <w:lang w:val="ru-RU" w:eastAsia="ru-RU"/>
              </w:rPr>
              <w:t>Корнилово</w:t>
            </w:r>
            <w:proofErr w:type="spellEnd"/>
          </w:p>
        </w:tc>
        <w:tc>
          <w:tcPr>
            <w:tcW w:w="840" w:type="dxa"/>
            <w:shd w:val="clear" w:color="auto" w:fill="auto"/>
            <w:vAlign w:val="center"/>
          </w:tcPr>
          <w:p w14:paraId="2FFBDF2A"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шт.</w:t>
            </w:r>
          </w:p>
        </w:tc>
        <w:tc>
          <w:tcPr>
            <w:tcW w:w="1258" w:type="dxa"/>
            <w:shd w:val="clear" w:color="auto" w:fill="auto"/>
            <w:vAlign w:val="center"/>
          </w:tcPr>
          <w:p w14:paraId="6CAD2399"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w:t>
            </w:r>
          </w:p>
        </w:tc>
        <w:tc>
          <w:tcPr>
            <w:tcW w:w="932" w:type="dxa"/>
            <w:shd w:val="clear" w:color="auto" w:fill="auto"/>
            <w:vAlign w:val="center"/>
          </w:tcPr>
          <w:p w14:paraId="493BA083" w14:textId="307C33D0" w:rsidR="004C2082" w:rsidRPr="001332CE" w:rsidRDefault="005115D2" w:rsidP="001332CE">
            <w:pPr>
              <w:widowControl/>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2021</w:t>
            </w:r>
          </w:p>
        </w:tc>
      </w:tr>
      <w:tr w:rsidR="004C2082" w:rsidRPr="001332CE" w14:paraId="18DAB8BD" w14:textId="77777777" w:rsidTr="005115D2">
        <w:trPr>
          <w:trHeight w:val="113"/>
          <w:tblHeader/>
        </w:trPr>
        <w:tc>
          <w:tcPr>
            <w:tcW w:w="431" w:type="dxa"/>
            <w:shd w:val="clear" w:color="auto" w:fill="auto"/>
            <w:noWrap/>
            <w:vAlign w:val="center"/>
          </w:tcPr>
          <w:p w14:paraId="2FA07FAA"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w:t>
            </w:r>
          </w:p>
        </w:tc>
        <w:tc>
          <w:tcPr>
            <w:tcW w:w="6264" w:type="dxa"/>
            <w:shd w:val="clear" w:color="auto" w:fill="auto"/>
            <w:vAlign w:val="bottom"/>
            <w:hideMark/>
          </w:tcPr>
          <w:p w14:paraId="3B4E73C0" w14:textId="77777777" w:rsidR="004C2082" w:rsidRPr="001332CE" w:rsidRDefault="004C2082"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Перенос действующей станции обезжелезивания из </w:t>
            </w:r>
            <w:proofErr w:type="spellStart"/>
            <w:r w:rsidRPr="001332CE">
              <w:rPr>
                <w:rFonts w:ascii="Times New Roman" w:eastAsia="Times New Roman" w:hAnsi="Times New Roman" w:cs="Times New Roman"/>
                <w:color w:val="000000"/>
                <w:lang w:val="ru-RU" w:eastAsia="ru-RU"/>
              </w:rPr>
              <w:t>с.Корнилово</w:t>
            </w:r>
            <w:proofErr w:type="spellEnd"/>
            <w:r w:rsidRPr="001332CE">
              <w:rPr>
                <w:rFonts w:ascii="Times New Roman" w:eastAsia="Times New Roman" w:hAnsi="Times New Roman" w:cs="Times New Roman"/>
                <w:color w:val="000000"/>
                <w:lang w:val="ru-RU" w:eastAsia="ru-RU"/>
              </w:rPr>
              <w:t xml:space="preserve">, производительностью 10куб.м/ч в </w:t>
            </w:r>
            <w:proofErr w:type="spellStart"/>
            <w:r w:rsidRPr="001332CE">
              <w:rPr>
                <w:rFonts w:ascii="Times New Roman" w:eastAsia="Times New Roman" w:hAnsi="Times New Roman" w:cs="Times New Roman"/>
                <w:color w:val="000000"/>
                <w:lang w:val="ru-RU" w:eastAsia="ru-RU"/>
              </w:rPr>
              <w:t>д.Лязгино-д.Бодажково</w:t>
            </w:r>
            <w:proofErr w:type="spellEnd"/>
          </w:p>
        </w:tc>
        <w:tc>
          <w:tcPr>
            <w:tcW w:w="840" w:type="dxa"/>
            <w:shd w:val="clear" w:color="auto" w:fill="auto"/>
            <w:vAlign w:val="center"/>
            <w:hideMark/>
          </w:tcPr>
          <w:p w14:paraId="4BBB622B"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1258" w:type="dxa"/>
            <w:shd w:val="clear" w:color="auto" w:fill="auto"/>
            <w:vAlign w:val="center"/>
            <w:hideMark/>
          </w:tcPr>
          <w:p w14:paraId="6EB1E828"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932" w:type="dxa"/>
            <w:shd w:val="clear" w:color="auto" w:fill="auto"/>
            <w:vAlign w:val="center"/>
            <w:hideMark/>
          </w:tcPr>
          <w:p w14:paraId="3A242CE2" w14:textId="0307BFE4" w:rsidR="004C2082" w:rsidRPr="001332CE" w:rsidRDefault="005115D2" w:rsidP="001332CE">
            <w:pPr>
              <w:widowControl/>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2019</w:t>
            </w:r>
          </w:p>
        </w:tc>
      </w:tr>
      <w:tr w:rsidR="004C2082" w:rsidRPr="001332CE" w14:paraId="55FAD101" w14:textId="77777777" w:rsidTr="005115D2">
        <w:trPr>
          <w:trHeight w:val="113"/>
          <w:tblHeader/>
        </w:trPr>
        <w:tc>
          <w:tcPr>
            <w:tcW w:w="431" w:type="dxa"/>
            <w:shd w:val="clear" w:color="auto" w:fill="auto"/>
            <w:noWrap/>
            <w:vAlign w:val="center"/>
          </w:tcPr>
          <w:p w14:paraId="36D38A41" w14:textId="5BA05D8A" w:rsidR="004C2082" w:rsidRPr="001332CE" w:rsidRDefault="00F27D64" w:rsidP="001332CE">
            <w:pPr>
              <w:widowControl/>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3</w:t>
            </w:r>
            <w:r w:rsidR="004C2082" w:rsidRPr="001332CE">
              <w:rPr>
                <w:rFonts w:ascii="Times New Roman" w:eastAsia="Times New Roman" w:hAnsi="Times New Roman" w:cs="Times New Roman"/>
                <w:color w:val="000000"/>
                <w:lang w:val="ru-RU" w:eastAsia="ru-RU"/>
              </w:rPr>
              <w:t>.</w:t>
            </w:r>
          </w:p>
        </w:tc>
        <w:tc>
          <w:tcPr>
            <w:tcW w:w="6264" w:type="dxa"/>
            <w:shd w:val="clear" w:color="auto" w:fill="auto"/>
            <w:vAlign w:val="bottom"/>
            <w:hideMark/>
          </w:tcPr>
          <w:p w14:paraId="6C6BBA0D" w14:textId="77777777" w:rsidR="004C2082" w:rsidRPr="001332CE" w:rsidRDefault="004C2082"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Установка приборов учета воды на скважинах </w:t>
            </w:r>
            <w:proofErr w:type="spellStart"/>
            <w:r w:rsidRPr="001332CE">
              <w:rPr>
                <w:rFonts w:ascii="Times New Roman" w:eastAsia="Times New Roman" w:hAnsi="Times New Roman" w:cs="Times New Roman"/>
                <w:color w:val="000000"/>
                <w:lang w:val="ru-RU" w:eastAsia="ru-RU"/>
              </w:rPr>
              <w:t>д.Лязгино-д.Бодажково</w:t>
            </w:r>
            <w:proofErr w:type="spellEnd"/>
          </w:p>
        </w:tc>
        <w:tc>
          <w:tcPr>
            <w:tcW w:w="840" w:type="dxa"/>
            <w:shd w:val="clear" w:color="auto" w:fill="auto"/>
            <w:vAlign w:val="center"/>
            <w:hideMark/>
          </w:tcPr>
          <w:p w14:paraId="7BCD67C6"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шт.</w:t>
            </w:r>
          </w:p>
        </w:tc>
        <w:tc>
          <w:tcPr>
            <w:tcW w:w="1258" w:type="dxa"/>
            <w:shd w:val="clear" w:color="auto" w:fill="auto"/>
            <w:vAlign w:val="center"/>
            <w:hideMark/>
          </w:tcPr>
          <w:p w14:paraId="12131C3B"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w:t>
            </w:r>
          </w:p>
        </w:tc>
        <w:tc>
          <w:tcPr>
            <w:tcW w:w="932" w:type="dxa"/>
            <w:shd w:val="clear" w:color="auto" w:fill="auto"/>
            <w:vAlign w:val="center"/>
            <w:hideMark/>
          </w:tcPr>
          <w:p w14:paraId="022EBC4F" w14:textId="11A61ADC" w:rsidR="004C2082" w:rsidRPr="001332CE" w:rsidRDefault="005115D2" w:rsidP="001332CE">
            <w:pPr>
              <w:widowControl/>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2019</w:t>
            </w:r>
          </w:p>
        </w:tc>
      </w:tr>
      <w:tr w:rsidR="004C2082" w:rsidRPr="001332CE" w14:paraId="238ED20C" w14:textId="77777777" w:rsidTr="005115D2">
        <w:trPr>
          <w:trHeight w:val="113"/>
          <w:tblHeader/>
        </w:trPr>
        <w:tc>
          <w:tcPr>
            <w:tcW w:w="431" w:type="dxa"/>
            <w:shd w:val="clear" w:color="auto" w:fill="auto"/>
            <w:noWrap/>
            <w:vAlign w:val="center"/>
          </w:tcPr>
          <w:p w14:paraId="1230F6F3" w14:textId="2B075A98" w:rsidR="004C2082" w:rsidRPr="001332CE" w:rsidRDefault="00F27D64" w:rsidP="00F27D64">
            <w:pPr>
              <w:widowControl/>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4</w:t>
            </w:r>
            <w:r w:rsidR="004C2082" w:rsidRPr="001332CE">
              <w:rPr>
                <w:rFonts w:ascii="Times New Roman" w:eastAsia="Times New Roman" w:hAnsi="Times New Roman" w:cs="Times New Roman"/>
                <w:color w:val="000000"/>
                <w:lang w:val="ru-RU" w:eastAsia="ru-RU"/>
              </w:rPr>
              <w:t>.</w:t>
            </w:r>
          </w:p>
        </w:tc>
        <w:tc>
          <w:tcPr>
            <w:tcW w:w="6264" w:type="dxa"/>
            <w:shd w:val="clear" w:color="auto" w:fill="auto"/>
            <w:vAlign w:val="bottom"/>
            <w:hideMark/>
          </w:tcPr>
          <w:p w14:paraId="7B7E7BC0" w14:textId="77777777" w:rsidR="004C2082" w:rsidRPr="001332CE" w:rsidRDefault="004C2082"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Установка частотных преобразователей на скважинах </w:t>
            </w:r>
            <w:proofErr w:type="spellStart"/>
            <w:r w:rsidRPr="001332CE">
              <w:rPr>
                <w:rFonts w:ascii="Times New Roman" w:eastAsia="Times New Roman" w:hAnsi="Times New Roman" w:cs="Times New Roman"/>
                <w:color w:val="000000"/>
                <w:lang w:val="ru-RU" w:eastAsia="ru-RU"/>
              </w:rPr>
              <w:t>д.Лязгино-д.Бодажково</w:t>
            </w:r>
            <w:proofErr w:type="spellEnd"/>
          </w:p>
        </w:tc>
        <w:tc>
          <w:tcPr>
            <w:tcW w:w="840" w:type="dxa"/>
            <w:shd w:val="clear" w:color="auto" w:fill="auto"/>
            <w:vAlign w:val="center"/>
            <w:hideMark/>
          </w:tcPr>
          <w:p w14:paraId="3E5E6CC9"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шт.</w:t>
            </w:r>
          </w:p>
        </w:tc>
        <w:tc>
          <w:tcPr>
            <w:tcW w:w="1258" w:type="dxa"/>
            <w:shd w:val="clear" w:color="auto" w:fill="auto"/>
            <w:vAlign w:val="center"/>
            <w:hideMark/>
          </w:tcPr>
          <w:p w14:paraId="4780348F" w14:textId="77777777" w:rsidR="004C2082" w:rsidRPr="001332CE" w:rsidRDefault="004C2082"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w:t>
            </w:r>
          </w:p>
        </w:tc>
        <w:tc>
          <w:tcPr>
            <w:tcW w:w="932" w:type="dxa"/>
            <w:shd w:val="clear" w:color="auto" w:fill="auto"/>
            <w:vAlign w:val="center"/>
            <w:hideMark/>
          </w:tcPr>
          <w:p w14:paraId="1C6D2E1D" w14:textId="3DA78B13" w:rsidR="004C2082" w:rsidRPr="001332CE" w:rsidRDefault="005115D2" w:rsidP="001332CE">
            <w:pPr>
              <w:widowControl/>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2021</w:t>
            </w:r>
          </w:p>
        </w:tc>
      </w:tr>
      <w:tr w:rsidR="00F27D64" w:rsidRPr="001332CE" w14:paraId="00840556" w14:textId="77777777" w:rsidTr="005115D2">
        <w:trPr>
          <w:trHeight w:val="113"/>
          <w:tblHeader/>
        </w:trPr>
        <w:tc>
          <w:tcPr>
            <w:tcW w:w="431" w:type="dxa"/>
            <w:shd w:val="clear" w:color="auto" w:fill="auto"/>
            <w:noWrap/>
            <w:vAlign w:val="center"/>
          </w:tcPr>
          <w:p w14:paraId="3F0413B8" w14:textId="131E81D7" w:rsidR="00F27D64" w:rsidRPr="001332CE" w:rsidRDefault="00F27D64" w:rsidP="00F27D64">
            <w:pPr>
              <w:widowControl/>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5</w:t>
            </w:r>
            <w:r w:rsidRPr="001332CE">
              <w:rPr>
                <w:rFonts w:ascii="Times New Roman" w:eastAsia="Times New Roman" w:hAnsi="Times New Roman" w:cs="Times New Roman"/>
                <w:color w:val="000000"/>
                <w:lang w:val="ru-RU" w:eastAsia="ru-RU"/>
              </w:rPr>
              <w:t>.</w:t>
            </w:r>
          </w:p>
        </w:tc>
        <w:tc>
          <w:tcPr>
            <w:tcW w:w="6264" w:type="dxa"/>
            <w:shd w:val="clear" w:color="auto" w:fill="auto"/>
            <w:vAlign w:val="bottom"/>
            <w:hideMark/>
          </w:tcPr>
          <w:p w14:paraId="1A755063" w14:textId="77777777" w:rsidR="00F27D64" w:rsidRPr="001332CE" w:rsidRDefault="00F27D64" w:rsidP="00794472">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Бурение скважины с дебитом 10куб.м./ч </w:t>
            </w:r>
            <w:proofErr w:type="spellStart"/>
            <w:r w:rsidRPr="001332CE">
              <w:rPr>
                <w:rFonts w:ascii="Times New Roman" w:eastAsia="Times New Roman" w:hAnsi="Times New Roman" w:cs="Times New Roman"/>
                <w:color w:val="000000"/>
                <w:lang w:val="ru-RU" w:eastAsia="ru-RU"/>
              </w:rPr>
              <w:t>д.Лязгино-д.Бодажково</w:t>
            </w:r>
            <w:proofErr w:type="spellEnd"/>
          </w:p>
        </w:tc>
        <w:tc>
          <w:tcPr>
            <w:tcW w:w="840" w:type="dxa"/>
            <w:shd w:val="clear" w:color="auto" w:fill="auto"/>
            <w:vAlign w:val="center"/>
            <w:hideMark/>
          </w:tcPr>
          <w:p w14:paraId="2199B7F0" w14:textId="77777777" w:rsidR="00F27D64" w:rsidRPr="001332CE" w:rsidRDefault="00F27D64" w:rsidP="00794472">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шт.</w:t>
            </w:r>
          </w:p>
        </w:tc>
        <w:tc>
          <w:tcPr>
            <w:tcW w:w="1258" w:type="dxa"/>
            <w:shd w:val="clear" w:color="auto" w:fill="auto"/>
            <w:vAlign w:val="center"/>
            <w:hideMark/>
          </w:tcPr>
          <w:p w14:paraId="21324117" w14:textId="77777777" w:rsidR="00F27D64" w:rsidRPr="001332CE" w:rsidRDefault="00F27D64" w:rsidP="00794472">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w:t>
            </w:r>
          </w:p>
        </w:tc>
        <w:tc>
          <w:tcPr>
            <w:tcW w:w="932" w:type="dxa"/>
            <w:shd w:val="clear" w:color="auto" w:fill="auto"/>
            <w:vAlign w:val="center"/>
            <w:hideMark/>
          </w:tcPr>
          <w:p w14:paraId="1FF7CD19" w14:textId="363C6A0F" w:rsidR="00F27D64" w:rsidRPr="001332CE" w:rsidRDefault="00AE54F3" w:rsidP="00794472">
            <w:pPr>
              <w:widowControl/>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2022</w:t>
            </w:r>
          </w:p>
        </w:tc>
      </w:tr>
      <w:tr w:rsidR="00F27D64" w:rsidRPr="001332CE" w14:paraId="354E0B98" w14:textId="77777777" w:rsidTr="005115D2">
        <w:trPr>
          <w:trHeight w:val="113"/>
          <w:tblHeader/>
        </w:trPr>
        <w:tc>
          <w:tcPr>
            <w:tcW w:w="431" w:type="dxa"/>
            <w:shd w:val="clear" w:color="auto" w:fill="auto"/>
            <w:noWrap/>
            <w:vAlign w:val="center"/>
          </w:tcPr>
          <w:p w14:paraId="391CE316" w14:textId="77777777" w:rsidR="00F27D64" w:rsidRPr="001332CE" w:rsidRDefault="00F27D64"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lastRenderedPageBreak/>
              <w:t>6.</w:t>
            </w:r>
          </w:p>
        </w:tc>
        <w:tc>
          <w:tcPr>
            <w:tcW w:w="6264" w:type="dxa"/>
            <w:shd w:val="clear" w:color="auto" w:fill="auto"/>
            <w:vAlign w:val="bottom"/>
            <w:hideMark/>
          </w:tcPr>
          <w:p w14:paraId="24409CD5" w14:textId="77777777" w:rsidR="00F27D64" w:rsidRPr="001332CE" w:rsidRDefault="00F27D64"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Разработка ПСД по объекту «Проект зон санитарной охраны водозаборных скважин в </w:t>
            </w:r>
            <w:proofErr w:type="spellStart"/>
            <w:r w:rsidRPr="001332CE">
              <w:rPr>
                <w:rFonts w:ascii="Times New Roman" w:eastAsia="Times New Roman" w:hAnsi="Times New Roman" w:cs="Times New Roman"/>
                <w:color w:val="000000"/>
                <w:lang w:val="ru-RU" w:eastAsia="ru-RU"/>
              </w:rPr>
              <w:t>д.Лязгино-д.Бодажково</w:t>
            </w:r>
            <w:proofErr w:type="spellEnd"/>
            <w:r w:rsidRPr="001332CE">
              <w:rPr>
                <w:rFonts w:ascii="Times New Roman" w:eastAsia="Times New Roman" w:hAnsi="Times New Roman" w:cs="Times New Roman"/>
                <w:color w:val="000000"/>
                <w:lang w:val="ru-RU" w:eastAsia="ru-RU"/>
              </w:rPr>
              <w:t xml:space="preserve"> Томского района Томской области»</w:t>
            </w:r>
          </w:p>
        </w:tc>
        <w:tc>
          <w:tcPr>
            <w:tcW w:w="840" w:type="dxa"/>
            <w:shd w:val="clear" w:color="auto" w:fill="auto"/>
            <w:vAlign w:val="center"/>
            <w:hideMark/>
          </w:tcPr>
          <w:p w14:paraId="5DCD690D" w14:textId="77777777" w:rsidR="00F27D64" w:rsidRPr="001332CE" w:rsidRDefault="00F27D64"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шт.</w:t>
            </w:r>
          </w:p>
        </w:tc>
        <w:tc>
          <w:tcPr>
            <w:tcW w:w="1258" w:type="dxa"/>
            <w:shd w:val="clear" w:color="auto" w:fill="auto"/>
            <w:vAlign w:val="center"/>
            <w:hideMark/>
          </w:tcPr>
          <w:p w14:paraId="2C43F11D" w14:textId="77777777" w:rsidR="00F27D64" w:rsidRPr="001332CE" w:rsidRDefault="00F27D64"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w:t>
            </w:r>
          </w:p>
        </w:tc>
        <w:tc>
          <w:tcPr>
            <w:tcW w:w="932" w:type="dxa"/>
            <w:shd w:val="clear" w:color="auto" w:fill="auto"/>
            <w:vAlign w:val="center"/>
            <w:hideMark/>
          </w:tcPr>
          <w:p w14:paraId="4585B3C3" w14:textId="72522905" w:rsidR="00F27D64" w:rsidRPr="001332CE" w:rsidRDefault="00AE54F3" w:rsidP="001332CE">
            <w:pPr>
              <w:widowControl/>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2021</w:t>
            </w:r>
          </w:p>
        </w:tc>
      </w:tr>
    </w:tbl>
    <w:p w14:paraId="7518F8DC" w14:textId="77777777" w:rsidR="00B0004A" w:rsidRPr="001332CE" w:rsidRDefault="00B0004A" w:rsidP="001332CE">
      <w:pPr>
        <w:pStyle w:val="ConsPlusNormal"/>
        <w:ind w:firstLine="708"/>
        <w:contextualSpacing/>
        <w:jc w:val="both"/>
        <w:rPr>
          <w:rFonts w:ascii="Times New Roman" w:hAnsi="Times New Roman" w:cs="Times New Roman"/>
          <w:sz w:val="24"/>
          <w:szCs w:val="24"/>
        </w:rPr>
        <w:sectPr w:rsidR="00B0004A" w:rsidRPr="001332CE" w:rsidSect="00B0004A">
          <w:pgSz w:w="11906" w:h="16838"/>
          <w:pgMar w:top="1134" w:right="567" w:bottom="851" w:left="1701" w:header="425" w:footer="198" w:gutter="0"/>
          <w:cols w:space="708"/>
          <w:titlePg/>
          <w:docGrid w:linePitch="360"/>
        </w:sectPr>
      </w:pPr>
    </w:p>
    <w:p w14:paraId="4C3C1609" w14:textId="77777777" w:rsidR="007766E3" w:rsidRPr="001332CE" w:rsidRDefault="007766E3" w:rsidP="007766E3">
      <w:pPr>
        <w:pStyle w:val="1"/>
      </w:pPr>
      <w:bookmarkStart w:id="382" w:name="_Toc504949164"/>
      <w:bookmarkStart w:id="383" w:name="_Toc413513128"/>
      <w:bookmarkStart w:id="384" w:name="_Toc413513190"/>
      <w:bookmarkStart w:id="385" w:name="_Toc494804028"/>
      <w:bookmarkStart w:id="386" w:name="_Toc413513129"/>
      <w:bookmarkStart w:id="387" w:name="_Toc413513191"/>
      <w:r w:rsidRPr="001332CE">
        <w:lastRenderedPageBreak/>
        <w:t>5. Оценка объемов капитальных вложений в строительство, реконструкцию и модернизацию объектов централизованных систем водоснабжения</w:t>
      </w:r>
      <w:bookmarkEnd w:id="382"/>
      <w:r w:rsidRPr="001332CE">
        <w:t xml:space="preserve"> </w:t>
      </w:r>
      <w:bookmarkEnd w:id="383"/>
      <w:bookmarkEnd w:id="384"/>
      <w:bookmarkEnd w:id="385"/>
    </w:p>
    <w:p w14:paraId="382631C9" w14:textId="77777777" w:rsidR="007766E3" w:rsidRPr="001332CE" w:rsidRDefault="007766E3" w:rsidP="007766E3">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В связи с тем, что существует большое число методов и подходов к определению стоимости строительства, а также в связи с нестабильностью цен на оборудование и проведение проектно-изыскательных работ, определение полных капитальных вложений, необходимых для реализации настоящей схемы водоснабжения невозможно. </w:t>
      </w:r>
    </w:p>
    <w:p w14:paraId="2C50AFAE" w14:textId="77777777" w:rsidR="007766E3" w:rsidRPr="001332CE" w:rsidRDefault="007766E3" w:rsidP="007766E3">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Окончательная стоимость мероприятий определяется на основании сметной документации в зависимости от параметров исходной воды, действительной нагрузки на водопроводные сети и т.д. </w:t>
      </w:r>
    </w:p>
    <w:p w14:paraId="2D0CE2F9" w14:textId="56BB555E" w:rsidR="007766E3" w:rsidRPr="001332CE" w:rsidRDefault="007766E3" w:rsidP="007766E3">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Стоимость разработки проектной документации объектов капитального строительства определена ориентировочно на основании Постановления Администрации Томского района №43 от 06.03.2017г. о внесении изменений в Постановление Администрации Томского района от 09.11.2015 № 341 «Об утверждении муниципальной программы «Улучшение комфортности проживания на территории Томского района на 2016-2020 годы».</w:t>
      </w:r>
      <w:r>
        <w:rPr>
          <w:rFonts w:ascii="Times New Roman" w:hAnsi="Times New Roman" w:cs="Times New Roman"/>
          <w:sz w:val="24"/>
          <w:szCs w:val="24"/>
          <w:lang w:val="ru-RU"/>
        </w:rPr>
        <w:t xml:space="preserve"> </w:t>
      </w:r>
      <w:r w:rsidRPr="001332CE">
        <w:rPr>
          <w:rFonts w:ascii="Times New Roman" w:hAnsi="Times New Roman" w:cs="Times New Roman"/>
          <w:sz w:val="24"/>
          <w:szCs w:val="24"/>
          <w:lang w:val="ru-RU"/>
        </w:rPr>
        <w:t>Результаты определения стоимости приведены в таблице 5.1.</w:t>
      </w:r>
    </w:p>
    <w:p w14:paraId="626C3CE0" w14:textId="77777777" w:rsidR="007766E3" w:rsidRDefault="007766E3" w:rsidP="001332CE">
      <w:pPr>
        <w:ind w:firstLine="720"/>
        <w:contextualSpacing/>
        <w:jc w:val="right"/>
        <w:rPr>
          <w:rFonts w:ascii="Times New Roman" w:hAnsi="Times New Roman" w:cs="Times New Roman"/>
          <w:sz w:val="24"/>
          <w:szCs w:val="24"/>
          <w:lang w:val="ru-RU" w:bidi="en-US"/>
        </w:rPr>
      </w:pPr>
    </w:p>
    <w:p w14:paraId="5A100542" w14:textId="77777777" w:rsidR="00B0004A" w:rsidRPr="001332CE" w:rsidRDefault="00B0004A" w:rsidP="001332CE">
      <w:pPr>
        <w:ind w:firstLine="720"/>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 xml:space="preserve">Таблица 5.1. Оценка объемов капитальных вложений в реализацию схемы водоснабжения </w:t>
      </w:r>
      <w:bookmarkEnd w:id="386"/>
      <w:bookmarkEnd w:id="387"/>
    </w:p>
    <w:p w14:paraId="4BEE4110" w14:textId="77777777" w:rsidR="00F01FB7" w:rsidRDefault="00F01FB7" w:rsidP="001332CE">
      <w:pPr>
        <w:ind w:firstLine="720"/>
        <w:contextualSpacing/>
        <w:jc w:val="right"/>
        <w:rPr>
          <w:rFonts w:ascii="Times New Roman" w:hAnsi="Times New Roman" w:cs="Times New Roman"/>
          <w:sz w:val="24"/>
          <w:szCs w:val="24"/>
          <w:lang w:val="ru-RU" w:bidi="en-US"/>
        </w:rPr>
      </w:pPr>
    </w:p>
    <w:tbl>
      <w:tblPr>
        <w:tblStyle w:val="a5"/>
        <w:tblW w:w="15504" w:type="dxa"/>
        <w:tblLook w:val="04A0" w:firstRow="1" w:lastRow="0" w:firstColumn="1" w:lastColumn="0" w:noHBand="0" w:noVBand="1"/>
      </w:tblPr>
      <w:tblGrid>
        <w:gridCol w:w="534"/>
        <w:gridCol w:w="7654"/>
        <w:gridCol w:w="723"/>
        <w:gridCol w:w="851"/>
        <w:gridCol w:w="1276"/>
        <w:gridCol w:w="1134"/>
        <w:gridCol w:w="836"/>
        <w:gridCol w:w="992"/>
        <w:gridCol w:w="1504"/>
      </w:tblGrid>
      <w:tr w:rsidR="00F01FB7" w14:paraId="6E39956C" w14:textId="77777777" w:rsidTr="00F27D64">
        <w:trPr>
          <w:trHeight w:val="113"/>
          <w:tblHeader/>
        </w:trPr>
        <w:tc>
          <w:tcPr>
            <w:tcW w:w="534" w:type="dxa"/>
            <w:vMerge w:val="restart"/>
            <w:vAlign w:val="center"/>
          </w:tcPr>
          <w:p w14:paraId="461C4924" w14:textId="52843C01" w:rsidR="00F01FB7" w:rsidRDefault="00F01FB7" w:rsidP="00F01FB7">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 п/п</w:t>
            </w:r>
          </w:p>
        </w:tc>
        <w:tc>
          <w:tcPr>
            <w:tcW w:w="7654" w:type="dxa"/>
            <w:vMerge w:val="restart"/>
            <w:vAlign w:val="center"/>
          </w:tcPr>
          <w:p w14:paraId="462ED6F3" w14:textId="35FEDE69" w:rsidR="00F01FB7" w:rsidRDefault="00F01FB7" w:rsidP="00F01FB7">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Наименование работ и затрат</w:t>
            </w:r>
          </w:p>
        </w:tc>
        <w:tc>
          <w:tcPr>
            <w:tcW w:w="723" w:type="dxa"/>
            <w:vMerge w:val="restart"/>
            <w:vAlign w:val="center"/>
          </w:tcPr>
          <w:p w14:paraId="0DF8FF33" w14:textId="2BCDDCA2" w:rsidR="00F01FB7" w:rsidRDefault="00F01FB7" w:rsidP="00F01FB7">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Ед. изм.</w:t>
            </w:r>
          </w:p>
        </w:tc>
        <w:tc>
          <w:tcPr>
            <w:tcW w:w="851" w:type="dxa"/>
            <w:vMerge w:val="restart"/>
            <w:vAlign w:val="center"/>
          </w:tcPr>
          <w:p w14:paraId="2462EF9E" w14:textId="1395FC6F" w:rsidR="00F01FB7" w:rsidRDefault="00F01FB7" w:rsidP="00F01FB7">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Объем работ</w:t>
            </w:r>
          </w:p>
        </w:tc>
        <w:tc>
          <w:tcPr>
            <w:tcW w:w="1276" w:type="dxa"/>
            <w:vMerge w:val="restart"/>
            <w:vAlign w:val="center"/>
          </w:tcPr>
          <w:p w14:paraId="028F3AB2" w14:textId="7C01F008" w:rsidR="00F01FB7" w:rsidRDefault="00F01FB7" w:rsidP="00F01FB7">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Общая стоимость, тыс. руб.</w:t>
            </w:r>
          </w:p>
        </w:tc>
        <w:tc>
          <w:tcPr>
            <w:tcW w:w="1134" w:type="dxa"/>
            <w:vMerge w:val="restart"/>
            <w:vAlign w:val="center"/>
          </w:tcPr>
          <w:p w14:paraId="4BCB7E47" w14:textId="71626E92" w:rsidR="00F01FB7" w:rsidRDefault="00F01FB7" w:rsidP="00F01FB7">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Срок</w:t>
            </w:r>
          </w:p>
        </w:tc>
        <w:tc>
          <w:tcPr>
            <w:tcW w:w="3332" w:type="dxa"/>
            <w:gridSpan w:val="3"/>
            <w:vAlign w:val="center"/>
          </w:tcPr>
          <w:p w14:paraId="0312404E" w14:textId="53B7E1F3" w:rsidR="00F01FB7" w:rsidRDefault="00F01FB7" w:rsidP="00F01FB7">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Источник финансирования</w:t>
            </w:r>
          </w:p>
        </w:tc>
      </w:tr>
      <w:tr w:rsidR="00F01FB7" w14:paraId="31CACC65" w14:textId="77777777" w:rsidTr="00F27D64">
        <w:trPr>
          <w:trHeight w:val="113"/>
          <w:tblHeader/>
        </w:trPr>
        <w:tc>
          <w:tcPr>
            <w:tcW w:w="534" w:type="dxa"/>
            <w:vMerge/>
            <w:vAlign w:val="center"/>
          </w:tcPr>
          <w:p w14:paraId="32264D12" w14:textId="77777777" w:rsidR="00F01FB7" w:rsidRDefault="00F01FB7" w:rsidP="00F01FB7">
            <w:pPr>
              <w:contextualSpacing/>
              <w:jc w:val="center"/>
              <w:rPr>
                <w:rFonts w:ascii="Times New Roman" w:hAnsi="Times New Roman" w:cs="Times New Roman"/>
                <w:sz w:val="24"/>
                <w:szCs w:val="24"/>
                <w:lang w:val="ru-RU" w:bidi="en-US"/>
              </w:rPr>
            </w:pPr>
          </w:p>
        </w:tc>
        <w:tc>
          <w:tcPr>
            <w:tcW w:w="7654" w:type="dxa"/>
            <w:vMerge/>
            <w:vAlign w:val="center"/>
          </w:tcPr>
          <w:p w14:paraId="0267671C" w14:textId="77777777" w:rsidR="00F01FB7" w:rsidRDefault="00F01FB7" w:rsidP="00F01FB7">
            <w:pPr>
              <w:contextualSpacing/>
              <w:jc w:val="center"/>
              <w:rPr>
                <w:rFonts w:ascii="Times New Roman" w:hAnsi="Times New Roman" w:cs="Times New Roman"/>
                <w:sz w:val="24"/>
                <w:szCs w:val="24"/>
                <w:lang w:val="ru-RU" w:bidi="en-US"/>
              </w:rPr>
            </w:pPr>
          </w:p>
        </w:tc>
        <w:tc>
          <w:tcPr>
            <w:tcW w:w="723" w:type="dxa"/>
            <w:vMerge/>
            <w:vAlign w:val="center"/>
          </w:tcPr>
          <w:p w14:paraId="53EB6028" w14:textId="77777777" w:rsidR="00F01FB7" w:rsidRDefault="00F01FB7" w:rsidP="00F01FB7">
            <w:pPr>
              <w:contextualSpacing/>
              <w:jc w:val="center"/>
              <w:rPr>
                <w:rFonts w:ascii="Times New Roman" w:hAnsi="Times New Roman" w:cs="Times New Roman"/>
                <w:sz w:val="24"/>
                <w:szCs w:val="24"/>
                <w:lang w:val="ru-RU" w:bidi="en-US"/>
              </w:rPr>
            </w:pPr>
          </w:p>
        </w:tc>
        <w:tc>
          <w:tcPr>
            <w:tcW w:w="851" w:type="dxa"/>
            <w:vMerge/>
            <w:vAlign w:val="center"/>
          </w:tcPr>
          <w:p w14:paraId="07D4C736" w14:textId="77777777" w:rsidR="00F01FB7" w:rsidRDefault="00F01FB7" w:rsidP="00F01FB7">
            <w:pPr>
              <w:contextualSpacing/>
              <w:jc w:val="center"/>
              <w:rPr>
                <w:rFonts w:ascii="Times New Roman" w:hAnsi="Times New Roman" w:cs="Times New Roman"/>
                <w:sz w:val="24"/>
                <w:szCs w:val="24"/>
                <w:lang w:val="ru-RU" w:bidi="en-US"/>
              </w:rPr>
            </w:pPr>
          </w:p>
        </w:tc>
        <w:tc>
          <w:tcPr>
            <w:tcW w:w="1276" w:type="dxa"/>
            <w:vMerge/>
            <w:vAlign w:val="center"/>
          </w:tcPr>
          <w:p w14:paraId="08EB2395" w14:textId="77777777" w:rsidR="00F01FB7" w:rsidRDefault="00F01FB7" w:rsidP="00F01FB7">
            <w:pPr>
              <w:contextualSpacing/>
              <w:jc w:val="center"/>
              <w:rPr>
                <w:rFonts w:ascii="Times New Roman" w:hAnsi="Times New Roman" w:cs="Times New Roman"/>
                <w:sz w:val="24"/>
                <w:szCs w:val="24"/>
                <w:lang w:val="ru-RU" w:bidi="en-US"/>
              </w:rPr>
            </w:pPr>
          </w:p>
        </w:tc>
        <w:tc>
          <w:tcPr>
            <w:tcW w:w="1134" w:type="dxa"/>
            <w:vMerge/>
            <w:vAlign w:val="center"/>
          </w:tcPr>
          <w:p w14:paraId="3FC0D11D" w14:textId="77777777" w:rsidR="00F01FB7" w:rsidRDefault="00F01FB7" w:rsidP="00F01FB7">
            <w:pPr>
              <w:contextualSpacing/>
              <w:jc w:val="center"/>
              <w:rPr>
                <w:rFonts w:ascii="Times New Roman" w:hAnsi="Times New Roman" w:cs="Times New Roman"/>
                <w:sz w:val="24"/>
                <w:szCs w:val="24"/>
                <w:lang w:val="ru-RU" w:bidi="en-US"/>
              </w:rPr>
            </w:pPr>
          </w:p>
        </w:tc>
        <w:tc>
          <w:tcPr>
            <w:tcW w:w="836" w:type="dxa"/>
            <w:vAlign w:val="center"/>
          </w:tcPr>
          <w:p w14:paraId="63231209" w14:textId="205DF18F" w:rsidR="00F01FB7" w:rsidRDefault="00F01FB7" w:rsidP="00F01FB7">
            <w:pPr>
              <w:contextualSpacing/>
              <w:jc w:val="center"/>
              <w:rPr>
                <w:rFonts w:ascii="Times New Roman" w:hAnsi="Times New Roman" w:cs="Times New Roman"/>
                <w:sz w:val="24"/>
                <w:szCs w:val="24"/>
                <w:lang w:val="ru-RU" w:bidi="en-US"/>
              </w:rPr>
            </w:pPr>
            <w:r>
              <w:rPr>
                <w:rFonts w:ascii="Times New Roman" w:eastAsia="Times New Roman" w:hAnsi="Times New Roman" w:cs="Times New Roman"/>
                <w:lang w:val="ru-RU" w:eastAsia="ru-RU"/>
              </w:rPr>
              <w:t>РБ</w:t>
            </w:r>
          </w:p>
        </w:tc>
        <w:tc>
          <w:tcPr>
            <w:tcW w:w="992" w:type="dxa"/>
            <w:vAlign w:val="center"/>
          </w:tcPr>
          <w:p w14:paraId="5377CE91" w14:textId="1BED13B4" w:rsidR="00F01FB7" w:rsidRDefault="00F01FB7" w:rsidP="00F01FB7">
            <w:pPr>
              <w:contextualSpacing/>
              <w:jc w:val="center"/>
              <w:rPr>
                <w:rFonts w:ascii="Times New Roman" w:hAnsi="Times New Roman" w:cs="Times New Roman"/>
                <w:sz w:val="24"/>
                <w:szCs w:val="24"/>
                <w:lang w:val="ru-RU" w:bidi="en-US"/>
              </w:rPr>
            </w:pPr>
            <w:r>
              <w:rPr>
                <w:rFonts w:ascii="Times New Roman" w:eastAsia="Times New Roman" w:hAnsi="Times New Roman" w:cs="Times New Roman"/>
                <w:lang w:val="ru-RU" w:eastAsia="ru-RU"/>
              </w:rPr>
              <w:t>МБ</w:t>
            </w:r>
          </w:p>
        </w:tc>
        <w:tc>
          <w:tcPr>
            <w:tcW w:w="1504" w:type="dxa"/>
            <w:vAlign w:val="center"/>
          </w:tcPr>
          <w:p w14:paraId="363C6EB6" w14:textId="33B3DCC4" w:rsidR="00F01FB7" w:rsidRDefault="00EF75F3" w:rsidP="00F01FB7">
            <w:pPr>
              <w:contextualSpacing/>
              <w:jc w:val="center"/>
              <w:rPr>
                <w:rFonts w:ascii="Times New Roman" w:hAnsi="Times New Roman" w:cs="Times New Roman"/>
                <w:sz w:val="24"/>
                <w:szCs w:val="24"/>
                <w:lang w:val="ru-RU" w:bidi="en-US"/>
              </w:rPr>
            </w:pPr>
            <w:r>
              <w:rPr>
                <w:rFonts w:ascii="Times New Roman" w:eastAsia="Times New Roman" w:hAnsi="Times New Roman" w:cs="Times New Roman"/>
                <w:lang w:val="ru-RU" w:eastAsia="ru-RU"/>
              </w:rPr>
              <w:t>Источник не определен</w:t>
            </w:r>
          </w:p>
        </w:tc>
      </w:tr>
      <w:tr w:rsidR="00F27D64" w:rsidRPr="004125A1" w14:paraId="52C79CB2" w14:textId="77777777" w:rsidTr="007766E3">
        <w:trPr>
          <w:trHeight w:val="185"/>
        </w:trPr>
        <w:tc>
          <w:tcPr>
            <w:tcW w:w="15504" w:type="dxa"/>
            <w:gridSpan w:val="9"/>
          </w:tcPr>
          <w:p w14:paraId="6BCAD777" w14:textId="2640BEE8" w:rsidR="00F27D64" w:rsidRDefault="00F27D64" w:rsidP="00F27D64">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 xml:space="preserve">Организационные мероприятия для </w:t>
            </w:r>
            <w:proofErr w:type="spellStart"/>
            <w:r w:rsidRPr="001332CE">
              <w:rPr>
                <w:rFonts w:ascii="Times New Roman" w:eastAsia="Times New Roman" w:hAnsi="Times New Roman" w:cs="Times New Roman"/>
                <w:lang w:val="ru-RU" w:eastAsia="ru-RU"/>
              </w:rPr>
              <w:t>Корниловского</w:t>
            </w:r>
            <w:proofErr w:type="spellEnd"/>
            <w:r w:rsidRPr="001332CE">
              <w:rPr>
                <w:rFonts w:ascii="Times New Roman" w:eastAsia="Times New Roman" w:hAnsi="Times New Roman" w:cs="Times New Roman"/>
                <w:lang w:val="ru-RU" w:eastAsia="ru-RU"/>
              </w:rPr>
              <w:t xml:space="preserve"> СП</w:t>
            </w:r>
          </w:p>
        </w:tc>
      </w:tr>
      <w:tr w:rsidR="00EF75F3" w14:paraId="0B17FFE9" w14:textId="77777777" w:rsidTr="00F27D64">
        <w:trPr>
          <w:trHeight w:val="113"/>
        </w:trPr>
        <w:tc>
          <w:tcPr>
            <w:tcW w:w="534" w:type="dxa"/>
            <w:vMerge w:val="restart"/>
            <w:vAlign w:val="center"/>
          </w:tcPr>
          <w:p w14:paraId="6A32EA2F" w14:textId="655F397F" w:rsidR="00EF75F3" w:rsidRDefault="00EF75F3" w:rsidP="00EF75F3">
            <w:pPr>
              <w:contextualSpacing/>
              <w:jc w:val="right"/>
              <w:rPr>
                <w:rFonts w:ascii="Times New Roman" w:hAnsi="Times New Roman" w:cs="Times New Roman"/>
                <w:sz w:val="24"/>
                <w:szCs w:val="24"/>
                <w:lang w:val="ru-RU" w:bidi="en-US"/>
              </w:rPr>
            </w:pPr>
            <w:r>
              <w:rPr>
                <w:rFonts w:ascii="Times New Roman" w:eastAsia="Times New Roman" w:hAnsi="Times New Roman" w:cs="Times New Roman"/>
                <w:lang w:val="ru-RU" w:eastAsia="ru-RU"/>
              </w:rPr>
              <w:t>1</w:t>
            </w:r>
            <w:r w:rsidRPr="001332CE">
              <w:rPr>
                <w:rFonts w:ascii="Times New Roman" w:eastAsia="Times New Roman" w:hAnsi="Times New Roman" w:cs="Times New Roman"/>
                <w:lang w:val="ru-RU" w:eastAsia="ru-RU"/>
              </w:rPr>
              <w:t>.</w:t>
            </w:r>
          </w:p>
        </w:tc>
        <w:tc>
          <w:tcPr>
            <w:tcW w:w="7654" w:type="dxa"/>
            <w:vMerge w:val="restart"/>
            <w:vAlign w:val="center"/>
          </w:tcPr>
          <w:p w14:paraId="3E4EFCCB" w14:textId="388BA546" w:rsidR="00EF75F3" w:rsidRDefault="00EF75F3" w:rsidP="00EF75F3">
            <w:pPr>
              <w:contextualSpacing/>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Установка приборов учета воды на каждой скважине</w:t>
            </w:r>
          </w:p>
        </w:tc>
        <w:tc>
          <w:tcPr>
            <w:tcW w:w="723" w:type="dxa"/>
            <w:vAlign w:val="center"/>
          </w:tcPr>
          <w:p w14:paraId="7744CAEA" w14:textId="6050492B"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шт.</w:t>
            </w:r>
          </w:p>
        </w:tc>
        <w:tc>
          <w:tcPr>
            <w:tcW w:w="851" w:type="dxa"/>
            <w:vAlign w:val="center"/>
          </w:tcPr>
          <w:p w14:paraId="252964AD" w14:textId="0313CF31"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5</w:t>
            </w:r>
          </w:p>
        </w:tc>
        <w:tc>
          <w:tcPr>
            <w:tcW w:w="1276" w:type="dxa"/>
            <w:vAlign w:val="center"/>
          </w:tcPr>
          <w:p w14:paraId="40080974" w14:textId="2A0032BD"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500</w:t>
            </w:r>
          </w:p>
        </w:tc>
        <w:tc>
          <w:tcPr>
            <w:tcW w:w="1134" w:type="dxa"/>
            <w:vAlign w:val="center"/>
          </w:tcPr>
          <w:p w14:paraId="0F5F815C" w14:textId="5AE908EF" w:rsidR="00EF75F3" w:rsidRDefault="00EF75F3" w:rsidP="00EF75F3">
            <w:pPr>
              <w:ind w:left="-123" w:right="-93"/>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20</w:t>
            </w:r>
            <w:r>
              <w:rPr>
                <w:rFonts w:ascii="Times New Roman" w:eastAsia="Times New Roman" w:hAnsi="Times New Roman" w:cs="Times New Roman"/>
                <w:lang w:val="ru-RU" w:eastAsia="ru-RU"/>
              </w:rPr>
              <w:t>21-2023</w:t>
            </w:r>
          </w:p>
        </w:tc>
        <w:tc>
          <w:tcPr>
            <w:tcW w:w="836" w:type="dxa"/>
            <w:vAlign w:val="center"/>
          </w:tcPr>
          <w:p w14:paraId="5DF24E35" w14:textId="019D41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 </w:t>
            </w:r>
          </w:p>
        </w:tc>
        <w:tc>
          <w:tcPr>
            <w:tcW w:w="992" w:type="dxa"/>
            <w:vAlign w:val="center"/>
          </w:tcPr>
          <w:p w14:paraId="33AF3267" w14:textId="5B7BC3F4" w:rsidR="00EF75F3" w:rsidRDefault="00EF75F3" w:rsidP="00EF75F3">
            <w:pPr>
              <w:contextualSpacing/>
              <w:jc w:val="right"/>
              <w:rPr>
                <w:rFonts w:ascii="Times New Roman" w:hAnsi="Times New Roman" w:cs="Times New Roman"/>
                <w:sz w:val="24"/>
                <w:szCs w:val="24"/>
                <w:lang w:val="ru-RU" w:bidi="en-US"/>
              </w:rPr>
            </w:pPr>
          </w:p>
        </w:tc>
        <w:tc>
          <w:tcPr>
            <w:tcW w:w="1504" w:type="dxa"/>
            <w:vAlign w:val="center"/>
          </w:tcPr>
          <w:p w14:paraId="632D6984" w14:textId="6BF43498" w:rsidR="00EF75F3" w:rsidRDefault="00EF75F3"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500</w:t>
            </w:r>
          </w:p>
        </w:tc>
      </w:tr>
      <w:tr w:rsidR="00EF75F3" w14:paraId="3B7DE7E2" w14:textId="77777777" w:rsidTr="00F27D64">
        <w:trPr>
          <w:trHeight w:val="113"/>
        </w:trPr>
        <w:tc>
          <w:tcPr>
            <w:tcW w:w="534" w:type="dxa"/>
            <w:vMerge/>
            <w:vAlign w:val="center"/>
          </w:tcPr>
          <w:p w14:paraId="023FBD71" w14:textId="77777777" w:rsidR="00EF75F3" w:rsidRDefault="00EF75F3" w:rsidP="00EF75F3">
            <w:pPr>
              <w:contextualSpacing/>
              <w:jc w:val="right"/>
              <w:rPr>
                <w:rFonts w:ascii="Times New Roman" w:hAnsi="Times New Roman" w:cs="Times New Roman"/>
                <w:sz w:val="24"/>
                <w:szCs w:val="24"/>
                <w:lang w:val="ru-RU" w:bidi="en-US"/>
              </w:rPr>
            </w:pPr>
          </w:p>
        </w:tc>
        <w:tc>
          <w:tcPr>
            <w:tcW w:w="7654" w:type="dxa"/>
            <w:vMerge/>
            <w:vAlign w:val="center"/>
          </w:tcPr>
          <w:p w14:paraId="62533EA3" w14:textId="77777777" w:rsidR="00EF75F3" w:rsidRDefault="00EF75F3" w:rsidP="00EF75F3">
            <w:pPr>
              <w:contextualSpacing/>
              <w:jc w:val="right"/>
              <w:rPr>
                <w:rFonts w:ascii="Times New Roman" w:hAnsi="Times New Roman" w:cs="Times New Roman"/>
                <w:sz w:val="24"/>
                <w:szCs w:val="24"/>
                <w:lang w:val="ru-RU" w:bidi="en-US"/>
              </w:rPr>
            </w:pPr>
          </w:p>
        </w:tc>
        <w:tc>
          <w:tcPr>
            <w:tcW w:w="723" w:type="dxa"/>
            <w:vAlign w:val="center"/>
          </w:tcPr>
          <w:p w14:paraId="2E96E1F6" w14:textId="59A52545"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шт.</w:t>
            </w:r>
          </w:p>
        </w:tc>
        <w:tc>
          <w:tcPr>
            <w:tcW w:w="851" w:type="dxa"/>
            <w:vAlign w:val="center"/>
          </w:tcPr>
          <w:p w14:paraId="6D6776AD" w14:textId="2F93BAE5"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5</w:t>
            </w:r>
          </w:p>
        </w:tc>
        <w:tc>
          <w:tcPr>
            <w:tcW w:w="1276" w:type="dxa"/>
            <w:vAlign w:val="center"/>
          </w:tcPr>
          <w:p w14:paraId="3540C2A9" w14:textId="5175B7DC"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500</w:t>
            </w:r>
          </w:p>
        </w:tc>
        <w:tc>
          <w:tcPr>
            <w:tcW w:w="1134" w:type="dxa"/>
            <w:vAlign w:val="center"/>
          </w:tcPr>
          <w:p w14:paraId="107891F5" w14:textId="5B8DB0AA" w:rsidR="00EF75F3" w:rsidRDefault="00EF75F3" w:rsidP="00EF75F3">
            <w:pPr>
              <w:ind w:left="-123" w:right="-93"/>
              <w:contextualSpacing/>
              <w:jc w:val="center"/>
              <w:rPr>
                <w:rFonts w:ascii="Times New Roman" w:hAnsi="Times New Roman" w:cs="Times New Roman"/>
                <w:sz w:val="24"/>
                <w:szCs w:val="24"/>
                <w:lang w:val="ru-RU" w:bidi="en-US"/>
              </w:rPr>
            </w:pPr>
            <w:r>
              <w:rPr>
                <w:rFonts w:ascii="Times New Roman" w:eastAsia="Times New Roman" w:hAnsi="Times New Roman" w:cs="Times New Roman"/>
                <w:lang w:val="ru-RU" w:eastAsia="ru-RU"/>
              </w:rPr>
              <w:t>2022-2024</w:t>
            </w:r>
          </w:p>
        </w:tc>
        <w:tc>
          <w:tcPr>
            <w:tcW w:w="836" w:type="dxa"/>
            <w:vAlign w:val="center"/>
          </w:tcPr>
          <w:p w14:paraId="7C841F32" w14:textId="2FD255B3"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 </w:t>
            </w:r>
          </w:p>
        </w:tc>
        <w:tc>
          <w:tcPr>
            <w:tcW w:w="992" w:type="dxa"/>
            <w:vAlign w:val="center"/>
          </w:tcPr>
          <w:p w14:paraId="73ADAE08" w14:textId="168C9608" w:rsidR="00EF75F3" w:rsidRDefault="00EF75F3" w:rsidP="00EF75F3">
            <w:pPr>
              <w:contextualSpacing/>
              <w:jc w:val="right"/>
              <w:rPr>
                <w:rFonts w:ascii="Times New Roman" w:hAnsi="Times New Roman" w:cs="Times New Roman"/>
                <w:sz w:val="24"/>
                <w:szCs w:val="24"/>
                <w:lang w:val="ru-RU" w:bidi="en-US"/>
              </w:rPr>
            </w:pPr>
          </w:p>
        </w:tc>
        <w:tc>
          <w:tcPr>
            <w:tcW w:w="1504" w:type="dxa"/>
            <w:vAlign w:val="center"/>
          </w:tcPr>
          <w:p w14:paraId="68FA6642" w14:textId="61D8F6AA" w:rsidR="00EF75F3" w:rsidRDefault="00EF75F3"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500</w:t>
            </w:r>
          </w:p>
        </w:tc>
      </w:tr>
      <w:tr w:rsidR="00EF75F3" w14:paraId="485C5911" w14:textId="77777777" w:rsidTr="00F27D64">
        <w:trPr>
          <w:trHeight w:val="113"/>
        </w:trPr>
        <w:tc>
          <w:tcPr>
            <w:tcW w:w="15504" w:type="dxa"/>
            <w:gridSpan w:val="9"/>
          </w:tcPr>
          <w:p w14:paraId="47ACBF32" w14:textId="3199D4F1"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xml:space="preserve">с. </w:t>
            </w:r>
            <w:proofErr w:type="spellStart"/>
            <w:r w:rsidRPr="001332CE">
              <w:rPr>
                <w:rFonts w:ascii="Times New Roman" w:eastAsia="Times New Roman" w:hAnsi="Times New Roman" w:cs="Times New Roman"/>
                <w:color w:val="000000"/>
                <w:lang w:val="ru-RU" w:eastAsia="ru-RU"/>
              </w:rPr>
              <w:t>Корнилово</w:t>
            </w:r>
            <w:proofErr w:type="spellEnd"/>
          </w:p>
        </w:tc>
      </w:tr>
      <w:tr w:rsidR="00EF75F3" w14:paraId="4044A2B2" w14:textId="77777777" w:rsidTr="00F27D64">
        <w:trPr>
          <w:trHeight w:val="113"/>
        </w:trPr>
        <w:tc>
          <w:tcPr>
            <w:tcW w:w="534" w:type="dxa"/>
            <w:vMerge w:val="restart"/>
            <w:vAlign w:val="center"/>
          </w:tcPr>
          <w:p w14:paraId="30F40DB6" w14:textId="777777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w:t>
            </w:r>
          </w:p>
          <w:p w14:paraId="1DBEBA8A" w14:textId="777777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p w14:paraId="3906F52F" w14:textId="777777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p w14:paraId="19D1C9DA" w14:textId="5AF8D6A0"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tc>
        <w:tc>
          <w:tcPr>
            <w:tcW w:w="7654" w:type="dxa"/>
            <w:vAlign w:val="bottom"/>
          </w:tcPr>
          <w:p w14:paraId="20398085" w14:textId="72D8A4EC" w:rsidR="00EF75F3" w:rsidRDefault="00EF75F3" w:rsidP="00EF75F3">
            <w:pPr>
              <w:contextualSpacing/>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xml:space="preserve">Строительство водопроводных сетей к </w:t>
            </w:r>
            <w:proofErr w:type="spellStart"/>
            <w:r w:rsidRPr="001332CE">
              <w:rPr>
                <w:rFonts w:ascii="Times New Roman" w:eastAsia="Times New Roman" w:hAnsi="Times New Roman" w:cs="Times New Roman"/>
                <w:color w:val="000000"/>
                <w:lang w:val="ru-RU" w:eastAsia="ru-RU"/>
              </w:rPr>
              <w:t>Межениновскому</w:t>
            </w:r>
            <w:proofErr w:type="spellEnd"/>
            <w:r w:rsidRPr="001332CE">
              <w:rPr>
                <w:rFonts w:ascii="Times New Roman" w:eastAsia="Times New Roman" w:hAnsi="Times New Roman" w:cs="Times New Roman"/>
                <w:color w:val="000000"/>
                <w:lang w:val="ru-RU" w:eastAsia="ru-RU"/>
              </w:rPr>
              <w:t xml:space="preserve"> водопроводу</w:t>
            </w:r>
          </w:p>
        </w:tc>
        <w:tc>
          <w:tcPr>
            <w:tcW w:w="723" w:type="dxa"/>
            <w:vAlign w:val="center"/>
          </w:tcPr>
          <w:p w14:paraId="59043D5D" w14:textId="40195FE0" w:rsidR="00EF75F3" w:rsidRDefault="00EF75F3" w:rsidP="00EF75F3">
            <w:pPr>
              <w:contextualSpacing/>
              <w:jc w:val="center"/>
              <w:rPr>
                <w:rFonts w:ascii="Times New Roman" w:hAnsi="Times New Roman" w:cs="Times New Roman"/>
                <w:sz w:val="24"/>
                <w:szCs w:val="24"/>
                <w:lang w:val="ru-RU" w:bidi="en-US"/>
              </w:rPr>
            </w:pPr>
          </w:p>
        </w:tc>
        <w:tc>
          <w:tcPr>
            <w:tcW w:w="851" w:type="dxa"/>
            <w:vAlign w:val="center"/>
          </w:tcPr>
          <w:p w14:paraId="12B30AD4" w14:textId="287FEB12" w:rsidR="00EF75F3" w:rsidRDefault="00EF75F3" w:rsidP="00EF75F3">
            <w:pPr>
              <w:contextualSpacing/>
              <w:jc w:val="center"/>
              <w:rPr>
                <w:rFonts w:ascii="Times New Roman" w:hAnsi="Times New Roman" w:cs="Times New Roman"/>
                <w:sz w:val="24"/>
                <w:szCs w:val="24"/>
                <w:lang w:val="ru-RU" w:bidi="en-US"/>
              </w:rPr>
            </w:pPr>
          </w:p>
        </w:tc>
        <w:tc>
          <w:tcPr>
            <w:tcW w:w="1276" w:type="dxa"/>
            <w:vAlign w:val="center"/>
          </w:tcPr>
          <w:p w14:paraId="79B32C05" w14:textId="79F0A289"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8063</w:t>
            </w:r>
          </w:p>
        </w:tc>
        <w:tc>
          <w:tcPr>
            <w:tcW w:w="1134" w:type="dxa"/>
            <w:vAlign w:val="center"/>
          </w:tcPr>
          <w:p w14:paraId="69ACC72E" w14:textId="44CA337A"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w:t>
            </w:r>
            <w:r>
              <w:rPr>
                <w:rFonts w:ascii="Times New Roman" w:eastAsia="Times New Roman" w:hAnsi="Times New Roman" w:cs="Times New Roman"/>
                <w:color w:val="000000"/>
                <w:lang w:val="ru-RU" w:eastAsia="ru-RU"/>
              </w:rPr>
              <w:t>21</w:t>
            </w:r>
          </w:p>
        </w:tc>
        <w:tc>
          <w:tcPr>
            <w:tcW w:w="836" w:type="dxa"/>
            <w:vAlign w:val="center"/>
          </w:tcPr>
          <w:p w14:paraId="24622A38" w14:textId="1D2E8AD5"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2418,9</w:t>
            </w:r>
          </w:p>
        </w:tc>
        <w:tc>
          <w:tcPr>
            <w:tcW w:w="992" w:type="dxa"/>
            <w:vAlign w:val="center"/>
          </w:tcPr>
          <w:p w14:paraId="64FA7F82" w14:textId="1D90BCE3"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5644,1</w:t>
            </w:r>
          </w:p>
        </w:tc>
        <w:tc>
          <w:tcPr>
            <w:tcW w:w="1504" w:type="dxa"/>
            <w:vAlign w:val="center"/>
          </w:tcPr>
          <w:p w14:paraId="78FA7DE8" w14:textId="4E69CB15" w:rsidR="00EF75F3" w:rsidRDefault="00EF75F3" w:rsidP="00EF75F3">
            <w:pPr>
              <w:contextualSpacing/>
              <w:jc w:val="center"/>
              <w:rPr>
                <w:rFonts w:ascii="Times New Roman" w:hAnsi="Times New Roman" w:cs="Times New Roman"/>
                <w:sz w:val="24"/>
                <w:szCs w:val="24"/>
                <w:lang w:val="ru-RU" w:bidi="en-US"/>
              </w:rPr>
            </w:pPr>
          </w:p>
        </w:tc>
      </w:tr>
      <w:tr w:rsidR="00EF75F3" w14:paraId="425D068E" w14:textId="77777777" w:rsidTr="00F27D64">
        <w:trPr>
          <w:trHeight w:val="113"/>
        </w:trPr>
        <w:tc>
          <w:tcPr>
            <w:tcW w:w="534" w:type="dxa"/>
            <w:vMerge/>
            <w:vAlign w:val="center"/>
          </w:tcPr>
          <w:p w14:paraId="152532C7" w14:textId="2662A22B" w:rsidR="00EF75F3" w:rsidRDefault="00EF75F3" w:rsidP="00EF75F3">
            <w:pPr>
              <w:contextualSpacing/>
              <w:jc w:val="right"/>
              <w:rPr>
                <w:rFonts w:ascii="Times New Roman" w:hAnsi="Times New Roman" w:cs="Times New Roman"/>
                <w:sz w:val="24"/>
                <w:szCs w:val="24"/>
                <w:lang w:val="ru-RU" w:bidi="en-US"/>
              </w:rPr>
            </w:pPr>
          </w:p>
        </w:tc>
        <w:tc>
          <w:tcPr>
            <w:tcW w:w="7654" w:type="dxa"/>
            <w:vAlign w:val="bottom"/>
          </w:tcPr>
          <w:p w14:paraId="4F19C366" w14:textId="6F293A95"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Ø160мм, материал полиэтилен</w:t>
            </w:r>
          </w:p>
        </w:tc>
        <w:tc>
          <w:tcPr>
            <w:tcW w:w="723" w:type="dxa"/>
            <w:vAlign w:val="center"/>
          </w:tcPr>
          <w:p w14:paraId="2A6A085B" w14:textId="1BB94836"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м</w:t>
            </w:r>
          </w:p>
        </w:tc>
        <w:tc>
          <w:tcPr>
            <w:tcW w:w="851" w:type="dxa"/>
            <w:vAlign w:val="center"/>
          </w:tcPr>
          <w:p w14:paraId="40CF5EE7" w14:textId="2E14109E"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3350</w:t>
            </w:r>
          </w:p>
        </w:tc>
        <w:tc>
          <w:tcPr>
            <w:tcW w:w="1276" w:type="dxa"/>
            <w:vAlign w:val="center"/>
          </w:tcPr>
          <w:p w14:paraId="6E78A792" w14:textId="52CE3E6F"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5360</w:t>
            </w:r>
          </w:p>
        </w:tc>
        <w:tc>
          <w:tcPr>
            <w:tcW w:w="1134" w:type="dxa"/>
            <w:vAlign w:val="center"/>
          </w:tcPr>
          <w:p w14:paraId="25C17C35" w14:textId="4BA0D1A6" w:rsidR="00EF75F3" w:rsidRDefault="00EF75F3" w:rsidP="00EF75F3">
            <w:pPr>
              <w:contextualSpacing/>
              <w:jc w:val="center"/>
              <w:rPr>
                <w:rFonts w:ascii="Times New Roman" w:hAnsi="Times New Roman" w:cs="Times New Roman"/>
                <w:sz w:val="24"/>
                <w:szCs w:val="24"/>
                <w:lang w:val="ru-RU" w:bidi="en-US"/>
              </w:rPr>
            </w:pPr>
          </w:p>
        </w:tc>
        <w:tc>
          <w:tcPr>
            <w:tcW w:w="836" w:type="dxa"/>
            <w:vAlign w:val="center"/>
          </w:tcPr>
          <w:p w14:paraId="0AC6D3F3" w14:textId="7397B228" w:rsidR="00EF75F3" w:rsidRDefault="00EF75F3" w:rsidP="00EF75F3">
            <w:pPr>
              <w:contextualSpacing/>
              <w:jc w:val="center"/>
              <w:rPr>
                <w:rFonts w:ascii="Times New Roman" w:hAnsi="Times New Roman" w:cs="Times New Roman"/>
                <w:sz w:val="24"/>
                <w:szCs w:val="24"/>
                <w:lang w:val="ru-RU" w:bidi="en-US"/>
              </w:rPr>
            </w:pPr>
          </w:p>
        </w:tc>
        <w:tc>
          <w:tcPr>
            <w:tcW w:w="992" w:type="dxa"/>
            <w:vAlign w:val="center"/>
          </w:tcPr>
          <w:p w14:paraId="08BDCAD3" w14:textId="1D9A951B" w:rsidR="00EF75F3" w:rsidRDefault="00EF75F3" w:rsidP="00EF75F3">
            <w:pPr>
              <w:contextualSpacing/>
              <w:jc w:val="center"/>
              <w:rPr>
                <w:rFonts w:ascii="Times New Roman" w:hAnsi="Times New Roman" w:cs="Times New Roman"/>
                <w:sz w:val="24"/>
                <w:szCs w:val="24"/>
                <w:lang w:val="ru-RU" w:bidi="en-US"/>
              </w:rPr>
            </w:pPr>
          </w:p>
        </w:tc>
        <w:tc>
          <w:tcPr>
            <w:tcW w:w="1504" w:type="dxa"/>
            <w:vAlign w:val="center"/>
          </w:tcPr>
          <w:p w14:paraId="741AC74F" w14:textId="4E56E7ED" w:rsidR="00EF75F3" w:rsidRDefault="00EF75F3" w:rsidP="00EF75F3">
            <w:pPr>
              <w:contextualSpacing/>
              <w:jc w:val="center"/>
              <w:rPr>
                <w:rFonts w:ascii="Times New Roman" w:hAnsi="Times New Roman" w:cs="Times New Roman"/>
                <w:sz w:val="24"/>
                <w:szCs w:val="24"/>
                <w:lang w:val="ru-RU" w:bidi="en-US"/>
              </w:rPr>
            </w:pPr>
          </w:p>
        </w:tc>
      </w:tr>
      <w:tr w:rsidR="00EF75F3" w14:paraId="45BE0F8B" w14:textId="77777777" w:rsidTr="00F27D64">
        <w:trPr>
          <w:trHeight w:val="113"/>
        </w:trPr>
        <w:tc>
          <w:tcPr>
            <w:tcW w:w="534" w:type="dxa"/>
            <w:vMerge/>
            <w:vAlign w:val="center"/>
          </w:tcPr>
          <w:p w14:paraId="456A4F01" w14:textId="1ECEA310" w:rsidR="00EF75F3" w:rsidRDefault="00EF75F3" w:rsidP="00EF75F3">
            <w:pPr>
              <w:contextualSpacing/>
              <w:jc w:val="right"/>
              <w:rPr>
                <w:rFonts w:ascii="Times New Roman" w:hAnsi="Times New Roman" w:cs="Times New Roman"/>
                <w:sz w:val="24"/>
                <w:szCs w:val="24"/>
                <w:lang w:val="ru-RU" w:bidi="en-US"/>
              </w:rPr>
            </w:pPr>
          </w:p>
        </w:tc>
        <w:tc>
          <w:tcPr>
            <w:tcW w:w="7654" w:type="dxa"/>
            <w:vAlign w:val="bottom"/>
          </w:tcPr>
          <w:p w14:paraId="1A65B2AE" w14:textId="27F7E4AD"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Ø110мм, материал полиэтилен</w:t>
            </w:r>
          </w:p>
        </w:tc>
        <w:tc>
          <w:tcPr>
            <w:tcW w:w="723" w:type="dxa"/>
            <w:vAlign w:val="center"/>
          </w:tcPr>
          <w:p w14:paraId="4A848478" w14:textId="6C0C9B5C"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м</w:t>
            </w:r>
          </w:p>
        </w:tc>
        <w:tc>
          <w:tcPr>
            <w:tcW w:w="851" w:type="dxa"/>
            <w:vAlign w:val="center"/>
          </w:tcPr>
          <w:p w14:paraId="58DABF77" w14:textId="3AB10272"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1730</w:t>
            </w:r>
          </w:p>
        </w:tc>
        <w:tc>
          <w:tcPr>
            <w:tcW w:w="1276" w:type="dxa"/>
            <w:vAlign w:val="center"/>
          </w:tcPr>
          <w:p w14:paraId="5AF02A32" w14:textId="33B7AA27"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1903</w:t>
            </w:r>
          </w:p>
        </w:tc>
        <w:tc>
          <w:tcPr>
            <w:tcW w:w="1134" w:type="dxa"/>
            <w:vAlign w:val="center"/>
          </w:tcPr>
          <w:p w14:paraId="4A8FA491" w14:textId="770C54FF" w:rsidR="00EF75F3" w:rsidRDefault="00EF75F3" w:rsidP="00EF75F3">
            <w:pPr>
              <w:contextualSpacing/>
              <w:jc w:val="center"/>
              <w:rPr>
                <w:rFonts w:ascii="Times New Roman" w:hAnsi="Times New Roman" w:cs="Times New Roman"/>
                <w:sz w:val="24"/>
                <w:szCs w:val="24"/>
                <w:lang w:val="ru-RU" w:bidi="en-US"/>
              </w:rPr>
            </w:pPr>
          </w:p>
        </w:tc>
        <w:tc>
          <w:tcPr>
            <w:tcW w:w="836" w:type="dxa"/>
            <w:vAlign w:val="center"/>
          </w:tcPr>
          <w:p w14:paraId="03A937CE" w14:textId="2F25BC0A" w:rsidR="00EF75F3" w:rsidRDefault="00EF75F3" w:rsidP="00EF75F3">
            <w:pPr>
              <w:contextualSpacing/>
              <w:jc w:val="center"/>
              <w:rPr>
                <w:rFonts w:ascii="Times New Roman" w:hAnsi="Times New Roman" w:cs="Times New Roman"/>
                <w:sz w:val="24"/>
                <w:szCs w:val="24"/>
                <w:lang w:val="ru-RU" w:bidi="en-US"/>
              </w:rPr>
            </w:pPr>
          </w:p>
        </w:tc>
        <w:tc>
          <w:tcPr>
            <w:tcW w:w="992" w:type="dxa"/>
            <w:vAlign w:val="center"/>
          </w:tcPr>
          <w:p w14:paraId="0DCE873F" w14:textId="55AB99C8" w:rsidR="00EF75F3" w:rsidRDefault="00EF75F3" w:rsidP="00EF75F3">
            <w:pPr>
              <w:contextualSpacing/>
              <w:jc w:val="center"/>
              <w:rPr>
                <w:rFonts w:ascii="Times New Roman" w:hAnsi="Times New Roman" w:cs="Times New Roman"/>
                <w:sz w:val="24"/>
                <w:szCs w:val="24"/>
                <w:lang w:val="ru-RU" w:bidi="en-US"/>
              </w:rPr>
            </w:pPr>
          </w:p>
        </w:tc>
        <w:tc>
          <w:tcPr>
            <w:tcW w:w="1504" w:type="dxa"/>
            <w:vAlign w:val="center"/>
          </w:tcPr>
          <w:p w14:paraId="47273236" w14:textId="333778CE" w:rsidR="00EF75F3" w:rsidRDefault="00EF75F3" w:rsidP="00EF75F3">
            <w:pPr>
              <w:contextualSpacing/>
              <w:jc w:val="center"/>
              <w:rPr>
                <w:rFonts w:ascii="Times New Roman" w:hAnsi="Times New Roman" w:cs="Times New Roman"/>
                <w:sz w:val="24"/>
                <w:szCs w:val="24"/>
                <w:lang w:val="ru-RU" w:bidi="en-US"/>
              </w:rPr>
            </w:pPr>
          </w:p>
        </w:tc>
      </w:tr>
      <w:tr w:rsidR="00EF75F3" w14:paraId="7A1DC5E7" w14:textId="77777777" w:rsidTr="00F27D64">
        <w:trPr>
          <w:trHeight w:val="113"/>
        </w:trPr>
        <w:tc>
          <w:tcPr>
            <w:tcW w:w="534" w:type="dxa"/>
            <w:vMerge/>
            <w:vAlign w:val="center"/>
          </w:tcPr>
          <w:p w14:paraId="22C9C872" w14:textId="43DA4F71" w:rsidR="00EF75F3" w:rsidRDefault="00EF75F3" w:rsidP="00EF75F3">
            <w:pPr>
              <w:contextualSpacing/>
              <w:jc w:val="right"/>
              <w:rPr>
                <w:rFonts w:ascii="Times New Roman" w:hAnsi="Times New Roman" w:cs="Times New Roman"/>
                <w:sz w:val="24"/>
                <w:szCs w:val="24"/>
                <w:lang w:val="ru-RU" w:bidi="en-US"/>
              </w:rPr>
            </w:pPr>
          </w:p>
        </w:tc>
        <w:tc>
          <w:tcPr>
            <w:tcW w:w="7654" w:type="dxa"/>
            <w:vAlign w:val="bottom"/>
          </w:tcPr>
          <w:p w14:paraId="321B8951" w14:textId="0925144E"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с установкой колодцев</w:t>
            </w:r>
          </w:p>
        </w:tc>
        <w:tc>
          <w:tcPr>
            <w:tcW w:w="723" w:type="dxa"/>
            <w:vAlign w:val="center"/>
          </w:tcPr>
          <w:p w14:paraId="656FC256" w14:textId="6E88BC31"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шт.</w:t>
            </w:r>
          </w:p>
        </w:tc>
        <w:tc>
          <w:tcPr>
            <w:tcW w:w="851" w:type="dxa"/>
            <w:vAlign w:val="center"/>
          </w:tcPr>
          <w:p w14:paraId="0B7F5C40" w14:textId="0EA88510"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20</w:t>
            </w:r>
          </w:p>
        </w:tc>
        <w:tc>
          <w:tcPr>
            <w:tcW w:w="1276" w:type="dxa"/>
            <w:vAlign w:val="center"/>
          </w:tcPr>
          <w:p w14:paraId="3002B228" w14:textId="72056172"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800</w:t>
            </w:r>
          </w:p>
        </w:tc>
        <w:tc>
          <w:tcPr>
            <w:tcW w:w="1134" w:type="dxa"/>
            <w:vAlign w:val="center"/>
          </w:tcPr>
          <w:p w14:paraId="72797721" w14:textId="722246EE" w:rsidR="00EF75F3" w:rsidRDefault="00EF75F3" w:rsidP="00EF75F3">
            <w:pPr>
              <w:contextualSpacing/>
              <w:jc w:val="center"/>
              <w:rPr>
                <w:rFonts w:ascii="Times New Roman" w:hAnsi="Times New Roman" w:cs="Times New Roman"/>
                <w:sz w:val="24"/>
                <w:szCs w:val="24"/>
                <w:lang w:val="ru-RU" w:bidi="en-US"/>
              </w:rPr>
            </w:pPr>
          </w:p>
        </w:tc>
        <w:tc>
          <w:tcPr>
            <w:tcW w:w="836" w:type="dxa"/>
            <w:vAlign w:val="center"/>
          </w:tcPr>
          <w:p w14:paraId="38DC1B95" w14:textId="28081F55" w:rsidR="00EF75F3" w:rsidRDefault="00EF75F3" w:rsidP="00EF75F3">
            <w:pPr>
              <w:contextualSpacing/>
              <w:jc w:val="center"/>
              <w:rPr>
                <w:rFonts w:ascii="Times New Roman" w:hAnsi="Times New Roman" w:cs="Times New Roman"/>
                <w:sz w:val="24"/>
                <w:szCs w:val="24"/>
                <w:lang w:val="ru-RU" w:bidi="en-US"/>
              </w:rPr>
            </w:pPr>
          </w:p>
        </w:tc>
        <w:tc>
          <w:tcPr>
            <w:tcW w:w="992" w:type="dxa"/>
            <w:vAlign w:val="center"/>
          </w:tcPr>
          <w:p w14:paraId="6F1B00DD" w14:textId="5AA6D7EB" w:rsidR="00EF75F3" w:rsidRDefault="00EF75F3" w:rsidP="00EF75F3">
            <w:pPr>
              <w:contextualSpacing/>
              <w:jc w:val="center"/>
              <w:rPr>
                <w:rFonts w:ascii="Times New Roman" w:hAnsi="Times New Roman" w:cs="Times New Roman"/>
                <w:sz w:val="24"/>
                <w:szCs w:val="24"/>
                <w:lang w:val="ru-RU" w:bidi="en-US"/>
              </w:rPr>
            </w:pPr>
          </w:p>
        </w:tc>
        <w:tc>
          <w:tcPr>
            <w:tcW w:w="1504" w:type="dxa"/>
            <w:vAlign w:val="center"/>
          </w:tcPr>
          <w:p w14:paraId="79FD010A" w14:textId="4DB63C9E" w:rsidR="00EF75F3" w:rsidRDefault="00EF75F3" w:rsidP="00EF75F3">
            <w:pPr>
              <w:contextualSpacing/>
              <w:jc w:val="center"/>
              <w:rPr>
                <w:rFonts w:ascii="Times New Roman" w:hAnsi="Times New Roman" w:cs="Times New Roman"/>
                <w:sz w:val="24"/>
                <w:szCs w:val="24"/>
                <w:lang w:val="ru-RU" w:bidi="en-US"/>
              </w:rPr>
            </w:pPr>
          </w:p>
        </w:tc>
      </w:tr>
      <w:tr w:rsidR="00EF75F3" w14:paraId="4E25ADFC" w14:textId="77777777" w:rsidTr="00F27D64">
        <w:trPr>
          <w:trHeight w:val="113"/>
        </w:trPr>
        <w:tc>
          <w:tcPr>
            <w:tcW w:w="534" w:type="dxa"/>
            <w:vMerge w:val="restart"/>
            <w:vAlign w:val="center"/>
          </w:tcPr>
          <w:p w14:paraId="26AECA41" w14:textId="777777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w:t>
            </w:r>
          </w:p>
          <w:p w14:paraId="1A91E3E0" w14:textId="777777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p w14:paraId="69DFCE0E" w14:textId="777777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p w14:paraId="49F0EC71" w14:textId="777777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p w14:paraId="32913191" w14:textId="3AAB8078"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tc>
        <w:tc>
          <w:tcPr>
            <w:tcW w:w="7654" w:type="dxa"/>
            <w:vAlign w:val="bottom"/>
          </w:tcPr>
          <w:p w14:paraId="072747BE" w14:textId="5923271E" w:rsidR="00EF75F3" w:rsidRDefault="00EF75F3" w:rsidP="00EF75F3">
            <w:pPr>
              <w:contextualSpacing/>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xml:space="preserve">Строительство водопроводных сетей </w:t>
            </w:r>
          </w:p>
        </w:tc>
        <w:tc>
          <w:tcPr>
            <w:tcW w:w="723" w:type="dxa"/>
            <w:vAlign w:val="center"/>
          </w:tcPr>
          <w:p w14:paraId="08F8031E" w14:textId="634068F7" w:rsidR="00EF75F3" w:rsidRDefault="00EF75F3" w:rsidP="00EF75F3">
            <w:pPr>
              <w:contextualSpacing/>
              <w:jc w:val="center"/>
              <w:rPr>
                <w:rFonts w:ascii="Times New Roman" w:hAnsi="Times New Roman" w:cs="Times New Roman"/>
                <w:sz w:val="24"/>
                <w:szCs w:val="24"/>
                <w:lang w:val="ru-RU" w:bidi="en-US"/>
              </w:rPr>
            </w:pPr>
          </w:p>
        </w:tc>
        <w:tc>
          <w:tcPr>
            <w:tcW w:w="851" w:type="dxa"/>
            <w:vAlign w:val="center"/>
          </w:tcPr>
          <w:p w14:paraId="2D9C4721" w14:textId="3907B754" w:rsidR="00EF75F3" w:rsidRDefault="00EF75F3" w:rsidP="00EF75F3">
            <w:pPr>
              <w:contextualSpacing/>
              <w:jc w:val="center"/>
              <w:rPr>
                <w:rFonts w:ascii="Times New Roman" w:hAnsi="Times New Roman" w:cs="Times New Roman"/>
                <w:sz w:val="24"/>
                <w:szCs w:val="24"/>
                <w:lang w:val="ru-RU" w:bidi="en-US"/>
              </w:rPr>
            </w:pPr>
          </w:p>
        </w:tc>
        <w:tc>
          <w:tcPr>
            <w:tcW w:w="1276" w:type="dxa"/>
            <w:vAlign w:val="center"/>
          </w:tcPr>
          <w:p w14:paraId="5F617D6D" w14:textId="2997F73F"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2573,6</w:t>
            </w:r>
          </w:p>
        </w:tc>
        <w:tc>
          <w:tcPr>
            <w:tcW w:w="1134" w:type="dxa"/>
            <w:vAlign w:val="center"/>
          </w:tcPr>
          <w:p w14:paraId="3A15A088" w14:textId="133D9BE7"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w:t>
            </w:r>
            <w:r>
              <w:rPr>
                <w:rFonts w:ascii="Times New Roman" w:eastAsia="Times New Roman" w:hAnsi="Times New Roman" w:cs="Times New Roman"/>
                <w:color w:val="000000"/>
                <w:lang w:val="ru-RU" w:eastAsia="ru-RU"/>
              </w:rPr>
              <w:t>22</w:t>
            </w:r>
          </w:p>
        </w:tc>
        <w:tc>
          <w:tcPr>
            <w:tcW w:w="836" w:type="dxa"/>
            <w:vAlign w:val="center"/>
          </w:tcPr>
          <w:p w14:paraId="6ABC4464" w14:textId="18102E31"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772,08</w:t>
            </w:r>
          </w:p>
        </w:tc>
        <w:tc>
          <w:tcPr>
            <w:tcW w:w="992" w:type="dxa"/>
            <w:vAlign w:val="center"/>
          </w:tcPr>
          <w:p w14:paraId="53989901" w14:textId="3FC8C433"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1651,52</w:t>
            </w:r>
          </w:p>
        </w:tc>
        <w:tc>
          <w:tcPr>
            <w:tcW w:w="1504" w:type="dxa"/>
            <w:vAlign w:val="center"/>
          </w:tcPr>
          <w:p w14:paraId="20328BB0" w14:textId="141BAD6D"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150</w:t>
            </w:r>
          </w:p>
        </w:tc>
      </w:tr>
      <w:tr w:rsidR="00EF75F3" w14:paraId="332C2313" w14:textId="77777777" w:rsidTr="00F27D64">
        <w:trPr>
          <w:trHeight w:val="113"/>
        </w:trPr>
        <w:tc>
          <w:tcPr>
            <w:tcW w:w="534" w:type="dxa"/>
            <w:vMerge/>
            <w:vAlign w:val="center"/>
          </w:tcPr>
          <w:p w14:paraId="17BAFECE" w14:textId="035D205A" w:rsidR="00EF75F3" w:rsidRDefault="00EF75F3" w:rsidP="00EF75F3">
            <w:pPr>
              <w:contextualSpacing/>
              <w:jc w:val="right"/>
              <w:rPr>
                <w:rFonts w:ascii="Times New Roman" w:hAnsi="Times New Roman" w:cs="Times New Roman"/>
                <w:sz w:val="24"/>
                <w:szCs w:val="24"/>
                <w:lang w:val="ru-RU" w:bidi="en-US"/>
              </w:rPr>
            </w:pPr>
          </w:p>
        </w:tc>
        <w:tc>
          <w:tcPr>
            <w:tcW w:w="7654" w:type="dxa"/>
            <w:vAlign w:val="bottom"/>
          </w:tcPr>
          <w:p w14:paraId="7BCDD8FC" w14:textId="4D3CEAB6"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ул. Строительная, Ø110мм, материал полиэтилен</w:t>
            </w:r>
          </w:p>
        </w:tc>
        <w:tc>
          <w:tcPr>
            <w:tcW w:w="723" w:type="dxa"/>
            <w:vAlign w:val="center"/>
          </w:tcPr>
          <w:p w14:paraId="230A2593" w14:textId="35051A77"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м</w:t>
            </w:r>
          </w:p>
        </w:tc>
        <w:tc>
          <w:tcPr>
            <w:tcW w:w="851" w:type="dxa"/>
            <w:vAlign w:val="center"/>
          </w:tcPr>
          <w:p w14:paraId="57502CC7" w14:textId="1FD5129C"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900</w:t>
            </w:r>
          </w:p>
        </w:tc>
        <w:tc>
          <w:tcPr>
            <w:tcW w:w="1276" w:type="dxa"/>
            <w:vAlign w:val="center"/>
          </w:tcPr>
          <w:p w14:paraId="39D2A6DC" w14:textId="4C37BA2C"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990</w:t>
            </w:r>
          </w:p>
        </w:tc>
        <w:tc>
          <w:tcPr>
            <w:tcW w:w="1134" w:type="dxa"/>
            <w:vAlign w:val="center"/>
          </w:tcPr>
          <w:p w14:paraId="61581438" w14:textId="7810E50F" w:rsidR="00EF75F3" w:rsidRDefault="00EF75F3" w:rsidP="00EF75F3">
            <w:pPr>
              <w:contextualSpacing/>
              <w:jc w:val="center"/>
              <w:rPr>
                <w:rFonts w:ascii="Times New Roman" w:hAnsi="Times New Roman" w:cs="Times New Roman"/>
                <w:sz w:val="24"/>
                <w:szCs w:val="24"/>
                <w:lang w:val="ru-RU" w:bidi="en-US"/>
              </w:rPr>
            </w:pPr>
          </w:p>
        </w:tc>
        <w:tc>
          <w:tcPr>
            <w:tcW w:w="836" w:type="dxa"/>
            <w:vAlign w:val="center"/>
          </w:tcPr>
          <w:p w14:paraId="0B0CA16E" w14:textId="3B305E98" w:rsidR="00EF75F3" w:rsidRDefault="00EF75F3" w:rsidP="00EF75F3">
            <w:pPr>
              <w:contextualSpacing/>
              <w:jc w:val="center"/>
              <w:rPr>
                <w:rFonts w:ascii="Times New Roman" w:hAnsi="Times New Roman" w:cs="Times New Roman"/>
                <w:sz w:val="24"/>
                <w:szCs w:val="24"/>
                <w:lang w:val="ru-RU" w:bidi="en-US"/>
              </w:rPr>
            </w:pPr>
          </w:p>
        </w:tc>
        <w:tc>
          <w:tcPr>
            <w:tcW w:w="992" w:type="dxa"/>
            <w:vAlign w:val="center"/>
          </w:tcPr>
          <w:p w14:paraId="7E99C0D0" w14:textId="49A9C782" w:rsidR="00EF75F3" w:rsidRDefault="00EF75F3" w:rsidP="00EF75F3">
            <w:pPr>
              <w:contextualSpacing/>
              <w:jc w:val="center"/>
              <w:rPr>
                <w:rFonts w:ascii="Times New Roman" w:hAnsi="Times New Roman" w:cs="Times New Roman"/>
                <w:sz w:val="24"/>
                <w:szCs w:val="24"/>
                <w:lang w:val="ru-RU" w:bidi="en-US"/>
              </w:rPr>
            </w:pPr>
          </w:p>
        </w:tc>
        <w:tc>
          <w:tcPr>
            <w:tcW w:w="1504" w:type="dxa"/>
          </w:tcPr>
          <w:p w14:paraId="6B86F32E" w14:textId="77777777" w:rsidR="00EF75F3" w:rsidRDefault="00EF75F3" w:rsidP="00EF75F3">
            <w:pPr>
              <w:contextualSpacing/>
              <w:jc w:val="center"/>
              <w:rPr>
                <w:rFonts w:ascii="Times New Roman" w:hAnsi="Times New Roman" w:cs="Times New Roman"/>
                <w:sz w:val="24"/>
                <w:szCs w:val="24"/>
                <w:lang w:val="ru-RU" w:bidi="en-US"/>
              </w:rPr>
            </w:pPr>
          </w:p>
        </w:tc>
      </w:tr>
      <w:tr w:rsidR="00EF75F3" w14:paraId="078EFAD2" w14:textId="77777777" w:rsidTr="00F27D64">
        <w:trPr>
          <w:trHeight w:val="113"/>
        </w:trPr>
        <w:tc>
          <w:tcPr>
            <w:tcW w:w="534" w:type="dxa"/>
            <w:vMerge/>
            <w:vAlign w:val="center"/>
          </w:tcPr>
          <w:p w14:paraId="59F69057" w14:textId="4D9AA5A1" w:rsidR="00EF75F3" w:rsidRDefault="00EF75F3" w:rsidP="00EF75F3">
            <w:pPr>
              <w:contextualSpacing/>
              <w:jc w:val="right"/>
              <w:rPr>
                <w:rFonts w:ascii="Times New Roman" w:hAnsi="Times New Roman" w:cs="Times New Roman"/>
                <w:sz w:val="24"/>
                <w:szCs w:val="24"/>
                <w:lang w:val="ru-RU" w:bidi="en-US"/>
              </w:rPr>
            </w:pPr>
          </w:p>
        </w:tc>
        <w:tc>
          <w:tcPr>
            <w:tcW w:w="7654" w:type="dxa"/>
            <w:vAlign w:val="bottom"/>
          </w:tcPr>
          <w:p w14:paraId="630C3DEF" w14:textId="39A02E2D"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ул. Хвойная, Ø63мм, материал полиэтилен</w:t>
            </w:r>
          </w:p>
        </w:tc>
        <w:tc>
          <w:tcPr>
            <w:tcW w:w="723" w:type="dxa"/>
            <w:vAlign w:val="center"/>
          </w:tcPr>
          <w:p w14:paraId="67B0DBFA" w14:textId="511859BA"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м</w:t>
            </w:r>
          </w:p>
        </w:tc>
        <w:tc>
          <w:tcPr>
            <w:tcW w:w="851" w:type="dxa"/>
            <w:vAlign w:val="center"/>
          </w:tcPr>
          <w:p w14:paraId="06F40414" w14:textId="2E370532"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986</w:t>
            </w:r>
          </w:p>
        </w:tc>
        <w:tc>
          <w:tcPr>
            <w:tcW w:w="1276" w:type="dxa"/>
            <w:vAlign w:val="center"/>
          </w:tcPr>
          <w:p w14:paraId="5A4D2936" w14:textId="0FCF13BA"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591,6</w:t>
            </w:r>
          </w:p>
        </w:tc>
        <w:tc>
          <w:tcPr>
            <w:tcW w:w="1134" w:type="dxa"/>
            <w:vAlign w:val="center"/>
          </w:tcPr>
          <w:p w14:paraId="5D32F46D" w14:textId="11579B59" w:rsidR="00EF75F3" w:rsidRDefault="00EF75F3" w:rsidP="00EF75F3">
            <w:pPr>
              <w:contextualSpacing/>
              <w:jc w:val="center"/>
              <w:rPr>
                <w:rFonts w:ascii="Times New Roman" w:hAnsi="Times New Roman" w:cs="Times New Roman"/>
                <w:sz w:val="24"/>
                <w:szCs w:val="24"/>
                <w:lang w:val="ru-RU" w:bidi="en-US"/>
              </w:rPr>
            </w:pPr>
          </w:p>
        </w:tc>
        <w:tc>
          <w:tcPr>
            <w:tcW w:w="836" w:type="dxa"/>
            <w:vAlign w:val="center"/>
          </w:tcPr>
          <w:p w14:paraId="06D7E473" w14:textId="68EF65FE" w:rsidR="00EF75F3" w:rsidRDefault="00EF75F3" w:rsidP="00EF75F3">
            <w:pPr>
              <w:contextualSpacing/>
              <w:jc w:val="center"/>
              <w:rPr>
                <w:rFonts w:ascii="Times New Roman" w:hAnsi="Times New Roman" w:cs="Times New Roman"/>
                <w:sz w:val="24"/>
                <w:szCs w:val="24"/>
                <w:lang w:val="ru-RU" w:bidi="en-US"/>
              </w:rPr>
            </w:pPr>
          </w:p>
        </w:tc>
        <w:tc>
          <w:tcPr>
            <w:tcW w:w="992" w:type="dxa"/>
            <w:vAlign w:val="center"/>
          </w:tcPr>
          <w:p w14:paraId="2363C401" w14:textId="4328B81C" w:rsidR="00EF75F3" w:rsidRDefault="00EF75F3" w:rsidP="00EF75F3">
            <w:pPr>
              <w:contextualSpacing/>
              <w:jc w:val="center"/>
              <w:rPr>
                <w:rFonts w:ascii="Times New Roman" w:hAnsi="Times New Roman" w:cs="Times New Roman"/>
                <w:sz w:val="24"/>
                <w:szCs w:val="24"/>
                <w:lang w:val="ru-RU" w:bidi="en-US"/>
              </w:rPr>
            </w:pPr>
          </w:p>
        </w:tc>
        <w:tc>
          <w:tcPr>
            <w:tcW w:w="1504" w:type="dxa"/>
          </w:tcPr>
          <w:p w14:paraId="456324FE" w14:textId="77777777" w:rsidR="00EF75F3" w:rsidRDefault="00EF75F3" w:rsidP="00EF75F3">
            <w:pPr>
              <w:contextualSpacing/>
              <w:jc w:val="center"/>
              <w:rPr>
                <w:rFonts w:ascii="Times New Roman" w:hAnsi="Times New Roman" w:cs="Times New Roman"/>
                <w:sz w:val="24"/>
                <w:szCs w:val="24"/>
                <w:lang w:val="ru-RU" w:bidi="en-US"/>
              </w:rPr>
            </w:pPr>
          </w:p>
        </w:tc>
      </w:tr>
      <w:tr w:rsidR="00EF75F3" w14:paraId="6AB6C6D6" w14:textId="77777777" w:rsidTr="00F27D64">
        <w:trPr>
          <w:trHeight w:val="113"/>
        </w:trPr>
        <w:tc>
          <w:tcPr>
            <w:tcW w:w="534" w:type="dxa"/>
            <w:vMerge/>
            <w:vAlign w:val="center"/>
          </w:tcPr>
          <w:p w14:paraId="1FE94E4A" w14:textId="75283463" w:rsidR="00EF75F3" w:rsidRDefault="00EF75F3" w:rsidP="00EF75F3">
            <w:pPr>
              <w:contextualSpacing/>
              <w:jc w:val="right"/>
              <w:rPr>
                <w:rFonts w:ascii="Times New Roman" w:hAnsi="Times New Roman" w:cs="Times New Roman"/>
                <w:sz w:val="24"/>
                <w:szCs w:val="24"/>
                <w:lang w:val="ru-RU" w:bidi="en-US"/>
              </w:rPr>
            </w:pPr>
          </w:p>
        </w:tc>
        <w:tc>
          <w:tcPr>
            <w:tcW w:w="7654" w:type="dxa"/>
            <w:vAlign w:val="bottom"/>
          </w:tcPr>
          <w:p w14:paraId="546D2142" w14:textId="2C6BD709"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ул. Кедровая, Ø63мм, материал полиэтилен</w:t>
            </w:r>
          </w:p>
        </w:tc>
        <w:tc>
          <w:tcPr>
            <w:tcW w:w="723" w:type="dxa"/>
            <w:vAlign w:val="center"/>
          </w:tcPr>
          <w:p w14:paraId="79A1B98A" w14:textId="402542B8"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м</w:t>
            </w:r>
          </w:p>
        </w:tc>
        <w:tc>
          <w:tcPr>
            <w:tcW w:w="851" w:type="dxa"/>
            <w:vAlign w:val="center"/>
          </w:tcPr>
          <w:p w14:paraId="4C57D7CC" w14:textId="707D6D80"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320</w:t>
            </w:r>
          </w:p>
        </w:tc>
        <w:tc>
          <w:tcPr>
            <w:tcW w:w="1276" w:type="dxa"/>
            <w:vAlign w:val="center"/>
          </w:tcPr>
          <w:p w14:paraId="60FE7FE7" w14:textId="16DEAD7B"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192</w:t>
            </w:r>
          </w:p>
        </w:tc>
        <w:tc>
          <w:tcPr>
            <w:tcW w:w="1134" w:type="dxa"/>
            <w:vAlign w:val="center"/>
          </w:tcPr>
          <w:p w14:paraId="1E7DB61C" w14:textId="0C2BE729" w:rsidR="00EF75F3" w:rsidRDefault="00EF75F3" w:rsidP="00EF75F3">
            <w:pPr>
              <w:contextualSpacing/>
              <w:jc w:val="center"/>
              <w:rPr>
                <w:rFonts w:ascii="Times New Roman" w:hAnsi="Times New Roman" w:cs="Times New Roman"/>
                <w:sz w:val="24"/>
                <w:szCs w:val="24"/>
                <w:lang w:val="ru-RU" w:bidi="en-US"/>
              </w:rPr>
            </w:pPr>
          </w:p>
        </w:tc>
        <w:tc>
          <w:tcPr>
            <w:tcW w:w="836" w:type="dxa"/>
            <w:vAlign w:val="center"/>
          </w:tcPr>
          <w:p w14:paraId="57C006F1" w14:textId="0B4FD355" w:rsidR="00EF75F3" w:rsidRDefault="00EF75F3" w:rsidP="00EF75F3">
            <w:pPr>
              <w:contextualSpacing/>
              <w:jc w:val="center"/>
              <w:rPr>
                <w:rFonts w:ascii="Times New Roman" w:hAnsi="Times New Roman" w:cs="Times New Roman"/>
                <w:sz w:val="24"/>
                <w:szCs w:val="24"/>
                <w:lang w:val="ru-RU" w:bidi="en-US"/>
              </w:rPr>
            </w:pPr>
          </w:p>
        </w:tc>
        <w:tc>
          <w:tcPr>
            <w:tcW w:w="992" w:type="dxa"/>
            <w:vAlign w:val="center"/>
          </w:tcPr>
          <w:p w14:paraId="7CD74348" w14:textId="106B29A4" w:rsidR="00EF75F3" w:rsidRDefault="00EF75F3" w:rsidP="00EF75F3">
            <w:pPr>
              <w:contextualSpacing/>
              <w:jc w:val="center"/>
              <w:rPr>
                <w:rFonts w:ascii="Times New Roman" w:hAnsi="Times New Roman" w:cs="Times New Roman"/>
                <w:sz w:val="24"/>
                <w:szCs w:val="24"/>
                <w:lang w:val="ru-RU" w:bidi="en-US"/>
              </w:rPr>
            </w:pPr>
          </w:p>
        </w:tc>
        <w:tc>
          <w:tcPr>
            <w:tcW w:w="1504" w:type="dxa"/>
          </w:tcPr>
          <w:p w14:paraId="693D2B66" w14:textId="77777777" w:rsidR="00EF75F3" w:rsidRDefault="00EF75F3" w:rsidP="00EF75F3">
            <w:pPr>
              <w:contextualSpacing/>
              <w:jc w:val="center"/>
              <w:rPr>
                <w:rFonts w:ascii="Times New Roman" w:hAnsi="Times New Roman" w:cs="Times New Roman"/>
                <w:sz w:val="24"/>
                <w:szCs w:val="24"/>
                <w:lang w:val="ru-RU" w:bidi="en-US"/>
              </w:rPr>
            </w:pPr>
          </w:p>
        </w:tc>
      </w:tr>
      <w:tr w:rsidR="00EF75F3" w14:paraId="3F7C2D79" w14:textId="77777777" w:rsidTr="00F27D64">
        <w:trPr>
          <w:trHeight w:val="113"/>
        </w:trPr>
        <w:tc>
          <w:tcPr>
            <w:tcW w:w="534" w:type="dxa"/>
            <w:vMerge/>
            <w:vAlign w:val="center"/>
          </w:tcPr>
          <w:p w14:paraId="03ADB5B9" w14:textId="399096F3" w:rsidR="00EF75F3" w:rsidRDefault="00EF75F3" w:rsidP="00EF75F3">
            <w:pPr>
              <w:contextualSpacing/>
              <w:jc w:val="right"/>
              <w:rPr>
                <w:rFonts w:ascii="Times New Roman" w:hAnsi="Times New Roman" w:cs="Times New Roman"/>
                <w:sz w:val="24"/>
                <w:szCs w:val="24"/>
                <w:lang w:val="ru-RU" w:bidi="en-US"/>
              </w:rPr>
            </w:pPr>
          </w:p>
        </w:tc>
        <w:tc>
          <w:tcPr>
            <w:tcW w:w="7654" w:type="dxa"/>
            <w:vAlign w:val="bottom"/>
          </w:tcPr>
          <w:p w14:paraId="3A2119C1" w14:textId="49D8850A"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с установкой колодцев</w:t>
            </w:r>
          </w:p>
        </w:tc>
        <w:tc>
          <w:tcPr>
            <w:tcW w:w="723" w:type="dxa"/>
            <w:vAlign w:val="center"/>
          </w:tcPr>
          <w:p w14:paraId="22E5C6A6" w14:textId="1274A1B6"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шт.</w:t>
            </w:r>
          </w:p>
        </w:tc>
        <w:tc>
          <w:tcPr>
            <w:tcW w:w="851" w:type="dxa"/>
            <w:vAlign w:val="center"/>
          </w:tcPr>
          <w:p w14:paraId="6402975C" w14:textId="1F6C7BC4"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w:t>
            </w:r>
          </w:p>
        </w:tc>
        <w:tc>
          <w:tcPr>
            <w:tcW w:w="1276" w:type="dxa"/>
            <w:vAlign w:val="center"/>
          </w:tcPr>
          <w:p w14:paraId="52758215" w14:textId="1FD4CDF8"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800</w:t>
            </w:r>
          </w:p>
        </w:tc>
        <w:tc>
          <w:tcPr>
            <w:tcW w:w="1134" w:type="dxa"/>
            <w:vAlign w:val="center"/>
          </w:tcPr>
          <w:p w14:paraId="010C3B6C" w14:textId="7A29302C" w:rsidR="00EF75F3" w:rsidRDefault="00EF75F3" w:rsidP="00EF75F3">
            <w:pPr>
              <w:contextualSpacing/>
              <w:jc w:val="center"/>
              <w:rPr>
                <w:rFonts w:ascii="Times New Roman" w:hAnsi="Times New Roman" w:cs="Times New Roman"/>
                <w:sz w:val="24"/>
                <w:szCs w:val="24"/>
                <w:lang w:val="ru-RU" w:bidi="en-US"/>
              </w:rPr>
            </w:pPr>
          </w:p>
        </w:tc>
        <w:tc>
          <w:tcPr>
            <w:tcW w:w="836" w:type="dxa"/>
            <w:vAlign w:val="center"/>
          </w:tcPr>
          <w:p w14:paraId="4D503EE7" w14:textId="1929FFA6" w:rsidR="00EF75F3" w:rsidRDefault="00EF75F3" w:rsidP="00EF75F3">
            <w:pPr>
              <w:contextualSpacing/>
              <w:jc w:val="center"/>
              <w:rPr>
                <w:rFonts w:ascii="Times New Roman" w:hAnsi="Times New Roman" w:cs="Times New Roman"/>
                <w:sz w:val="24"/>
                <w:szCs w:val="24"/>
                <w:lang w:val="ru-RU" w:bidi="en-US"/>
              </w:rPr>
            </w:pPr>
          </w:p>
        </w:tc>
        <w:tc>
          <w:tcPr>
            <w:tcW w:w="992" w:type="dxa"/>
            <w:vAlign w:val="center"/>
          </w:tcPr>
          <w:p w14:paraId="1A8A0541" w14:textId="7B4139ED" w:rsidR="00EF75F3" w:rsidRDefault="00EF75F3" w:rsidP="00EF75F3">
            <w:pPr>
              <w:contextualSpacing/>
              <w:jc w:val="center"/>
              <w:rPr>
                <w:rFonts w:ascii="Times New Roman" w:hAnsi="Times New Roman" w:cs="Times New Roman"/>
                <w:sz w:val="24"/>
                <w:szCs w:val="24"/>
                <w:lang w:val="ru-RU" w:bidi="en-US"/>
              </w:rPr>
            </w:pPr>
          </w:p>
        </w:tc>
        <w:tc>
          <w:tcPr>
            <w:tcW w:w="1504" w:type="dxa"/>
          </w:tcPr>
          <w:p w14:paraId="3BF84BAE" w14:textId="77777777" w:rsidR="00EF75F3" w:rsidRDefault="00EF75F3" w:rsidP="00EF75F3">
            <w:pPr>
              <w:contextualSpacing/>
              <w:jc w:val="center"/>
              <w:rPr>
                <w:rFonts w:ascii="Times New Roman" w:hAnsi="Times New Roman" w:cs="Times New Roman"/>
                <w:sz w:val="24"/>
                <w:szCs w:val="24"/>
                <w:lang w:val="ru-RU" w:bidi="en-US"/>
              </w:rPr>
            </w:pPr>
          </w:p>
        </w:tc>
      </w:tr>
      <w:tr w:rsidR="00EF75F3" w14:paraId="38081957" w14:textId="77777777" w:rsidTr="00F27D64">
        <w:trPr>
          <w:trHeight w:val="113"/>
        </w:trPr>
        <w:tc>
          <w:tcPr>
            <w:tcW w:w="534" w:type="dxa"/>
            <w:vMerge w:val="restart"/>
            <w:vAlign w:val="center"/>
          </w:tcPr>
          <w:p w14:paraId="0132E744" w14:textId="777777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3.</w:t>
            </w:r>
          </w:p>
          <w:p w14:paraId="18DED6AD" w14:textId="777777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p w14:paraId="37DE5C74" w14:textId="777777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p w14:paraId="688D968F" w14:textId="777777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p w14:paraId="1AD5C7F7" w14:textId="777777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p w14:paraId="7CADFBA7" w14:textId="1665044F"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tc>
        <w:tc>
          <w:tcPr>
            <w:tcW w:w="7654" w:type="dxa"/>
            <w:vAlign w:val="bottom"/>
          </w:tcPr>
          <w:p w14:paraId="399C2037" w14:textId="13F25541" w:rsidR="00EF75F3" w:rsidRDefault="00EF75F3" w:rsidP="00EF75F3">
            <w:pPr>
              <w:contextualSpacing/>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xml:space="preserve">Строительство водопроводных сетей </w:t>
            </w:r>
          </w:p>
        </w:tc>
        <w:tc>
          <w:tcPr>
            <w:tcW w:w="723" w:type="dxa"/>
            <w:vAlign w:val="center"/>
          </w:tcPr>
          <w:p w14:paraId="358CC30F" w14:textId="105822E6" w:rsidR="00EF75F3" w:rsidRDefault="00EF75F3" w:rsidP="00EF75F3">
            <w:pPr>
              <w:contextualSpacing/>
              <w:jc w:val="center"/>
              <w:rPr>
                <w:rFonts w:ascii="Times New Roman" w:hAnsi="Times New Roman" w:cs="Times New Roman"/>
                <w:sz w:val="24"/>
                <w:szCs w:val="24"/>
                <w:lang w:val="ru-RU" w:bidi="en-US"/>
              </w:rPr>
            </w:pPr>
          </w:p>
        </w:tc>
        <w:tc>
          <w:tcPr>
            <w:tcW w:w="851" w:type="dxa"/>
            <w:vAlign w:val="center"/>
          </w:tcPr>
          <w:p w14:paraId="7423F18F" w14:textId="203F9751" w:rsidR="00EF75F3" w:rsidRDefault="00EF75F3" w:rsidP="00EF75F3">
            <w:pPr>
              <w:contextualSpacing/>
              <w:jc w:val="center"/>
              <w:rPr>
                <w:rFonts w:ascii="Times New Roman" w:hAnsi="Times New Roman" w:cs="Times New Roman"/>
                <w:sz w:val="24"/>
                <w:szCs w:val="24"/>
                <w:lang w:val="ru-RU" w:bidi="en-US"/>
              </w:rPr>
            </w:pPr>
          </w:p>
        </w:tc>
        <w:tc>
          <w:tcPr>
            <w:tcW w:w="1276" w:type="dxa"/>
            <w:vAlign w:val="center"/>
          </w:tcPr>
          <w:p w14:paraId="21F6F65C" w14:textId="45A86B92"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1906</w:t>
            </w:r>
          </w:p>
        </w:tc>
        <w:tc>
          <w:tcPr>
            <w:tcW w:w="1134" w:type="dxa"/>
            <w:vAlign w:val="center"/>
          </w:tcPr>
          <w:p w14:paraId="1A55E132" w14:textId="5C57D5CA"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w:t>
            </w:r>
            <w:r>
              <w:rPr>
                <w:rFonts w:ascii="Times New Roman" w:eastAsia="Times New Roman" w:hAnsi="Times New Roman" w:cs="Times New Roman"/>
                <w:color w:val="000000"/>
                <w:lang w:val="ru-RU" w:eastAsia="ru-RU"/>
              </w:rPr>
              <w:t>23</w:t>
            </w:r>
          </w:p>
        </w:tc>
        <w:tc>
          <w:tcPr>
            <w:tcW w:w="836" w:type="dxa"/>
            <w:vAlign w:val="center"/>
          </w:tcPr>
          <w:p w14:paraId="6BACF05C" w14:textId="180F3C71"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571,8</w:t>
            </w:r>
          </w:p>
        </w:tc>
        <w:tc>
          <w:tcPr>
            <w:tcW w:w="992" w:type="dxa"/>
            <w:vAlign w:val="center"/>
          </w:tcPr>
          <w:p w14:paraId="648DF846" w14:textId="1B8E67C9"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1184,2</w:t>
            </w:r>
          </w:p>
        </w:tc>
        <w:tc>
          <w:tcPr>
            <w:tcW w:w="1504" w:type="dxa"/>
            <w:vAlign w:val="center"/>
          </w:tcPr>
          <w:p w14:paraId="357A8333" w14:textId="41304E5B"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150</w:t>
            </w:r>
          </w:p>
        </w:tc>
      </w:tr>
      <w:tr w:rsidR="00EF75F3" w14:paraId="170DC993" w14:textId="77777777" w:rsidTr="00F27D64">
        <w:trPr>
          <w:trHeight w:val="113"/>
        </w:trPr>
        <w:tc>
          <w:tcPr>
            <w:tcW w:w="534" w:type="dxa"/>
            <w:vMerge/>
            <w:vAlign w:val="center"/>
          </w:tcPr>
          <w:p w14:paraId="10510707" w14:textId="212AC777" w:rsidR="00EF75F3" w:rsidRDefault="00EF75F3" w:rsidP="00EF75F3">
            <w:pPr>
              <w:contextualSpacing/>
              <w:jc w:val="right"/>
              <w:rPr>
                <w:rFonts w:ascii="Times New Roman" w:hAnsi="Times New Roman" w:cs="Times New Roman"/>
                <w:sz w:val="24"/>
                <w:szCs w:val="24"/>
                <w:lang w:val="ru-RU" w:bidi="en-US"/>
              </w:rPr>
            </w:pPr>
          </w:p>
        </w:tc>
        <w:tc>
          <w:tcPr>
            <w:tcW w:w="7654" w:type="dxa"/>
            <w:vAlign w:val="bottom"/>
          </w:tcPr>
          <w:p w14:paraId="0F8743FB" w14:textId="57C9349A"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ул. Восточная, Ø110мм, материал полиэтилен</w:t>
            </w:r>
          </w:p>
        </w:tc>
        <w:tc>
          <w:tcPr>
            <w:tcW w:w="723" w:type="dxa"/>
            <w:vAlign w:val="center"/>
          </w:tcPr>
          <w:p w14:paraId="53479CA5" w14:textId="5CF3EA36"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м</w:t>
            </w:r>
          </w:p>
        </w:tc>
        <w:tc>
          <w:tcPr>
            <w:tcW w:w="851" w:type="dxa"/>
            <w:vAlign w:val="center"/>
          </w:tcPr>
          <w:p w14:paraId="7D514313" w14:textId="146CF389"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800</w:t>
            </w:r>
          </w:p>
        </w:tc>
        <w:tc>
          <w:tcPr>
            <w:tcW w:w="1276" w:type="dxa"/>
            <w:vAlign w:val="center"/>
          </w:tcPr>
          <w:p w14:paraId="318727A4" w14:textId="32C7810C"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880</w:t>
            </w:r>
          </w:p>
        </w:tc>
        <w:tc>
          <w:tcPr>
            <w:tcW w:w="1134" w:type="dxa"/>
            <w:vAlign w:val="center"/>
          </w:tcPr>
          <w:p w14:paraId="29087C19" w14:textId="429CB606" w:rsidR="00EF75F3" w:rsidRDefault="00EF75F3" w:rsidP="00EF75F3">
            <w:pPr>
              <w:contextualSpacing/>
              <w:jc w:val="center"/>
              <w:rPr>
                <w:rFonts w:ascii="Times New Roman" w:hAnsi="Times New Roman" w:cs="Times New Roman"/>
                <w:sz w:val="24"/>
                <w:szCs w:val="24"/>
                <w:lang w:val="ru-RU" w:bidi="en-US"/>
              </w:rPr>
            </w:pPr>
          </w:p>
        </w:tc>
        <w:tc>
          <w:tcPr>
            <w:tcW w:w="836" w:type="dxa"/>
            <w:vAlign w:val="center"/>
          </w:tcPr>
          <w:p w14:paraId="458D836E" w14:textId="10FFD57B" w:rsidR="00EF75F3" w:rsidRDefault="00EF75F3" w:rsidP="00EF75F3">
            <w:pPr>
              <w:contextualSpacing/>
              <w:jc w:val="center"/>
              <w:rPr>
                <w:rFonts w:ascii="Times New Roman" w:hAnsi="Times New Roman" w:cs="Times New Roman"/>
                <w:sz w:val="24"/>
                <w:szCs w:val="24"/>
                <w:lang w:val="ru-RU" w:bidi="en-US"/>
              </w:rPr>
            </w:pPr>
          </w:p>
        </w:tc>
        <w:tc>
          <w:tcPr>
            <w:tcW w:w="992" w:type="dxa"/>
            <w:vAlign w:val="center"/>
          </w:tcPr>
          <w:p w14:paraId="60F7DD37" w14:textId="41AD863B" w:rsidR="00EF75F3" w:rsidRDefault="00EF75F3" w:rsidP="00EF75F3">
            <w:pPr>
              <w:contextualSpacing/>
              <w:jc w:val="center"/>
              <w:rPr>
                <w:rFonts w:ascii="Times New Roman" w:hAnsi="Times New Roman" w:cs="Times New Roman"/>
                <w:sz w:val="24"/>
                <w:szCs w:val="24"/>
                <w:lang w:val="ru-RU" w:bidi="en-US"/>
              </w:rPr>
            </w:pPr>
          </w:p>
        </w:tc>
        <w:tc>
          <w:tcPr>
            <w:tcW w:w="1504" w:type="dxa"/>
            <w:vAlign w:val="center"/>
          </w:tcPr>
          <w:p w14:paraId="1FEE610C" w14:textId="39036844" w:rsidR="00EF75F3" w:rsidRDefault="00EF75F3" w:rsidP="00EF75F3">
            <w:pPr>
              <w:contextualSpacing/>
              <w:jc w:val="center"/>
              <w:rPr>
                <w:rFonts w:ascii="Times New Roman" w:hAnsi="Times New Roman" w:cs="Times New Roman"/>
                <w:sz w:val="24"/>
                <w:szCs w:val="24"/>
                <w:lang w:val="ru-RU" w:bidi="en-US"/>
              </w:rPr>
            </w:pPr>
          </w:p>
        </w:tc>
      </w:tr>
      <w:tr w:rsidR="00EF75F3" w14:paraId="2F37D59F" w14:textId="77777777" w:rsidTr="00F27D64">
        <w:trPr>
          <w:trHeight w:val="113"/>
        </w:trPr>
        <w:tc>
          <w:tcPr>
            <w:tcW w:w="534" w:type="dxa"/>
            <w:vMerge/>
            <w:vAlign w:val="center"/>
          </w:tcPr>
          <w:p w14:paraId="75D3C78E" w14:textId="6F137B0B" w:rsidR="00EF75F3" w:rsidRDefault="00EF75F3" w:rsidP="00EF75F3">
            <w:pPr>
              <w:contextualSpacing/>
              <w:jc w:val="right"/>
              <w:rPr>
                <w:rFonts w:ascii="Times New Roman" w:hAnsi="Times New Roman" w:cs="Times New Roman"/>
                <w:sz w:val="24"/>
                <w:szCs w:val="24"/>
                <w:lang w:val="ru-RU" w:bidi="en-US"/>
              </w:rPr>
            </w:pPr>
          </w:p>
        </w:tc>
        <w:tc>
          <w:tcPr>
            <w:tcW w:w="7654" w:type="dxa"/>
            <w:vAlign w:val="bottom"/>
          </w:tcPr>
          <w:p w14:paraId="589B9197" w14:textId="4AFBFB96"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ул. Городская, Ø63мм, материал полиэтилен</w:t>
            </w:r>
          </w:p>
        </w:tc>
        <w:tc>
          <w:tcPr>
            <w:tcW w:w="723" w:type="dxa"/>
            <w:vAlign w:val="center"/>
          </w:tcPr>
          <w:p w14:paraId="632D2332" w14:textId="3FEF873B"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м</w:t>
            </w:r>
          </w:p>
        </w:tc>
        <w:tc>
          <w:tcPr>
            <w:tcW w:w="851" w:type="dxa"/>
            <w:vAlign w:val="center"/>
          </w:tcPr>
          <w:p w14:paraId="55AC3118" w14:textId="6323B5D4"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300</w:t>
            </w:r>
          </w:p>
        </w:tc>
        <w:tc>
          <w:tcPr>
            <w:tcW w:w="1276" w:type="dxa"/>
            <w:vAlign w:val="center"/>
          </w:tcPr>
          <w:p w14:paraId="49E45031" w14:textId="6C036639"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180</w:t>
            </w:r>
          </w:p>
        </w:tc>
        <w:tc>
          <w:tcPr>
            <w:tcW w:w="1134" w:type="dxa"/>
            <w:vAlign w:val="center"/>
          </w:tcPr>
          <w:p w14:paraId="56E545E9" w14:textId="52C3C295" w:rsidR="00EF75F3" w:rsidRDefault="00EF75F3" w:rsidP="00EF75F3">
            <w:pPr>
              <w:contextualSpacing/>
              <w:jc w:val="center"/>
              <w:rPr>
                <w:rFonts w:ascii="Times New Roman" w:hAnsi="Times New Roman" w:cs="Times New Roman"/>
                <w:sz w:val="24"/>
                <w:szCs w:val="24"/>
                <w:lang w:val="ru-RU" w:bidi="en-US"/>
              </w:rPr>
            </w:pPr>
          </w:p>
        </w:tc>
        <w:tc>
          <w:tcPr>
            <w:tcW w:w="836" w:type="dxa"/>
            <w:vAlign w:val="center"/>
          </w:tcPr>
          <w:p w14:paraId="34B7DAE1" w14:textId="3B0CABB7" w:rsidR="00EF75F3" w:rsidRDefault="00EF75F3" w:rsidP="00EF75F3">
            <w:pPr>
              <w:contextualSpacing/>
              <w:jc w:val="center"/>
              <w:rPr>
                <w:rFonts w:ascii="Times New Roman" w:hAnsi="Times New Roman" w:cs="Times New Roman"/>
                <w:sz w:val="24"/>
                <w:szCs w:val="24"/>
                <w:lang w:val="ru-RU" w:bidi="en-US"/>
              </w:rPr>
            </w:pPr>
          </w:p>
        </w:tc>
        <w:tc>
          <w:tcPr>
            <w:tcW w:w="992" w:type="dxa"/>
            <w:vAlign w:val="center"/>
          </w:tcPr>
          <w:p w14:paraId="0C54BE69" w14:textId="7024604C" w:rsidR="00EF75F3" w:rsidRDefault="00EF75F3" w:rsidP="00EF75F3">
            <w:pPr>
              <w:contextualSpacing/>
              <w:jc w:val="center"/>
              <w:rPr>
                <w:rFonts w:ascii="Times New Roman" w:hAnsi="Times New Roman" w:cs="Times New Roman"/>
                <w:sz w:val="24"/>
                <w:szCs w:val="24"/>
                <w:lang w:val="ru-RU" w:bidi="en-US"/>
              </w:rPr>
            </w:pPr>
          </w:p>
        </w:tc>
        <w:tc>
          <w:tcPr>
            <w:tcW w:w="1504" w:type="dxa"/>
            <w:vAlign w:val="center"/>
          </w:tcPr>
          <w:p w14:paraId="2A197F5D" w14:textId="3E8F3520" w:rsidR="00EF75F3" w:rsidRDefault="00EF75F3" w:rsidP="00EF75F3">
            <w:pPr>
              <w:contextualSpacing/>
              <w:jc w:val="center"/>
              <w:rPr>
                <w:rFonts w:ascii="Times New Roman" w:hAnsi="Times New Roman" w:cs="Times New Roman"/>
                <w:sz w:val="24"/>
                <w:szCs w:val="24"/>
                <w:lang w:val="ru-RU" w:bidi="en-US"/>
              </w:rPr>
            </w:pPr>
          </w:p>
        </w:tc>
      </w:tr>
      <w:tr w:rsidR="00EF75F3" w14:paraId="2C9B7B94" w14:textId="77777777" w:rsidTr="00F27D64">
        <w:trPr>
          <w:trHeight w:val="113"/>
        </w:trPr>
        <w:tc>
          <w:tcPr>
            <w:tcW w:w="534" w:type="dxa"/>
            <w:vMerge/>
            <w:vAlign w:val="center"/>
          </w:tcPr>
          <w:p w14:paraId="0C0B0F81" w14:textId="01190D70" w:rsidR="00EF75F3" w:rsidRDefault="00EF75F3" w:rsidP="00EF75F3">
            <w:pPr>
              <w:contextualSpacing/>
              <w:jc w:val="right"/>
              <w:rPr>
                <w:rFonts w:ascii="Times New Roman" w:hAnsi="Times New Roman" w:cs="Times New Roman"/>
                <w:sz w:val="24"/>
                <w:szCs w:val="24"/>
                <w:lang w:val="ru-RU" w:bidi="en-US"/>
              </w:rPr>
            </w:pPr>
          </w:p>
        </w:tc>
        <w:tc>
          <w:tcPr>
            <w:tcW w:w="7654" w:type="dxa"/>
            <w:vAlign w:val="bottom"/>
          </w:tcPr>
          <w:p w14:paraId="1F5E7A11" w14:textId="72FBB3FB"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ул. Карьерная, Ø63мм, материал полиэтилен</w:t>
            </w:r>
          </w:p>
        </w:tc>
        <w:tc>
          <w:tcPr>
            <w:tcW w:w="723" w:type="dxa"/>
            <w:vAlign w:val="center"/>
          </w:tcPr>
          <w:p w14:paraId="067DAC7B" w14:textId="3D3499BF"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м</w:t>
            </w:r>
          </w:p>
        </w:tc>
        <w:tc>
          <w:tcPr>
            <w:tcW w:w="851" w:type="dxa"/>
            <w:vAlign w:val="center"/>
          </w:tcPr>
          <w:p w14:paraId="1E4E970B" w14:textId="25FB0E14"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210</w:t>
            </w:r>
          </w:p>
        </w:tc>
        <w:tc>
          <w:tcPr>
            <w:tcW w:w="1276" w:type="dxa"/>
            <w:vAlign w:val="center"/>
          </w:tcPr>
          <w:p w14:paraId="480548DA" w14:textId="2B57D901"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126</w:t>
            </w:r>
          </w:p>
        </w:tc>
        <w:tc>
          <w:tcPr>
            <w:tcW w:w="1134" w:type="dxa"/>
            <w:vAlign w:val="center"/>
          </w:tcPr>
          <w:p w14:paraId="0DC8B475" w14:textId="16F5EDA9" w:rsidR="00EF75F3" w:rsidRDefault="00EF75F3" w:rsidP="00EF75F3">
            <w:pPr>
              <w:contextualSpacing/>
              <w:jc w:val="center"/>
              <w:rPr>
                <w:rFonts w:ascii="Times New Roman" w:hAnsi="Times New Roman" w:cs="Times New Roman"/>
                <w:sz w:val="24"/>
                <w:szCs w:val="24"/>
                <w:lang w:val="ru-RU" w:bidi="en-US"/>
              </w:rPr>
            </w:pPr>
          </w:p>
        </w:tc>
        <w:tc>
          <w:tcPr>
            <w:tcW w:w="836" w:type="dxa"/>
            <w:vAlign w:val="center"/>
          </w:tcPr>
          <w:p w14:paraId="67BF9723" w14:textId="73AB287C" w:rsidR="00EF75F3" w:rsidRDefault="00EF75F3" w:rsidP="00EF75F3">
            <w:pPr>
              <w:contextualSpacing/>
              <w:jc w:val="center"/>
              <w:rPr>
                <w:rFonts w:ascii="Times New Roman" w:hAnsi="Times New Roman" w:cs="Times New Roman"/>
                <w:sz w:val="24"/>
                <w:szCs w:val="24"/>
                <w:lang w:val="ru-RU" w:bidi="en-US"/>
              </w:rPr>
            </w:pPr>
          </w:p>
        </w:tc>
        <w:tc>
          <w:tcPr>
            <w:tcW w:w="992" w:type="dxa"/>
            <w:vAlign w:val="center"/>
          </w:tcPr>
          <w:p w14:paraId="3C16011E" w14:textId="083D10D1" w:rsidR="00EF75F3" w:rsidRDefault="00EF75F3" w:rsidP="00EF75F3">
            <w:pPr>
              <w:contextualSpacing/>
              <w:jc w:val="center"/>
              <w:rPr>
                <w:rFonts w:ascii="Times New Roman" w:hAnsi="Times New Roman" w:cs="Times New Roman"/>
                <w:sz w:val="24"/>
                <w:szCs w:val="24"/>
                <w:lang w:val="ru-RU" w:bidi="en-US"/>
              </w:rPr>
            </w:pPr>
          </w:p>
        </w:tc>
        <w:tc>
          <w:tcPr>
            <w:tcW w:w="1504" w:type="dxa"/>
            <w:vAlign w:val="center"/>
          </w:tcPr>
          <w:p w14:paraId="3335A8DA" w14:textId="29BAC777" w:rsidR="00EF75F3" w:rsidRDefault="00EF75F3" w:rsidP="00EF75F3">
            <w:pPr>
              <w:contextualSpacing/>
              <w:jc w:val="center"/>
              <w:rPr>
                <w:rFonts w:ascii="Times New Roman" w:hAnsi="Times New Roman" w:cs="Times New Roman"/>
                <w:sz w:val="24"/>
                <w:szCs w:val="24"/>
                <w:lang w:val="ru-RU" w:bidi="en-US"/>
              </w:rPr>
            </w:pPr>
          </w:p>
        </w:tc>
      </w:tr>
      <w:tr w:rsidR="00EF75F3" w14:paraId="4DEBAC19" w14:textId="77777777" w:rsidTr="00F27D64">
        <w:trPr>
          <w:trHeight w:val="113"/>
        </w:trPr>
        <w:tc>
          <w:tcPr>
            <w:tcW w:w="534" w:type="dxa"/>
            <w:vMerge/>
            <w:vAlign w:val="center"/>
          </w:tcPr>
          <w:p w14:paraId="63E0A213" w14:textId="7EF515E5" w:rsidR="00EF75F3" w:rsidRDefault="00EF75F3" w:rsidP="00EF75F3">
            <w:pPr>
              <w:contextualSpacing/>
              <w:jc w:val="right"/>
              <w:rPr>
                <w:rFonts w:ascii="Times New Roman" w:hAnsi="Times New Roman" w:cs="Times New Roman"/>
                <w:sz w:val="24"/>
                <w:szCs w:val="24"/>
                <w:lang w:val="ru-RU" w:bidi="en-US"/>
              </w:rPr>
            </w:pPr>
          </w:p>
        </w:tc>
        <w:tc>
          <w:tcPr>
            <w:tcW w:w="7654" w:type="dxa"/>
            <w:vAlign w:val="bottom"/>
          </w:tcPr>
          <w:p w14:paraId="3BB68D6B" w14:textId="6C02934F"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ул. Средняя, Ø63мм, материал полиэтилен</w:t>
            </w:r>
          </w:p>
        </w:tc>
        <w:tc>
          <w:tcPr>
            <w:tcW w:w="723" w:type="dxa"/>
            <w:vAlign w:val="center"/>
          </w:tcPr>
          <w:p w14:paraId="655C0588" w14:textId="39DA32E3"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м</w:t>
            </w:r>
          </w:p>
        </w:tc>
        <w:tc>
          <w:tcPr>
            <w:tcW w:w="851" w:type="dxa"/>
            <w:vAlign w:val="center"/>
          </w:tcPr>
          <w:p w14:paraId="164D0D13" w14:textId="02DF0B9B"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200</w:t>
            </w:r>
          </w:p>
        </w:tc>
        <w:tc>
          <w:tcPr>
            <w:tcW w:w="1276" w:type="dxa"/>
            <w:vAlign w:val="center"/>
          </w:tcPr>
          <w:p w14:paraId="24FB3D23" w14:textId="41CCE451"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120</w:t>
            </w:r>
          </w:p>
        </w:tc>
        <w:tc>
          <w:tcPr>
            <w:tcW w:w="1134" w:type="dxa"/>
            <w:vAlign w:val="center"/>
          </w:tcPr>
          <w:p w14:paraId="55653A23" w14:textId="7D82FA24" w:rsidR="00EF75F3" w:rsidRDefault="00EF75F3" w:rsidP="00EF75F3">
            <w:pPr>
              <w:contextualSpacing/>
              <w:jc w:val="center"/>
              <w:rPr>
                <w:rFonts w:ascii="Times New Roman" w:hAnsi="Times New Roman" w:cs="Times New Roman"/>
                <w:sz w:val="24"/>
                <w:szCs w:val="24"/>
                <w:lang w:val="ru-RU" w:bidi="en-US"/>
              </w:rPr>
            </w:pPr>
          </w:p>
        </w:tc>
        <w:tc>
          <w:tcPr>
            <w:tcW w:w="836" w:type="dxa"/>
            <w:vAlign w:val="center"/>
          </w:tcPr>
          <w:p w14:paraId="27742310" w14:textId="24C33615" w:rsidR="00EF75F3" w:rsidRDefault="00EF75F3" w:rsidP="00EF75F3">
            <w:pPr>
              <w:contextualSpacing/>
              <w:jc w:val="center"/>
              <w:rPr>
                <w:rFonts w:ascii="Times New Roman" w:hAnsi="Times New Roman" w:cs="Times New Roman"/>
                <w:sz w:val="24"/>
                <w:szCs w:val="24"/>
                <w:lang w:val="ru-RU" w:bidi="en-US"/>
              </w:rPr>
            </w:pPr>
          </w:p>
        </w:tc>
        <w:tc>
          <w:tcPr>
            <w:tcW w:w="992" w:type="dxa"/>
            <w:vAlign w:val="center"/>
          </w:tcPr>
          <w:p w14:paraId="2D71E831" w14:textId="6FFE98F8" w:rsidR="00EF75F3" w:rsidRDefault="00EF75F3" w:rsidP="00EF75F3">
            <w:pPr>
              <w:contextualSpacing/>
              <w:jc w:val="center"/>
              <w:rPr>
                <w:rFonts w:ascii="Times New Roman" w:hAnsi="Times New Roman" w:cs="Times New Roman"/>
                <w:sz w:val="24"/>
                <w:szCs w:val="24"/>
                <w:lang w:val="ru-RU" w:bidi="en-US"/>
              </w:rPr>
            </w:pPr>
          </w:p>
        </w:tc>
        <w:tc>
          <w:tcPr>
            <w:tcW w:w="1504" w:type="dxa"/>
            <w:vAlign w:val="center"/>
          </w:tcPr>
          <w:p w14:paraId="05E56F4E" w14:textId="153F5E07" w:rsidR="00EF75F3" w:rsidRDefault="00EF75F3" w:rsidP="00EF75F3">
            <w:pPr>
              <w:contextualSpacing/>
              <w:jc w:val="center"/>
              <w:rPr>
                <w:rFonts w:ascii="Times New Roman" w:hAnsi="Times New Roman" w:cs="Times New Roman"/>
                <w:sz w:val="24"/>
                <w:szCs w:val="24"/>
                <w:lang w:val="ru-RU" w:bidi="en-US"/>
              </w:rPr>
            </w:pPr>
          </w:p>
        </w:tc>
      </w:tr>
      <w:tr w:rsidR="00EF75F3" w14:paraId="66A9FE58" w14:textId="77777777" w:rsidTr="00F27D64">
        <w:trPr>
          <w:trHeight w:val="113"/>
        </w:trPr>
        <w:tc>
          <w:tcPr>
            <w:tcW w:w="534" w:type="dxa"/>
            <w:vMerge/>
            <w:vAlign w:val="center"/>
          </w:tcPr>
          <w:p w14:paraId="65360DBA" w14:textId="416A7584" w:rsidR="00EF75F3" w:rsidRDefault="00EF75F3" w:rsidP="00EF75F3">
            <w:pPr>
              <w:contextualSpacing/>
              <w:jc w:val="right"/>
              <w:rPr>
                <w:rFonts w:ascii="Times New Roman" w:hAnsi="Times New Roman" w:cs="Times New Roman"/>
                <w:sz w:val="24"/>
                <w:szCs w:val="24"/>
                <w:lang w:val="ru-RU" w:bidi="en-US"/>
              </w:rPr>
            </w:pPr>
          </w:p>
        </w:tc>
        <w:tc>
          <w:tcPr>
            <w:tcW w:w="7654" w:type="dxa"/>
            <w:vAlign w:val="bottom"/>
          </w:tcPr>
          <w:p w14:paraId="65B97FD2" w14:textId="5C98F4FC"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с установкой колодцев</w:t>
            </w:r>
          </w:p>
        </w:tc>
        <w:tc>
          <w:tcPr>
            <w:tcW w:w="723" w:type="dxa"/>
            <w:vAlign w:val="center"/>
          </w:tcPr>
          <w:p w14:paraId="186980AB" w14:textId="72FB4967"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шт.</w:t>
            </w:r>
          </w:p>
        </w:tc>
        <w:tc>
          <w:tcPr>
            <w:tcW w:w="851" w:type="dxa"/>
            <w:vAlign w:val="center"/>
          </w:tcPr>
          <w:p w14:paraId="2279F0BF" w14:textId="2D3BD6CD"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15</w:t>
            </w:r>
          </w:p>
        </w:tc>
        <w:tc>
          <w:tcPr>
            <w:tcW w:w="1276" w:type="dxa"/>
            <w:vAlign w:val="center"/>
          </w:tcPr>
          <w:p w14:paraId="3B1593F2" w14:textId="6BAC3CFA"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600</w:t>
            </w:r>
          </w:p>
        </w:tc>
        <w:tc>
          <w:tcPr>
            <w:tcW w:w="1134" w:type="dxa"/>
            <w:vAlign w:val="center"/>
          </w:tcPr>
          <w:p w14:paraId="45D98C78" w14:textId="3B06F6A7" w:rsidR="00EF75F3" w:rsidRDefault="00EF75F3" w:rsidP="00EF75F3">
            <w:pPr>
              <w:contextualSpacing/>
              <w:jc w:val="center"/>
              <w:rPr>
                <w:rFonts w:ascii="Times New Roman" w:hAnsi="Times New Roman" w:cs="Times New Roman"/>
                <w:sz w:val="24"/>
                <w:szCs w:val="24"/>
                <w:lang w:val="ru-RU" w:bidi="en-US"/>
              </w:rPr>
            </w:pPr>
          </w:p>
        </w:tc>
        <w:tc>
          <w:tcPr>
            <w:tcW w:w="836" w:type="dxa"/>
            <w:vAlign w:val="center"/>
          </w:tcPr>
          <w:p w14:paraId="45EEC477" w14:textId="153142C8" w:rsidR="00EF75F3" w:rsidRDefault="00EF75F3" w:rsidP="00EF75F3">
            <w:pPr>
              <w:contextualSpacing/>
              <w:jc w:val="center"/>
              <w:rPr>
                <w:rFonts w:ascii="Times New Roman" w:hAnsi="Times New Roman" w:cs="Times New Roman"/>
                <w:sz w:val="24"/>
                <w:szCs w:val="24"/>
                <w:lang w:val="ru-RU" w:bidi="en-US"/>
              </w:rPr>
            </w:pPr>
          </w:p>
        </w:tc>
        <w:tc>
          <w:tcPr>
            <w:tcW w:w="992" w:type="dxa"/>
            <w:vAlign w:val="center"/>
          </w:tcPr>
          <w:p w14:paraId="73F3E025" w14:textId="1DDBAB87" w:rsidR="00EF75F3" w:rsidRDefault="00EF75F3" w:rsidP="00EF75F3">
            <w:pPr>
              <w:contextualSpacing/>
              <w:jc w:val="center"/>
              <w:rPr>
                <w:rFonts w:ascii="Times New Roman" w:hAnsi="Times New Roman" w:cs="Times New Roman"/>
                <w:sz w:val="24"/>
                <w:szCs w:val="24"/>
                <w:lang w:val="ru-RU" w:bidi="en-US"/>
              </w:rPr>
            </w:pPr>
          </w:p>
        </w:tc>
        <w:tc>
          <w:tcPr>
            <w:tcW w:w="1504" w:type="dxa"/>
            <w:vAlign w:val="center"/>
          </w:tcPr>
          <w:p w14:paraId="6DEAE041" w14:textId="0F502EB7" w:rsidR="00EF75F3" w:rsidRDefault="00EF75F3" w:rsidP="00EF75F3">
            <w:pPr>
              <w:contextualSpacing/>
              <w:jc w:val="center"/>
              <w:rPr>
                <w:rFonts w:ascii="Times New Roman" w:hAnsi="Times New Roman" w:cs="Times New Roman"/>
                <w:sz w:val="24"/>
                <w:szCs w:val="24"/>
                <w:lang w:val="ru-RU" w:bidi="en-US"/>
              </w:rPr>
            </w:pPr>
          </w:p>
        </w:tc>
      </w:tr>
      <w:tr w:rsidR="00EF75F3" w14:paraId="5C844E7B" w14:textId="77777777" w:rsidTr="00F27D64">
        <w:trPr>
          <w:trHeight w:val="113"/>
        </w:trPr>
        <w:tc>
          <w:tcPr>
            <w:tcW w:w="534" w:type="dxa"/>
            <w:vMerge w:val="restart"/>
            <w:vAlign w:val="center"/>
          </w:tcPr>
          <w:p w14:paraId="1862A175" w14:textId="777777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lastRenderedPageBreak/>
              <w:t>4.</w:t>
            </w:r>
          </w:p>
          <w:p w14:paraId="1AD8C57F" w14:textId="777777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p w14:paraId="091D5143" w14:textId="777777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p w14:paraId="44C32CB0" w14:textId="777777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p w14:paraId="0E96425E" w14:textId="777777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p w14:paraId="357CCF3D" w14:textId="777777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p w14:paraId="10272EC1" w14:textId="777777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p w14:paraId="4A39628D" w14:textId="777777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p w14:paraId="16869D28" w14:textId="77777777"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p w14:paraId="228F62FE" w14:textId="4547CA84"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tc>
        <w:tc>
          <w:tcPr>
            <w:tcW w:w="7654" w:type="dxa"/>
            <w:vAlign w:val="bottom"/>
          </w:tcPr>
          <w:p w14:paraId="71D568C3" w14:textId="2E5078DA" w:rsidR="00EF75F3" w:rsidRDefault="00EF75F3" w:rsidP="00EF75F3">
            <w:pPr>
              <w:contextualSpacing/>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 xml:space="preserve">Строительство водопроводных сетей </w:t>
            </w:r>
          </w:p>
        </w:tc>
        <w:tc>
          <w:tcPr>
            <w:tcW w:w="723" w:type="dxa"/>
            <w:vAlign w:val="center"/>
          </w:tcPr>
          <w:p w14:paraId="2320ED6A" w14:textId="121CDFB3" w:rsidR="00EF75F3" w:rsidRDefault="00EF75F3" w:rsidP="00EF75F3">
            <w:pPr>
              <w:contextualSpacing/>
              <w:jc w:val="center"/>
              <w:rPr>
                <w:rFonts w:ascii="Times New Roman" w:hAnsi="Times New Roman" w:cs="Times New Roman"/>
                <w:sz w:val="24"/>
                <w:szCs w:val="24"/>
                <w:lang w:val="ru-RU" w:bidi="en-US"/>
              </w:rPr>
            </w:pPr>
          </w:p>
        </w:tc>
        <w:tc>
          <w:tcPr>
            <w:tcW w:w="851" w:type="dxa"/>
            <w:vAlign w:val="center"/>
          </w:tcPr>
          <w:p w14:paraId="4140B6A0" w14:textId="78BE98DC" w:rsidR="00EF75F3" w:rsidRDefault="00EF75F3" w:rsidP="00EF75F3">
            <w:pPr>
              <w:contextualSpacing/>
              <w:jc w:val="center"/>
              <w:rPr>
                <w:rFonts w:ascii="Times New Roman" w:hAnsi="Times New Roman" w:cs="Times New Roman"/>
                <w:sz w:val="24"/>
                <w:szCs w:val="24"/>
                <w:lang w:val="ru-RU" w:bidi="en-US"/>
              </w:rPr>
            </w:pPr>
          </w:p>
        </w:tc>
        <w:tc>
          <w:tcPr>
            <w:tcW w:w="1276" w:type="dxa"/>
            <w:vAlign w:val="center"/>
          </w:tcPr>
          <w:p w14:paraId="6AAAFE06" w14:textId="1F8E3836"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3081</w:t>
            </w:r>
          </w:p>
        </w:tc>
        <w:tc>
          <w:tcPr>
            <w:tcW w:w="1134" w:type="dxa"/>
            <w:vAlign w:val="center"/>
          </w:tcPr>
          <w:p w14:paraId="3CE02D95" w14:textId="40222C90"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202</w:t>
            </w:r>
            <w:r w:rsidR="00676479">
              <w:rPr>
                <w:rFonts w:ascii="Times New Roman" w:eastAsia="Times New Roman" w:hAnsi="Times New Roman" w:cs="Times New Roman"/>
                <w:color w:val="000000"/>
                <w:lang w:val="ru-RU" w:eastAsia="ru-RU"/>
              </w:rPr>
              <w:t>4</w:t>
            </w:r>
          </w:p>
        </w:tc>
        <w:tc>
          <w:tcPr>
            <w:tcW w:w="836" w:type="dxa"/>
            <w:vAlign w:val="center"/>
          </w:tcPr>
          <w:p w14:paraId="7F417B33" w14:textId="11C06313"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924,3</w:t>
            </w:r>
          </w:p>
        </w:tc>
        <w:tc>
          <w:tcPr>
            <w:tcW w:w="992" w:type="dxa"/>
            <w:vAlign w:val="center"/>
          </w:tcPr>
          <w:p w14:paraId="0E205E13" w14:textId="1CA596F0"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2006,7</w:t>
            </w:r>
          </w:p>
        </w:tc>
        <w:tc>
          <w:tcPr>
            <w:tcW w:w="1504" w:type="dxa"/>
            <w:vAlign w:val="center"/>
          </w:tcPr>
          <w:p w14:paraId="0AC5ACD6" w14:textId="179C3029"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150</w:t>
            </w:r>
          </w:p>
        </w:tc>
      </w:tr>
      <w:tr w:rsidR="00EF75F3" w14:paraId="3B2B9443" w14:textId="77777777" w:rsidTr="00F27D64">
        <w:trPr>
          <w:trHeight w:val="113"/>
        </w:trPr>
        <w:tc>
          <w:tcPr>
            <w:tcW w:w="534" w:type="dxa"/>
            <w:vMerge/>
            <w:vAlign w:val="center"/>
          </w:tcPr>
          <w:p w14:paraId="5AC39C20" w14:textId="419F53E7" w:rsidR="00EF75F3" w:rsidRDefault="00EF75F3" w:rsidP="00EF75F3">
            <w:pPr>
              <w:contextualSpacing/>
              <w:jc w:val="right"/>
              <w:rPr>
                <w:rFonts w:ascii="Times New Roman" w:hAnsi="Times New Roman" w:cs="Times New Roman"/>
                <w:sz w:val="24"/>
                <w:szCs w:val="24"/>
                <w:lang w:val="ru-RU" w:bidi="en-US"/>
              </w:rPr>
            </w:pPr>
          </w:p>
        </w:tc>
        <w:tc>
          <w:tcPr>
            <w:tcW w:w="7654" w:type="dxa"/>
            <w:vAlign w:val="bottom"/>
          </w:tcPr>
          <w:p w14:paraId="1D49507E" w14:textId="6CDCF914"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ул. Знаменская, Ø110мм, материал полиэтилен</w:t>
            </w:r>
          </w:p>
        </w:tc>
        <w:tc>
          <w:tcPr>
            <w:tcW w:w="723" w:type="dxa"/>
            <w:vAlign w:val="center"/>
          </w:tcPr>
          <w:p w14:paraId="20A1B596" w14:textId="744C7810"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м</w:t>
            </w:r>
          </w:p>
        </w:tc>
        <w:tc>
          <w:tcPr>
            <w:tcW w:w="851" w:type="dxa"/>
            <w:vAlign w:val="center"/>
          </w:tcPr>
          <w:p w14:paraId="76BFFDBA" w14:textId="34A6EB22"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1000</w:t>
            </w:r>
          </w:p>
        </w:tc>
        <w:tc>
          <w:tcPr>
            <w:tcW w:w="1276" w:type="dxa"/>
            <w:vAlign w:val="center"/>
          </w:tcPr>
          <w:p w14:paraId="3E75B84A" w14:textId="029751CB"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1100</w:t>
            </w:r>
          </w:p>
        </w:tc>
        <w:tc>
          <w:tcPr>
            <w:tcW w:w="1134" w:type="dxa"/>
            <w:vAlign w:val="center"/>
          </w:tcPr>
          <w:p w14:paraId="452BC221" w14:textId="42FB3106" w:rsidR="00EF75F3" w:rsidRDefault="00EF75F3" w:rsidP="00EF75F3">
            <w:pPr>
              <w:contextualSpacing/>
              <w:jc w:val="center"/>
              <w:rPr>
                <w:rFonts w:ascii="Times New Roman" w:hAnsi="Times New Roman" w:cs="Times New Roman"/>
                <w:sz w:val="24"/>
                <w:szCs w:val="24"/>
                <w:lang w:val="ru-RU" w:bidi="en-US"/>
              </w:rPr>
            </w:pPr>
          </w:p>
        </w:tc>
        <w:tc>
          <w:tcPr>
            <w:tcW w:w="836" w:type="dxa"/>
            <w:vAlign w:val="center"/>
          </w:tcPr>
          <w:p w14:paraId="3AC33E43" w14:textId="39948BD2" w:rsidR="00EF75F3" w:rsidRDefault="00EF75F3" w:rsidP="00EF75F3">
            <w:pPr>
              <w:contextualSpacing/>
              <w:jc w:val="center"/>
              <w:rPr>
                <w:rFonts w:ascii="Times New Roman" w:hAnsi="Times New Roman" w:cs="Times New Roman"/>
                <w:sz w:val="24"/>
                <w:szCs w:val="24"/>
                <w:lang w:val="ru-RU" w:bidi="en-US"/>
              </w:rPr>
            </w:pPr>
          </w:p>
        </w:tc>
        <w:tc>
          <w:tcPr>
            <w:tcW w:w="992" w:type="dxa"/>
            <w:vAlign w:val="center"/>
          </w:tcPr>
          <w:p w14:paraId="6F3854BF" w14:textId="12C4CC8F" w:rsidR="00EF75F3" w:rsidRDefault="00EF75F3" w:rsidP="00EF75F3">
            <w:pPr>
              <w:contextualSpacing/>
              <w:jc w:val="center"/>
              <w:rPr>
                <w:rFonts w:ascii="Times New Roman" w:hAnsi="Times New Roman" w:cs="Times New Roman"/>
                <w:sz w:val="24"/>
                <w:szCs w:val="24"/>
                <w:lang w:val="ru-RU" w:bidi="en-US"/>
              </w:rPr>
            </w:pPr>
          </w:p>
        </w:tc>
        <w:tc>
          <w:tcPr>
            <w:tcW w:w="1504" w:type="dxa"/>
            <w:vAlign w:val="center"/>
          </w:tcPr>
          <w:p w14:paraId="5F181D5E" w14:textId="22E8588D" w:rsidR="00EF75F3" w:rsidRDefault="00EF75F3" w:rsidP="00EF75F3">
            <w:pPr>
              <w:contextualSpacing/>
              <w:jc w:val="center"/>
              <w:rPr>
                <w:rFonts w:ascii="Times New Roman" w:hAnsi="Times New Roman" w:cs="Times New Roman"/>
                <w:sz w:val="24"/>
                <w:szCs w:val="24"/>
                <w:lang w:val="ru-RU" w:bidi="en-US"/>
              </w:rPr>
            </w:pPr>
          </w:p>
        </w:tc>
      </w:tr>
      <w:tr w:rsidR="00EF75F3" w14:paraId="56D6F00B" w14:textId="77777777" w:rsidTr="00F27D64">
        <w:trPr>
          <w:trHeight w:val="113"/>
        </w:trPr>
        <w:tc>
          <w:tcPr>
            <w:tcW w:w="534" w:type="dxa"/>
            <w:vMerge/>
            <w:vAlign w:val="center"/>
          </w:tcPr>
          <w:p w14:paraId="11E3A483" w14:textId="399692B8" w:rsidR="00EF75F3" w:rsidRDefault="00EF75F3" w:rsidP="00EF75F3">
            <w:pPr>
              <w:contextualSpacing/>
              <w:jc w:val="right"/>
              <w:rPr>
                <w:rFonts w:ascii="Times New Roman" w:hAnsi="Times New Roman" w:cs="Times New Roman"/>
                <w:sz w:val="24"/>
                <w:szCs w:val="24"/>
                <w:lang w:val="ru-RU" w:bidi="en-US"/>
              </w:rPr>
            </w:pPr>
          </w:p>
        </w:tc>
        <w:tc>
          <w:tcPr>
            <w:tcW w:w="7654" w:type="dxa"/>
            <w:vAlign w:val="bottom"/>
          </w:tcPr>
          <w:p w14:paraId="652AE4B8" w14:textId="6C55B22D"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ул. Ключевая, Ø110мм, материал полиэтилен</w:t>
            </w:r>
          </w:p>
        </w:tc>
        <w:tc>
          <w:tcPr>
            <w:tcW w:w="723" w:type="dxa"/>
            <w:vAlign w:val="center"/>
          </w:tcPr>
          <w:p w14:paraId="39954A59" w14:textId="2EA153F7"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м</w:t>
            </w:r>
          </w:p>
        </w:tc>
        <w:tc>
          <w:tcPr>
            <w:tcW w:w="851" w:type="dxa"/>
            <w:vAlign w:val="center"/>
          </w:tcPr>
          <w:p w14:paraId="2F521A90" w14:textId="7E1EF67B"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1100</w:t>
            </w:r>
          </w:p>
        </w:tc>
        <w:tc>
          <w:tcPr>
            <w:tcW w:w="1276" w:type="dxa"/>
            <w:vAlign w:val="center"/>
          </w:tcPr>
          <w:p w14:paraId="7BD1E52B" w14:textId="04E2BF07"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1210</w:t>
            </w:r>
          </w:p>
        </w:tc>
        <w:tc>
          <w:tcPr>
            <w:tcW w:w="1134" w:type="dxa"/>
            <w:vAlign w:val="center"/>
          </w:tcPr>
          <w:p w14:paraId="3E51A12D" w14:textId="4699E174" w:rsidR="00EF75F3" w:rsidRDefault="00EF75F3" w:rsidP="00EF75F3">
            <w:pPr>
              <w:contextualSpacing/>
              <w:jc w:val="center"/>
              <w:rPr>
                <w:rFonts w:ascii="Times New Roman" w:hAnsi="Times New Roman" w:cs="Times New Roman"/>
                <w:sz w:val="24"/>
                <w:szCs w:val="24"/>
                <w:lang w:val="ru-RU" w:bidi="en-US"/>
              </w:rPr>
            </w:pPr>
          </w:p>
        </w:tc>
        <w:tc>
          <w:tcPr>
            <w:tcW w:w="836" w:type="dxa"/>
            <w:vAlign w:val="center"/>
          </w:tcPr>
          <w:p w14:paraId="5CA10D3E" w14:textId="186AFCE1" w:rsidR="00EF75F3" w:rsidRDefault="00EF75F3" w:rsidP="00EF75F3">
            <w:pPr>
              <w:contextualSpacing/>
              <w:jc w:val="center"/>
              <w:rPr>
                <w:rFonts w:ascii="Times New Roman" w:hAnsi="Times New Roman" w:cs="Times New Roman"/>
                <w:sz w:val="24"/>
                <w:szCs w:val="24"/>
                <w:lang w:val="ru-RU" w:bidi="en-US"/>
              </w:rPr>
            </w:pPr>
          </w:p>
        </w:tc>
        <w:tc>
          <w:tcPr>
            <w:tcW w:w="992" w:type="dxa"/>
            <w:vAlign w:val="center"/>
          </w:tcPr>
          <w:p w14:paraId="2985F1D2" w14:textId="5B740021" w:rsidR="00EF75F3" w:rsidRDefault="00EF75F3" w:rsidP="00EF75F3">
            <w:pPr>
              <w:contextualSpacing/>
              <w:jc w:val="center"/>
              <w:rPr>
                <w:rFonts w:ascii="Times New Roman" w:hAnsi="Times New Roman" w:cs="Times New Roman"/>
                <w:sz w:val="24"/>
                <w:szCs w:val="24"/>
                <w:lang w:val="ru-RU" w:bidi="en-US"/>
              </w:rPr>
            </w:pPr>
          </w:p>
        </w:tc>
        <w:tc>
          <w:tcPr>
            <w:tcW w:w="1504" w:type="dxa"/>
            <w:vAlign w:val="center"/>
          </w:tcPr>
          <w:p w14:paraId="129AC727" w14:textId="0C35DB44" w:rsidR="00EF75F3" w:rsidRDefault="00EF75F3" w:rsidP="00EF75F3">
            <w:pPr>
              <w:contextualSpacing/>
              <w:jc w:val="center"/>
              <w:rPr>
                <w:rFonts w:ascii="Times New Roman" w:hAnsi="Times New Roman" w:cs="Times New Roman"/>
                <w:sz w:val="24"/>
                <w:szCs w:val="24"/>
                <w:lang w:val="ru-RU" w:bidi="en-US"/>
              </w:rPr>
            </w:pPr>
          </w:p>
        </w:tc>
      </w:tr>
      <w:tr w:rsidR="00EF75F3" w14:paraId="3676D098" w14:textId="77777777" w:rsidTr="00F27D64">
        <w:trPr>
          <w:trHeight w:val="113"/>
        </w:trPr>
        <w:tc>
          <w:tcPr>
            <w:tcW w:w="534" w:type="dxa"/>
            <w:vMerge/>
            <w:vAlign w:val="center"/>
          </w:tcPr>
          <w:p w14:paraId="0EC3BDC6" w14:textId="6BBF2018" w:rsidR="00EF75F3" w:rsidRDefault="00EF75F3" w:rsidP="00EF75F3">
            <w:pPr>
              <w:contextualSpacing/>
              <w:jc w:val="right"/>
              <w:rPr>
                <w:rFonts w:ascii="Times New Roman" w:hAnsi="Times New Roman" w:cs="Times New Roman"/>
                <w:sz w:val="24"/>
                <w:szCs w:val="24"/>
                <w:lang w:val="ru-RU" w:bidi="en-US"/>
              </w:rPr>
            </w:pPr>
          </w:p>
        </w:tc>
        <w:tc>
          <w:tcPr>
            <w:tcW w:w="7654" w:type="dxa"/>
            <w:vAlign w:val="bottom"/>
          </w:tcPr>
          <w:p w14:paraId="06541E5D" w14:textId="3F9F9E86"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ул. Ключевая, Ø63мм, материал полиэтилен</w:t>
            </w:r>
          </w:p>
        </w:tc>
        <w:tc>
          <w:tcPr>
            <w:tcW w:w="723" w:type="dxa"/>
            <w:vAlign w:val="center"/>
          </w:tcPr>
          <w:p w14:paraId="641D898F" w14:textId="699145C1"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м</w:t>
            </w:r>
          </w:p>
        </w:tc>
        <w:tc>
          <w:tcPr>
            <w:tcW w:w="851" w:type="dxa"/>
            <w:vAlign w:val="center"/>
          </w:tcPr>
          <w:p w14:paraId="5C33207E" w14:textId="052DFD78"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100</w:t>
            </w:r>
          </w:p>
        </w:tc>
        <w:tc>
          <w:tcPr>
            <w:tcW w:w="1276" w:type="dxa"/>
            <w:vAlign w:val="center"/>
          </w:tcPr>
          <w:p w14:paraId="3072710B" w14:textId="50619DD7"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60</w:t>
            </w:r>
          </w:p>
        </w:tc>
        <w:tc>
          <w:tcPr>
            <w:tcW w:w="1134" w:type="dxa"/>
            <w:vAlign w:val="center"/>
          </w:tcPr>
          <w:p w14:paraId="316782B9" w14:textId="09297B0D" w:rsidR="00EF75F3" w:rsidRDefault="00EF75F3" w:rsidP="00EF75F3">
            <w:pPr>
              <w:contextualSpacing/>
              <w:jc w:val="center"/>
              <w:rPr>
                <w:rFonts w:ascii="Times New Roman" w:hAnsi="Times New Roman" w:cs="Times New Roman"/>
                <w:sz w:val="24"/>
                <w:szCs w:val="24"/>
                <w:lang w:val="ru-RU" w:bidi="en-US"/>
              </w:rPr>
            </w:pPr>
          </w:p>
        </w:tc>
        <w:tc>
          <w:tcPr>
            <w:tcW w:w="836" w:type="dxa"/>
            <w:vAlign w:val="center"/>
          </w:tcPr>
          <w:p w14:paraId="6B0EB0DF" w14:textId="17624FCE" w:rsidR="00EF75F3" w:rsidRDefault="00EF75F3" w:rsidP="00EF75F3">
            <w:pPr>
              <w:contextualSpacing/>
              <w:jc w:val="center"/>
              <w:rPr>
                <w:rFonts w:ascii="Times New Roman" w:hAnsi="Times New Roman" w:cs="Times New Roman"/>
                <w:sz w:val="24"/>
                <w:szCs w:val="24"/>
                <w:lang w:val="ru-RU" w:bidi="en-US"/>
              </w:rPr>
            </w:pPr>
          </w:p>
        </w:tc>
        <w:tc>
          <w:tcPr>
            <w:tcW w:w="992" w:type="dxa"/>
            <w:vAlign w:val="center"/>
          </w:tcPr>
          <w:p w14:paraId="2DA447A9" w14:textId="319C6083" w:rsidR="00EF75F3" w:rsidRDefault="00EF75F3" w:rsidP="00EF75F3">
            <w:pPr>
              <w:contextualSpacing/>
              <w:jc w:val="center"/>
              <w:rPr>
                <w:rFonts w:ascii="Times New Roman" w:hAnsi="Times New Roman" w:cs="Times New Roman"/>
                <w:sz w:val="24"/>
                <w:szCs w:val="24"/>
                <w:lang w:val="ru-RU" w:bidi="en-US"/>
              </w:rPr>
            </w:pPr>
          </w:p>
        </w:tc>
        <w:tc>
          <w:tcPr>
            <w:tcW w:w="1504" w:type="dxa"/>
            <w:vAlign w:val="center"/>
          </w:tcPr>
          <w:p w14:paraId="125DE069" w14:textId="572F50CA" w:rsidR="00EF75F3" w:rsidRDefault="00EF75F3" w:rsidP="00EF75F3">
            <w:pPr>
              <w:contextualSpacing/>
              <w:jc w:val="center"/>
              <w:rPr>
                <w:rFonts w:ascii="Times New Roman" w:hAnsi="Times New Roman" w:cs="Times New Roman"/>
                <w:sz w:val="24"/>
                <w:szCs w:val="24"/>
                <w:lang w:val="ru-RU" w:bidi="en-US"/>
              </w:rPr>
            </w:pPr>
          </w:p>
        </w:tc>
      </w:tr>
      <w:tr w:rsidR="00EF75F3" w14:paraId="2AF0E832" w14:textId="77777777" w:rsidTr="00F27D64">
        <w:trPr>
          <w:trHeight w:val="113"/>
        </w:trPr>
        <w:tc>
          <w:tcPr>
            <w:tcW w:w="534" w:type="dxa"/>
            <w:vMerge/>
            <w:vAlign w:val="center"/>
          </w:tcPr>
          <w:p w14:paraId="072D36C2" w14:textId="66B7D137" w:rsidR="00EF75F3" w:rsidRDefault="00EF75F3" w:rsidP="00EF75F3">
            <w:pPr>
              <w:contextualSpacing/>
              <w:jc w:val="right"/>
              <w:rPr>
                <w:rFonts w:ascii="Times New Roman" w:hAnsi="Times New Roman" w:cs="Times New Roman"/>
                <w:sz w:val="24"/>
                <w:szCs w:val="24"/>
                <w:lang w:val="ru-RU" w:bidi="en-US"/>
              </w:rPr>
            </w:pPr>
          </w:p>
        </w:tc>
        <w:tc>
          <w:tcPr>
            <w:tcW w:w="7654" w:type="dxa"/>
            <w:vAlign w:val="bottom"/>
          </w:tcPr>
          <w:p w14:paraId="6C9A544A" w14:textId="53AD6390"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пер. Боярский, Ø63мм, материал полиэтилен</w:t>
            </w:r>
          </w:p>
        </w:tc>
        <w:tc>
          <w:tcPr>
            <w:tcW w:w="723" w:type="dxa"/>
            <w:vAlign w:val="center"/>
          </w:tcPr>
          <w:p w14:paraId="77A09457" w14:textId="3DD17AE2"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м</w:t>
            </w:r>
          </w:p>
        </w:tc>
        <w:tc>
          <w:tcPr>
            <w:tcW w:w="851" w:type="dxa"/>
            <w:vAlign w:val="center"/>
          </w:tcPr>
          <w:p w14:paraId="6667B860" w14:textId="2863F556"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100</w:t>
            </w:r>
          </w:p>
        </w:tc>
        <w:tc>
          <w:tcPr>
            <w:tcW w:w="1276" w:type="dxa"/>
            <w:vAlign w:val="center"/>
          </w:tcPr>
          <w:p w14:paraId="341934EF" w14:textId="1DC7B7CA"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60</w:t>
            </w:r>
          </w:p>
        </w:tc>
        <w:tc>
          <w:tcPr>
            <w:tcW w:w="1134" w:type="dxa"/>
            <w:vAlign w:val="center"/>
          </w:tcPr>
          <w:p w14:paraId="46108A8B" w14:textId="4D3B2EFF" w:rsidR="00EF75F3" w:rsidRDefault="00EF75F3" w:rsidP="00EF75F3">
            <w:pPr>
              <w:contextualSpacing/>
              <w:jc w:val="center"/>
              <w:rPr>
                <w:rFonts w:ascii="Times New Roman" w:hAnsi="Times New Roman" w:cs="Times New Roman"/>
                <w:sz w:val="24"/>
                <w:szCs w:val="24"/>
                <w:lang w:val="ru-RU" w:bidi="en-US"/>
              </w:rPr>
            </w:pPr>
          </w:p>
        </w:tc>
        <w:tc>
          <w:tcPr>
            <w:tcW w:w="836" w:type="dxa"/>
            <w:vAlign w:val="center"/>
          </w:tcPr>
          <w:p w14:paraId="039FC88C" w14:textId="7286CFC4" w:rsidR="00EF75F3" w:rsidRDefault="00EF75F3" w:rsidP="00EF75F3">
            <w:pPr>
              <w:contextualSpacing/>
              <w:jc w:val="center"/>
              <w:rPr>
                <w:rFonts w:ascii="Times New Roman" w:hAnsi="Times New Roman" w:cs="Times New Roman"/>
                <w:sz w:val="24"/>
                <w:szCs w:val="24"/>
                <w:lang w:val="ru-RU" w:bidi="en-US"/>
              </w:rPr>
            </w:pPr>
          </w:p>
        </w:tc>
        <w:tc>
          <w:tcPr>
            <w:tcW w:w="992" w:type="dxa"/>
            <w:vAlign w:val="center"/>
          </w:tcPr>
          <w:p w14:paraId="23DD525E" w14:textId="38DD77F5" w:rsidR="00EF75F3" w:rsidRDefault="00EF75F3" w:rsidP="00EF75F3">
            <w:pPr>
              <w:contextualSpacing/>
              <w:jc w:val="center"/>
              <w:rPr>
                <w:rFonts w:ascii="Times New Roman" w:hAnsi="Times New Roman" w:cs="Times New Roman"/>
                <w:sz w:val="24"/>
                <w:szCs w:val="24"/>
                <w:lang w:val="ru-RU" w:bidi="en-US"/>
              </w:rPr>
            </w:pPr>
          </w:p>
        </w:tc>
        <w:tc>
          <w:tcPr>
            <w:tcW w:w="1504" w:type="dxa"/>
            <w:vAlign w:val="center"/>
          </w:tcPr>
          <w:p w14:paraId="7CAD99C4" w14:textId="234FBF1B" w:rsidR="00EF75F3" w:rsidRDefault="00EF75F3" w:rsidP="00EF75F3">
            <w:pPr>
              <w:contextualSpacing/>
              <w:jc w:val="center"/>
              <w:rPr>
                <w:rFonts w:ascii="Times New Roman" w:hAnsi="Times New Roman" w:cs="Times New Roman"/>
                <w:sz w:val="24"/>
                <w:szCs w:val="24"/>
                <w:lang w:val="ru-RU" w:bidi="en-US"/>
              </w:rPr>
            </w:pPr>
          </w:p>
        </w:tc>
      </w:tr>
      <w:tr w:rsidR="00EF75F3" w14:paraId="3184957E" w14:textId="77777777" w:rsidTr="00F27D64">
        <w:trPr>
          <w:trHeight w:val="113"/>
        </w:trPr>
        <w:tc>
          <w:tcPr>
            <w:tcW w:w="534" w:type="dxa"/>
            <w:vMerge/>
            <w:vAlign w:val="center"/>
          </w:tcPr>
          <w:p w14:paraId="77088088" w14:textId="52928FA8" w:rsidR="00EF75F3" w:rsidRDefault="00EF75F3" w:rsidP="00EF75F3">
            <w:pPr>
              <w:contextualSpacing/>
              <w:jc w:val="right"/>
              <w:rPr>
                <w:rFonts w:ascii="Times New Roman" w:hAnsi="Times New Roman" w:cs="Times New Roman"/>
                <w:sz w:val="24"/>
                <w:szCs w:val="24"/>
                <w:lang w:val="ru-RU" w:bidi="en-US"/>
              </w:rPr>
            </w:pPr>
          </w:p>
        </w:tc>
        <w:tc>
          <w:tcPr>
            <w:tcW w:w="7654" w:type="dxa"/>
            <w:vAlign w:val="bottom"/>
          </w:tcPr>
          <w:p w14:paraId="1C37CE5B" w14:textId="09D908FB"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пер. Успенский, Ø63мм, материал полиэтилен</w:t>
            </w:r>
          </w:p>
        </w:tc>
        <w:tc>
          <w:tcPr>
            <w:tcW w:w="723" w:type="dxa"/>
            <w:vAlign w:val="center"/>
          </w:tcPr>
          <w:p w14:paraId="23F43095" w14:textId="663A45D8"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м</w:t>
            </w:r>
          </w:p>
        </w:tc>
        <w:tc>
          <w:tcPr>
            <w:tcW w:w="851" w:type="dxa"/>
            <w:vAlign w:val="center"/>
          </w:tcPr>
          <w:p w14:paraId="69F88E75" w14:textId="6496664E"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80</w:t>
            </w:r>
          </w:p>
        </w:tc>
        <w:tc>
          <w:tcPr>
            <w:tcW w:w="1276" w:type="dxa"/>
            <w:vAlign w:val="center"/>
          </w:tcPr>
          <w:p w14:paraId="7F7DFF88" w14:textId="78DF9B52"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48</w:t>
            </w:r>
          </w:p>
        </w:tc>
        <w:tc>
          <w:tcPr>
            <w:tcW w:w="1134" w:type="dxa"/>
            <w:vAlign w:val="center"/>
          </w:tcPr>
          <w:p w14:paraId="1FC10D3A" w14:textId="45634520" w:rsidR="00EF75F3" w:rsidRDefault="00EF75F3" w:rsidP="00EF75F3">
            <w:pPr>
              <w:contextualSpacing/>
              <w:jc w:val="center"/>
              <w:rPr>
                <w:rFonts w:ascii="Times New Roman" w:hAnsi="Times New Roman" w:cs="Times New Roman"/>
                <w:sz w:val="24"/>
                <w:szCs w:val="24"/>
                <w:lang w:val="ru-RU" w:bidi="en-US"/>
              </w:rPr>
            </w:pPr>
          </w:p>
        </w:tc>
        <w:tc>
          <w:tcPr>
            <w:tcW w:w="836" w:type="dxa"/>
            <w:vAlign w:val="center"/>
          </w:tcPr>
          <w:p w14:paraId="4C253779" w14:textId="0C5FC00F" w:rsidR="00EF75F3" w:rsidRDefault="00EF75F3" w:rsidP="00EF75F3">
            <w:pPr>
              <w:contextualSpacing/>
              <w:jc w:val="center"/>
              <w:rPr>
                <w:rFonts w:ascii="Times New Roman" w:hAnsi="Times New Roman" w:cs="Times New Roman"/>
                <w:sz w:val="24"/>
                <w:szCs w:val="24"/>
                <w:lang w:val="ru-RU" w:bidi="en-US"/>
              </w:rPr>
            </w:pPr>
          </w:p>
        </w:tc>
        <w:tc>
          <w:tcPr>
            <w:tcW w:w="992" w:type="dxa"/>
            <w:vAlign w:val="center"/>
          </w:tcPr>
          <w:p w14:paraId="4ACDE8C9" w14:textId="5057B459" w:rsidR="00EF75F3" w:rsidRDefault="00EF75F3" w:rsidP="00EF75F3">
            <w:pPr>
              <w:contextualSpacing/>
              <w:jc w:val="center"/>
              <w:rPr>
                <w:rFonts w:ascii="Times New Roman" w:hAnsi="Times New Roman" w:cs="Times New Roman"/>
                <w:sz w:val="24"/>
                <w:szCs w:val="24"/>
                <w:lang w:val="ru-RU" w:bidi="en-US"/>
              </w:rPr>
            </w:pPr>
          </w:p>
        </w:tc>
        <w:tc>
          <w:tcPr>
            <w:tcW w:w="1504" w:type="dxa"/>
            <w:vAlign w:val="center"/>
          </w:tcPr>
          <w:p w14:paraId="586839F7" w14:textId="4FAE9D50" w:rsidR="00EF75F3" w:rsidRDefault="00EF75F3" w:rsidP="00EF75F3">
            <w:pPr>
              <w:contextualSpacing/>
              <w:jc w:val="center"/>
              <w:rPr>
                <w:rFonts w:ascii="Times New Roman" w:hAnsi="Times New Roman" w:cs="Times New Roman"/>
                <w:sz w:val="24"/>
                <w:szCs w:val="24"/>
                <w:lang w:val="ru-RU" w:bidi="en-US"/>
              </w:rPr>
            </w:pPr>
          </w:p>
        </w:tc>
      </w:tr>
      <w:tr w:rsidR="00EF75F3" w14:paraId="4EEFD7B8" w14:textId="77777777" w:rsidTr="00F27D64">
        <w:trPr>
          <w:trHeight w:val="113"/>
        </w:trPr>
        <w:tc>
          <w:tcPr>
            <w:tcW w:w="534" w:type="dxa"/>
            <w:vMerge/>
            <w:vAlign w:val="center"/>
          </w:tcPr>
          <w:p w14:paraId="4667D7AB" w14:textId="327629BC" w:rsidR="00EF75F3" w:rsidRDefault="00EF75F3" w:rsidP="00EF75F3">
            <w:pPr>
              <w:contextualSpacing/>
              <w:jc w:val="right"/>
              <w:rPr>
                <w:rFonts w:ascii="Times New Roman" w:hAnsi="Times New Roman" w:cs="Times New Roman"/>
                <w:sz w:val="24"/>
                <w:szCs w:val="24"/>
                <w:lang w:val="ru-RU" w:bidi="en-US"/>
              </w:rPr>
            </w:pPr>
          </w:p>
        </w:tc>
        <w:tc>
          <w:tcPr>
            <w:tcW w:w="7654" w:type="dxa"/>
            <w:vAlign w:val="bottom"/>
          </w:tcPr>
          <w:p w14:paraId="18C98D3F" w14:textId="750A84FE"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пер. Лучников, Ø63мм, материал полиэтилен</w:t>
            </w:r>
          </w:p>
        </w:tc>
        <w:tc>
          <w:tcPr>
            <w:tcW w:w="723" w:type="dxa"/>
            <w:vAlign w:val="center"/>
          </w:tcPr>
          <w:p w14:paraId="073C605D" w14:textId="2F9CFBEF"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м</w:t>
            </w:r>
          </w:p>
        </w:tc>
        <w:tc>
          <w:tcPr>
            <w:tcW w:w="851" w:type="dxa"/>
            <w:vAlign w:val="center"/>
          </w:tcPr>
          <w:p w14:paraId="32498549" w14:textId="3479DCD0"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270</w:t>
            </w:r>
          </w:p>
        </w:tc>
        <w:tc>
          <w:tcPr>
            <w:tcW w:w="1276" w:type="dxa"/>
            <w:vAlign w:val="center"/>
          </w:tcPr>
          <w:p w14:paraId="498B0F85" w14:textId="4218DB00"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162</w:t>
            </w:r>
          </w:p>
        </w:tc>
        <w:tc>
          <w:tcPr>
            <w:tcW w:w="1134" w:type="dxa"/>
            <w:vAlign w:val="center"/>
          </w:tcPr>
          <w:p w14:paraId="76DF3E86" w14:textId="78D5DDE0" w:rsidR="00EF75F3" w:rsidRDefault="00EF75F3" w:rsidP="00EF75F3">
            <w:pPr>
              <w:contextualSpacing/>
              <w:jc w:val="center"/>
              <w:rPr>
                <w:rFonts w:ascii="Times New Roman" w:hAnsi="Times New Roman" w:cs="Times New Roman"/>
                <w:sz w:val="24"/>
                <w:szCs w:val="24"/>
                <w:lang w:val="ru-RU" w:bidi="en-US"/>
              </w:rPr>
            </w:pPr>
          </w:p>
        </w:tc>
        <w:tc>
          <w:tcPr>
            <w:tcW w:w="836" w:type="dxa"/>
            <w:vAlign w:val="center"/>
          </w:tcPr>
          <w:p w14:paraId="6D6E9962" w14:textId="3FADD615" w:rsidR="00EF75F3" w:rsidRDefault="00EF75F3" w:rsidP="00EF75F3">
            <w:pPr>
              <w:contextualSpacing/>
              <w:jc w:val="center"/>
              <w:rPr>
                <w:rFonts w:ascii="Times New Roman" w:hAnsi="Times New Roman" w:cs="Times New Roman"/>
                <w:sz w:val="24"/>
                <w:szCs w:val="24"/>
                <w:lang w:val="ru-RU" w:bidi="en-US"/>
              </w:rPr>
            </w:pPr>
          </w:p>
        </w:tc>
        <w:tc>
          <w:tcPr>
            <w:tcW w:w="992" w:type="dxa"/>
            <w:vAlign w:val="center"/>
          </w:tcPr>
          <w:p w14:paraId="46FF246F" w14:textId="0AFAB947" w:rsidR="00EF75F3" w:rsidRDefault="00EF75F3" w:rsidP="00EF75F3">
            <w:pPr>
              <w:contextualSpacing/>
              <w:jc w:val="center"/>
              <w:rPr>
                <w:rFonts w:ascii="Times New Roman" w:hAnsi="Times New Roman" w:cs="Times New Roman"/>
                <w:sz w:val="24"/>
                <w:szCs w:val="24"/>
                <w:lang w:val="ru-RU" w:bidi="en-US"/>
              </w:rPr>
            </w:pPr>
          </w:p>
        </w:tc>
        <w:tc>
          <w:tcPr>
            <w:tcW w:w="1504" w:type="dxa"/>
            <w:vAlign w:val="center"/>
          </w:tcPr>
          <w:p w14:paraId="45259C74" w14:textId="4FA27D82" w:rsidR="00EF75F3" w:rsidRDefault="00EF75F3" w:rsidP="00EF75F3">
            <w:pPr>
              <w:contextualSpacing/>
              <w:jc w:val="center"/>
              <w:rPr>
                <w:rFonts w:ascii="Times New Roman" w:hAnsi="Times New Roman" w:cs="Times New Roman"/>
                <w:sz w:val="24"/>
                <w:szCs w:val="24"/>
                <w:lang w:val="ru-RU" w:bidi="en-US"/>
              </w:rPr>
            </w:pPr>
          </w:p>
        </w:tc>
      </w:tr>
      <w:tr w:rsidR="00EF75F3" w14:paraId="1A289F57" w14:textId="77777777" w:rsidTr="00F27D64">
        <w:trPr>
          <w:trHeight w:val="113"/>
        </w:trPr>
        <w:tc>
          <w:tcPr>
            <w:tcW w:w="534" w:type="dxa"/>
            <w:vMerge/>
            <w:vAlign w:val="center"/>
          </w:tcPr>
          <w:p w14:paraId="7186BEBC" w14:textId="48F19454" w:rsidR="00EF75F3" w:rsidRDefault="00EF75F3" w:rsidP="00EF75F3">
            <w:pPr>
              <w:contextualSpacing/>
              <w:jc w:val="right"/>
              <w:rPr>
                <w:rFonts w:ascii="Times New Roman" w:hAnsi="Times New Roman" w:cs="Times New Roman"/>
                <w:sz w:val="24"/>
                <w:szCs w:val="24"/>
                <w:lang w:val="ru-RU" w:bidi="en-US"/>
              </w:rPr>
            </w:pPr>
          </w:p>
        </w:tc>
        <w:tc>
          <w:tcPr>
            <w:tcW w:w="7654" w:type="dxa"/>
            <w:vAlign w:val="bottom"/>
          </w:tcPr>
          <w:p w14:paraId="59503904" w14:textId="0F05BDFD"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пер. Девяткин, Ø63мм, материал полиэтилен</w:t>
            </w:r>
          </w:p>
        </w:tc>
        <w:tc>
          <w:tcPr>
            <w:tcW w:w="723" w:type="dxa"/>
            <w:vAlign w:val="center"/>
          </w:tcPr>
          <w:p w14:paraId="75A83EEB" w14:textId="6A564988"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м</w:t>
            </w:r>
          </w:p>
        </w:tc>
        <w:tc>
          <w:tcPr>
            <w:tcW w:w="851" w:type="dxa"/>
            <w:vAlign w:val="center"/>
          </w:tcPr>
          <w:p w14:paraId="5282AFDC" w14:textId="0B4FD035"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180</w:t>
            </w:r>
          </w:p>
        </w:tc>
        <w:tc>
          <w:tcPr>
            <w:tcW w:w="1276" w:type="dxa"/>
            <w:vAlign w:val="center"/>
          </w:tcPr>
          <w:p w14:paraId="7AA179BD" w14:textId="0FF34704"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108</w:t>
            </w:r>
          </w:p>
        </w:tc>
        <w:tc>
          <w:tcPr>
            <w:tcW w:w="1134" w:type="dxa"/>
            <w:vAlign w:val="center"/>
          </w:tcPr>
          <w:p w14:paraId="1FC83A4D" w14:textId="27B5BE38" w:rsidR="00EF75F3" w:rsidRDefault="00EF75F3" w:rsidP="00EF75F3">
            <w:pPr>
              <w:contextualSpacing/>
              <w:jc w:val="center"/>
              <w:rPr>
                <w:rFonts w:ascii="Times New Roman" w:hAnsi="Times New Roman" w:cs="Times New Roman"/>
                <w:sz w:val="24"/>
                <w:szCs w:val="24"/>
                <w:lang w:val="ru-RU" w:bidi="en-US"/>
              </w:rPr>
            </w:pPr>
          </w:p>
        </w:tc>
        <w:tc>
          <w:tcPr>
            <w:tcW w:w="836" w:type="dxa"/>
            <w:vAlign w:val="center"/>
          </w:tcPr>
          <w:p w14:paraId="5F71725D" w14:textId="024F2398" w:rsidR="00EF75F3" w:rsidRDefault="00EF75F3" w:rsidP="00EF75F3">
            <w:pPr>
              <w:contextualSpacing/>
              <w:jc w:val="center"/>
              <w:rPr>
                <w:rFonts w:ascii="Times New Roman" w:hAnsi="Times New Roman" w:cs="Times New Roman"/>
                <w:sz w:val="24"/>
                <w:szCs w:val="24"/>
                <w:lang w:val="ru-RU" w:bidi="en-US"/>
              </w:rPr>
            </w:pPr>
          </w:p>
        </w:tc>
        <w:tc>
          <w:tcPr>
            <w:tcW w:w="992" w:type="dxa"/>
            <w:vAlign w:val="center"/>
          </w:tcPr>
          <w:p w14:paraId="1E3D4430" w14:textId="31152901" w:rsidR="00EF75F3" w:rsidRDefault="00EF75F3" w:rsidP="00EF75F3">
            <w:pPr>
              <w:contextualSpacing/>
              <w:jc w:val="center"/>
              <w:rPr>
                <w:rFonts w:ascii="Times New Roman" w:hAnsi="Times New Roman" w:cs="Times New Roman"/>
                <w:sz w:val="24"/>
                <w:szCs w:val="24"/>
                <w:lang w:val="ru-RU" w:bidi="en-US"/>
              </w:rPr>
            </w:pPr>
          </w:p>
        </w:tc>
        <w:tc>
          <w:tcPr>
            <w:tcW w:w="1504" w:type="dxa"/>
            <w:vAlign w:val="center"/>
          </w:tcPr>
          <w:p w14:paraId="2F6D9638" w14:textId="13D2DA58" w:rsidR="00EF75F3" w:rsidRDefault="00EF75F3" w:rsidP="00EF75F3">
            <w:pPr>
              <w:contextualSpacing/>
              <w:jc w:val="center"/>
              <w:rPr>
                <w:rFonts w:ascii="Times New Roman" w:hAnsi="Times New Roman" w:cs="Times New Roman"/>
                <w:sz w:val="24"/>
                <w:szCs w:val="24"/>
                <w:lang w:val="ru-RU" w:bidi="en-US"/>
              </w:rPr>
            </w:pPr>
          </w:p>
        </w:tc>
      </w:tr>
      <w:tr w:rsidR="00EF75F3" w14:paraId="21094C1C" w14:textId="77777777" w:rsidTr="00F27D64">
        <w:trPr>
          <w:trHeight w:val="113"/>
        </w:trPr>
        <w:tc>
          <w:tcPr>
            <w:tcW w:w="534" w:type="dxa"/>
            <w:vMerge/>
            <w:vAlign w:val="center"/>
          </w:tcPr>
          <w:p w14:paraId="23757A8A" w14:textId="6F898EAE" w:rsidR="00EF75F3" w:rsidRDefault="00EF75F3" w:rsidP="00EF75F3">
            <w:pPr>
              <w:contextualSpacing/>
              <w:jc w:val="right"/>
              <w:rPr>
                <w:rFonts w:ascii="Times New Roman" w:hAnsi="Times New Roman" w:cs="Times New Roman"/>
                <w:sz w:val="24"/>
                <w:szCs w:val="24"/>
                <w:lang w:val="ru-RU" w:bidi="en-US"/>
              </w:rPr>
            </w:pPr>
          </w:p>
        </w:tc>
        <w:tc>
          <w:tcPr>
            <w:tcW w:w="7654" w:type="dxa"/>
            <w:vAlign w:val="bottom"/>
          </w:tcPr>
          <w:p w14:paraId="6CEAC0DE" w14:textId="05FCCCBC"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ул. Кустарная, Ø63мм, материал полиэтилен</w:t>
            </w:r>
          </w:p>
        </w:tc>
        <w:tc>
          <w:tcPr>
            <w:tcW w:w="723" w:type="dxa"/>
            <w:vAlign w:val="center"/>
          </w:tcPr>
          <w:p w14:paraId="04F60275" w14:textId="4E46F566"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м</w:t>
            </w:r>
          </w:p>
        </w:tc>
        <w:tc>
          <w:tcPr>
            <w:tcW w:w="851" w:type="dxa"/>
            <w:vAlign w:val="center"/>
          </w:tcPr>
          <w:p w14:paraId="6CC8F514" w14:textId="1341299B"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235</w:t>
            </w:r>
          </w:p>
        </w:tc>
        <w:tc>
          <w:tcPr>
            <w:tcW w:w="1276" w:type="dxa"/>
            <w:vAlign w:val="center"/>
          </w:tcPr>
          <w:p w14:paraId="746EF168" w14:textId="45E5D9FA"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141</w:t>
            </w:r>
          </w:p>
        </w:tc>
        <w:tc>
          <w:tcPr>
            <w:tcW w:w="1134" w:type="dxa"/>
            <w:vAlign w:val="center"/>
          </w:tcPr>
          <w:p w14:paraId="5F300742" w14:textId="1B0F1752" w:rsidR="00EF75F3" w:rsidRDefault="00EF75F3" w:rsidP="00EF75F3">
            <w:pPr>
              <w:contextualSpacing/>
              <w:jc w:val="center"/>
              <w:rPr>
                <w:rFonts w:ascii="Times New Roman" w:hAnsi="Times New Roman" w:cs="Times New Roman"/>
                <w:sz w:val="24"/>
                <w:szCs w:val="24"/>
                <w:lang w:val="ru-RU" w:bidi="en-US"/>
              </w:rPr>
            </w:pPr>
          </w:p>
        </w:tc>
        <w:tc>
          <w:tcPr>
            <w:tcW w:w="836" w:type="dxa"/>
            <w:vAlign w:val="center"/>
          </w:tcPr>
          <w:p w14:paraId="50935F25" w14:textId="2CFE64DB" w:rsidR="00EF75F3" w:rsidRDefault="00EF75F3" w:rsidP="00EF75F3">
            <w:pPr>
              <w:contextualSpacing/>
              <w:jc w:val="center"/>
              <w:rPr>
                <w:rFonts w:ascii="Times New Roman" w:hAnsi="Times New Roman" w:cs="Times New Roman"/>
                <w:sz w:val="24"/>
                <w:szCs w:val="24"/>
                <w:lang w:val="ru-RU" w:bidi="en-US"/>
              </w:rPr>
            </w:pPr>
          </w:p>
        </w:tc>
        <w:tc>
          <w:tcPr>
            <w:tcW w:w="992" w:type="dxa"/>
            <w:vAlign w:val="center"/>
          </w:tcPr>
          <w:p w14:paraId="40B5E50F" w14:textId="366FE4A6" w:rsidR="00EF75F3" w:rsidRDefault="00EF75F3" w:rsidP="00EF75F3">
            <w:pPr>
              <w:contextualSpacing/>
              <w:jc w:val="center"/>
              <w:rPr>
                <w:rFonts w:ascii="Times New Roman" w:hAnsi="Times New Roman" w:cs="Times New Roman"/>
                <w:sz w:val="24"/>
                <w:szCs w:val="24"/>
                <w:lang w:val="ru-RU" w:bidi="en-US"/>
              </w:rPr>
            </w:pPr>
          </w:p>
        </w:tc>
        <w:tc>
          <w:tcPr>
            <w:tcW w:w="1504" w:type="dxa"/>
            <w:vAlign w:val="center"/>
          </w:tcPr>
          <w:p w14:paraId="1D214964" w14:textId="7DA38BE4" w:rsidR="00EF75F3" w:rsidRDefault="00EF75F3" w:rsidP="00EF75F3">
            <w:pPr>
              <w:contextualSpacing/>
              <w:jc w:val="center"/>
              <w:rPr>
                <w:rFonts w:ascii="Times New Roman" w:hAnsi="Times New Roman" w:cs="Times New Roman"/>
                <w:sz w:val="24"/>
                <w:szCs w:val="24"/>
                <w:lang w:val="ru-RU" w:bidi="en-US"/>
              </w:rPr>
            </w:pPr>
          </w:p>
        </w:tc>
      </w:tr>
      <w:tr w:rsidR="00EF75F3" w14:paraId="5D523E43" w14:textId="77777777" w:rsidTr="00F27D64">
        <w:trPr>
          <w:trHeight w:val="113"/>
        </w:trPr>
        <w:tc>
          <w:tcPr>
            <w:tcW w:w="534" w:type="dxa"/>
            <w:vMerge/>
            <w:vAlign w:val="center"/>
          </w:tcPr>
          <w:p w14:paraId="7CB98C49" w14:textId="291EA09A" w:rsidR="00EF75F3" w:rsidRDefault="00EF75F3" w:rsidP="00EF75F3">
            <w:pPr>
              <w:contextualSpacing/>
              <w:jc w:val="right"/>
              <w:rPr>
                <w:rFonts w:ascii="Times New Roman" w:hAnsi="Times New Roman" w:cs="Times New Roman"/>
                <w:sz w:val="24"/>
                <w:szCs w:val="24"/>
                <w:lang w:val="ru-RU" w:bidi="en-US"/>
              </w:rPr>
            </w:pPr>
          </w:p>
        </w:tc>
        <w:tc>
          <w:tcPr>
            <w:tcW w:w="7654" w:type="dxa"/>
            <w:vAlign w:val="bottom"/>
          </w:tcPr>
          <w:p w14:paraId="7547BC9C" w14:textId="24A074FE" w:rsidR="00EF75F3" w:rsidRDefault="00EF75F3" w:rsidP="00EF75F3">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ул. Паровая, Ø63мм, материал полиэтилен</w:t>
            </w:r>
          </w:p>
        </w:tc>
        <w:tc>
          <w:tcPr>
            <w:tcW w:w="723" w:type="dxa"/>
            <w:vAlign w:val="center"/>
          </w:tcPr>
          <w:p w14:paraId="5C1BA2AF" w14:textId="3AB50738"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м</w:t>
            </w:r>
          </w:p>
        </w:tc>
        <w:tc>
          <w:tcPr>
            <w:tcW w:w="851" w:type="dxa"/>
            <w:vAlign w:val="center"/>
          </w:tcPr>
          <w:p w14:paraId="2B3CF0B6" w14:textId="4DE2CC1B"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320</w:t>
            </w:r>
          </w:p>
        </w:tc>
        <w:tc>
          <w:tcPr>
            <w:tcW w:w="1276" w:type="dxa"/>
            <w:vAlign w:val="center"/>
          </w:tcPr>
          <w:p w14:paraId="5BEB477D" w14:textId="10BCFCB5" w:rsidR="00EF75F3" w:rsidRDefault="00EF75F3" w:rsidP="00EF75F3">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192</w:t>
            </w:r>
          </w:p>
        </w:tc>
        <w:tc>
          <w:tcPr>
            <w:tcW w:w="1134" w:type="dxa"/>
            <w:vAlign w:val="center"/>
          </w:tcPr>
          <w:p w14:paraId="6C226A4A" w14:textId="063AB6FF" w:rsidR="00EF75F3" w:rsidRDefault="00EF75F3" w:rsidP="00EF75F3">
            <w:pPr>
              <w:contextualSpacing/>
              <w:jc w:val="center"/>
              <w:rPr>
                <w:rFonts w:ascii="Times New Roman" w:hAnsi="Times New Roman" w:cs="Times New Roman"/>
                <w:sz w:val="24"/>
                <w:szCs w:val="24"/>
                <w:lang w:val="ru-RU" w:bidi="en-US"/>
              </w:rPr>
            </w:pPr>
          </w:p>
        </w:tc>
        <w:tc>
          <w:tcPr>
            <w:tcW w:w="836" w:type="dxa"/>
            <w:vAlign w:val="center"/>
          </w:tcPr>
          <w:p w14:paraId="7F547797" w14:textId="158B1035" w:rsidR="00EF75F3" w:rsidRDefault="00EF75F3" w:rsidP="00EF75F3">
            <w:pPr>
              <w:contextualSpacing/>
              <w:jc w:val="center"/>
              <w:rPr>
                <w:rFonts w:ascii="Times New Roman" w:hAnsi="Times New Roman" w:cs="Times New Roman"/>
                <w:sz w:val="24"/>
                <w:szCs w:val="24"/>
                <w:lang w:val="ru-RU" w:bidi="en-US"/>
              </w:rPr>
            </w:pPr>
          </w:p>
        </w:tc>
        <w:tc>
          <w:tcPr>
            <w:tcW w:w="992" w:type="dxa"/>
            <w:vAlign w:val="center"/>
          </w:tcPr>
          <w:p w14:paraId="667CCC78" w14:textId="12F9843E" w:rsidR="00EF75F3" w:rsidRDefault="00EF75F3" w:rsidP="00EF75F3">
            <w:pPr>
              <w:contextualSpacing/>
              <w:jc w:val="center"/>
              <w:rPr>
                <w:rFonts w:ascii="Times New Roman" w:hAnsi="Times New Roman" w:cs="Times New Roman"/>
                <w:sz w:val="24"/>
                <w:szCs w:val="24"/>
                <w:lang w:val="ru-RU" w:bidi="en-US"/>
              </w:rPr>
            </w:pPr>
          </w:p>
        </w:tc>
        <w:tc>
          <w:tcPr>
            <w:tcW w:w="1504" w:type="dxa"/>
            <w:vAlign w:val="center"/>
          </w:tcPr>
          <w:p w14:paraId="5CBD1818" w14:textId="095300D7" w:rsidR="00EF75F3" w:rsidRDefault="00EF75F3" w:rsidP="00EF75F3">
            <w:pPr>
              <w:contextualSpacing/>
              <w:jc w:val="center"/>
              <w:rPr>
                <w:rFonts w:ascii="Times New Roman" w:hAnsi="Times New Roman" w:cs="Times New Roman"/>
                <w:sz w:val="24"/>
                <w:szCs w:val="24"/>
                <w:lang w:val="ru-RU" w:bidi="en-US"/>
              </w:rPr>
            </w:pPr>
          </w:p>
        </w:tc>
      </w:tr>
      <w:tr w:rsidR="00676479" w14:paraId="6564ED1A" w14:textId="77777777" w:rsidTr="00F27D64">
        <w:trPr>
          <w:trHeight w:val="113"/>
        </w:trPr>
        <w:tc>
          <w:tcPr>
            <w:tcW w:w="534" w:type="dxa"/>
            <w:vMerge w:val="restart"/>
            <w:vAlign w:val="center"/>
          </w:tcPr>
          <w:p w14:paraId="372B7F9C" w14:textId="0F25196E" w:rsidR="00676479" w:rsidRDefault="00676479" w:rsidP="00676479">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5.</w:t>
            </w:r>
          </w:p>
        </w:tc>
        <w:tc>
          <w:tcPr>
            <w:tcW w:w="7654" w:type="dxa"/>
            <w:vMerge w:val="restart"/>
            <w:vAlign w:val="bottom"/>
          </w:tcPr>
          <w:p w14:paraId="1D4D4676" w14:textId="77777777" w:rsidR="00676479" w:rsidRPr="001332CE" w:rsidRDefault="00676479" w:rsidP="00676479">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Ремонт эксплуатирующих водопроводных колодцев</w:t>
            </w:r>
          </w:p>
          <w:p w14:paraId="1ACB5366" w14:textId="3894EADE" w:rsidR="00676479" w:rsidRDefault="00676479" w:rsidP="00676479">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tc>
        <w:tc>
          <w:tcPr>
            <w:tcW w:w="723" w:type="dxa"/>
            <w:vAlign w:val="center"/>
          </w:tcPr>
          <w:p w14:paraId="054B2DB9" w14:textId="440323DC"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шт.</w:t>
            </w:r>
          </w:p>
        </w:tc>
        <w:tc>
          <w:tcPr>
            <w:tcW w:w="851" w:type="dxa"/>
            <w:vAlign w:val="center"/>
          </w:tcPr>
          <w:p w14:paraId="3025D87E" w14:textId="47838743"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10</w:t>
            </w:r>
          </w:p>
        </w:tc>
        <w:tc>
          <w:tcPr>
            <w:tcW w:w="1276" w:type="dxa"/>
            <w:vAlign w:val="center"/>
          </w:tcPr>
          <w:p w14:paraId="36EF1BC9" w14:textId="1BE8F51A"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150</w:t>
            </w:r>
          </w:p>
        </w:tc>
        <w:tc>
          <w:tcPr>
            <w:tcW w:w="1134" w:type="dxa"/>
            <w:vAlign w:val="center"/>
          </w:tcPr>
          <w:p w14:paraId="0E09C8D6" w14:textId="530F9F2A"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2018</w:t>
            </w:r>
          </w:p>
        </w:tc>
        <w:tc>
          <w:tcPr>
            <w:tcW w:w="836" w:type="dxa"/>
            <w:vAlign w:val="center"/>
          </w:tcPr>
          <w:p w14:paraId="286A72EA" w14:textId="5053E211" w:rsidR="00676479" w:rsidRDefault="00676479" w:rsidP="00676479">
            <w:pPr>
              <w:contextualSpacing/>
              <w:jc w:val="center"/>
              <w:rPr>
                <w:rFonts w:ascii="Times New Roman" w:hAnsi="Times New Roman" w:cs="Times New Roman"/>
                <w:sz w:val="24"/>
                <w:szCs w:val="24"/>
                <w:lang w:val="ru-RU" w:bidi="en-US"/>
              </w:rPr>
            </w:pPr>
          </w:p>
        </w:tc>
        <w:tc>
          <w:tcPr>
            <w:tcW w:w="992" w:type="dxa"/>
            <w:vAlign w:val="center"/>
          </w:tcPr>
          <w:p w14:paraId="16C74531" w14:textId="06315621" w:rsidR="00676479" w:rsidRDefault="00676479" w:rsidP="00676479">
            <w:pPr>
              <w:contextualSpacing/>
              <w:jc w:val="center"/>
              <w:rPr>
                <w:rFonts w:ascii="Times New Roman" w:hAnsi="Times New Roman" w:cs="Times New Roman"/>
                <w:sz w:val="24"/>
                <w:szCs w:val="24"/>
                <w:lang w:val="ru-RU" w:bidi="en-US"/>
              </w:rPr>
            </w:pPr>
          </w:p>
        </w:tc>
        <w:tc>
          <w:tcPr>
            <w:tcW w:w="1504" w:type="dxa"/>
            <w:vAlign w:val="center"/>
          </w:tcPr>
          <w:p w14:paraId="75B61588" w14:textId="22EC7ABD"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150</w:t>
            </w:r>
          </w:p>
        </w:tc>
      </w:tr>
      <w:tr w:rsidR="00676479" w14:paraId="729AA80E" w14:textId="77777777" w:rsidTr="00F27D64">
        <w:trPr>
          <w:trHeight w:val="113"/>
        </w:trPr>
        <w:tc>
          <w:tcPr>
            <w:tcW w:w="534" w:type="dxa"/>
            <w:vMerge/>
            <w:vAlign w:val="center"/>
          </w:tcPr>
          <w:p w14:paraId="6BE8F175" w14:textId="77777777" w:rsidR="00676479" w:rsidRDefault="00676479" w:rsidP="00676479">
            <w:pPr>
              <w:contextualSpacing/>
              <w:jc w:val="right"/>
              <w:rPr>
                <w:rFonts w:ascii="Times New Roman" w:hAnsi="Times New Roman" w:cs="Times New Roman"/>
                <w:sz w:val="24"/>
                <w:szCs w:val="24"/>
                <w:lang w:val="ru-RU" w:bidi="en-US"/>
              </w:rPr>
            </w:pPr>
          </w:p>
        </w:tc>
        <w:tc>
          <w:tcPr>
            <w:tcW w:w="7654" w:type="dxa"/>
            <w:vMerge/>
            <w:vAlign w:val="bottom"/>
          </w:tcPr>
          <w:p w14:paraId="62840EBC" w14:textId="77777777" w:rsidR="00676479" w:rsidRDefault="00676479" w:rsidP="00676479">
            <w:pPr>
              <w:contextualSpacing/>
              <w:jc w:val="right"/>
              <w:rPr>
                <w:rFonts w:ascii="Times New Roman" w:hAnsi="Times New Roman" w:cs="Times New Roman"/>
                <w:sz w:val="24"/>
                <w:szCs w:val="24"/>
                <w:lang w:val="ru-RU" w:bidi="en-US"/>
              </w:rPr>
            </w:pPr>
          </w:p>
        </w:tc>
        <w:tc>
          <w:tcPr>
            <w:tcW w:w="723" w:type="dxa"/>
            <w:vAlign w:val="center"/>
          </w:tcPr>
          <w:p w14:paraId="7F363E73" w14:textId="1959FB5B"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шт.</w:t>
            </w:r>
          </w:p>
        </w:tc>
        <w:tc>
          <w:tcPr>
            <w:tcW w:w="851" w:type="dxa"/>
            <w:vAlign w:val="center"/>
          </w:tcPr>
          <w:p w14:paraId="5F06C127" w14:textId="2C0C9785"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10</w:t>
            </w:r>
          </w:p>
        </w:tc>
        <w:tc>
          <w:tcPr>
            <w:tcW w:w="1276" w:type="dxa"/>
            <w:vAlign w:val="center"/>
          </w:tcPr>
          <w:p w14:paraId="212CED48" w14:textId="7A1D8B66"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150</w:t>
            </w:r>
          </w:p>
        </w:tc>
        <w:tc>
          <w:tcPr>
            <w:tcW w:w="1134" w:type="dxa"/>
            <w:vAlign w:val="center"/>
          </w:tcPr>
          <w:p w14:paraId="53979D26" w14:textId="5A79D033"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2019</w:t>
            </w:r>
          </w:p>
        </w:tc>
        <w:tc>
          <w:tcPr>
            <w:tcW w:w="836" w:type="dxa"/>
            <w:vAlign w:val="center"/>
          </w:tcPr>
          <w:p w14:paraId="7A74AB45" w14:textId="54E1FDBF" w:rsidR="00676479" w:rsidRDefault="00676479" w:rsidP="00676479">
            <w:pPr>
              <w:contextualSpacing/>
              <w:jc w:val="center"/>
              <w:rPr>
                <w:rFonts w:ascii="Times New Roman" w:hAnsi="Times New Roman" w:cs="Times New Roman"/>
                <w:sz w:val="24"/>
                <w:szCs w:val="24"/>
                <w:lang w:val="ru-RU" w:bidi="en-US"/>
              </w:rPr>
            </w:pPr>
          </w:p>
        </w:tc>
        <w:tc>
          <w:tcPr>
            <w:tcW w:w="992" w:type="dxa"/>
            <w:vAlign w:val="center"/>
          </w:tcPr>
          <w:p w14:paraId="68DB688E" w14:textId="2DC1DBAC" w:rsidR="00676479" w:rsidRDefault="00676479" w:rsidP="00676479">
            <w:pPr>
              <w:contextualSpacing/>
              <w:jc w:val="center"/>
              <w:rPr>
                <w:rFonts w:ascii="Times New Roman" w:hAnsi="Times New Roman" w:cs="Times New Roman"/>
                <w:sz w:val="24"/>
                <w:szCs w:val="24"/>
                <w:lang w:val="ru-RU" w:bidi="en-US"/>
              </w:rPr>
            </w:pPr>
          </w:p>
        </w:tc>
        <w:tc>
          <w:tcPr>
            <w:tcW w:w="1504" w:type="dxa"/>
            <w:vAlign w:val="center"/>
          </w:tcPr>
          <w:p w14:paraId="4446FE68" w14:textId="733ADAE1"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150</w:t>
            </w:r>
          </w:p>
        </w:tc>
      </w:tr>
      <w:tr w:rsidR="00676479" w14:paraId="18F78D9C" w14:textId="77777777" w:rsidTr="00F27D64">
        <w:trPr>
          <w:trHeight w:val="113"/>
        </w:trPr>
        <w:tc>
          <w:tcPr>
            <w:tcW w:w="534" w:type="dxa"/>
            <w:vMerge/>
            <w:vAlign w:val="center"/>
          </w:tcPr>
          <w:p w14:paraId="322E1DD8" w14:textId="77777777" w:rsidR="00676479" w:rsidRDefault="00676479" w:rsidP="00676479">
            <w:pPr>
              <w:contextualSpacing/>
              <w:jc w:val="right"/>
              <w:rPr>
                <w:rFonts w:ascii="Times New Roman" w:hAnsi="Times New Roman" w:cs="Times New Roman"/>
                <w:sz w:val="24"/>
                <w:szCs w:val="24"/>
                <w:lang w:val="ru-RU" w:bidi="en-US"/>
              </w:rPr>
            </w:pPr>
          </w:p>
        </w:tc>
        <w:tc>
          <w:tcPr>
            <w:tcW w:w="7654" w:type="dxa"/>
            <w:vMerge/>
            <w:vAlign w:val="bottom"/>
          </w:tcPr>
          <w:p w14:paraId="2E3BAB94" w14:textId="77777777" w:rsidR="00676479" w:rsidRDefault="00676479" w:rsidP="00676479">
            <w:pPr>
              <w:contextualSpacing/>
              <w:jc w:val="right"/>
              <w:rPr>
                <w:rFonts w:ascii="Times New Roman" w:hAnsi="Times New Roman" w:cs="Times New Roman"/>
                <w:sz w:val="24"/>
                <w:szCs w:val="24"/>
                <w:lang w:val="ru-RU" w:bidi="en-US"/>
              </w:rPr>
            </w:pPr>
          </w:p>
        </w:tc>
        <w:tc>
          <w:tcPr>
            <w:tcW w:w="723" w:type="dxa"/>
            <w:vAlign w:val="center"/>
          </w:tcPr>
          <w:p w14:paraId="42322AE0" w14:textId="0E351005"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шт.</w:t>
            </w:r>
          </w:p>
        </w:tc>
        <w:tc>
          <w:tcPr>
            <w:tcW w:w="851" w:type="dxa"/>
            <w:vAlign w:val="center"/>
          </w:tcPr>
          <w:p w14:paraId="19A3B29D" w14:textId="24B43AFA"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10</w:t>
            </w:r>
          </w:p>
        </w:tc>
        <w:tc>
          <w:tcPr>
            <w:tcW w:w="1276" w:type="dxa"/>
            <w:vAlign w:val="center"/>
          </w:tcPr>
          <w:p w14:paraId="3807DF57" w14:textId="31475446"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150</w:t>
            </w:r>
          </w:p>
        </w:tc>
        <w:tc>
          <w:tcPr>
            <w:tcW w:w="1134" w:type="dxa"/>
            <w:vAlign w:val="center"/>
          </w:tcPr>
          <w:p w14:paraId="210FF030" w14:textId="1878D7E6"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2020</w:t>
            </w:r>
          </w:p>
        </w:tc>
        <w:tc>
          <w:tcPr>
            <w:tcW w:w="836" w:type="dxa"/>
            <w:vAlign w:val="center"/>
          </w:tcPr>
          <w:p w14:paraId="7B7E2445" w14:textId="63F5BE7A" w:rsidR="00676479" w:rsidRDefault="00676479" w:rsidP="00676479">
            <w:pPr>
              <w:contextualSpacing/>
              <w:jc w:val="center"/>
              <w:rPr>
                <w:rFonts w:ascii="Times New Roman" w:hAnsi="Times New Roman" w:cs="Times New Roman"/>
                <w:sz w:val="24"/>
                <w:szCs w:val="24"/>
                <w:lang w:val="ru-RU" w:bidi="en-US"/>
              </w:rPr>
            </w:pPr>
          </w:p>
        </w:tc>
        <w:tc>
          <w:tcPr>
            <w:tcW w:w="992" w:type="dxa"/>
            <w:vAlign w:val="center"/>
          </w:tcPr>
          <w:p w14:paraId="31426C2B" w14:textId="01152B5B" w:rsidR="00676479" w:rsidRDefault="00676479" w:rsidP="00676479">
            <w:pPr>
              <w:contextualSpacing/>
              <w:jc w:val="center"/>
              <w:rPr>
                <w:rFonts w:ascii="Times New Roman" w:hAnsi="Times New Roman" w:cs="Times New Roman"/>
                <w:sz w:val="24"/>
                <w:szCs w:val="24"/>
                <w:lang w:val="ru-RU" w:bidi="en-US"/>
              </w:rPr>
            </w:pPr>
          </w:p>
        </w:tc>
        <w:tc>
          <w:tcPr>
            <w:tcW w:w="1504" w:type="dxa"/>
            <w:vAlign w:val="center"/>
          </w:tcPr>
          <w:p w14:paraId="5C3C8643" w14:textId="33EBEAD7"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150</w:t>
            </w:r>
          </w:p>
        </w:tc>
      </w:tr>
      <w:tr w:rsidR="00676479" w14:paraId="7003B454" w14:textId="77777777" w:rsidTr="007766E3">
        <w:trPr>
          <w:trHeight w:val="113"/>
        </w:trPr>
        <w:tc>
          <w:tcPr>
            <w:tcW w:w="534" w:type="dxa"/>
            <w:vAlign w:val="center"/>
          </w:tcPr>
          <w:p w14:paraId="6C006845" w14:textId="3E99F50C" w:rsidR="00676479" w:rsidRDefault="00676479" w:rsidP="00676479">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6</w:t>
            </w:r>
            <w:r>
              <w:rPr>
                <w:rFonts w:ascii="Times New Roman" w:eastAsia="Times New Roman" w:hAnsi="Times New Roman" w:cs="Times New Roman"/>
                <w:color w:val="000000"/>
                <w:lang w:val="ru-RU" w:eastAsia="ru-RU"/>
              </w:rPr>
              <w:t>.</w:t>
            </w:r>
          </w:p>
        </w:tc>
        <w:tc>
          <w:tcPr>
            <w:tcW w:w="7654" w:type="dxa"/>
            <w:vAlign w:val="center"/>
          </w:tcPr>
          <w:p w14:paraId="66AD0DA9" w14:textId="55B509F8" w:rsidR="00676479" w:rsidRDefault="00676479" w:rsidP="00676479">
            <w:pPr>
              <w:contextualSpacing/>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Разработка ПСД на реконструкцию станции второго подъема с возможностью использования действующего резервуара (500 м</w:t>
            </w:r>
            <w:r w:rsidRPr="001332CE">
              <w:rPr>
                <w:rFonts w:ascii="Times New Roman" w:eastAsia="Times New Roman" w:hAnsi="Times New Roman" w:cs="Times New Roman"/>
                <w:color w:val="000000"/>
                <w:vertAlign w:val="superscript"/>
                <w:lang w:val="ru-RU" w:eastAsia="ru-RU"/>
              </w:rPr>
              <w:t>3</w:t>
            </w:r>
            <w:r w:rsidRPr="001332CE">
              <w:rPr>
                <w:rFonts w:ascii="Times New Roman" w:eastAsia="Times New Roman" w:hAnsi="Times New Roman" w:cs="Times New Roman"/>
                <w:color w:val="000000"/>
                <w:lang w:val="ru-RU" w:eastAsia="ru-RU"/>
              </w:rPr>
              <w:t>)</w:t>
            </w:r>
          </w:p>
        </w:tc>
        <w:tc>
          <w:tcPr>
            <w:tcW w:w="723" w:type="dxa"/>
            <w:vAlign w:val="center"/>
          </w:tcPr>
          <w:p w14:paraId="17F1EA22" w14:textId="1D4C52D3"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шт.</w:t>
            </w:r>
          </w:p>
        </w:tc>
        <w:tc>
          <w:tcPr>
            <w:tcW w:w="851" w:type="dxa"/>
            <w:vAlign w:val="center"/>
          </w:tcPr>
          <w:p w14:paraId="36AFD6BF" w14:textId="1412396E"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w:t>
            </w:r>
          </w:p>
        </w:tc>
        <w:tc>
          <w:tcPr>
            <w:tcW w:w="1276" w:type="dxa"/>
            <w:vAlign w:val="center"/>
          </w:tcPr>
          <w:p w14:paraId="12CE204D" w14:textId="1A31DD19"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900</w:t>
            </w:r>
          </w:p>
        </w:tc>
        <w:tc>
          <w:tcPr>
            <w:tcW w:w="1134" w:type="dxa"/>
            <w:vAlign w:val="center"/>
          </w:tcPr>
          <w:p w14:paraId="08B9E552" w14:textId="161D95F3"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w:t>
            </w:r>
            <w:r>
              <w:rPr>
                <w:rFonts w:ascii="Times New Roman" w:eastAsia="Times New Roman" w:hAnsi="Times New Roman" w:cs="Times New Roman"/>
                <w:color w:val="000000"/>
                <w:lang w:val="ru-RU" w:eastAsia="ru-RU"/>
              </w:rPr>
              <w:t>21</w:t>
            </w:r>
          </w:p>
        </w:tc>
        <w:tc>
          <w:tcPr>
            <w:tcW w:w="836" w:type="dxa"/>
            <w:vAlign w:val="center"/>
          </w:tcPr>
          <w:p w14:paraId="5E9F28DE" w14:textId="26CC354D" w:rsidR="00676479" w:rsidRDefault="00676479" w:rsidP="00676479">
            <w:pPr>
              <w:contextualSpacing/>
              <w:jc w:val="center"/>
              <w:rPr>
                <w:rFonts w:ascii="Times New Roman" w:hAnsi="Times New Roman" w:cs="Times New Roman"/>
                <w:sz w:val="24"/>
                <w:szCs w:val="24"/>
                <w:lang w:val="ru-RU" w:bidi="en-US"/>
              </w:rPr>
            </w:pPr>
          </w:p>
        </w:tc>
        <w:tc>
          <w:tcPr>
            <w:tcW w:w="992" w:type="dxa"/>
            <w:vAlign w:val="center"/>
          </w:tcPr>
          <w:p w14:paraId="1AEFC1B0" w14:textId="77777777" w:rsidR="00676479" w:rsidRDefault="00676479" w:rsidP="00676479">
            <w:pPr>
              <w:contextualSpacing/>
              <w:jc w:val="center"/>
              <w:rPr>
                <w:rFonts w:ascii="Times New Roman" w:hAnsi="Times New Roman" w:cs="Times New Roman"/>
                <w:sz w:val="24"/>
                <w:szCs w:val="24"/>
                <w:lang w:val="ru-RU" w:bidi="en-US"/>
              </w:rPr>
            </w:pPr>
          </w:p>
        </w:tc>
        <w:tc>
          <w:tcPr>
            <w:tcW w:w="1504" w:type="dxa"/>
            <w:vAlign w:val="center"/>
          </w:tcPr>
          <w:p w14:paraId="7AE64C22" w14:textId="0325A32B"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900</w:t>
            </w:r>
          </w:p>
        </w:tc>
      </w:tr>
      <w:tr w:rsidR="00676479" w14:paraId="3E8EE6B5" w14:textId="77777777" w:rsidTr="00F27D64">
        <w:trPr>
          <w:trHeight w:val="113"/>
        </w:trPr>
        <w:tc>
          <w:tcPr>
            <w:tcW w:w="15504" w:type="dxa"/>
            <w:gridSpan w:val="9"/>
          </w:tcPr>
          <w:p w14:paraId="2CC28C58" w14:textId="347252F0"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xml:space="preserve">с. </w:t>
            </w:r>
            <w:proofErr w:type="spellStart"/>
            <w:r w:rsidRPr="001332CE">
              <w:rPr>
                <w:rFonts w:ascii="Times New Roman" w:eastAsia="Times New Roman" w:hAnsi="Times New Roman" w:cs="Times New Roman"/>
                <w:color w:val="000000"/>
                <w:lang w:val="ru-RU" w:eastAsia="ru-RU"/>
              </w:rPr>
              <w:t>Аркашево</w:t>
            </w:r>
            <w:proofErr w:type="spellEnd"/>
          </w:p>
        </w:tc>
      </w:tr>
      <w:tr w:rsidR="00676479" w14:paraId="36255922" w14:textId="77777777" w:rsidTr="00676479">
        <w:trPr>
          <w:trHeight w:val="113"/>
        </w:trPr>
        <w:tc>
          <w:tcPr>
            <w:tcW w:w="534" w:type="dxa"/>
            <w:vAlign w:val="center"/>
          </w:tcPr>
          <w:p w14:paraId="0B358653" w14:textId="32CE19FC" w:rsidR="00676479" w:rsidRDefault="00676479" w:rsidP="00676479">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w:t>
            </w:r>
          </w:p>
        </w:tc>
        <w:tc>
          <w:tcPr>
            <w:tcW w:w="7654" w:type="dxa"/>
            <w:vAlign w:val="bottom"/>
          </w:tcPr>
          <w:p w14:paraId="1F6EC617" w14:textId="27C7A14E" w:rsidR="00676479" w:rsidRDefault="00676479" w:rsidP="00676479">
            <w:pPr>
              <w:contextualSpacing/>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Строительство водопроводных сетей от скважины к существующей сети водоснабжения Ø63мм, материал полиэтилен</w:t>
            </w:r>
          </w:p>
        </w:tc>
        <w:tc>
          <w:tcPr>
            <w:tcW w:w="723" w:type="dxa"/>
            <w:vAlign w:val="center"/>
          </w:tcPr>
          <w:p w14:paraId="77B23313" w14:textId="3083EF20"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м</w:t>
            </w:r>
          </w:p>
        </w:tc>
        <w:tc>
          <w:tcPr>
            <w:tcW w:w="851" w:type="dxa"/>
            <w:vAlign w:val="center"/>
          </w:tcPr>
          <w:p w14:paraId="0A5E4E20" w14:textId="50796488"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150</w:t>
            </w:r>
          </w:p>
        </w:tc>
        <w:tc>
          <w:tcPr>
            <w:tcW w:w="1276" w:type="dxa"/>
            <w:vAlign w:val="center"/>
          </w:tcPr>
          <w:p w14:paraId="5EE7DC98" w14:textId="5C12A14D"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75</w:t>
            </w:r>
          </w:p>
        </w:tc>
        <w:tc>
          <w:tcPr>
            <w:tcW w:w="1134" w:type="dxa"/>
            <w:vAlign w:val="center"/>
          </w:tcPr>
          <w:p w14:paraId="00068B30" w14:textId="6C22833F"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201</w:t>
            </w:r>
            <w:r>
              <w:rPr>
                <w:rFonts w:ascii="Times New Roman" w:eastAsia="Times New Roman" w:hAnsi="Times New Roman" w:cs="Times New Roman"/>
                <w:color w:val="000000"/>
                <w:lang w:val="ru-RU" w:eastAsia="ru-RU"/>
              </w:rPr>
              <w:t>9</w:t>
            </w:r>
          </w:p>
        </w:tc>
        <w:tc>
          <w:tcPr>
            <w:tcW w:w="836" w:type="dxa"/>
          </w:tcPr>
          <w:p w14:paraId="16166D5B" w14:textId="77777777" w:rsidR="00676479" w:rsidRDefault="00676479" w:rsidP="00676479">
            <w:pPr>
              <w:contextualSpacing/>
              <w:jc w:val="center"/>
              <w:rPr>
                <w:rFonts w:ascii="Times New Roman" w:hAnsi="Times New Roman" w:cs="Times New Roman"/>
                <w:sz w:val="24"/>
                <w:szCs w:val="24"/>
                <w:lang w:val="ru-RU" w:bidi="en-US"/>
              </w:rPr>
            </w:pPr>
          </w:p>
        </w:tc>
        <w:tc>
          <w:tcPr>
            <w:tcW w:w="992" w:type="dxa"/>
            <w:vAlign w:val="center"/>
          </w:tcPr>
          <w:p w14:paraId="756E0962" w14:textId="58B5AF4A" w:rsidR="00676479" w:rsidRDefault="00676479" w:rsidP="00676479">
            <w:pPr>
              <w:contextualSpacing/>
              <w:jc w:val="center"/>
              <w:rPr>
                <w:rFonts w:ascii="Times New Roman" w:hAnsi="Times New Roman" w:cs="Times New Roman"/>
                <w:sz w:val="24"/>
                <w:szCs w:val="24"/>
                <w:lang w:val="ru-RU" w:bidi="en-US"/>
              </w:rPr>
            </w:pPr>
          </w:p>
        </w:tc>
        <w:tc>
          <w:tcPr>
            <w:tcW w:w="1504" w:type="dxa"/>
            <w:vAlign w:val="center"/>
          </w:tcPr>
          <w:p w14:paraId="196AED7B" w14:textId="4D128897"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75</w:t>
            </w:r>
          </w:p>
        </w:tc>
      </w:tr>
      <w:tr w:rsidR="00676479" w14:paraId="18A38C1D" w14:textId="77777777" w:rsidTr="00F27D64">
        <w:trPr>
          <w:trHeight w:val="113"/>
        </w:trPr>
        <w:tc>
          <w:tcPr>
            <w:tcW w:w="534" w:type="dxa"/>
            <w:vAlign w:val="center"/>
          </w:tcPr>
          <w:p w14:paraId="51D931D6" w14:textId="3F7337FD" w:rsidR="00676479" w:rsidRDefault="00676479" w:rsidP="00676479">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w:t>
            </w:r>
          </w:p>
        </w:tc>
        <w:tc>
          <w:tcPr>
            <w:tcW w:w="7654" w:type="dxa"/>
            <w:vAlign w:val="bottom"/>
          </w:tcPr>
          <w:p w14:paraId="1459B955" w14:textId="4237C0B3" w:rsidR="00676479" w:rsidRDefault="00676479" w:rsidP="00676479">
            <w:pPr>
              <w:contextualSpacing/>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Установка водопроводных колодцев</w:t>
            </w:r>
          </w:p>
        </w:tc>
        <w:tc>
          <w:tcPr>
            <w:tcW w:w="723" w:type="dxa"/>
            <w:vAlign w:val="center"/>
          </w:tcPr>
          <w:p w14:paraId="5127BC82" w14:textId="6FE85A0F"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шт.</w:t>
            </w:r>
          </w:p>
        </w:tc>
        <w:tc>
          <w:tcPr>
            <w:tcW w:w="851" w:type="dxa"/>
            <w:vAlign w:val="center"/>
          </w:tcPr>
          <w:p w14:paraId="7C779DC4" w14:textId="3FD3D2C8"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4</w:t>
            </w:r>
          </w:p>
        </w:tc>
        <w:tc>
          <w:tcPr>
            <w:tcW w:w="1276" w:type="dxa"/>
            <w:vAlign w:val="center"/>
          </w:tcPr>
          <w:p w14:paraId="13EC608A" w14:textId="3C4A1AB3"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160</w:t>
            </w:r>
          </w:p>
        </w:tc>
        <w:tc>
          <w:tcPr>
            <w:tcW w:w="1134" w:type="dxa"/>
            <w:vAlign w:val="center"/>
          </w:tcPr>
          <w:p w14:paraId="6E405D08" w14:textId="01EF08EB"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2018</w:t>
            </w:r>
          </w:p>
        </w:tc>
        <w:tc>
          <w:tcPr>
            <w:tcW w:w="836" w:type="dxa"/>
          </w:tcPr>
          <w:p w14:paraId="363DE003" w14:textId="77777777" w:rsidR="00676479" w:rsidRDefault="00676479" w:rsidP="00676479">
            <w:pPr>
              <w:contextualSpacing/>
              <w:jc w:val="center"/>
              <w:rPr>
                <w:rFonts w:ascii="Times New Roman" w:hAnsi="Times New Roman" w:cs="Times New Roman"/>
                <w:sz w:val="24"/>
                <w:szCs w:val="24"/>
                <w:lang w:val="ru-RU" w:bidi="en-US"/>
              </w:rPr>
            </w:pPr>
          </w:p>
        </w:tc>
        <w:tc>
          <w:tcPr>
            <w:tcW w:w="992" w:type="dxa"/>
            <w:vAlign w:val="center"/>
          </w:tcPr>
          <w:p w14:paraId="7EC7A056" w14:textId="610A51F2"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160</w:t>
            </w:r>
          </w:p>
        </w:tc>
        <w:tc>
          <w:tcPr>
            <w:tcW w:w="1504" w:type="dxa"/>
          </w:tcPr>
          <w:p w14:paraId="4B5F0DDC" w14:textId="77777777" w:rsidR="00676479" w:rsidRDefault="00676479" w:rsidP="00676479">
            <w:pPr>
              <w:contextualSpacing/>
              <w:jc w:val="right"/>
              <w:rPr>
                <w:rFonts w:ascii="Times New Roman" w:hAnsi="Times New Roman" w:cs="Times New Roman"/>
                <w:sz w:val="24"/>
                <w:szCs w:val="24"/>
                <w:lang w:val="ru-RU" w:bidi="en-US"/>
              </w:rPr>
            </w:pPr>
          </w:p>
        </w:tc>
      </w:tr>
      <w:tr w:rsidR="00676479" w14:paraId="6E432525" w14:textId="77777777" w:rsidTr="007766E3">
        <w:trPr>
          <w:trHeight w:val="113"/>
        </w:trPr>
        <w:tc>
          <w:tcPr>
            <w:tcW w:w="534" w:type="dxa"/>
            <w:vAlign w:val="center"/>
          </w:tcPr>
          <w:p w14:paraId="426FDF1B" w14:textId="6F5F70C6" w:rsidR="00676479" w:rsidRPr="007766E3" w:rsidRDefault="00676479" w:rsidP="00676479">
            <w:pPr>
              <w:contextualSpacing/>
              <w:jc w:val="right"/>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eastAsia="ru-RU"/>
              </w:rPr>
              <w:t>3</w:t>
            </w:r>
            <w:r>
              <w:rPr>
                <w:rFonts w:ascii="Times New Roman" w:eastAsia="Times New Roman" w:hAnsi="Times New Roman" w:cs="Times New Roman"/>
                <w:color w:val="000000"/>
                <w:lang w:val="ru-RU" w:eastAsia="ru-RU"/>
              </w:rPr>
              <w:t>.</w:t>
            </w:r>
          </w:p>
        </w:tc>
        <w:tc>
          <w:tcPr>
            <w:tcW w:w="7654" w:type="dxa"/>
            <w:vAlign w:val="center"/>
          </w:tcPr>
          <w:p w14:paraId="58CEF22A" w14:textId="035DD029" w:rsidR="00676479" w:rsidRPr="001332CE" w:rsidRDefault="00676479" w:rsidP="00676479">
            <w:pPr>
              <w:contextualSpacing/>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Реконструкция участков водопроводной сети</w:t>
            </w:r>
          </w:p>
        </w:tc>
        <w:tc>
          <w:tcPr>
            <w:tcW w:w="723" w:type="dxa"/>
            <w:vAlign w:val="center"/>
          </w:tcPr>
          <w:p w14:paraId="162D098E" w14:textId="4107679F" w:rsidR="00676479" w:rsidRPr="001332CE" w:rsidRDefault="00676479" w:rsidP="00676479">
            <w:pPr>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м</w:t>
            </w:r>
          </w:p>
        </w:tc>
        <w:tc>
          <w:tcPr>
            <w:tcW w:w="851" w:type="dxa"/>
            <w:vAlign w:val="center"/>
          </w:tcPr>
          <w:p w14:paraId="58D44D53" w14:textId="3D70BBE4" w:rsidR="00676479" w:rsidRPr="001332CE" w:rsidRDefault="00676479" w:rsidP="00676479">
            <w:pPr>
              <w:contextualSpacing/>
              <w:jc w:val="center"/>
              <w:rPr>
                <w:rFonts w:ascii="Times New Roman" w:eastAsia="Times New Roman" w:hAnsi="Times New Roman" w:cs="Times New Roman"/>
                <w:lang w:val="ru-RU" w:eastAsia="ru-RU"/>
              </w:rPr>
            </w:pPr>
            <w:r>
              <w:rPr>
                <w:rFonts w:ascii="Times New Roman" w:eastAsia="Times New Roman" w:hAnsi="Times New Roman" w:cs="Times New Roman"/>
                <w:color w:val="000000"/>
                <w:lang w:val="ru-RU" w:eastAsia="ru-RU"/>
              </w:rPr>
              <w:t>150</w:t>
            </w:r>
          </w:p>
        </w:tc>
        <w:tc>
          <w:tcPr>
            <w:tcW w:w="1276" w:type="dxa"/>
            <w:vAlign w:val="center"/>
          </w:tcPr>
          <w:p w14:paraId="63A74098" w14:textId="70A44CF7" w:rsidR="00676479" w:rsidRPr="001332CE" w:rsidRDefault="00676479" w:rsidP="00676479">
            <w:pPr>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240</w:t>
            </w:r>
          </w:p>
        </w:tc>
        <w:tc>
          <w:tcPr>
            <w:tcW w:w="1134" w:type="dxa"/>
            <w:vAlign w:val="center"/>
          </w:tcPr>
          <w:p w14:paraId="2265E016" w14:textId="3E2E5B6E" w:rsidR="00676479" w:rsidRPr="001332CE" w:rsidRDefault="00676479" w:rsidP="00676479">
            <w:pPr>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lang w:val="ru-RU" w:eastAsia="ru-RU"/>
              </w:rPr>
              <w:t>е</w:t>
            </w:r>
            <w:r w:rsidRPr="001332CE">
              <w:rPr>
                <w:rFonts w:ascii="Times New Roman" w:eastAsia="Times New Roman" w:hAnsi="Times New Roman" w:cs="Times New Roman"/>
                <w:lang w:val="ru-RU" w:eastAsia="ru-RU"/>
              </w:rPr>
              <w:t>жегодно</w:t>
            </w:r>
            <w:r>
              <w:rPr>
                <w:rFonts w:ascii="Times New Roman" w:eastAsia="Times New Roman" w:hAnsi="Times New Roman" w:cs="Times New Roman"/>
                <w:lang w:val="ru-RU" w:eastAsia="ru-RU"/>
              </w:rPr>
              <w:br/>
              <w:t>до 2031</w:t>
            </w:r>
          </w:p>
        </w:tc>
        <w:tc>
          <w:tcPr>
            <w:tcW w:w="836" w:type="dxa"/>
          </w:tcPr>
          <w:p w14:paraId="39526FCE" w14:textId="77777777" w:rsidR="00676479" w:rsidRDefault="00676479" w:rsidP="00676479">
            <w:pPr>
              <w:contextualSpacing/>
              <w:jc w:val="center"/>
              <w:rPr>
                <w:rFonts w:ascii="Times New Roman" w:hAnsi="Times New Roman" w:cs="Times New Roman"/>
                <w:sz w:val="24"/>
                <w:szCs w:val="24"/>
                <w:lang w:val="ru-RU" w:bidi="en-US"/>
              </w:rPr>
            </w:pPr>
          </w:p>
        </w:tc>
        <w:tc>
          <w:tcPr>
            <w:tcW w:w="992" w:type="dxa"/>
            <w:vAlign w:val="center"/>
          </w:tcPr>
          <w:p w14:paraId="2A97F413" w14:textId="77777777" w:rsidR="00676479" w:rsidRPr="001332CE" w:rsidRDefault="00676479" w:rsidP="00676479">
            <w:pPr>
              <w:contextualSpacing/>
              <w:jc w:val="center"/>
              <w:rPr>
                <w:rFonts w:ascii="Times New Roman" w:eastAsia="Times New Roman" w:hAnsi="Times New Roman" w:cs="Times New Roman"/>
                <w:color w:val="000000"/>
                <w:lang w:val="ru-RU" w:eastAsia="ru-RU"/>
              </w:rPr>
            </w:pPr>
          </w:p>
        </w:tc>
        <w:tc>
          <w:tcPr>
            <w:tcW w:w="1504" w:type="dxa"/>
            <w:vAlign w:val="center"/>
          </w:tcPr>
          <w:p w14:paraId="227B4642" w14:textId="13680D69" w:rsidR="00676479" w:rsidRPr="001D2ED2" w:rsidRDefault="00676479" w:rsidP="00676479">
            <w:pPr>
              <w:contextualSpacing/>
              <w:jc w:val="center"/>
              <w:rPr>
                <w:rFonts w:ascii="Times New Roman" w:hAnsi="Times New Roman" w:cs="Times New Roman"/>
                <w:lang w:val="ru-RU" w:bidi="en-US"/>
              </w:rPr>
            </w:pPr>
            <w:r w:rsidRPr="001D2ED2">
              <w:rPr>
                <w:rFonts w:ascii="Times New Roman" w:hAnsi="Times New Roman" w:cs="Times New Roman"/>
                <w:lang w:val="ru-RU" w:bidi="en-US"/>
              </w:rPr>
              <w:t>240</w:t>
            </w:r>
          </w:p>
        </w:tc>
      </w:tr>
      <w:tr w:rsidR="00676479" w14:paraId="1174CC48" w14:textId="77777777" w:rsidTr="00F27D64">
        <w:trPr>
          <w:trHeight w:val="113"/>
        </w:trPr>
        <w:tc>
          <w:tcPr>
            <w:tcW w:w="15504" w:type="dxa"/>
            <w:gridSpan w:val="9"/>
          </w:tcPr>
          <w:p w14:paraId="3C5484BB" w14:textId="76CB673A" w:rsidR="00676479" w:rsidRPr="001D2ED2" w:rsidRDefault="00676479" w:rsidP="00676479">
            <w:pPr>
              <w:contextualSpacing/>
              <w:jc w:val="center"/>
              <w:rPr>
                <w:rFonts w:ascii="Times New Roman" w:hAnsi="Times New Roman" w:cs="Times New Roman"/>
                <w:lang w:val="ru-RU" w:bidi="en-US"/>
              </w:rPr>
            </w:pPr>
            <w:r w:rsidRPr="001D2ED2">
              <w:rPr>
                <w:rFonts w:ascii="Times New Roman" w:eastAsia="Times New Roman" w:hAnsi="Times New Roman" w:cs="Times New Roman"/>
                <w:color w:val="000000"/>
                <w:lang w:val="ru-RU" w:eastAsia="ru-RU"/>
              </w:rPr>
              <w:t xml:space="preserve">д. </w:t>
            </w:r>
            <w:proofErr w:type="spellStart"/>
            <w:r w:rsidRPr="001D2ED2">
              <w:rPr>
                <w:rFonts w:ascii="Times New Roman" w:eastAsia="Times New Roman" w:hAnsi="Times New Roman" w:cs="Times New Roman"/>
                <w:color w:val="000000"/>
                <w:lang w:val="ru-RU" w:eastAsia="ru-RU"/>
              </w:rPr>
              <w:t>Лязгино</w:t>
            </w:r>
            <w:proofErr w:type="spellEnd"/>
            <w:r w:rsidRPr="001D2ED2">
              <w:rPr>
                <w:rFonts w:ascii="Times New Roman" w:eastAsia="Times New Roman" w:hAnsi="Times New Roman" w:cs="Times New Roman"/>
                <w:color w:val="000000"/>
                <w:lang w:val="ru-RU" w:eastAsia="ru-RU"/>
              </w:rPr>
              <w:t xml:space="preserve">-д. </w:t>
            </w:r>
            <w:proofErr w:type="spellStart"/>
            <w:r w:rsidRPr="001D2ED2">
              <w:rPr>
                <w:rFonts w:ascii="Times New Roman" w:eastAsia="Times New Roman" w:hAnsi="Times New Roman" w:cs="Times New Roman"/>
                <w:color w:val="000000"/>
                <w:lang w:val="ru-RU" w:eastAsia="ru-RU"/>
              </w:rPr>
              <w:t>Бодажково</w:t>
            </w:r>
            <w:proofErr w:type="spellEnd"/>
          </w:p>
        </w:tc>
      </w:tr>
      <w:tr w:rsidR="00676479" w14:paraId="2A7A9757" w14:textId="77777777" w:rsidTr="009E699F">
        <w:trPr>
          <w:trHeight w:val="113"/>
        </w:trPr>
        <w:tc>
          <w:tcPr>
            <w:tcW w:w="534" w:type="dxa"/>
            <w:vAlign w:val="center"/>
          </w:tcPr>
          <w:p w14:paraId="48CDB189" w14:textId="4C1F5707" w:rsidR="00676479" w:rsidRDefault="00676479" w:rsidP="00676479">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w:t>
            </w:r>
          </w:p>
        </w:tc>
        <w:tc>
          <w:tcPr>
            <w:tcW w:w="7654" w:type="dxa"/>
            <w:vAlign w:val="bottom"/>
          </w:tcPr>
          <w:p w14:paraId="1620A445" w14:textId="695A7F95" w:rsidR="00676479" w:rsidRDefault="00676479" w:rsidP="00676479">
            <w:pPr>
              <w:contextualSpacing/>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xml:space="preserve">Перенос действующей станции обезжелезивания из с. </w:t>
            </w:r>
            <w:proofErr w:type="spellStart"/>
            <w:r w:rsidRPr="001332CE">
              <w:rPr>
                <w:rFonts w:ascii="Times New Roman" w:eastAsia="Times New Roman" w:hAnsi="Times New Roman" w:cs="Times New Roman"/>
                <w:color w:val="000000"/>
                <w:lang w:val="ru-RU" w:eastAsia="ru-RU"/>
              </w:rPr>
              <w:t>Корнилово</w:t>
            </w:r>
            <w:proofErr w:type="spellEnd"/>
            <w:r w:rsidRPr="001332CE">
              <w:rPr>
                <w:rFonts w:ascii="Times New Roman" w:eastAsia="Times New Roman" w:hAnsi="Times New Roman" w:cs="Times New Roman"/>
                <w:color w:val="000000"/>
                <w:lang w:val="ru-RU" w:eastAsia="ru-RU"/>
              </w:rPr>
              <w:t>, производительностью 10куб.м/ч</w:t>
            </w:r>
          </w:p>
        </w:tc>
        <w:tc>
          <w:tcPr>
            <w:tcW w:w="723" w:type="dxa"/>
            <w:vAlign w:val="center"/>
          </w:tcPr>
          <w:p w14:paraId="7D4ABA30" w14:textId="4FDD6160"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w:t>
            </w:r>
          </w:p>
        </w:tc>
        <w:tc>
          <w:tcPr>
            <w:tcW w:w="851" w:type="dxa"/>
            <w:vAlign w:val="center"/>
          </w:tcPr>
          <w:p w14:paraId="36D5BC73" w14:textId="7AED8F71"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w:t>
            </w:r>
          </w:p>
        </w:tc>
        <w:tc>
          <w:tcPr>
            <w:tcW w:w="1276" w:type="dxa"/>
            <w:vAlign w:val="center"/>
          </w:tcPr>
          <w:p w14:paraId="40AB48BE" w14:textId="06A4CDA7"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w:t>
            </w:r>
          </w:p>
        </w:tc>
        <w:tc>
          <w:tcPr>
            <w:tcW w:w="1134" w:type="dxa"/>
            <w:vAlign w:val="center"/>
          </w:tcPr>
          <w:p w14:paraId="06126703" w14:textId="27FC71B5"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201</w:t>
            </w:r>
            <w:r>
              <w:rPr>
                <w:rFonts w:ascii="Times New Roman" w:eastAsia="Times New Roman" w:hAnsi="Times New Roman" w:cs="Times New Roman"/>
                <w:color w:val="000000"/>
                <w:lang w:val="ru-RU" w:eastAsia="ru-RU"/>
              </w:rPr>
              <w:t>9</w:t>
            </w:r>
          </w:p>
        </w:tc>
        <w:tc>
          <w:tcPr>
            <w:tcW w:w="836" w:type="dxa"/>
            <w:vAlign w:val="center"/>
          </w:tcPr>
          <w:p w14:paraId="0B06843B" w14:textId="4A6ADE9E" w:rsidR="00676479" w:rsidRPr="007766E3" w:rsidRDefault="00676479" w:rsidP="00676479">
            <w:pPr>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992" w:type="dxa"/>
            <w:vAlign w:val="center"/>
          </w:tcPr>
          <w:p w14:paraId="140B905F" w14:textId="00EB2CA4" w:rsidR="00676479" w:rsidRPr="007766E3" w:rsidRDefault="00676479" w:rsidP="00676479">
            <w:pPr>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lang w:val="ru-RU" w:eastAsia="ru-RU"/>
              </w:rPr>
              <w:t>-</w:t>
            </w:r>
          </w:p>
        </w:tc>
        <w:tc>
          <w:tcPr>
            <w:tcW w:w="1504" w:type="dxa"/>
            <w:vAlign w:val="center"/>
          </w:tcPr>
          <w:p w14:paraId="1AAE4430" w14:textId="591C4FDE" w:rsidR="00676479" w:rsidRPr="001D2ED2" w:rsidRDefault="00676479" w:rsidP="00676479">
            <w:pPr>
              <w:contextualSpacing/>
              <w:jc w:val="center"/>
              <w:rPr>
                <w:rFonts w:ascii="Times New Roman" w:eastAsia="Times New Roman" w:hAnsi="Times New Roman" w:cs="Times New Roman"/>
                <w:color w:val="000000"/>
                <w:lang w:val="ru-RU" w:eastAsia="ru-RU"/>
              </w:rPr>
            </w:pPr>
            <w:r w:rsidRPr="001D2ED2">
              <w:rPr>
                <w:rFonts w:ascii="Times New Roman" w:hAnsi="Times New Roman" w:cs="Times New Roman"/>
                <w:lang w:val="ru-RU" w:bidi="en-US"/>
              </w:rPr>
              <w:t>-</w:t>
            </w:r>
          </w:p>
        </w:tc>
      </w:tr>
      <w:tr w:rsidR="00676479" w14:paraId="01CBD3B0" w14:textId="77777777" w:rsidTr="00F27D64">
        <w:trPr>
          <w:trHeight w:val="113"/>
        </w:trPr>
        <w:tc>
          <w:tcPr>
            <w:tcW w:w="534" w:type="dxa"/>
            <w:vAlign w:val="center"/>
          </w:tcPr>
          <w:p w14:paraId="3C0CBD65" w14:textId="662F6EFA" w:rsidR="00676479" w:rsidRDefault="00676479" w:rsidP="00676479">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w:t>
            </w:r>
          </w:p>
        </w:tc>
        <w:tc>
          <w:tcPr>
            <w:tcW w:w="7654" w:type="dxa"/>
            <w:vAlign w:val="bottom"/>
          </w:tcPr>
          <w:p w14:paraId="4FCAAEE5" w14:textId="44C1471C" w:rsidR="00676479" w:rsidRDefault="00676479" w:rsidP="00676479">
            <w:pPr>
              <w:contextualSpacing/>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Бурение скважины с дебитом 10куб.м./ч</w:t>
            </w:r>
          </w:p>
        </w:tc>
        <w:tc>
          <w:tcPr>
            <w:tcW w:w="723" w:type="dxa"/>
            <w:vAlign w:val="center"/>
          </w:tcPr>
          <w:p w14:paraId="2DA473EA" w14:textId="45D1D24A"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шт.</w:t>
            </w:r>
          </w:p>
        </w:tc>
        <w:tc>
          <w:tcPr>
            <w:tcW w:w="851" w:type="dxa"/>
            <w:vAlign w:val="center"/>
          </w:tcPr>
          <w:p w14:paraId="18FFA0FE" w14:textId="1D7D47E9"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w:t>
            </w:r>
          </w:p>
        </w:tc>
        <w:tc>
          <w:tcPr>
            <w:tcW w:w="1276" w:type="dxa"/>
            <w:vAlign w:val="center"/>
          </w:tcPr>
          <w:p w14:paraId="21CFE09B" w14:textId="6A3C861E"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2000</w:t>
            </w:r>
          </w:p>
        </w:tc>
        <w:tc>
          <w:tcPr>
            <w:tcW w:w="1134" w:type="dxa"/>
            <w:vAlign w:val="center"/>
          </w:tcPr>
          <w:p w14:paraId="3EE853DB" w14:textId="778A18A8"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w:t>
            </w:r>
            <w:r>
              <w:rPr>
                <w:rFonts w:ascii="Times New Roman" w:eastAsia="Times New Roman" w:hAnsi="Times New Roman" w:cs="Times New Roman"/>
                <w:color w:val="000000"/>
                <w:lang w:val="ru-RU" w:eastAsia="ru-RU"/>
              </w:rPr>
              <w:t>22</w:t>
            </w:r>
          </w:p>
        </w:tc>
        <w:tc>
          <w:tcPr>
            <w:tcW w:w="836" w:type="dxa"/>
            <w:vAlign w:val="center"/>
          </w:tcPr>
          <w:p w14:paraId="71E5BF37" w14:textId="6393854E" w:rsidR="00676479" w:rsidRDefault="00676479" w:rsidP="00676479">
            <w:pPr>
              <w:contextualSpacing/>
              <w:jc w:val="center"/>
              <w:rPr>
                <w:rFonts w:ascii="Times New Roman" w:hAnsi="Times New Roman" w:cs="Times New Roman"/>
                <w:sz w:val="24"/>
                <w:szCs w:val="24"/>
                <w:lang w:val="ru-RU" w:bidi="en-US"/>
              </w:rPr>
            </w:pPr>
          </w:p>
        </w:tc>
        <w:tc>
          <w:tcPr>
            <w:tcW w:w="992" w:type="dxa"/>
            <w:vAlign w:val="center"/>
          </w:tcPr>
          <w:p w14:paraId="15E585D6" w14:textId="73E0BC78" w:rsidR="00676479" w:rsidRDefault="00676479" w:rsidP="00676479">
            <w:pPr>
              <w:contextualSpacing/>
              <w:jc w:val="center"/>
              <w:rPr>
                <w:rFonts w:ascii="Times New Roman" w:hAnsi="Times New Roman" w:cs="Times New Roman"/>
                <w:sz w:val="24"/>
                <w:szCs w:val="24"/>
                <w:lang w:val="ru-RU" w:bidi="en-US"/>
              </w:rPr>
            </w:pPr>
          </w:p>
        </w:tc>
        <w:tc>
          <w:tcPr>
            <w:tcW w:w="1504" w:type="dxa"/>
          </w:tcPr>
          <w:p w14:paraId="214C28F4" w14:textId="2D6DDD6D" w:rsidR="00676479" w:rsidRPr="001D2ED2" w:rsidRDefault="001D2ED2" w:rsidP="001D2ED2">
            <w:pPr>
              <w:contextualSpacing/>
              <w:jc w:val="center"/>
              <w:rPr>
                <w:rFonts w:ascii="Times New Roman" w:hAnsi="Times New Roman" w:cs="Times New Roman"/>
                <w:lang w:val="ru-RU" w:bidi="en-US"/>
              </w:rPr>
            </w:pPr>
            <w:r w:rsidRPr="001332CE">
              <w:rPr>
                <w:rFonts w:ascii="Times New Roman" w:eastAsia="Times New Roman" w:hAnsi="Times New Roman" w:cs="Times New Roman"/>
                <w:color w:val="000000"/>
                <w:lang w:val="ru-RU" w:eastAsia="ru-RU"/>
              </w:rPr>
              <w:t>2000</w:t>
            </w:r>
          </w:p>
        </w:tc>
      </w:tr>
      <w:tr w:rsidR="00676479" w14:paraId="3A7D7BB9" w14:textId="77777777" w:rsidTr="00F27D64">
        <w:trPr>
          <w:trHeight w:val="113"/>
        </w:trPr>
        <w:tc>
          <w:tcPr>
            <w:tcW w:w="534" w:type="dxa"/>
            <w:vAlign w:val="center"/>
          </w:tcPr>
          <w:p w14:paraId="58CF069F" w14:textId="16720CE7" w:rsidR="00676479" w:rsidRDefault="00676479" w:rsidP="00676479">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3.</w:t>
            </w:r>
          </w:p>
        </w:tc>
        <w:tc>
          <w:tcPr>
            <w:tcW w:w="7654" w:type="dxa"/>
            <w:vAlign w:val="bottom"/>
          </w:tcPr>
          <w:p w14:paraId="193DDC94" w14:textId="3065BFAD" w:rsidR="00676479" w:rsidRDefault="00676479" w:rsidP="00676479">
            <w:pPr>
              <w:contextualSpacing/>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Установка приборов учета воды на скважинах</w:t>
            </w:r>
          </w:p>
        </w:tc>
        <w:tc>
          <w:tcPr>
            <w:tcW w:w="723" w:type="dxa"/>
            <w:vAlign w:val="center"/>
          </w:tcPr>
          <w:p w14:paraId="7543D2EF" w14:textId="4A772DCF"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шт.</w:t>
            </w:r>
          </w:p>
        </w:tc>
        <w:tc>
          <w:tcPr>
            <w:tcW w:w="851" w:type="dxa"/>
            <w:vAlign w:val="center"/>
          </w:tcPr>
          <w:p w14:paraId="46000B5E" w14:textId="59252F7F"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w:t>
            </w:r>
          </w:p>
        </w:tc>
        <w:tc>
          <w:tcPr>
            <w:tcW w:w="1276" w:type="dxa"/>
            <w:vAlign w:val="center"/>
          </w:tcPr>
          <w:p w14:paraId="0AC0E83F" w14:textId="029BF80D"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80</w:t>
            </w:r>
          </w:p>
        </w:tc>
        <w:tc>
          <w:tcPr>
            <w:tcW w:w="1134" w:type="dxa"/>
            <w:vAlign w:val="center"/>
          </w:tcPr>
          <w:p w14:paraId="259A7D39" w14:textId="44719032"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w:t>
            </w:r>
            <w:r>
              <w:rPr>
                <w:rFonts w:ascii="Times New Roman" w:eastAsia="Times New Roman" w:hAnsi="Times New Roman" w:cs="Times New Roman"/>
                <w:color w:val="000000"/>
                <w:lang w:val="ru-RU" w:eastAsia="ru-RU"/>
              </w:rPr>
              <w:t>19</w:t>
            </w:r>
          </w:p>
        </w:tc>
        <w:tc>
          <w:tcPr>
            <w:tcW w:w="836" w:type="dxa"/>
            <w:vAlign w:val="center"/>
          </w:tcPr>
          <w:p w14:paraId="32C2C05C" w14:textId="0FAB2AE1" w:rsidR="00676479" w:rsidRDefault="00676479" w:rsidP="00676479">
            <w:pPr>
              <w:contextualSpacing/>
              <w:jc w:val="center"/>
              <w:rPr>
                <w:rFonts w:ascii="Times New Roman" w:hAnsi="Times New Roman" w:cs="Times New Roman"/>
                <w:sz w:val="24"/>
                <w:szCs w:val="24"/>
                <w:lang w:val="ru-RU" w:bidi="en-US"/>
              </w:rPr>
            </w:pPr>
          </w:p>
        </w:tc>
        <w:tc>
          <w:tcPr>
            <w:tcW w:w="992" w:type="dxa"/>
            <w:vAlign w:val="center"/>
          </w:tcPr>
          <w:p w14:paraId="745A5C4A" w14:textId="190DC911"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80</w:t>
            </w:r>
          </w:p>
        </w:tc>
        <w:tc>
          <w:tcPr>
            <w:tcW w:w="1504" w:type="dxa"/>
          </w:tcPr>
          <w:p w14:paraId="49937F0A" w14:textId="77777777" w:rsidR="00676479" w:rsidRPr="001D2ED2" w:rsidRDefault="00676479" w:rsidP="00676479">
            <w:pPr>
              <w:contextualSpacing/>
              <w:jc w:val="right"/>
              <w:rPr>
                <w:rFonts w:ascii="Times New Roman" w:hAnsi="Times New Roman" w:cs="Times New Roman"/>
                <w:lang w:val="ru-RU" w:bidi="en-US"/>
              </w:rPr>
            </w:pPr>
          </w:p>
        </w:tc>
      </w:tr>
      <w:tr w:rsidR="00676479" w14:paraId="21286654" w14:textId="77777777" w:rsidTr="00F27D64">
        <w:trPr>
          <w:trHeight w:val="113"/>
        </w:trPr>
        <w:tc>
          <w:tcPr>
            <w:tcW w:w="534" w:type="dxa"/>
            <w:vAlign w:val="center"/>
          </w:tcPr>
          <w:p w14:paraId="7B0040EB" w14:textId="57F16CAE" w:rsidR="00676479" w:rsidRDefault="00676479" w:rsidP="00676479">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4.</w:t>
            </w:r>
          </w:p>
        </w:tc>
        <w:tc>
          <w:tcPr>
            <w:tcW w:w="7654" w:type="dxa"/>
            <w:vAlign w:val="bottom"/>
          </w:tcPr>
          <w:p w14:paraId="53C779F8" w14:textId="63E343CC" w:rsidR="00676479" w:rsidRDefault="00676479" w:rsidP="00676479">
            <w:pPr>
              <w:contextualSpacing/>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Установка частотных преобразователей на скважинах</w:t>
            </w:r>
          </w:p>
        </w:tc>
        <w:tc>
          <w:tcPr>
            <w:tcW w:w="723" w:type="dxa"/>
            <w:vAlign w:val="center"/>
          </w:tcPr>
          <w:p w14:paraId="269F1003" w14:textId="20ACDB3A"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шт.</w:t>
            </w:r>
          </w:p>
        </w:tc>
        <w:tc>
          <w:tcPr>
            <w:tcW w:w="851" w:type="dxa"/>
            <w:vAlign w:val="center"/>
          </w:tcPr>
          <w:p w14:paraId="3F3612AA" w14:textId="22630C0D"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w:t>
            </w:r>
          </w:p>
        </w:tc>
        <w:tc>
          <w:tcPr>
            <w:tcW w:w="1276" w:type="dxa"/>
            <w:vAlign w:val="center"/>
          </w:tcPr>
          <w:p w14:paraId="1876D9DA" w14:textId="4CD2093E"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120</w:t>
            </w:r>
          </w:p>
        </w:tc>
        <w:tc>
          <w:tcPr>
            <w:tcW w:w="1134" w:type="dxa"/>
            <w:vAlign w:val="center"/>
          </w:tcPr>
          <w:p w14:paraId="22904EB9" w14:textId="2B0094C8"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w:t>
            </w:r>
            <w:r>
              <w:rPr>
                <w:rFonts w:ascii="Times New Roman" w:eastAsia="Times New Roman" w:hAnsi="Times New Roman" w:cs="Times New Roman"/>
                <w:color w:val="000000"/>
                <w:lang w:val="ru-RU" w:eastAsia="ru-RU"/>
              </w:rPr>
              <w:t>21</w:t>
            </w:r>
          </w:p>
        </w:tc>
        <w:tc>
          <w:tcPr>
            <w:tcW w:w="836" w:type="dxa"/>
            <w:vAlign w:val="center"/>
          </w:tcPr>
          <w:p w14:paraId="1528D079" w14:textId="3498A0C7" w:rsidR="00676479" w:rsidRDefault="00676479" w:rsidP="00676479">
            <w:pPr>
              <w:contextualSpacing/>
              <w:jc w:val="center"/>
              <w:rPr>
                <w:rFonts w:ascii="Times New Roman" w:hAnsi="Times New Roman" w:cs="Times New Roman"/>
                <w:sz w:val="24"/>
                <w:szCs w:val="24"/>
                <w:lang w:val="ru-RU" w:bidi="en-US"/>
              </w:rPr>
            </w:pPr>
          </w:p>
        </w:tc>
        <w:tc>
          <w:tcPr>
            <w:tcW w:w="992" w:type="dxa"/>
            <w:vAlign w:val="center"/>
          </w:tcPr>
          <w:p w14:paraId="59D26D73" w14:textId="06B9C462"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120</w:t>
            </w:r>
          </w:p>
        </w:tc>
        <w:tc>
          <w:tcPr>
            <w:tcW w:w="1504" w:type="dxa"/>
          </w:tcPr>
          <w:p w14:paraId="78BDB728" w14:textId="77777777" w:rsidR="00676479" w:rsidRPr="001D2ED2" w:rsidRDefault="00676479" w:rsidP="00676479">
            <w:pPr>
              <w:contextualSpacing/>
              <w:jc w:val="right"/>
              <w:rPr>
                <w:rFonts w:ascii="Times New Roman" w:hAnsi="Times New Roman" w:cs="Times New Roman"/>
                <w:lang w:val="ru-RU" w:bidi="en-US"/>
              </w:rPr>
            </w:pPr>
          </w:p>
        </w:tc>
      </w:tr>
      <w:tr w:rsidR="00676479" w14:paraId="6B1877B9" w14:textId="77777777" w:rsidTr="00F27D64">
        <w:trPr>
          <w:trHeight w:val="113"/>
        </w:trPr>
        <w:tc>
          <w:tcPr>
            <w:tcW w:w="534" w:type="dxa"/>
            <w:vAlign w:val="center"/>
          </w:tcPr>
          <w:p w14:paraId="25EA7477" w14:textId="533FCFA3" w:rsidR="00676479" w:rsidRDefault="00676479" w:rsidP="00676479">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5.</w:t>
            </w:r>
          </w:p>
        </w:tc>
        <w:tc>
          <w:tcPr>
            <w:tcW w:w="7654" w:type="dxa"/>
            <w:vAlign w:val="bottom"/>
          </w:tcPr>
          <w:p w14:paraId="2E82CBCE" w14:textId="520D91A8" w:rsidR="00676479" w:rsidRDefault="00676479" w:rsidP="00676479">
            <w:pPr>
              <w:contextualSpacing/>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xml:space="preserve">Разработка ПСД по объекту «Проект зон санитарной охраны водозаборных скважин в д. </w:t>
            </w:r>
            <w:proofErr w:type="spellStart"/>
            <w:r w:rsidRPr="001332CE">
              <w:rPr>
                <w:rFonts w:ascii="Times New Roman" w:eastAsia="Times New Roman" w:hAnsi="Times New Roman" w:cs="Times New Roman"/>
                <w:color w:val="000000"/>
                <w:lang w:val="ru-RU" w:eastAsia="ru-RU"/>
              </w:rPr>
              <w:t>Лязгино</w:t>
            </w:r>
            <w:proofErr w:type="spellEnd"/>
            <w:r w:rsidRPr="001332CE">
              <w:rPr>
                <w:rFonts w:ascii="Times New Roman" w:eastAsia="Times New Roman" w:hAnsi="Times New Roman" w:cs="Times New Roman"/>
                <w:color w:val="000000"/>
                <w:lang w:val="ru-RU" w:eastAsia="ru-RU"/>
              </w:rPr>
              <w:t xml:space="preserve">-д. </w:t>
            </w:r>
            <w:proofErr w:type="spellStart"/>
            <w:r w:rsidRPr="001332CE">
              <w:rPr>
                <w:rFonts w:ascii="Times New Roman" w:eastAsia="Times New Roman" w:hAnsi="Times New Roman" w:cs="Times New Roman"/>
                <w:color w:val="000000"/>
                <w:lang w:val="ru-RU" w:eastAsia="ru-RU"/>
              </w:rPr>
              <w:t>Бодажково</w:t>
            </w:r>
            <w:proofErr w:type="spellEnd"/>
            <w:r w:rsidRPr="001332CE">
              <w:rPr>
                <w:rFonts w:ascii="Times New Roman" w:eastAsia="Times New Roman" w:hAnsi="Times New Roman" w:cs="Times New Roman"/>
                <w:color w:val="000000"/>
                <w:lang w:val="ru-RU" w:eastAsia="ru-RU"/>
              </w:rPr>
              <w:t xml:space="preserve"> Томского района Томской области»</w:t>
            </w:r>
          </w:p>
        </w:tc>
        <w:tc>
          <w:tcPr>
            <w:tcW w:w="723" w:type="dxa"/>
            <w:vAlign w:val="center"/>
          </w:tcPr>
          <w:p w14:paraId="6AD157C1" w14:textId="6D99B405"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шт.</w:t>
            </w:r>
          </w:p>
        </w:tc>
        <w:tc>
          <w:tcPr>
            <w:tcW w:w="851" w:type="dxa"/>
            <w:vAlign w:val="center"/>
          </w:tcPr>
          <w:p w14:paraId="7C20709C" w14:textId="3C9C036D"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w:t>
            </w:r>
          </w:p>
        </w:tc>
        <w:tc>
          <w:tcPr>
            <w:tcW w:w="1276" w:type="dxa"/>
            <w:vAlign w:val="center"/>
          </w:tcPr>
          <w:p w14:paraId="038D074A" w14:textId="483C3DBF"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150</w:t>
            </w:r>
          </w:p>
        </w:tc>
        <w:tc>
          <w:tcPr>
            <w:tcW w:w="1134" w:type="dxa"/>
            <w:vAlign w:val="center"/>
          </w:tcPr>
          <w:p w14:paraId="545D43AD" w14:textId="6F95FA95"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w:t>
            </w:r>
            <w:r>
              <w:rPr>
                <w:rFonts w:ascii="Times New Roman" w:eastAsia="Times New Roman" w:hAnsi="Times New Roman" w:cs="Times New Roman"/>
                <w:color w:val="000000"/>
                <w:lang w:val="ru-RU" w:eastAsia="ru-RU"/>
              </w:rPr>
              <w:t>21</w:t>
            </w:r>
          </w:p>
        </w:tc>
        <w:tc>
          <w:tcPr>
            <w:tcW w:w="836" w:type="dxa"/>
            <w:vAlign w:val="center"/>
          </w:tcPr>
          <w:p w14:paraId="18FA1A9E" w14:textId="1FAF8F36"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150</w:t>
            </w:r>
          </w:p>
        </w:tc>
        <w:tc>
          <w:tcPr>
            <w:tcW w:w="992" w:type="dxa"/>
            <w:vAlign w:val="center"/>
          </w:tcPr>
          <w:p w14:paraId="4DDBDFE9" w14:textId="5E5CBE1E" w:rsidR="00676479" w:rsidRDefault="00676479" w:rsidP="00676479">
            <w:pPr>
              <w:contextualSpacing/>
              <w:jc w:val="center"/>
              <w:rPr>
                <w:rFonts w:ascii="Times New Roman" w:hAnsi="Times New Roman" w:cs="Times New Roman"/>
                <w:sz w:val="24"/>
                <w:szCs w:val="24"/>
                <w:lang w:val="ru-RU" w:bidi="en-US"/>
              </w:rPr>
            </w:pPr>
          </w:p>
        </w:tc>
        <w:tc>
          <w:tcPr>
            <w:tcW w:w="1504" w:type="dxa"/>
          </w:tcPr>
          <w:p w14:paraId="0729D68C" w14:textId="77777777" w:rsidR="00676479" w:rsidRPr="001D2ED2" w:rsidRDefault="00676479" w:rsidP="00676479">
            <w:pPr>
              <w:contextualSpacing/>
              <w:jc w:val="right"/>
              <w:rPr>
                <w:rFonts w:ascii="Times New Roman" w:hAnsi="Times New Roman" w:cs="Times New Roman"/>
                <w:lang w:val="ru-RU" w:bidi="en-US"/>
              </w:rPr>
            </w:pPr>
          </w:p>
        </w:tc>
      </w:tr>
      <w:tr w:rsidR="00676479" w14:paraId="0A03D088" w14:textId="77777777" w:rsidTr="007766E3">
        <w:trPr>
          <w:trHeight w:val="113"/>
        </w:trPr>
        <w:tc>
          <w:tcPr>
            <w:tcW w:w="534" w:type="dxa"/>
            <w:vAlign w:val="center"/>
          </w:tcPr>
          <w:p w14:paraId="751699DC" w14:textId="4F63A555" w:rsidR="00676479" w:rsidRPr="001332CE" w:rsidRDefault="00676479" w:rsidP="00676479">
            <w:pPr>
              <w:contextualSpacing/>
              <w:jc w:val="right"/>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6.</w:t>
            </w:r>
          </w:p>
        </w:tc>
        <w:tc>
          <w:tcPr>
            <w:tcW w:w="7654" w:type="dxa"/>
            <w:vAlign w:val="center"/>
          </w:tcPr>
          <w:p w14:paraId="7F198567" w14:textId="2FB323AC" w:rsidR="00676479" w:rsidRPr="001332CE" w:rsidRDefault="00676479" w:rsidP="00676479">
            <w:pPr>
              <w:contextualSpacing/>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Реконструкция участков водопроводной сети</w:t>
            </w:r>
          </w:p>
        </w:tc>
        <w:tc>
          <w:tcPr>
            <w:tcW w:w="723" w:type="dxa"/>
            <w:vAlign w:val="center"/>
          </w:tcPr>
          <w:p w14:paraId="111FC39F" w14:textId="066C433F" w:rsidR="00676479" w:rsidRPr="001332CE" w:rsidRDefault="00676479" w:rsidP="00676479">
            <w:pPr>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м</w:t>
            </w:r>
          </w:p>
        </w:tc>
        <w:tc>
          <w:tcPr>
            <w:tcW w:w="851" w:type="dxa"/>
            <w:vAlign w:val="center"/>
          </w:tcPr>
          <w:p w14:paraId="0AA06057" w14:textId="025C7F7D" w:rsidR="00676479" w:rsidRPr="001332CE" w:rsidRDefault="00676479" w:rsidP="00676479">
            <w:pPr>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150</w:t>
            </w:r>
          </w:p>
        </w:tc>
        <w:tc>
          <w:tcPr>
            <w:tcW w:w="1276" w:type="dxa"/>
            <w:vAlign w:val="center"/>
          </w:tcPr>
          <w:p w14:paraId="459C9836" w14:textId="31938958" w:rsidR="00676479" w:rsidRPr="001332CE" w:rsidRDefault="00676479" w:rsidP="00676479">
            <w:pPr>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240</w:t>
            </w:r>
          </w:p>
        </w:tc>
        <w:tc>
          <w:tcPr>
            <w:tcW w:w="1134" w:type="dxa"/>
            <w:vAlign w:val="center"/>
          </w:tcPr>
          <w:p w14:paraId="238828B6" w14:textId="0408D1E3" w:rsidR="00676479" w:rsidRPr="001332CE" w:rsidRDefault="00676479" w:rsidP="00676479">
            <w:pPr>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lang w:val="ru-RU" w:eastAsia="ru-RU"/>
              </w:rPr>
              <w:t>е</w:t>
            </w:r>
            <w:r w:rsidRPr="001332CE">
              <w:rPr>
                <w:rFonts w:ascii="Times New Roman" w:eastAsia="Times New Roman" w:hAnsi="Times New Roman" w:cs="Times New Roman"/>
                <w:lang w:val="ru-RU" w:eastAsia="ru-RU"/>
              </w:rPr>
              <w:t>жегодно</w:t>
            </w:r>
            <w:r>
              <w:rPr>
                <w:rFonts w:ascii="Times New Roman" w:eastAsia="Times New Roman" w:hAnsi="Times New Roman" w:cs="Times New Roman"/>
                <w:lang w:val="ru-RU" w:eastAsia="ru-RU"/>
              </w:rPr>
              <w:br/>
              <w:t>до 2031</w:t>
            </w:r>
          </w:p>
        </w:tc>
        <w:tc>
          <w:tcPr>
            <w:tcW w:w="836" w:type="dxa"/>
            <w:vAlign w:val="center"/>
          </w:tcPr>
          <w:p w14:paraId="398E8078" w14:textId="77777777" w:rsidR="00676479" w:rsidRPr="001332CE" w:rsidRDefault="00676479" w:rsidP="00676479">
            <w:pPr>
              <w:contextualSpacing/>
              <w:jc w:val="center"/>
              <w:rPr>
                <w:rFonts w:ascii="Times New Roman" w:eastAsia="Times New Roman" w:hAnsi="Times New Roman" w:cs="Times New Roman"/>
                <w:color w:val="000000"/>
                <w:lang w:val="ru-RU" w:eastAsia="ru-RU"/>
              </w:rPr>
            </w:pPr>
          </w:p>
        </w:tc>
        <w:tc>
          <w:tcPr>
            <w:tcW w:w="992" w:type="dxa"/>
            <w:vAlign w:val="center"/>
          </w:tcPr>
          <w:p w14:paraId="2AE357D5" w14:textId="77777777" w:rsidR="00676479" w:rsidRDefault="00676479" w:rsidP="00676479">
            <w:pPr>
              <w:contextualSpacing/>
              <w:jc w:val="center"/>
              <w:rPr>
                <w:rFonts w:ascii="Times New Roman" w:hAnsi="Times New Roman" w:cs="Times New Roman"/>
                <w:sz w:val="24"/>
                <w:szCs w:val="24"/>
                <w:lang w:val="ru-RU" w:bidi="en-US"/>
              </w:rPr>
            </w:pPr>
          </w:p>
        </w:tc>
        <w:tc>
          <w:tcPr>
            <w:tcW w:w="1504" w:type="dxa"/>
            <w:vAlign w:val="center"/>
          </w:tcPr>
          <w:p w14:paraId="6EAD50DB" w14:textId="2844D444" w:rsidR="00676479" w:rsidRPr="001D2ED2" w:rsidRDefault="00676479" w:rsidP="00676479">
            <w:pPr>
              <w:contextualSpacing/>
              <w:jc w:val="center"/>
              <w:rPr>
                <w:rFonts w:ascii="Times New Roman" w:hAnsi="Times New Roman" w:cs="Times New Roman"/>
                <w:lang w:val="ru-RU" w:bidi="en-US"/>
              </w:rPr>
            </w:pPr>
            <w:r w:rsidRPr="001D2ED2">
              <w:rPr>
                <w:rFonts w:ascii="Times New Roman" w:hAnsi="Times New Roman" w:cs="Times New Roman"/>
                <w:lang w:val="ru-RU" w:bidi="en-US"/>
              </w:rPr>
              <w:t>240</w:t>
            </w:r>
          </w:p>
        </w:tc>
      </w:tr>
      <w:tr w:rsidR="00676479" w14:paraId="0C0A350C" w14:textId="77777777" w:rsidTr="00F27D64">
        <w:trPr>
          <w:trHeight w:val="113"/>
        </w:trPr>
        <w:tc>
          <w:tcPr>
            <w:tcW w:w="15504" w:type="dxa"/>
            <w:gridSpan w:val="9"/>
          </w:tcPr>
          <w:p w14:paraId="5211B2EE" w14:textId="7EC3DA7C"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д. Малая Михайловка</w:t>
            </w:r>
          </w:p>
        </w:tc>
      </w:tr>
      <w:tr w:rsidR="00676479" w14:paraId="5EF66351" w14:textId="77777777" w:rsidTr="007766E3">
        <w:trPr>
          <w:trHeight w:val="113"/>
        </w:trPr>
        <w:tc>
          <w:tcPr>
            <w:tcW w:w="534" w:type="dxa"/>
            <w:vAlign w:val="center"/>
          </w:tcPr>
          <w:p w14:paraId="6720AE65" w14:textId="2354690C" w:rsidR="00676479" w:rsidRDefault="00676479" w:rsidP="00676479">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w:t>
            </w:r>
          </w:p>
        </w:tc>
        <w:tc>
          <w:tcPr>
            <w:tcW w:w="7654" w:type="dxa"/>
            <w:vAlign w:val="bottom"/>
          </w:tcPr>
          <w:p w14:paraId="6BCF51D9" w14:textId="784EB7A4" w:rsidR="00676479" w:rsidRDefault="00676479" w:rsidP="00676479">
            <w:pPr>
              <w:contextualSpacing/>
              <w:rPr>
                <w:rFonts w:ascii="Times New Roman" w:hAnsi="Times New Roman" w:cs="Times New Roman"/>
                <w:sz w:val="24"/>
                <w:szCs w:val="24"/>
                <w:lang w:val="ru-RU" w:bidi="en-US"/>
              </w:rPr>
            </w:pPr>
            <w:proofErr w:type="spellStart"/>
            <w:r w:rsidRPr="001332CE">
              <w:rPr>
                <w:rFonts w:ascii="Times New Roman" w:eastAsia="Times New Roman" w:hAnsi="Times New Roman" w:cs="Times New Roman"/>
                <w:color w:val="000000"/>
                <w:lang w:val="ru-RU" w:eastAsia="ru-RU"/>
              </w:rPr>
              <w:t>Переподключение</w:t>
            </w:r>
            <w:proofErr w:type="spellEnd"/>
            <w:r w:rsidRPr="001332CE">
              <w:rPr>
                <w:rFonts w:ascii="Times New Roman" w:eastAsia="Times New Roman" w:hAnsi="Times New Roman" w:cs="Times New Roman"/>
                <w:color w:val="000000"/>
                <w:lang w:val="ru-RU" w:eastAsia="ru-RU"/>
              </w:rPr>
              <w:t xml:space="preserve"> потребителей к новому водопроводу, переданного от ООО </w:t>
            </w:r>
            <w:r w:rsidRPr="001332CE">
              <w:rPr>
                <w:rFonts w:ascii="Times New Roman" w:eastAsia="Times New Roman" w:hAnsi="Times New Roman" w:cs="Times New Roman"/>
                <w:color w:val="000000"/>
                <w:lang w:val="ru-RU" w:eastAsia="ru-RU"/>
              </w:rPr>
              <w:lastRenderedPageBreak/>
              <w:t>«</w:t>
            </w:r>
            <w:proofErr w:type="spellStart"/>
            <w:r w:rsidRPr="001332CE">
              <w:rPr>
                <w:rFonts w:ascii="Times New Roman" w:eastAsia="Times New Roman" w:hAnsi="Times New Roman" w:cs="Times New Roman"/>
                <w:color w:val="000000"/>
                <w:lang w:val="ru-RU" w:eastAsia="ru-RU"/>
              </w:rPr>
              <w:t>Межениновская</w:t>
            </w:r>
            <w:proofErr w:type="spellEnd"/>
            <w:r w:rsidRPr="001332CE">
              <w:rPr>
                <w:rFonts w:ascii="Times New Roman" w:eastAsia="Times New Roman" w:hAnsi="Times New Roman" w:cs="Times New Roman"/>
                <w:color w:val="000000"/>
                <w:lang w:val="ru-RU" w:eastAsia="ru-RU"/>
              </w:rPr>
              <w:t xml:space="preserve"> птицефабрика»</w:t>
            </w:r>
          </w:p>
        </w:tc>
        <w:tc>
          <w:tcPr>
            <w:tcW w:w="723" w:type="dxa"/>
            <w:vAlign w:val="center"/>
          </w:tcPr>
          <w:p w14:paraId="0B83E706" w14:textId="7EE7F6F3"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lastRenderedPageBreak/>
              <w:t>-</w:t>
            </w:r>
          </w:p>
        </w:tc>
        <w:tc>
          <w:tcPr>
            <w:tcW w:w="851" w:type="dxa"/>
            <w:vAlign w:val="center"/>
          </w:tcPr>
          <w:p w14:paraId="5E4287F3" w14:textId="23F9C988"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w:t>
            </w:r>
          </w:p>
        </w:tc>
        <w:tc>
          <w:tcPr>
            <w:tcW w:w="1276" w:type="dxa"/>
            <w:vAlign w:val="center"/>
          </w:tcPr>
          <w:p w14:paraId="39666D03" w14:textId="40B5269F"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w:t>
            </w:r>
          </w:p>
        </w:tc>
        <w:tc>
          <w:tcPr>
            <w:tcW w:w="1134" w:type="dxa"/>
            <w:vAlign w:val="center"/>
          </w:tcPr>
          <w:p w14:paraId="2970EFF9" w14:textId="04BE9B2F"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201</w:t>
            </w:r>
            <w:r w:rsidR="00675AD1">
              <w:rPr>
                <w:rFonts w:ascii="Times New Roman" w:eastAsia="Times New Roman" w:hAnsi="Times New Roman" w:cs="Times New Roman"/>
                <w:color w:val="000000"/>
                <w:lang w:val="ru-RU" w:eastAsia="ru-RU"/>
              </w:rPr>
              <w:t>9</w:t>
            </w:r>
          </w:p>
        </w:tc>
        <w:tc>
          <w:tcPr>
            <w:tcW w:w="836" w:type="dxa"/>
            <w:vAlign w:val="center"/>
          </w:tcPr>
          <w:p w14:paraId="6CB2DBCD" w14:textId="6256AC0E"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w:t>
            </w:r>
          </w:p>
        </w:tc>
        <w:tc>
          <w:tcPr>
            <w:tcW w:w="992" w:type="dxa"/>
            <w:vAlign w:val="center"/>
          </w:tcPr>
          <w:p w14:paraId="24A73818" w14:textId="15319D8C" w:rsidR="00676479" w:rsidRDefault="00676479" w:rsidP="00676479">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lang w:val="ru-RU" w:eastAsia="ru-RU"/>
              </w:rPr>
              <w:t>-</w:t>
            </w:r>
          </w:p>
        </w:tc>
        <w:tc>
          <w:tcPr>
            <w:tcW w:w="1504" w:type="dxa"/>
            <w:vAlign w:val="center"/>
          </w:tcPr>
          <w:p w14:paraId="3E1FA47F" w14:textId="2BB03F36" w:rsidR="00676479" w:rsidRDefault="00676479" w:rsidP="00676479">
            <w:pPr>
              <w:contextualSpacing/>
              <w:jc w:val="center"/>
              <w:rPr>
                <w:rFonts w:ascii="Times New Roman" w:hAnsi="Times New Roman" w:cs="Times New Roman"/>
                <w:sz w:val="24"/>
                <w:szCs w:val="24"/>
                <w:lang w:val="ru-RU" w:bidi="en-US"/>
              </w:rPr>
            </w:pPr>
            <w:r>
              <w:rPr>
                <w:rFonts w:ascii="Times New Roman" w:hAnsi="Times New Roman" w:cs="Times New Roman"/>
                <w:sz w:val="24"/>
                <w:szCs w:val="24"/>
                <w:lang w:val="ru-RU" w:bidi="en-US"/>
              </w:rPr>
              <w:t>-</w:t>
            </w:r>
          </w:p>
        </w:tc>
      </w:tr>
      <w:tr w:rsidR="005B6598" w14:paraId="14F5D6CD" w14:textId="77777777" w:rsidTr="00720581">
        <w:trPr>
          <w:trHeight w:val="231"/>
        </w:trPr>
        <w:tc>
          <w:tcPr>
            <w:tcW w:w="534" w:type="dxa"/>
            <w:vMerge w:val="restart"/>
            <w:vAlign w:val="center"/>
          </w:tcPr>
          <w:p w14:paraId="69E05E5B" w14:textId="77777777" w:rsidR="005B6598" w:rsidRDefault="005B6598" w:rsidP="005B6598">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w:t>
            </w:r>
          </w:p>
          <w:p w14:paraId="5F90AD89" w14:textId="77777777" w:rsidR="005B6598" w:rsidRDefault="005B6598" w:rsidP="005B6598">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p w14:paraId="2D4D09B2" w14:textId="4C5E50DD" w:rsidR="005B6598" w:rsidRDefault="005B6598" w:rsidP="005B6598">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 </w:t>
            </w:r>
          </w:p>
        </w:tc>
        <w:tc>
          <w:tcPr>
            <w:tcW w:w="7654" w:type="dxa"/>
            <w:vAlign w:val="bottom"/>
          </w:tcPr>
          <w:p w14:paraId="7F79C162" w14:textId="33E28F7D" w:rsidR="005B6598" w:rsidRDefault="005B6598" w:rsidP="005B6598">
            <w:pPr>
              <w:contextualSpacing/>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Капитальный ремонт водопроводных сетей с установкой полиэтиленовых труб</w:t>
            </w:r>
          </w:p>
        </w:tc>
        <w:tc>
          <w:tcPr>
            <w:tcW w:w="723" w:type="dxa"/>
            <w:vAlign w:val="center"/>
          </w:tcPr>
          <w:p w14:paraId="7CFCD6FE" w14:textId="2B75CAE5" w:rsidR="005B6598" w:rsidRDefault="005B6598" w:rsidP="005B6598">
            <w:pPr>
              <w:contextualSpacing/>
              <w:jc w:val="center"/>
              <w:rPr>
                <w:rFonts w:ascii="Times New Roman" w:hAnsi="Times New Roman" w:cs="Times New Roman"/>
                <w:sz w:val="24"/>
                <w:szCs w:val="24"/>
                <w:lang w:val="ru-RU" w:bidi="en-US"/>
              </w:rPr>
            </w:pPr>
          </w:p>
        </w:tc>
        <w:tc>
          <w:tcPr>
            <w:tcW w:w="851" w:type="dxa"/>
            <w:vAlign w:val="center"/>
          </w:tcPr>
          <w:p w14:paraId="0AD0BAFF" w14:textId="60F56E29" w:rsidR="005B6598" w:rsidRDefault="005B6598" w:rsidP="005B6598">
            <w:pPr>
              <w:contextualSpacing/>
              <w:jc w:val="center"/>
              <w:rPr>
                <w:rFonts w:ascii="Times New Roman" w:hAnsi="Times New Roman" w:cs="Times New Roman"/>
                <w:sz w:val="24"/>
                <w:szCs w:val="24"/>
                <w:lang w:val="ru-RU" w:bidi="en-US"/>
              </w:rPr>
            </w:pPr>
          </w:p>
        </w:tc>
        <w:tc>
          <w:tcPr>
            <w:tcW w:w="1276" w:type="dxa"/>
            <w:vAlign w:val="center"/>
          </w:tcPr>
          <w:p w14:paraId="04A291B2" w14:textId="50D112D8" w:rsidR="005B6598" w:rsidRDefault="005B6598" w:rsidP="005B6598">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299</w:t>
            </w:r>
          </w:p>
        </w:tc>
        <w:tc>
          <w:tcPr>
            <w:tcW w:w="1134" w:type="dxa"/>
            <w:vAlign w:val="center"/>
          </w:tcPr>
          <w:p w14:paraId="6BBC10F5" w14:textId="2FBD0F89" w:rsidR="005B6598" w:rsidRDefault="005B6598" w:rsidP="005B6598">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w:t>
            </w:r>
            <w:r>
              <w:rPr>
                <w:rFonts w:ascii="Times New Roman" w:eastAsia="Times New Roman" w:hAnsi="Times New Roman" w:cs="Times New Roman"/>
                <w:color w:val="000000"/>
                <w:lang w:val="ru-RU" w:eastAsia="ru-RU"/>
              </w:rPr>
              <w:t>22</w:t>
            </w:r>
          </w:p>
        </w:tc>
        <w:tc>
          <w:tcPr>
            <w:tcW w:w="836" w:type="dxa"/>
            <w:vAlign w:val="center"/>
          </w:tcPr>
          <w:p w14:paraId="28E38928" w14:textId="77777777" w:rsidR="005B6598" w:rsidRDefault="005B6598" w:rsidP="005B6598">
            <w:pPr>
              <w:contextualSpacing/>
              <w:jc w:val="center"/>
              <w:rPr>
                <w:rFonts w:ascii="Times New Roman" w:hAnsi="Times New Roman" w:cs="Times New Roman"/>
                <w:sz w:val="24"/>
                <w:szCs w:val="24"/>
                <w:lang w:val="ru-RU" w:bidi="en-US"/>
              </w:rPr>
            </w:pPr>
          </w:p>
        </w:tc>
        <w:tc>
          <w:tcPr>
            <w:tcW w:w="992" w:type="dxa"/>
            <w:vAlign w:val="center"/>
          </w:tcPr>
          <w:p w14:paraId="3C118AA4" w14:textId="3632BC00" w:rsidR="005B6598" w:rsidRDefault="005B6598" w:rsidP="005B6598">
            <w:pPr>
              <w:contextualSpacing/>
              <w:jc w:val="center"/>
              <w:rPr>
                <w:rFonts w:ascii="Times New Roman" w:hAnsi="Times New Roman" w:cs="Times New Roman"/>
                <w:sz w:val="24"/>
                <w:szCs w:val="24"/>
                <w:lang w:val="ru-RU" w:bidi="en-US"/>
              </w:rPr>
            </w:pPr>
          </w:p>
        </w:tc>
        <w:tc>
          <w:tcPr>
            <w:tcW w:w="1504" w:type="dxa"/>
            <w:vAlign w:val="center"/>
          </w:tcPr>
          <w:p w14:paraId="08007785" w14:textId="6582E819" w:rsidR="005B6598" w:rsidRDefault="005B6598" w:rsidP="005B6598">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299</w:t>
            </w:r>
          </w:p>
        </w:tc>
      </w:tr>
      <w:tr w:rsidR="005B6598" w14:paraId="4B8BBA9B" w14:textId="77777777" w:rsidTr="00720581">
        <w:trPr>
          <w:trHeight w:val="113"/>
        </w:trPr>
        <w:tc>
          <w:tcPr>
            <w:tcW w:w="534" w:type="dxa"/>
            <w:vMerge/>
            <w:vAlign w:val="center"/>
          </w:tcPr>
          <w:p w14:paraId="363E33C4" w14:textId="47F700A4" w:rsidR="005B6598" w:rsidRDefault="005B6598" w:rsidP="005B6598">
            <w:pPr>
              <w:contextualSpacing/>
              <w:jc w:val="right"/>
              <w:rPr>
                <w:rFonts w:ascii="Times New Roman" w:hAnsi="Times New Roman" w:cs="Times New Roman"/>
                <w:sz w:val="24"/>
                <w:szCs w:val="24"/>
                <w:lang w:val="ru-RU" w:bidi="en-US"/>
              </w:rPr>
            </w:pPr>
          </w:p>
        </w:tc>
        <w:tc>
          <w:tcPr>
            <w:tcW w:w="7654" w:type="dxa"/>
            <w:vAlign w:val="bottom"/>
          </w:tcPr>
          <w:p w14:paraId="0B54B003" w14:textId="3B33ED89" w:rsidR="005B6598" w:rsidRDefault="005B6598" w:rsidP="005B6598">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ул. Центральная, Ø110мм</w:t>
            </w:r>
          </w:p>
        </w:tc>
        <w:tc>
          <w:tcPr>
            <w:tcW w:w="723" w:type="dxa"/>
            <w:vAlign w:val="center"/>
          </w:tcPr>
          <w:p w14:paraId="4AF11358" w14:textId="522C6148" w:rsidR="005B6598" w:rsidRDefault="005B6598" w:rsidP="005B6598">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м</w:t>
            </w:r>
          </w:p>
        </w:tc>
        <w:tc>
          <w:tcPr>
            <w:tcW w:w="851" w:type="dxa"/>
            <w:vAlign w:val="center"/>
          </w:tcPr>
          <w:p w14:paraId="1D7FEFE9" w14:textId="0B9CF00F" w:rsidR="005B6598" w:rsidRDefault="005B6598" w:rsidP="005B6598">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110</w:t>
            </w:r>
          </w:p>
        </w:tc>
        <w:tc>
          <w:tcPr>
            <w:tcW w:w="1276" w:type="dxa"/>
            <w:vAlign w:val="center"/>
          </w:tcPr>
          <w:p w14:paraId="5023886C" w14:textId="1EB22E51" w:rsidR="005B6598" w:rsidRDefault="005B6598" w:rsidP="005B6598">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99</w:t>
            </w:r>
          </w:p>
        </w:tc>
        <w:tc>
          <w:tcPr>
            <w:tcW w:w="1134" w:type="dxa"/>
            <w:vAlign w:val="center"/>
          </w:tcPr>
          <w:p w14:paraId="7E357BB6" w14:textId="428FF2DC" w:rsidR="005B6598" w:rsidRDefault="005B6598" w:rsidP="005B6598">
            <w:pPr>
              <w:contextualSpacing/>
              <w:jc w:val="center"/>
              <w:rPr>
                <w:rFonts w:ascii="Times New Roman" w:hAnsi="Times New Roman" w:cs="Times New Roman"/>
                <w:sz w:val="24"/>
                <w:szCs w:val="24"/>
                <w:lang w:val="ru-RU" w:bidi="en-US"/>
              </w:rPr>
            </w:pPr>
          </w:p>
        </w:tc>
        <w:tc>
          <w:tcPr>
            <w:tcW w:w="836" w:type="dxa"/>
            <w:vAlign w:val="center"/>
          </w:tcPr>
          <w:p w14:paraId="64D7E535" w14:textId="77777777" w:rsidR="005B6598" w:rsidRDefault="005B6598" w:rsidP="005B6598">
            <w:pPr>
              <w:contextualSpacing/>
              <w:jc w:val="center"/>
              <w:rPr>
                <w:rFonts w:ascii="Times New Roman" w:hAnsi="Times New Roman" w:cs="Times New Roman"/>
                <w:sz w:val="24"/>
                <w:szCs w:val="24"/>
                <w:lang w:val="ru-RU" w:bidi="en-US"/>
              </w:rPr>
            </w:pPr>
          </w:p>
        </w:tc>
        <w:tc>
          <w:tcPr>
            <w:tcW w:w="992" w:type="dxa"/>
            <w:vAlign w:val="center"/>
          </w:tcPr>
          <w:p w14:paraId="49811844" w14:textId="5363211E" w:rsidR="005B6598" w:rsidRDefault="005B6598" w:rsidP="005B6598">
            <w:pPr>
              <w:contextualSpacing/>
              <w:jc w:val="center"/>
              <w:rPr>
                <w:rFonts w:ascii="Times New Roman" w:hAnsi="Times New Roman" w:cs="Times New Roman"/>
                <w:sz w:val="24"/>
                <w:szCs w:val="24"/>
                <w:lang w:val="ru-RU" w:bidi="en-US"/>
              </w:rPr>
            </w:pPr>
          </w:p>
        </w:tc>
        <w:tc>
          <w:tcPr>
            <w:tcW w:w="1504" w:type="dxa"/>
            <w:vAlign w:val="center"/>
          </w:tcPr>
          <w:p w14:paraId="788CC5C3" w14:textId="4CFC9C9D" w:rsidR="005B6598" w:rsidRDefault="005B6598" w:rsidP="005B6598">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99</w:t>
            </w:r>
          </w:p>
        </w:tc>
      </w:tr>
      <w:tr w:rsidR="005B6598" w14:paraId="1C7B53E7" w14:textId="77777777" w:rsidTr="00720581">
        <w:trPr>
          <w:trHeight w:val="113"/>
        </w:trPr>
        <w:tc>
          <w:tcPr>
            <w:tcW w:w="534" w:type="dxa"/>
            <w:vMerge/>
            <w:vAlign w:val="center"/>
          </w:tcPr>
          <w:p w14:paraId="0CD015BD" w14:textId="14557C97" w:rsidR="005B6598" w:rsidRDefault="005B6598" w:rsidP="005B6598">
            <w:pPr>
              <w:contextualSpacing/>
              <w:jc w:val="right"/>
              <w:rPr>
                <w:rFonts w:ascii="Times New Roman" w:hAnsi="Times New Roman" w:cs="Times New Roman"/>
                <w:sz w:val="24"/>
                <w:szCs w:val="24"/>
                <w:lang w:val="ru-RU" w:bidi="en-US"/>
              </w:rPr>
            </w:pPr>
          </w:p>
        </w:tc>
        <w:tc>
          <w:tcPr>
            <w:tcW w:w="7654" w:type="dxa"/>
            <w:vAlign w:val="bottom"/>
          </w:tcPr>
          <w:p w14:paraId="25DE9A53" w14:textId="7597B10C" w:rsidR="005B6598" w:rsidRDefault="005B6598" w:rsidP="005B6598">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ул. Новая, Ø63мм</w:t>
            </w:r>
          </w:p>
        </w:tc>
        <w:tc>
          <w:tcPr>
            <w:tcW w:w="723" w:type="dxa"/>
            <w:vAlign w:val="center"/>
          </w:tcPr>
          <w:p w14:paraId="67D33180" w14:textId="57700D46" w:rsidR="005B6598" w:rsidRDefault="005B6598" w:rsidP="005B6598">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м</w:t>
            </w:r>
          </w:p>
        </w:tc>
        <w:tc>
          <w:tcPr>
            <w:tcW w:w="851" w:type="dxa"/>
            <w:vAlign w:val="center"/>
          </w:tcPr>
          <w:p w14:paraId="2C1EE30D" w14:textId="00BA1046" w:rsidR="005B6598" w:rsidRDefault="005B6598" w:rsidP="005B6598">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400</w:t>
            </w:r>
          </w:p>
        </w:tc>
        <w:tc>
          <w:tcPr>
            <w:tcW w:w="1276" w:type="dxa"/>
            <w:vAlign w:val="center"/>
          </w:tcPr>
          <w:p w14:paraId="37F9449D" w14:textId="7D0EF8BC" w:rsidR="005B6598" w:rsidRDefault="005B6598" w:rsidP="005B6598">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i/>
                <w:iCs/>
                <w:color w:val="000000"/>
                <w:lang w:val="ru-RU" w:eastAsia="ru-RU"/>
              </w:rPr>
              <w:t>200</w:t>
            </w:r>
          </w:p>
        </w:tc>
        <w:tc>
          <w:tcPr>
            <w:tcW w:w="1134" w:type="dxa"/>
            <w:vAlign w:val="center"/>
          </w:tcPr>
          <w:p w14:paraId="70C9FB2C" w14:textId="5FEE2937" w:rsidR="005B6598" w:rsidRDefault="005B6598" w:rsidP="005B6598">
            <w:pPr>
              <w:contextualSpacing/>
              <w:jc w:val="center"/>
              <w:rPr>
                <w:rFonts w:ascii="Times New Roman" w:hAnsi="Times New Roman" w:cs="Times New Roman"/>
                <w:sz w:val="24"/>
                <w:szCs w:val="24"/>
                <w:lang w:val="ru-RU" w:bidi="en-US"/>
              </w:rPr>
            </w:pPr>
          </w:p>
        </w:tc>
        <w:tc>
          <w:tcPr>
            <w:tcW w:w="836" w:type="dxa"/>
            <w:vAlign w:val="center"/>
          </w:tcPr>
          <w:p w14:paraId="0FB5B369" w14:textId="77777777" w:rsidR="005B6598" w:rsidRDefault="005B6598" w:rsidP="005B6598">
            <w:pPr>
              <w:contextualSpacing/>
              <w:jc w:val="center"/>
              <w:rPr>
                <w:rFonts w:ascii="Times New Roman" w:hAnsi="Times New Roman" w:cs="Times New Roman"/>
                <w:sz w:val="24"/>
                <w:szCs w:val="24"/>
                <w:lang w:val="ru-RU" w:bidi="en-US"/>
              </w:rPr>
            </w:pPr>
          </w:p>
        </w:tc>
        <w:tc>
          <w:tcPr>
            <w:tcW w:w="992" w:type="dxa"/>
            <w:vAlign w:val="center"/>
          </w:tcPr>
          <w:p w14:paraId="48B07053" w14:textId="1CFA62ED" w:rsidR="005B6598" w:rsidRDefault="005B6598" w:rsidP="005B6598">
            <w:pPr>
              <w:contextualSpacing/>
              <w:jc w:val="center"/>
              <w:rPr>
                <w:rFonts w:ascii="Times New Roman" w:hAnsi="Times New Roman" w:cs="Times New Roman"/>
                <w:sz w:val="24"/>
                <w:szCs w:val="24"/>
                <w:lang w:val="ru-RU" w:bidi="en-US"/>
              </w:rPr>
            </w:pPr>
          </w:p>
        </w:tc>
        <w:tc>
          <w:tcPr>
            <w:tcW w:w="1504" w:type="dxa"/>
            <w:vAlign w:val="center"/>
          </w:tcPr>
          <w:p w14:paraId="33D20E4C" w14:textId="1211212F" w:rsidR="005B6598" w:rsidRDefault="005B6598" w:rsidP="005B6598">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200</w:t>
            </w:r>
          </w:p>
        </w:tc>
      </w:tr>
      <w:tr w:rsidR="005B6598" w14:paraId="6960041E" w14:textId="77777777" w:rsidTr="00F27D64">
        <w:trPr>
          <w:trHeight w:val="113"/>
        </w:trPr>
        <w:tc>
          <w:tcPr>
            <w:tcW w:w="534" w:type="dxa"/>
            <w:vAlign w:val="center"/>
          </w:tcPr>
          <w:p w14:paraId="24224BC0" w14:textId="5B648069" w:rsidR="005B6598" w:rsidRDefault="005B6598" w:rsidP="005B6598">
            <w:pPr>
              <w:contextualSpacing/>
              <w:jc w:val="right"/>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3.</w:t>
            </w:r>
          </w:p>
        </w:tc>
        <w:tc>
          <w:tcPr>
            <w:tcW w:w="7654" w:type="dxa"/>
            <w:vAlign w:val="bottom"/>
          </w:tcPr>
          <w:p w14:paraId="52C0CA5C" w14:textId="399F263E" w:rsidR="005B6598" w:rsidRDefault="005B6598" w:rsidP="005B6598">
            <w:pPr>
              <w:contextualSpacing/>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Установка водопроводных колодцев</w:t>
            </w:r>
          </w:p>
        </w:tc>
        <w:tc>
          <w:tcPr>
            <w:tcW w:w="723" w:type="dxa"/>
            <w:vAlign w:val="center"/>
          </w:tcPr>
          <w:p w14:paraId="491FFB72" w14:textId="298AFA28" w:rsidR="005B6598" w:rsidRDefault="005B6598" w:rsidP="005B6598">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шт.</w:t>
            </w:r>
          </w:p>
        </w:tc>
        <w:tc>
          <w:tcPr>
            <w:tcW w:w="851" w:type="dxa"/>
            <w:vAlign w:val="center"/>
          </w:tcPr>
          <w:p w14:paraId="6AFE1DF3" w14:textId="53AB9E02" w:rsidR="005B6598" w:rsidRDefault="005B6598" w:rsidP="005B6598">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4</w:t>
            </w:r>
          </w:p>
        </w:tc>
        <w:tc>
          <w:tcPr>
            <w:tcW w:w="1276" w:type="dxa"/>
            <w:vAlign w:val="center"/>
          </w:tcPr>
          <w:p w14:paraId="31CFF5CE" w14:textId="79D98585" w:rsidR="005B6598" w:rsidRDefault="005B6598" w:rsidP="005B6598">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160</w:t>
            </w:r>
          </w:p>
        </w:tc>
        <w:tc>
          <w:tcPr>
            <w:tcW w:w="1134" w:type="dxa"/>
            <w:vAlign w:val="center"/>
          </w:tcPr>
          <w:p w14:paraId="1215A359" w14:textId="7FDDCE4A" w:rsidR="005B6598" w:rsidRDefault="005B6598" w:rsidP="005B6598">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201</w:t>
            </w:r>
            <w:r>
              <w:rPr>
                <w:rFonts w:ascii="Times New Roman" w:eastAsia="Times New Roman" w:hAnsi="Times New Roman" w:cs="Times New Roman"/>
                <w:color w:val="000000"/>
                <w:lang w:val="ru-RU" w:eastAsia="ru-RU"/>
              </w:rPr>
              <w:t>9</w:t>
            </w:r>
          </w:p>
        </w:tc>
        <w:tc>
          <w:tcPr>
            <w:tcW w:w="836" w:type="dxa"/>
            <w:vAlign w:val="center"/>
          </w:tcPr>
          <w:p w14:paraId="63285A0F" w14:textId="77777777" w:rsidR="005B6598" w:rsidRDefault="005B6598" w:rsidP="005B6598">
            <w:pPr>
              <w:contextualSpacing/>
              <w:jc w:val="center"/>
              <w:rPr>
                <w:rFonts w:ascii="Times New Roman" w:hAnsi="Times New Roman" w:cs="Times New Roman"/>
                <w:sz w:val="24"/>
                <w:szCs w:val="24"/>
                <w:lang w:val="ru-RU" w:bidi="en-US"/>
              </w:rPr>
            </w:pPr>
          </w:p>
        </w:tc>
        <w:tc>
          <w:tcPr>
            <w:tcW w:w="992" w:type="dxa"/>
            <w:vAlign w:val="center"/>
          </w:tcPr>
          <w:p w14:paraId="1E13CB4A" w14:textId="51F3E8AA" w:rsidR="005B6598" w:rsidRDefault="005B6598" w:rsidP="005B6598">
            <w:pPr>
              <w:contextualSpacing/>
              <w:jc w:val="center"/>
              <w:rPr>
                <w:rFonts w:ascii="Times New Roman" w:hAnsi="Times New Roman" w:cs="Times New Roman"/>
                <w:sz w:val="24"/>
                <w:szCs w:val="24"/>
                <w:lang w:val="ru-RU" w:bidi="en-US"/>
              </w:rPr>
            </w:pPr>
            <w:r w:rsidRPr="001332CE">
              <w:rPr>
                <w:rFonts w:ascii="Times New Roman" w:eastAsia="Times New Roman" w:hAnsi="Times New Roman" w:cs="Times New Roman"/>
                <w:color w:val="000000"/>
                <w:lang w:val="ru-RU" w:eastAsia="ru-RU"/>
              </w:rPr>
              <w:t>160</w:t>
            </w:r>
          </w:p>
        </w:tc>
        <w:tc>
          <w:tcPr>
            <w:tcW w:w="1504" w:type="dxa"/>
          </w:tcPr>
          <w:p w14:paraId="786AA78D" w14:textId="77777777" w:rsidR="005B6598" w:rsidRDefault="005B6598" w:rsidP="005B6598">
            <w:pPr>
              <w:contextualSpacing/>
              <w:jc w:val="right"/>
              <w:rPr>
                <w:rFonts w:ascii="Times New Roman" w:hAnsi="Times New Roman" w:cs="Times New Roman"/>
                <w:sz w:val="24"/>
                <w:szCs w:val="24"/>
                <w:lang w:val="ru-RU" w:bidi="en-US"/>
              </w:rPr>
            </w:pPr>
          </w:p>
        </w:tc>
      </w:tr>
      <w:tr w:rsidR="005B6598" w14:paraId="3604AAE4" w14:textId="77777777" w:rsidTr="007766E3">
        <w:trPr>
          <w:trHeight w:val="113"/>
        </w:trPr>
        <w:tc>
          <w:tcPr>
            <w:tcW w:w="534" w:type="dxa"/>
            <w:vAlign w:val="center"/>
          </w:tcPr>
          <w:p w14:paraId="2FC32CDE" w14:textId="6C1CBB80" w:rsidR="005B6598" w:rsidRPr="001332CE" w:rsidRDefault="005B6598" w:rsidP="005B6598">
            <w:pPr>
              <w:contextualSpacing/>
              <w:jc w:val="right"/>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4.</w:t>
            </w:r>
          </w:p>
        </w:tc>
        <w:tc>
          <w:tcPr>
            <w:tcW w:w="7654" w:type="dxa"/>
            <w:vAlign w:val="center"/>
          </w:tcPr>
          <w:p w14:paraId="6D9D1038" w14:textId="68E6D474" w:rsidR="005B6598" w:rsidRPr="001332CE" w:rsidRDefault="005B6598" w:rsidP="005B6598">
            <w:pPr>
              <w:contextualSpacing/>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Реконструкция участков водопроводной сети</w:t>
            </w:r>
          </w:p>
        </w:tc>
        <w:tc>
          <w:tcPr>
            <w:tcW w:w="723" w:type="dxa"/>
            <w:vAlign w:val="center"/>
          </w:tcPr>
          <w:p w14:paraId="3D8430CD" w14:textId="7A715F4C" w:rsidR="005B6598" w:rsidRPr="001332CE" w:rsidRDefault="005B6598" w:rsidP="005B6598">
            <w:pPr>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м</w:t>
            </w:r>
          </w:p>
        </w:tc>
        <w:tc>
          <w:tcPr>
            <w:tcW w:w="851" w:type="dxa"/>
            <w:vAlign w:val="center"/>
          </w:tcPr>
          <w:p w14:paraId="1350F713" w14:textId="6A61DBCC" w:rsidR="005B6598" w:rsidRPr="001332CE" w:rsidRDefault="005B6598" w:rsidP="005B6598">
            <w:pPr>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150</w:t>
            </w:r>
          </w:p>
        </w:tc>
        <w:tc>
          <w:tcPr>
            <w:tcW w:w="1276" w:type="dxa"/>
            <w:vAlign w:val="center"/>
          </w:tcPr>
          <w:p w14:paraId="24235C23" w14:textId="4739FE3F" w:rsidR="005B6598" w:rsidRPr="001332CE" w:rsidRDefault="005B6598" w:rsidP="005B6598">
            <w:pPr>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240</w:t>
            </w:r>
          </w:p>
        </w:tc>
        <w:tc>
          <w:tcPr>
            <w:tcW w:w="1134" w:type="dxa"/>
            <w:vAlign w:val="center"/>
          </w:tcPr>
          <w:p w14:paraId="7B926215" w14:textId="16DB8843" w:rsidR="005B6598" w:rsidRPr="001332CE" w:rsidRDefault="005B6598" w:rsidP="005B6598">
            <w:pPr>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lang w:val="ru-RU" w:eastAsia="ru-RU"/>
              </w:rPr>
              <w:t>е</w:t>
            </w:r>
            <w:r w:rsidRPr="001332CE">
              <w:rPr>
                <w:rFonts w:ascii="Times New Roman" w:eastAsia="Times New Roman" w:hAnsi="Times New Roman" w:cs="Times New Roman"/>
                <w:lang w:val="ru-RU" w:eastAsia="ru-RU"/>
              </w:rPr>
              <w:t>жегодно</w:t>
            </w:r>
            <w:r>
              <w:rPr>
                <w:rFonts w:ascii="Times New Roman" w:eastAsia="Times New Roman" w:hAnsi="Times New Roman" w:cs="Times New Roman"/>
                <w:lang w:val="ru-RU" w:eastAsia="ru-RU"/>
              </w:rPr>
              <w:br/>
              <w:t>до 2031</w:t>
            </w:r>
          </w:p>
        </w:tc>
        <w:tc>
          <w:tcPr>
            <w:tcW w:w="836" w:type="dxa"/>
            <w:vAlign w:val="center"/>
          </w:tcPr>
          <w:p w14:paraId="39C9C8C0" w14:textId="77777777" w:rsidR="005B6598" w:rsidRDefault="005B6598" w:rsidP="005B6598">
            <w:pPr>
              <w:contextualSpacing/>
              <w:jc w:val="center"/>
              <w:rPr>
                <w:rFonts w:ascii="Times New Roman" w:hAnsi="Times New Roman" w:cs="Times New Roman"/>
                <w:sz w:val="24"/>
                <w:szCs w:val="24"/>
                <w:lang w:val="ru-RU" w:bidi="en-US"/>
              </w:rPr>
            </w:pPr>
          </w:p>
        </w:tc>
        <w:tc>
          <w:tcPr>
            <w:tcW w:w="992" w:type="dxa"/>
            <w:vAlign w:val="center"/>
          </w:tcPr>
          <w:p w14:paraId="0D2730AA" w14:textId="77777777" w:rsidR="005B6598" w:rsidRPr="001332CE" w:rsidRDefault="005B6598" w:rsidP="005B6598">
            <w:pPr>
              <w:contextualSpacing/>
              <w:jc w:val="center"/>
              <w:rPr>
                <w:rFonts w:ascii="Times New Roman" w:eastAsia="Times New Roman" w:hAnsi="Times New Roman" w:cs="Times New Roman"/>
                <w:color w:val="000000"/>
                <w:lang w:val="ru-RU" w:eastAsia="ru-RU"/>
              </w:rPr>
            </w:pPr>
          </w:p>
        </w:tc>
        <w:tc>
          <w:tcPr>
            <w:tcW w:w="1504" w:type="dxa"/>
            <w:vAlign w:val="center"/>
          </w:tcPr>
          <w:p w14:paraId="3382A51A" w14:textId="358FE213" w:rsidR="005B6598" w:rsidRPr="00675AD1" w:rsidRDefault="005B6598" w:rsidP="005B6598">
            <w:pPr>
              <w:contextualSpacing/>
              <w:jc w:val="center"/>
              <w:rPr>
                <w:rFonts w:ascii="Times New Roman" w:hAnsi="Times New Roman" w:cs="Times New Roman"/>
                <w:lang w:val="ru-RU" w:bidi="en-US"/>
              </w:rPr>
            </w:pPr>
            <w:r w:rsidRPr="00675AD1">
              <w:rPr>
                <w:rFonts w:ascii="Times New Roman" w:hAnsi="Times New Roman" w:cs="Times New Roman"/>
                <w:lang w:val="ru-RU" w:bidi="en-US"/>
              </w:rPr>
              <w:t>240</w:t>
            </w:r>
          </w:p>
        </w:tc>
      </w:tr>
    </w:tbl>
    <w:p w14:paraId="3E1861C5" w14:textId="5708E7F5" w:rsidR="00B0004A" w:rsidRPr="001332CE" w:rsidRDefault="00B0004A" w:rsidP="001332CE">
      <w:pPr>
        <w:pStyle w:val="af0"/>
        <w:spacing w:after="0" w:line="240" w:lineRule="auto"/>
        <w:ind w:left="567"/>
        <w:jc w:val="both"/>
        <w:rPr>
          <w:rFonts w:ascii="Times New Roman" w:hAnsi="Times New Roman"/>
          <w:sz w:val="20"/>
          <w:szCs w:val="20"/>
          <w:lang w:bidi="en-US"/>
        </w:rPr>
      </w:pPr>
      <w:r w:rsidRPr="001332CE">
        <w:rPr>
          <w:rFonts w:ascii="Times New Roman" w:hAnsi="Times New Roman"/>
          <w:sz w:val="20"/>
          <w:szCs w:val="20"/>
          <w:lang w:bidi="en-US"/>
        </w:rPr>
        <w:t xml:space="preserve">* </w:t>
      </w:r>
      <w:r w:rsidR="00CB293E">
        <w:rPr>
          <w:rFonts w:ascii="Times New Roman" w:hAnsi="Times New Roman"/>
          <w:sz w:val="20"/>
          <w:szCs w:val="20"/>
          <w:lang w:bidi="en-US"/>
        </w:rPr>
        <w:t>М</w:t>
      </w:r>
      <w:r w:rsidR="00DF5EAA">
        <w:rPr>
          <w:rFonts w:ascii="Times New Roman" w:hAnsi="Times New Roman"/>
          <w:sz w:val="20"/>
          <w:szCs w:val="20"/>
          <w:lang w:bidi="en-US"/>
        </w:rPr>
        <w:t>ероприятия, финансируемые за счет бюджета на период 2018-20</w:t>
      </w:r>
      <w:r w:rsidR="004C1275">
        <w:rPr>
          <w:rFonts w:ascii="Times New Roman" w:hAnsi="Times New Roman"/>
          <w:sz w:val="20"/>
          <w:szCs w:val="20"/>
          <w:lang w:bidi="en-US"/>
        </w:rPr>
        <w:t>20 гг</w:t>
      </w:r>
      <w:r w:rsidR="00CB293E">
        <w:rPr>
          <w:rFonts w:ascii="Times New Roman" w:hAnsi="Times New Roman"/>
          <w:sz w:val="20"/>
          <w:szCs w:val="20"/>
          <w:lang w:bidi="en-US"/>
        </w:rPr>
        <w:t>.,</w:t>
      </w:r>
      <w:r w:rsidR="004C1275">
        <w:rPr>
          <w:rFonts w:ascii="Times New Roman" w:hAnsi="Times New Roman"/>
          <w:sz w:val="20"/>
          <w:szCs w:val="20"/>
          <w:lang w:bidi="en-US"/>
        </w:rPr>
        <w:t xml:space="preserve"> согласованы с </w:t>
      </w:r>
      <w:proofErr w:type="spellStart"/>
      <w:r w:rsidR="004C1275">
        <w:rPr>
          <w:rFonts w:ascii="Times New Roman" w:hAnsi="Times New Roman"/>
          <w:sz w:val="20"/>
          <w:szCs w:val="20"/>
          <w:lang w:bidi="en-US"/>
        </w:rPr>
        <w:t>Адм</w:t>
      </w:r>
      <w:proofErr w:type="spellEnd"/>
      <w:r w:rsidR="004C1275">
        <w:rPr>
          <w:rFonts w:ascii="Times New Roman" w:hAnsi="Times New Roman"/>
          <w:sz w:val="20"/>
          <w:szCs w:val="20"/>
          <w:lang w:bidi="en-US"/>
        </w:rPr>
        <w:t>-ей посел</w:t>
      </w:r>
      <w:r w:rsidR="00DF5EAA">
        <w:rPr>
          <w:rFonts w:ascii="Times New Roman" w:hAnsi="Times New Roman"/>
          <w:sz w:val="20"/>
          <w:szCs w:val="20"/>
          <w:lang w:bidi="en-US"/>
        </w:rPr>
        <w:t>ения; начиная с 2021 года источник указан предположительно, информация будет уточнена при следующей актуализации.</w:t>
      </w:r>
    </w:p>
    <w:p w14:paraId="486BA1F3" w14:textId="77777777" w:rsidR="00B0004A" w:rsidRPr="001332CE" w:rsidRDefault="00B0004A" w:rsidP="001332CE">
      <w:pPr>
        <w:ind w:firstLine="720"/>
        <w:contextualSpacing/>
        <w:jc w:val="right"/>
        <w:rPr>
          <w:rFonts w:ascii="Times New Roman" w:hAnsi="Times New Roman" w:cs="Times New Roman"/>
          <w:sz w:val="24"/>
          <w:szCs w:val="24"/>
          <w:lang w:val="ru-RU" w:bidi="en-US"/>
        </w:rPr>
      </w:pPr>
    </w:p>
    <w:p w14:paraId="6430C9E2" w14:textId="77777777" w:rsidR="00772207" w:rsidRPr="001332CE" w:rsidRDefault="00772207" w:rsidP="00C56793">
      <w:pPr>
        <w:pStyle w:val="1"/>
      </w:pPr>
      <w:bookmarkStart w:id="388" w:name="_Toc504949165"/>
      <w:r w:rsidRPr="001332CE">
        <w:t>6. Целевые показатели развития централизованных систем водоснабжения</w:t>
      </w:r>
      <w:bookmarkEnd w:id="388"/>
      <w:r w:rsidRPr="001332CE">
        <w:t xml:space="preserve"> </w:t>
      </w:r>
    </w:p>
    <w:p w14:paraId="3EBDBE71" w14:textId="77777777" w:rsidR="00772207" w:rsidRDefault="00772207" w:rsidP="001332CE">
      <w:pPr>
        <w:pStyle w:val="ConsPlusNormal"/>
        <w:contextualSpacing/>
        <w:jc w:val="both"/>
        <w:rPr>
          <w:rFonts w:ascii="Times New Roman" w:hAnsi="Times New Roman" w:cs="Times New Roman"/>
          <w:sz w:val="24"/>
          <w:szCs w:val="24"/>
        </w:rPr>
      </w:pPr>
      <w:r w:rsidRPr="001332CE">
        <w:rPr>
          <w:rFonts w:ascii="Times New Roman" w:hAnsi="Times New Roman" w:cs="Times New Roman"/>
          <w:sz w:val="24"/>
          <w:szCs w:val="24"/>
        </w:rPr>
        <w:tab/>
        <w:t xml:space="preserve">По итогам анализа текущего состояния системы холодного водоснабжения </w:t>
      </w:r>
      <w:proofErr w:type="spellStart"/>
      <w:r w:rsidRPr="001332CE">
        <w:rPr>
          <w:rFonts w:ascii="Times New Roman" w:hAnsi="Times New Roman" w:cs="Times New Roman"/>
          <w:sz w:val="24"/>
          <w:szCs w:val="24"/>
        </w:rPr>
        <w:t>Корниловского</w:t>
      </w:r>
      <w:proofErr w:type="spellEnd"/>
      <w:r w:rsidRPr="001332CE">
        <w:rPr>
          <w:rFonts w:ascii="Times New Roman" w:hAnsi="Times New Roman" w:cs="Times New Roman"/>
          <w:sz w:val="24"/>
          <w:szCs w:val="24"/>
        </w:rPr>
        <w:t xml:space="preserve"> СП, проведенного в разделе 1, были выявлены основные проблемы функционирования и развития систем, а также намечены основные пути решения выявленных проблем. Исходя из этого, сформированы программные мероприятия и выбраны соответствующие им целевые показатели развития систем.</w:t>
      </w:r>
    </w:p>
    <w:p w14:paraId="0D592910" w14:textId="14500912" w:rsidR="001C23AA" w:rsidRPr="001332CE" w:rsidRDefault="001C23AA" w:rsidP="001C23AA">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Данные показатели рассчитыва</w:t>
      </w:r>
      <w:r w:rsidR="00F27D64">
        <w:rPr>
          <w:rFonts w:ascii="Times New Roman" w:eastAsiaTheme="minorEastAsia" w:hAnsi="Times New Roman" w:cs="Times New Roman"/>
          <w:sz w:val="24"/>
          <w:szCs w:val="24"/>
          <w:lang w:val="ru-RU" w:eastAsia="ru-RU"/>
        </w:rPr>
        <w:t xml:space="preserve">ются </w:t>
      </w:r>
      <w:r w:rsidRPr="001332CE">
        <w:rPr>
          <w:rFonts w:ascii="Times New Roman" w:eastAsiaTheme="minorEastAsia" w:hAnsi="Times New Roman" w:cs="Times New Roman"/>
          <w:sz w:val="24"/>
          <w:szCs w:val="24"/>
          <w:lang w:val="ru-RU" w:eastAsia="ru-RU"/>
        </w:rPr>
        <w:t>по Приказу Министерства строительства и жилищно-коммунального хозяйства Российской Федерации от 04.04.2014г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119C35F1" w14:textId="77777777" w:rsidR="007766E3" w:rsidRPr="00F27D64" w:rsidRDefault="007766E3" w:rsidP="00F27D64">
      <w:pPr>
        <w:rPr>
          <w:lang w:val="ru-RU"/>
        </w:rPr>
        <w:sectPr w:rsidR="007766E3" w:rsidRPr="00F27D64" w:rsidSect="007766E3">
          <w:headerReference w:type="default" r:id="rId35"/>
          <w:footerReference w:type="default" r:id="rId36"/>
          <w:pgSz w:w="16838" w:h="11906" w:orient="landscape"/>
          <w:pgMar w:top="851" w:right="851" w:bottom="851" w:left="851" w:header="680" w:footer="284" w:gutter="0"/>
          <w:cols w:space="708"/>
          <w:titlePg/>
          <w:docGrid w:linePitch="360"/>
        </w:sectPr>
      </w:pPr>
    </w:p>
    <w:p w14:paraId="3089673F" w14:textId="77777777" w:rsidR="007766E3" w:rsidRPr="001332CE" w:rsidRDefault="007766E3" w:rsidP="007766E3">
      <w:pPr>
        <w:widowControl/>
        <w:autoSpaceDE w:val="0"/>
        <w:autoSpaceDN w:val="0"/>
        <w:adjustRightInd w:val="0"/>
        <w:ind w:firstLine="709"/>
        <w:contextualSpacing/>
        <w:jc w:val="both"/>
        <w:rPr>
          <w:rFonts w:ascii="Times New Roman" w:hAnsi="Times New Roman" w:cs="Times New Roman"/>
          <w:b/>
          <w:i/>
          <w:sz w:val="24"/>
          <w:szCs w:val="24"/>
          <w:u w:val="single"/>
          <w:lang w:val="ru-RU"/>
        </w:rPr>
      </w:pPr>
      <w:r w:rsidRPr="001332CE">
        <w:rPr>
          <w:rFonts w:ascii="Times New Roman" w:hAnsi="Times New Roman" w:cs="Times New Roman"/>
          <w:b/>
          <w:i/>
          <w:sz w:val="24"/>
          <w:szCs w:val="24"/>
          <w:u w:val="single"/>
          <w:lang w:val="ru-RU"/>
        </w:rPr>
        <w:lastRenderedPageBreak/>
        <w:t>Показатели качества питьевой воды</w:t>
      </w:r>
    </w:p>
    <w:p w14:paraId="3BCCBAB8" w14:textId="77777777" w:rsidR="007766E3" w:rsidRDefault="007766E3" w:rsidP="007766E3">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eastAsiaTheme="minorEastAsia" w:hAnsi="Times New Roman" w:cs="Times New Roman"/>
          <w:sz w:val="24"/>
          <w:szCs w:val="24"/>
          <w:lang w:val="ru-RU" w:eastAsia="ru-RU"/>
        </w:rPr>
        <w:t xml:space="preserve">Согласно ДЦП «Чистая вода Томской области» на 2012-2017годы обеспечение населения Томской области чистой питьевой водой </w:t>
      </w:r>
      <w:r w:rsidRPr="00F27D64">
        <w:rPr>
          <w:rFonts w:ascii="Times New Roman" w:hAnsi="Times New Roman" w:cs="Times New Roman"/>
          <w:sz w:val="24"/>
          <w:szCs w:val="24"/>
          <w:lang w:val="ru-RU"/>
        </w:rPr>
        <w:t>нормативного качества, безопасность водопользования являются одними из главных приоритетов социальной политики Томской области, лежат в основе обеспечения здоровья и благополучия человека.</w:t>
      </w:r>
    </w:p>
    <w:p w14:paraId="38240667" w14:textId="77777777" w:rsidR="007766E3" w:rsidRPr="00F27D64" w:rsidRDefault="007766E3" w:rsidP="007766E3">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По микробиологическим показателям питьевая вода по скважинам соответствует требованиям СанПиН 2.1.4.10749-01, основные недостатки связаны с органолептическими свойствами воды (мутность по </w:t>
      </w:r>
      <w:proofErr w:type="spellStart"/>
      <w:r w:rsidRPr="001332CE">
        <w:rPr>
          <w:rFonts w:ascii="Times New Roman" w:hAnsi="Times New Roman" w:cs="Times New Roman"/>
          <w:sz w:val="24"/>
          <w:szCs w:val="24"/>
        </w:rPr>
        <w:t>Фармазину</w:t>
      </w:r>
      <w:proofErr w:type="spellEnd"/>
      <w:r w:rsidRPr="001332CE">
        <w:rPr>
          <w:rFonts w:ascii="Times New Roman" w:hAnsi="Times New Roman" w:cs="Times New Roman"/>
          <w:sz w:val="24"/>
          <w:szCs w:val="24"/>
        </w:rPr>
        <w:t>) и химическими (наличие железо, марганец).</w:t>
      </w:r>
    </w:p>
    <w:p w14:paraId="591663ED" w14:textId="77777777" w:rsidR="007766E3" w:rsidRPr="001332CE" w:rsidRDefault="007766E3" w:rsidP="007766E3">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Для </w:t>
      </w:r>
      <w:proofErr w:type="spellStart"/>
      <w:r w:rsidRPr="001332CE">
        <w:rPr>
          <w:rFonts w:ascii="Times New Roman" w:hAnsi="Times New Roman" w:cs="Times New Roman"/>
          <w:sz w:val="24"/>
          <w:szCs w:val="24"/>
        </w:rPr>
        <w:t>Корниловского</w:t>
      </w:r>
      <w:proofErr w:type="spellEnd"/>
      <w:r w:rsidRPr="001332CE">
        <w:rPr>
          <w:rFonts w:ascii="Times New Roman" w:hAnsi="Times New Roman" w:cs="Times New Roman"/>
          <w:sz w:val="24"/>
          <w:szCs w:val="24"/>
        </w:rPr>
        <w:t xml:space="preserve"> СП предлагаем выделить следующие показатели качества питьевой воды:</w:t>
      </w:r>
    </w:p>
    <w:p w14:paraId="4B045204" w14:textId="77777777" w:rsidR="007766E3" w:rsidRPr="001332CE" w:rsidRDefault="007766E3" w:rsidP="007766E3">
      <w:pPr>
        <w:pStyle w:val="ConsPlusNormal"/>
        <w:numPr>
          <w:ilvl w:val="0"/>
          <w:numId w:val="24"/>
        </w:numPr>
        <w:tabs>
          <w:tab w:val="left" w:pos="993"/>
        </w:tabs>
        <w:ind w:left="1134" w:hanging="142"/>
        <w:contextualSpacing/>
        <w:jc w:val="both"/>
        <w:rPr>
          <w:rFonts w:ascii="Times New Roman" w:hAnsi="Times New Roman" w:cs="Times New Roman"/>
          <w:i/>
          <w:sz w:val="24"/>
          <w:szCs w:val="24"/>
        </w:rPr>
      </w:pPr>
      <w:r w:rsidRPr="001332CE">
        <w:rPr>
          <w:rFonts w:ascii="Times New Roman" w:hAnsi="Times New Roman" w:cs="Times New Roman"/>
          <w:i/>
          <w:sz w:val="24"/>
          <w:szCs w:val="24"/>
        </w:rPr>
        <w:t>Доля проб питьевой воды, подаваемой с источника водоснабжения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7FCB31E6" w14:textId="77777777" w:rsidR="007766E3" w:rsidRPr="001332CE" w:rsidRDefault="007766E3" w:rsidP="007766E3">
      <w:pPr>
        <w:pStyle w:val="ConsPlusNormal"/>
        <w:numPr>
          <w:ilvl w:val="0"/>
          <w:numId w:val="24"/>
        </w:numPr>
        <w:tabs>
          <w:tab w:val="left" w:pos="993"/>
        </w:tabs>
        <w:ind w:left="1134" w:hanging="142"/>
        <w:contextualSpacing/>
        <w:jc w:val="both"/>
        <w:rPr>
          <w:rFonts w:ascii="Times New Roman" w:hAnsi="Times New Roman" w:cs="Times New Roman"/>
          <w:i/>
          <w:sz w:val="24"/>
          <w:szCs w:val="24"/>
        </w:rPr>
      </w:pPr>
      <w:r w:rsidRPr="001332CE">
        <w:rPr>
          <w:rFonts w:ascii="Times New Roman" w:hAnsi="Times New Roman" w:cs="Times New Roman"/>
          <w:i/>
          <w:sz w:val="24"/>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5F45B96B" w14:textId="77777777" w:rsidR="008241B9" w:rsidRPr="001332CE" w:rsidRDefault="008241B9"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Для систематизации и контроля данных показателей необходимо разработать и утвердить техническое задание на разработку плана мероприятий «По приведению качества питьевой воды </w:t>
      </w:r>
      <w:proofErr w:type="spellStart"/>
      <w:r w:rsidRPr="001332CE">
        <w:rPr>
          <w:rFonts w:ascii="Times New Roman" w:hAnsi="Times New Roman" w:cs="Times New Roman"/>
          <w:sz w:val="24"/>
          <w:szCs w:val="24"/>
        </w:rPr>
        <w:t>Корниловского</w:t>
      </w:r>
      <w:proofErr w:type="spellEnd"/>
      <w:r w:rsidRPr="001332CE">
        <w:rPr>
          <w:rFonts w:ascii="Times New Roman" w:hAnsi="Times New Roman" w:cs="Times New Roman"/>
          <w:sz w:val="24"/>
          <w:szCs w:val="24"/>
        </w:rPr>
        <w:t xml:space="preserve"> СП в соответствие с установленными требованиями на 2018-2031 годы» на основании:</w:t>
      </w:r>
    </w:p>
    <w:p w14:paraId="10E71F48" w14:textId="2724E8EA" w:rsidR="008241B9" w:rsidRPr="001332CE" w:rsidRDefault="008241B9"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Федерального закона от 6 октября 2003 г</w:t>
      </w:r>
      <w:r w:rsidR="007766E3">
        <w:rPr>
          <w:rFonts w:ascii="Times New Roman" w:hAnsi="Times New Roman" w:cs="Times New Roman"/>
          <w:sz w:val="24"/>
          <w:szCs w:val="24"/>
        </w:rPr>
        <w:t>.</w:t>
      </w:r>
      <w:r w:rsidRPr="001332CE">
        <w:rPr>
          <w:rFonts w:ascii="Times New Roman" w:hAnsi="Times New Roman" w:cs="Times New Roman"/>
          <w:sz w:val="24"/>
          <w:szCs w:val="24"/>
        </w:rPr>
        <w:t xml:space="preserve"> № 131-ФЗ «Об общих принципах организации местного самоуправления в Российской Федерации»;</w:t>
      </w:r>
    </w:p>
    <w:p w14:paraId="0DA7C5BB" w14:textId="0DC02D4B" w:rsidR="008241B9" w:rsidRPr="001332CE" w:rsidRDefault="008241B9"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Федеральн</w:t>
      </w:r>
      <w:r w:rsidR="007766E3">
        <w:rPr>
          <w:rFonts w:ascii="Times New Roman" w:hAnsi="Times New Roman" w:cs="Times New Roman"/>
          <w:sz w:val="24"/>
          <w:szCs w:val="24"/>
        </w:rPr>
        <w:t>ого закона от 30 декабря 2004 г.</w:t>
      </w:r>
      <w:r w:rsidRPr="001332CE">
        <w:rPr>
          <w:rFonts w:ascii="Times New Roman" w:hAnsi="Times New Roman" w:cs="Times New Roman"/>
          <w:sz w:val="24"/>
          <w:szCs w:val="24"/>
        </w:rPr>
        <w:t xml:space="preserve"> № 210-ФЗ «Об основах регулирования тарифов организаций коммунального комплекса»;</w:t>
      </w:r>
    </w:p>
    <w:p w14:paraId="78594FBA" w14:textId="77777777" w:rsidR="008241B9" w:rsidRPr="001332CE" w:rsidRDefault="008241B9"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Федерального закона от 17 декабря 2011 г. № 416-ФЗ «О водоснабжении и водоотведении»;</w:t>
      </w:r>
    </w:p>
    <w:p w14:paraId="155486A3" w14:textId="4E083398" w:rsidR="008241B9" w:rsidRPr="001332CE" w:rsidRDefault="008241B9"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Приказа Министерства регионального развития Российской Федерации от 6 мая 2011</w:t>
      </w:r>
      <w:r w:rsidR="007766E3">
        <w:rPr>
          <w:rFonts w:ascii="Times New Roman" w:hAnsi="Times New Roman" w:cs="Times New Roman"/>
          <w:sz w:val="24"/>
          <w:szCs w:val="24"/>
        </w:rPr>
        <w:t>г.</w:t>
      </w:r>
      <w:r w:rsidRPr="001332CE">
        <w:rPr>
          <w:rFonts w:ascii="Times New Roman" w:hAnsi="Times New Roman" w:cs="Times New Roman"/>
          <w:sz w:val="24"/>
          <w:szCs w:val="24"/>
        </w:rPr>
        <w:t xml:space="preserve"> № 204 «О разработке программ комплексного развития коммунальной инфраструктуры муниципальных образований.</w:t>
      </w:r>
    </w:p>
    <w:p w14:paraId="66BDDCA0" w14:textId="77777777" w:rsidR="008241B9" w:rsidRPr="001332CE" w:rsidRDefault="008241B9" w:rsidP="001332CE">
      <w:pPr>
        <w:pStyle w:val="ConsPlusNormal"/>
        <w:ind w:firstLine="708"/>
        <w:contextualSpacing/>
        <w:rPr>
          <w:rFonts w:ascii="Times New Roman" w:hAnsi="Times New Roman" w:cs="Times New Roman"/>
          <w:b/>
          <w:i/>
          <w:sz w:val="24"/>
          <w:szCs w:val="24"/>
          <w:u w:val="single"/>
        </w:rPr>
      </w:pPr>
      <w:r w:rsidRPr="001332CE">
        <w:rPr>
          <w:rFonts w:ascii="Times New Roman" w:hAnsi="Times New Roman" w:cs="Times New Roman"/>
          <w:b/>
          <w:i/>
          <w:sz w:val="24"/>
          <w:szCs w:val="24"/>
          <w:u w:val="single"/>
        </w:rPr>
        <w:t>Показатели надежности и бесперебойности водоснабжения</w:t>
      </w:r>
    </w:p>
    <w:p w14:paraId="1CC5D5EC" w14:textId="77777777" w:rsidR="008241B9" w:rsidRPr="001332CE" w:rsidRDefault="008241B9"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Значительной остается утечка воды при транспортировке ее к потребителям вследствие неисправности труб водопроводной сети, их соединений, запорной арматуры, гидрантов, а также аварий в сети. </w:t>
      </w:r>
    </w:p>
    <w:p w14:paraId="6CAC7282" w14:textId="77777777" w:rsidR="008241B9" w:rsidRPr="001332CE" w:rsidRDefault="008241B9"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В 2016г. году утечка и неучтенный расход воды составили 5,607 </w:t>
      </w:r>
      <w:proofErr w:type="gramStart"/>
      <w:r w:rsidRPr="001332CE">
        <w:rPr>
          <w:rFonts w:ascii="Times New Roman" w:hAnsi="Times New Roman" w:cs="Times New Roman"/>
          <w:sz w:val="24"/>
          <w:szCs w:val="24"/>
        </w:rPr>
        <w:t>тыс.м</w:t>
      </w:r>
      <w:proofErr w:type="gramEnd"/>
      <w:r w:rsidRPr="001332CE">
        <w:rPr>
          <w:rFonts w:ascii="Times New Roman" w:hAnsi="Times New Roman" w:cs="Times New Roman"/>
          <w:sz w:val="24"/>
          <w:szCs w:val="24"/>
          <w:vertAlign w:val="superscript"/>
        </w:rPr>
        <w:t>3</w:t>
      </w:r>
      <w:r w:rsidRPr="001332CE">
        <w:rPr>
          <w:rFonts w:ascii="Times New Roman" w:hAnsi="Times New Roman" w:cs="Times New Roman"/>
          <w:sz w:val="24"/>
          <w:szCs w:val="24"/>
        </w:rPr>
        <w:t>, или 6,78% от общего объема воды, поданной в сеть (в 1 полугодие 2017г. – 6,18%). Значительная часть водопроводных сетей эксплуатируется свыше установленного срока.</w:t>
      </w:r>
    </w:p>
    <w:p w14:paraId="2EB1D2C6" w14:textId="77777777" w:rsidR="008241B9" w:rsidRPr="001332CE" w:rsidRDefault="008241B9"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Недостаточная санитарная надежность систем водоснабжения, высокая изношенность (в ряде случаев до 50 - 60% и более) разводящих систем водопроводных сетей, их аварийность приводят к вторичному загрязнению питьевой воды, создающему угрозу для здоровья населения.</w:t>
      </w:r>
    </w:p>
    <w:p w14:paraId="76EFBEFB" w14:textId="77777777" w:rsidR="008241B9" w:rsidRPr="001332CE" w:rsidRDefault="008241B9"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На протяжении последних лет система холодного водоснабжения поселений работает удовлетворительно, аварии на сетях и котельном оборудовании устраняются в нормативные сроки.</w:t>
      </w:r>
    </w:p>
    <w:p w14:paraId="667EA735" w14:textId="77777777" w:rsidR="008241B9" w:rsidRPr="001332CE" w:rsidRDefault="008241B9"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К показателям надежности и бесперебойности водоснабжения относятся:</w:t>
      </w:r>
    </w:p>
    <w:p w14:paraId="29B1FD5E" w14:textId="2036BB5D" w:rsidR="001C23AA" w:rsidRDefault="001C23AA" w:rsidP="001C23AA">
      <w:pPr>
        <w:pStyle w:val="ConsPlusNormal"/>
        <w:numPr>
          <w:ilvl w:val="0"/>
          <w:numId w:val="24"/>
        </w:numPr>
        <w:tabs>
          <w:tab w:val="left" w:pos="993"/>
        </w:tabs>
        <w:ind w:left="1134" w:hanging="142"/>
        <w:contextualSpacing/>
        <w:jc w:val="both"/>
        <w:rPr>
          <w:rFonts w:ascii="Times New Roman" w:hAnsi="Times New Roman" w:cs="Times New Roman"/>
          <w:i/>
          <w:sz w:val="24"/>
          <w:szCs w:val="24"/>
        </w:rPr>
      </w:pPr>
      <w:r>
        <w:rPr>
          <w:rFonts w:ascii="Times New Roman" w:hAnsi="Times New Roman" w:cs="Times New Roman"/>
          <w:i/>
          <w:sz w:val="24"/>
          <w:szCs w:val="24"/>
        </w:rPr>
        <w:t>К</w:t>
      </w:r>
      <w:r w:rsidRPr="001C23AA">
        <w:rPr>
          <w:rFonts w:ascii="Times New Roman" w:hAnsi="Times New Roman" w:cs="Times New Roman"/>
          <w:i/>
          <w:sz w:val="24"/>
          <w:szCs w:val="24"/>
        </w:rPr>
        <w:t>оличество перерывов в подаче воды, возникших в результате аварий, повреждений и иных технологических нарушений на объектах централизованной с</w:t>
      </w:r>
      <w:r>
        <w:rPr>
          <w:rFonts w:ascii="Times New Roman" w:hAnsi="Times New Roman" w:cs="Times New Roman"/>
          <w:i/>
          <w:sz w:val="24"/>
          <w:szCs w:val="24"/>
        </w:rPr>
        <w:t xml:space="preserve">истемы холодного водоснабжения </w:t>
      </w:r>
      <w:r w:rsidRPr="001C23AA">
        <w:rPr>
          <w:rFonts w:ascii="Times New Roman" w:hAnsi="Times New Roman" w:cs="Times New Roman"/>
          <w:i/>
          <w:sz w:val="24"/>
          <w:szCs w:val="24"/>
        </w:rPr>
        <w:t>в расчете на протяженность водопроводной сети в год (ед./км)</w:t>
      </w:r>
    </w:p>
    <w:p w14:paraId="19A592A9" w14:textId="02BEB3B0" w:rsidR="008241B9" w:rsidRDefault="008241B9" w:rsidP="001332CE">
      <w:pPr>
        <w:pStyle w:val="ConsPlusNormal"/>
        <w:ind w:firstLine="708"/>
        <w:contextualSpacing/>
        <w:rPr>
          <w:rFonts w:ascii="Times New Roman" w:hAnsi="Times New Roman" w:cs="Times New Roman"/>
          <w:b/>
          <w:i/>
          <w:sz w:val="24"/>
          <w:szCs w:val="24"/>
          <w:u w:val="single"/>
        </w:rPr>
      </w:pPr>
      <w:r w:rsidRPr="001332CE">
        <w:rPr>
          <w:rFonts w:ascii="Times New Roman" w:hAnsi="Times New Roman" w:cs="Times New Roman"/>
          <w:b/>
          <w:i/>
          <w:sz w:val="24"/>
          <w:szCs w:val="24"/>
          <w:u w:val="single"/>
        </w:rPr>
        <w:t xml:space="preserve">Показатели </w:t>
      </w:r>
      <w:r w:rsidR="00AA3D5D">
        <w:rPr>
          <w:rFonts w:ascii="Times New Roman" w:hAnsi="Times New Roman" w:cs="Times New Roman"/>
          <w:b/>
          <w:i/>
          <w:sz w:val="24"/>
          <w:szCs w:val="24"/>
          <w:u w:val="single"/>
        </w:rPr>
        <w:t>энергетической эффективности</w:t>
      </w:r>
    </w:p>
    <w:p w14:paraId="5E4D7BCD" w14:textId="3E9E6FCD" w:rsidR="008241B9" w:rsidRPr="001332CE" w:rsidRDefault="008241B9"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Данные показатели включены в производственную программу ООО «</w:t>
      </w:r>
      <w:proofErr w:type="spellStart"/>
      <w:r w:rsidRPr="001332CE">
        <w:rPr>
          <w:rFonts w:ascii="Times New Roman" w:hAnsi="Times New Roman" w:cs="Times New Roman"/>
          <w:sz w:val="24"/>
          <w:szCs w:val="24"/>
        </w:rPr>
        <w:t>Теплогазсервис</w:t>
      </w:r>
      <w:proofErr w:type="spellEnd"/>
      <w:r w:rsidRPr="001332CE">
        <w:rPr>
          <w:rFonts w:ascii="Times New Roman" w:hAnsi="Times New Roman" w:cs="Times New Roman"/>
          <w:sz w:val="24"/>
          <w:szCs w:val="24"/>
        </w:rPr>
        <w:t xml:space="preserve">» в сфере холодного водоснабжения, и утверждаются ежегодно в Департаменте тарифного </w:t>
      </w:r>
      <w:r w:rsidRPr="001332CE">
        <w:rPr>
          <w:rFonts w:ascii="Times New Roman" w:hAnsi="Times New Roman" w:cs="Times New Roman"/>
          <w:sz w:val="24"/>
          <w:szCs w:val="24"/>
        </w:rPr>
        <w:lastRenderedPageBreak/>
        <w:t>регулирования Томской области:</w:t>
      </w:r>
    </w:p>
    <w:p w14:paraId="5D9346DB" w14:textId="77777777" w:rsidR="008241B9" w:rsidRPr="001332CE" w:rsidRDefault="008241B9" w:rsidP="001332CE">
      <w:pPr>
        <w:pStyle w:val="ConsPlusNormal"/>
        <w:numPr>
          <w:ilvl w:val="0"/>
          <w:numId w:val="24"/>
        </w:numPr>
        <w:tabs>
          <w:tab w:val="left" w:pos="993"/>
        </w:tabs>
        <w:ind w:left="1134" w:hanging="142"/>
        <w:contextualSpacing/>
        <w:jc w:val="both"/>
        <w:rPr>
          <w:rFonts w:ascii="Times New Roman" w:hAnsi="Times New Roman" w:cs="Times New Roman"/>
          <w:i/>
          <w:sz w:val="24"/>
          <w:szCs w:val="24"/>
        </w:rPr>
      </w:pPr>
      <w:r w:rsidRPr="001332CE">
        <w:rPr>
          <w:rFonts w:ascii="Times New Roman" w:hAnsi="Times New Roman" w:cs="Times New Roman"/>
          <w:i/>
          <w:sz w:val="24"/>
          <w:szCs w:val="24"/>
        </w:rPr>
        <w:t xml:space="preserve">Доля потерь воды в централизованных системах водоснабжения при транспортировке в общем объеме воды, поданной в водопроводную </w:t>
      </w:r>
      <w:proofErr w:type="gramStart"/>
      <w:r w:rsidRPr="001332CE">
        <w:rPr>
          <w:rFonts w:ascii="Times New Roman" w:hAnsi="Times New Roman" w:cs="Times New Roman"/>
          <w:i/>
          <w:sz w:val="24"/>
          <w:szCs w:val="24"/>
        </w:rPr>
        <w:t>сеть,%</w:t>
      </w:r>
      <w:proofErr w:type="gramEnd"/>
    </w:p>
    <w:p w14:paraId="76122229" w14:textId="5057714B" w:rsidR="008241B9" w:rsidRPr="001332CE" w:rsidRDefault="00AA3D5D" w:rsidP="001332CE">
      <w:pPr>
        <w:pStyle w:val="ConsPlusNormal"/>
        <w:numPr>
          <w:ilvl w:val="0"/>
          <w:numId w:val="24"/>
        </w:numPr>
        <w:tabs>
          <w:tab w:val="left" w:pos="993"/>
        </w:tabs>
        <w:ind w:left="1134" w:hanging="142"/>
        <w:contextualSpacing/>
        <w:jc w:val="both"/>
        <w:rPr>
          <w:rFonts w:ascii="Times New Roman" w:hAnsi="Times New Roman" w:cs="Times New Roman"/>
          <w:i/>
          <w:sz w:val="24"/>
          <w:szCs w:val="24"/>
        </w:rPr>
      </w:pPr>
      <w:r>
        <w:rPr>
          <w:rFonts w:ascii="Times New Roman" w:hAnsi="Times New Roman" w:cs="Times New Roman"/>
          <w:i/>
          <w:sz w:val="24"/>
          <w:szCs w:val="24"/>
        </w:rPr>
        <w:t>У</w:t>
      </w:r>
      <w:r w:rsidR="008241B9" w:rsidRPr="001332CE">
        <w:rPr>
          <w:rFonts w:ascii="Times New Roman" w:hAnsi="Times New Roman" w:cs="Times New Roman"/>
          <w:i/>
          <w:sz w:val="24"/>
          <w:szCs w:val="24"/>
        </w:rPr>
        <w:t xml:space="preserve">дельный расход электроэнергии, потребляемой в технологическом процессе для подготовки воды на единицу объема воды, отпускаемой в сеть, </w:t>
      </w:r>
      <w:proofErr w:type="spellStart"/>
      <w:r w:rsidR="008241B9" w:rsidRPr="001332CE">
        <w:rPr>
          <w:rFonts w:ascii="Times New Roman" w:hAnsi="Times New Roman" w:cs="Times New Roman"/>
          <w:i/>
          <w:sz w:val="24"/>
          <w:szCs w:val="24"/>
        </w:rPr>
        <w:t>кВтч</w:t>
      </w:r>
      <w:proofErr w:type="spellEnd"/>
      <w:r w:rsidR="008241B9" w:rsidRPr="001332CE">
        <w:rPr>
          <w:rFonts w:ascii="Times New Roman" w:hAnsi="Times New Roman" w:cs="Times New Roman"/>
          <w:i/>
          <w:sz w:val="24"/>
          <w:szCs w:val="24"/>
        </w:rPr>
        <w:t>/м</w:t>
      </w:r>
      <w:r w:rsidR="008241B9" w:rsidRPr="001332CE">
        <w:rPr>
          <w:rFonts w:ascii="Times New Roman" w:hAnsi="Times New Roman" w:cs="Times New Roman"/>
          <w:i/>
          <w:sz w:val="24"/>
          <w:szCs w:val="24"/>
          <w:vertAlign w:val="superscript"/>
        </w:rPr>
        <w:t>3</w:t>
      </w:r>
    </w:p>
    <w:p w14:paraId="30B58099" w14:textId="77777777" w:rsidR="008241B9" w:rsidRPr="001332CE" w:rsidRDefault="008241B9" w:rsidP="001332CE">
      <w:pPr>
        <w:pStyle w:val="ConsPlusNormal"/>
        <w:numPr>
          <w:ilvl w:val="0"/>
          <w:numId w:val="24"/>
        </w:numPr>
        <w:tabs>
          <w:tab w:val="left" w:pos="993"/>
        </w:tabs>
        <w:ind w:left="1134" w:hanging="142"/>
        <w:contextualSpacing/>
        <w:jc w:val="both"/>
        <w:rPr>
          <w:rFonts w:ascii="Times New Roman" w:hAnsi="Times New Roman" w:cs="Times New Roman"/>
          <w:i/>
          <w:sz w:val="24"/>
          <w:szCs w:val="24"/>
        </w:rPr>
      </w:pPr>
      <w:r w:rsidRPr="001332CE">
        <w:rPr>
          <w:rFonts w:ascii="Times New Roman" w:hAnsi="Times New Roman" w:cs="Times New Roman"/>
          <w:i/>
          <w:sz w:val="24"/>
          <w:szCs w:val="24"/>
        </w:rPr>
        <w:t xml:space="preserve">Удельный расход электроэнергии, потребляемой в технологическом процессе транспортировки воды на единицу объема транспортируемой воды, </w:t>
      </w:r>
      <w:proofErr w:type="spellStart"/>
      <w:r w:rsidRPr="001332CE">
        <w:rPr>
          <w:rFonts w:ascii="Times New Roman" w:hAnsi="Times New Roman" w:cs="Times New Roman"/>
          <w:i/>
          <w:sz w:val="24"/>
          <w:szCs w:val="24"/>
        </w:rPr>
        <w:t>кВтч</w:t>
      </w:r>
      <w:proofErr w:type="spellEnd"/>
      <w:r w:rsidRPr="001332CE">
        <w:rPr>
          <w:rFonts w:ascii="Times New Roman" w:hAnsi="Times New Roman" w:cs="Times New Roman"/>
          <w:i/>
          <w:sz w:val="24"/>
          <w:szCs w:val="24"/>
        </w:rPr>
        <w:t>/м</w:t>
      </w:r>
      <w:r w:rsidRPr="001332CE">
        <w:rPr>
          <w:rFonts w:ascii="Times New Roman" w:hAnsi="Times New Roman" w:cs="Times New Roman"/>
          <w:i/>
          <w:sz w:val="24"/>
          <w:szCs w:val="24"/>
          <w:vertAlign w:val="superscript"/>
        </w:rPr>
        <w:t>3</w:t>
      </w:r>
    </w:p>
    <w:p w14:paraId="3E13313E" w14:textId="77777777" w:rsidR="008241B9" w:rsidRPr="001332CE" w:rsidRDefault="008241B9"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Показатели рассчитываются для питьевой воды и питьевой воды с дополнительной очисткой.</w:t>
      </w:r>
    </w:p>
    <w:p w14:paraId="29551826" w14:textId="77777777" w:rsidR="008241B9" w:rsidRPr="001332CE" w:rsidRDefault="008241B9"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Перечисленные целевые показатели системы водоснабжения сведены в таблицу 6.1. </w:t>
      </w:r>
    </w:p>
    <w:p w14:paraId="408C43DE" w14:textId="77777777" w:rsidR="00772207" w:rsidRPr="001332CE" w:rsidRDefault="00772207" w:rsidP="001332CE">
      <w:pPr>
        <w:contextualSpacing/>
        <w:jc w:val="right"/>
        <w:rPr>
          <w:rFonts w:ascii="Times New Roman" w:hAnsi="Times New Roman" w:cs="Times New Roman"/>
          <w:sz w:val="24"/>
          <w:szCs w:val="24"/>
          <w:lang w:val="ru-RU" w:bidi="en-US"/>
        </w:rPr>
      </w:pPr>
      <w:bookmarkStart w:id="389" w:name="_Toc413513131"/>
      <w:bookmarkStart w:id="390" w:name="_Toc413513193"/>
    </w:p>
    <w:p w14:paraId="60148239" w14:textId="77777777" w:rsidR="008241B9" w:rsidRPr="001332CE" w:rsidRDefault="008241B9" w:rsidP="001332CE">
      <w:pPr>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 xml:space="preserve">Таблица 6.1. Целевые показатели работы системы водоснабжения </w:t>
      </w:r>
      <w:proofErr w:type="spellStart"/>
      <w:r w:rsidRPr="001332CE">
        <w:rPr>
          <w:rFonts w:ascii="Times New Roman" w:hAnsi="Times New Roman" w:cs="Times New Roman"/>
          <w:sz w:val="24"/>
          <w:szCs w:val="24"/>
          <w:lang w:val="ru-RU" w:bidi="en-US"/>
        </w:rPr>
        <w:t>Корниловского</w:t>
      </w:r>
      <w:proofErr w:type="spellEnd"/>
      <w:r w:rsidRPr="001332CE">
        <w:rPr>
          <w:rFonts w:ascii="Times New Roman" w:hAnsi="Times New Roman" w:cs="Times New Roman"/>
          <w:sz w:val="24"/>
          <w:szCs w:val="24"/>
          <w:lang w:val="ru-RU" w:bidi="en-US"/>
        </w:rPr>
        <w:t xml:space="preserve"> СП</w:t>
      </w:r>
      <w:bookmarkEnd w:id="389"/>
      <w:bookmarkEnd w:id="390"/>
    </w:p>
    <w:p w14:paraId="0DD4B81A" w14:textId="77777777" w:rsidR="008241B9" w:rsidRPr="001332CE" w:rsidRDefault="008241B9" w:rsidP="001332CE">
      <w:pPr>
        <w:contextualSpacing/>
        <w:jc w:val="right"/>
        <w:rPr>
          <w:rFonts w:ascii="Times New Roman" w:hAnsi="Times New Roman" w:cs="Times New Roman"/>
          <w:sz w:val="24"/>
          <w:szCs w:val="24"/>
          <w:lang w:val="ru-RU" w:bidi="en-US"/>
        </w:rPr>
      </w:pPr>
    </w:p>
    <w:tbl>
      <w:tblPr>
        <w:tblStyle w:val="a5"/>
        <w:tblW w:w="9889" w:type="dxa"/>
        <w:tblLayout w:type="fixed"/>
        <w:tblLook w:val="04A0" w:firstRow="1" w:lastRow="0" w:firstColumn="1" w:lastColumn="0" w:noHBand="0" w:noVBand="1"/>
      </w:tblPr>
      <w:tblGrid>
        <w:gridCol w:w="534"/>
        <w:gridCol w:w="4677"/>
        <w:gridCol w:w="851"/>
        <w:gridCol w:w="1179"/>
        <w:gridCol w:w="947"/>
        <w:gridCol w:w="850"/>
        <w:gridCol w:w="851"/>
      </w:tblGrid>
      <w:tr w:rsidR="008241B9" w:rsidRPr="001332CE" w14:paraId="472FD0AC" w14:textId="77777777" w:rsidTr="006F7294">
        <w:trPr>
          <w:tblHeader/>
        </w:trPr>
        <w:tc>
          <w:tcPr>
            <w:tcW w:w="534" w:type="dxa"/>
            <w:vMerge w:val="restart"/>
            <w:vAlign w:val="center"/>
          </w:tcPr>
          <w:p w14:paraId="34A7666F" w14:textId="77777777" w:rsidR="008241B9" w:rsidRPr="001332CE" w:rsidRDefault="008241B9" w:rsidP="001332CE">
            <w:pPr>
              <w:pStyle w:val="ConsPlusNormal"/>
              <w:contextualSpacing/>
              <w:jc w:val="center"/>
              <w:rPr>
                <w:rFonts w:ascii="Times New Roman" w:hAnsi="Times New Roman" w:cs="Times New Roman"/>
                <w:sz w:val="22"/>
                <w:szCs w:val="22"/>
              </w:rPr>
            </w:pPr>
            <w:r w:rsidRPr="001332CE">
              <w:rPr>
                <w:rFonts w:ascii="Times New Roman" w:hAnsi="Times New Roman" w:cs="Times New Roman"/>
                <w:sz w:val="22"/>
                <w:szCs w:val="22"/>
                <w:lang w:val="ru-RU"/>
              </w:rPr>
              <w:t>№</w:t>
            </w:r>
          </w:p>
        </w:tc>
        <w:tc>
          <w:tcPr>
            <w:tcW w:w="4677" w:type="dxa"/>
            <w:vMerge w:val="restart"/>
            <w:vAlign w:val="center"/>
          </w:tcPr>
          <w:p w14:paraId="15117184" w14:textId="77777777" w:rsidR="008241B9" w:rsidRPr="001332CE" w:rsidRDefault="008241B9" w:rsidP="001332CE">
            <w:pPr>
              <w:pStyle w:val="ConsPlusNormal"/>
              <w:contextualSpacing/>
              <w:jc w:val="center"/>
              <w:rPr>
                <w:rFonts w:ascii="Times New Roman" w:hAnsi="Times New Roman" w:cs="Times New Roman"/>
                <w:sz w:val="22"/>
                <w:szCs w:val="22"/>
              </w:rPr>
            </w:pPr>
            <w:r w:rsidRPr="001332CE">
              <w:rPr>
                <w:rFonts w:ascii="Times New Roman" w:hAnsi="Times New Roman" w:cs="Times New Roman"/>
                <w:sz w:val="22"/>
                <w:szCs w:val="22"/>
                <w:lang w:val="ru-RU"/>
              </w:rPr>
              <w:t>Показатель</w:t>
            </w:r>
          </w:p>
        </w:tc>
        <w:tc>
          <w:tcPr>
            <w:tcW w:w="851" w:type="dxa"/>
            <w:vMerge w:val="restart"/>
            <w:vAlign w:val="center"/>
          </w:tcPr>
          <w:p w14:paraId="593C897A" w14:textId="77777777" w:rsidR="008241B9" w:rsidRPr="001332CE" w:rsidRDefault="008241B9" w:rsidP="001332CE">
            <w:pPr>
              <w:pStyle w:val="ConsPlusNormal"/>
              <w:contextualSpacing/>
              <w:jc w:val="center"/>
              <w:rPr>
                <w:rFonts w:ascii="Times New Roman" w:hAnsi="Times New Roman" w:cs="Times New Roman"/>
                <w:sz w:val="22"/>
                <w:szCs w:val="22"/>
              </w:rPr>
            </w:pPr>
            <w:r w:rsidRPr="001332CE">
              <w:rPr>
                <w:rFonts w:ascii="Times New Roman" w:hAnsi="Times New Roman" w:cs="Times New Roman"/>
                <w:sz w:val="22"/>
                <w:szCs w:val="22"/>
                <w:lang w:val="ru-RU"/>
              </w:rPr>
              <w:t>Ед. изм.</w:t>
            </w:r>
          </w:p>
        </w:tc>
        <w:tc>
          <w:tcPr>
            <w:tcW w:w="1179" w:type="dxa"/>
            <w:vMerge w:val="restart"/>
            <w:vAlign w:val="center"/>
          </w:tcPr>
          <w:p w14:paraId="0272F3D4" w14:textId="77777777" w:rsidR="008241B9" w:rsidRPr="001332CE" w:rsidRDefault="008241B9" w:rsidP="001332CE">
            <w:pPr>
              <w:pStyle w:val="ConsPlusNormal"/>
              <w:ind w:left="-63" w:right="-108"/>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Базовый показатель</w:t>
            </w:r>
          </w:p>
          <w:p w14:paraId="0F00ABB7" w14:textId="77777777" w:rsidR="008241B9" w:rsidRPr="001332CE" w:rsidRDefault="008241B9" w:rsidP="001332CE">
            <w:pPr>
              <w:pStyle w:val="ConsPlusNormal"/>
              <w:ind w:left="-63" w:right="-108"/>
              <w:contextualSpacing/>
              <w:jc w:val="center"/>
              <w:rPr>
                <w:rFonts w:ascii="Times New Roman" w:hAnsi="Times New Roman" w:cs="Times New Roman"/>
                <w:sz w:val="22"/>
                <w:szCs w:val="22"/>
              </w:rPr>
            </w:pPr>
            <w:r w:rsidRPr="001332CE">
              <w:rPr>
                <w:rFonts w:ascii="Times New Roman" w:hAnsi="Times New Roman" w:cs="Times New Roman"/>
                <w:sz w:val="22"/>
                <w:szCs w:val="22"/>
                <w:lang w:val="ru-RU"/>
              </w:rPr>
              <w:t>(2017г)</w:t>
            </w:r>
          </w:p>
        </w:tc>
        <w:tc>
          <w:tcPr>
            <w:tcW w:w="2648" w:type="dxa"/>
            <w:gridSpan w:val="3"/>
            <w:shd w:val="clear" w:color="auto" w:fill="auto"/>
            <w:vAlign w:val="center"/>
          </w:tcPr>
          <w:p w14:paraId="27C83897" w14:textId="77777777" w:rsidR="008241B9" w:rsidRPr="001332CE" w:rsidRDefault="008241B9"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Показатели</w:t>
            </w:r>
          </w:p>
        </w:tc>
      </w:tr>
      <w:tr w:rsidR="008241B9" w:rsidRPr="001332CE" w14:paraId="48FA39D4" w14:textId="77777777" w:rsidTr="006F7294">
        <w:trPr>
          <w:tblHeader/>
        </w:trPr>
        <w:tc>
          <w:tcPr>
            <w:tcW w:w="534" w:type="dxa"/>
            <w:vMerge/>
          </w:tcPr>
          <w:p w14:paraId="10652BD5" w14:textId="77777777" w:rsidR="008241B9" w:rsidRPr="001332CE" w:rsidRDefault="008241B9" w:rsidP="001332CE">
            <w:pPr>
              <w:pStyle w:val="ConsPlusNormal"/>
              <w:contextualSpacing/>
              <w:jc w:val="both"/>
              <w:rPr>
                <w:rFonts w:ascii="Times New Roman" w:hAnsi="Times New Roman" w:cs="Times New Roman"/>
                <w:sz w:val="22"/>
                <w:szCs w:val="22"/>
              </w:rPr>
            </w:pPr>
          </w:p>
        </w:tc>
        <w:tc>
          <w:tcPr>
            <w:tcW w:w="4677" w:type="dxa"/>
            <w:vMerge/>
          </w:tcPr>
          <w:p w14:paraId="144F3996" w14:textId="77777777" w:rsidR="008241B9" w:rsidRPr="001332CE" w:rsidRDefault="008241B9" w:rsidP="001332CE">
            <w:pPr>
              <w:pStyle w:val="ConsPlusNormal"/>
              <w:contextualSpacing/>
              <w:jc w:val="both"/>
              <w:rPr>
                <w:rFonts w:ascii="Times New Roman" w:hAnsi="Times New Roman" w:cs="Times New Roman"/>
                <w:sz w:val="22"/>
                <w:szCs w:val="22"/>
              </w:rPr>
            </w:pPr>
          </w:p>
        </w:tc>
        <w:tc>
          <w:tcPr>
            <w:tcW w:w="851" w:type="dxa"/>
            <w:vMerge/>
          </w:tcPr>
          <w:p w14:paraId="3E60F39A" w14:textId="77777777" w:rsidR="008241B9" w:rsidRPr="001332CE" w:rsidRDefault="008241B9" w:rsidP="001332CE">
            <w:pPr>
              <w:pStyle w:val="ConsPlusNormal"/>
              <w:contextualSpacing/>
              <w:jc w:val="both"/>
              <w:rPr>
                <w:rFonts w:ascii="Times New Roman" w:hAnsi="Times New Roman" w:cs="Times New Roman"/>
                <w:sz w:val="22"/>
                <w:szCs w:val="22"/>
              </w:rPr>
            </w:pPr>
          </w:p>
        </w:tc>
        <w:tc>
          <w:tcPr>
            <w:tcW w:w="1179" w:type="dxa"/>
            <w:vMerge/>
          </w:tcPr>
          <w:p w14:paraId="286E390F" w14:textId="77777777" w:rsidR="008241B9" w:rsidRPr="001332CE" w:rsidRDefault="008241B9" w:rsidP="001332CE">
            <w:pPr>
              <w:pStyle w:val="ConsPlusNormal"/>
              <w:contextualSpacing/>
              <w:jc w:val="both"/>
              <w:rPr>
                <w:rFonts w:ascii="Times New Roman" w:hAnsi="Times New Roman" w:cs="Times New Roman"/>
                <w:sz w:val="22"/>
                <w:szCs w:val="22"/>
              </w:rPr>
            </w:pPr>
          </w:p>
        </w:tc>
        <w:tc>
          <w:tcPr>
            <w:tcW w:w="947" w:type="dxa"/>
            <w:shd w:val="clear" w:color="auto" w:fill="auto"/>
            <w:vAlign w:val="center"/>
          </w:tcPr>
          <w:p w14:paraId="278FAD52" w14:textId="77777777" w:rsidR="008241B9" w:rsidRPr="001332CE" w:rsidRDefault="008241B9"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2021</w:t>
            </w:r>
          </w:p>
        </w:tc>
        <w:tc>
          <w:tcPr>
            <w:tcW w:w="850" w:type="dxa"/>
            <w:shd w:val="clear" w:color="auto" w:fill="auto"/>
            <w:vAlign w:val="center"/>
          </w:tcPr>
          <w:p w14:paraId="4DF8F775" w14:textId="77777777" w:rsidR="008241B9" w:rsidRPr="001332CE" w:rsidRDefault="008241B9"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2026</w:t>
            </w:r>
          </w:p>
        </w:tc>
        <w:tc>
          <w:tcPr>
            <w:tcW w:w="851" w:type="dxa"/>
            <w:shd w:val="clear" w:color="auto" w:fill="auto"/>
            <w:vAlign w:val="center"/>
          </w:tcPr>
          <w:p w14:paraId="633A2715" w14:textId="77777777" w:rsidR="008241B9" w:rsidRPr="001332CE" w:rsidRDefault="008241B9"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2031</w:t>
            </w:r>
          </w:p>
        </w:tc>
      </w:tr>
      <w:tr w:rsidR="008241B9" w:rsidRPr="001332CE" w14:paraId="298548AE" w14:textId="77777777" w:rsidTr="006F7294">
        <w:tc>
          <w:tcPr>
            <w:tcW w:w="9889" w:type="dxa"/>
            <w:gridSpan w:val="7"/>
            <w:vAlign w:val="center"/>
          </w:tcPr>
          <w:p w14:paraId="428954C1" w14:textId="77777777" w:rsidR="008241B9" w:rsidRPr="001332CE" w:rsidRDefault="008241B9"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1.Показатели качества воды</w:t>
            </w:r>
          </w:p>
        </w:tc>
      </w:tr>
      <w:tr w:rsidR="00E46519" w:rsidRPr="001332CE" w14:paraId="2EDA0BE3" w14:textId="77777777" w:rsidTr="006F7294">
        <w:trPr>
          <w:trHeight w:val="539"/>
        </w:trPr>
        <w:tc>
          <w:tcPr>
            <w:tcW w:w="534" w:type="dxa"/>
            <w:vAlign w:val="center"/>
          </w:tcPr>
          <w:p w14:paraId="79420982" w14:textId="77777777" w:rsidR="00E46519" w:rsidRPr="001332CE" w:rsidRDefault="00E46519" w:rsidP="001332CE">
            <w:pPr>
              <w:pStyle w:val="ConsPlusNormal"/>
              <w:ind w:left="-142"/>
              <w:contextualSpacing/>
              <w:jc w:val="right"/>
              <w:rPr>
                <w:rFonts w:ascii="Times New Roman" w:hAnsi="Times New Roman" w:cs="Times New Roman"/>
                <w:sz w:val="22"/>
                <w:szCs w:val="22"/>
                <w:lang w:val="ru-RU"/>
              </w:rPr>
            </w:pPr>
            <w:r w:rsidRPr="001332CE">
              <w:rPr>
                <w:rFonts w:ascii="Times New Roman" w:hAnsi="Times New Roman" w:cs="Times New Roman"/>
                <w:sz w:val="22"/>
                <w:szCs w:val="22"/>
                <w:lang w:val="ru-RU"/>
              </w:rPr>
              <w:t>1.1.</w:t>
            </w:r>
          </w:p>
        </w:tc>
        <w:tc>
          <w:tcPr>
            <w:tcW w:w="4677" w:type="dxa"/>
          </w:tcPr>
          <w:p w14:paraId="7573B94F" w14:textId="3D5301B5" w:rsidR="00E46519" w:rsidRPr="001332CE" w:rsidRDefault="00E46519" w:rsidP="001332CE">
            <w:pPr>
              <w:pStyle w:val="ConsPlusNormal"/>
              <w:contextualSpacing/>
              <w:rPr>
                <w:rFonts w:ascii="Times New Roman" w:hAnsi="Times New Roman" w:cs="Times New Roman"/>
                <w:sz w:val="22"/>
                <w:szCs w:val="22"/>
                <w:lang w:val="ru-RU"/>
              </w:rPr>
            </w:pPr>
            <w:r w:rsidRPr="001332CE">
              <w:rPr>
                <w:rFonts w:ascii="Times New Roman" w:hAnsi="Times New Roman" w:cs="Times New Roman"/>
                <w:sz w:val="22"/>
                <w:szCs w:val="22"/>
                <w:lang w:val="ru-RU"/>
              </w:rPr>
              <w:t xml:space="preserve">Доля проб питьевой воды, подаваемой с источника водоснабжения распределительную водопроводную сеть, не соответствующих установленным требованиям, в общем объеме проб, отобранных по результатам производственного </w:t>
            </w:r>
            <w:r w:rsidR="006F7294">
              <w:rPr>
                <w:rFonts w:ascii="Times New Roman" w:hAnsi="Times New Roman" w:cs="Times New Roman"/>
                <w:sz w:val="22"/>
                <w:szCs w:val="22"/>
                <w:lang w:val="ru-RU"/>
              </w:rPr>
              <w:t>контроля качества питьевой воды</w:t>
            </w:r>
          </w:p>
        </w:tc>
        <w:tc>
          <w:tcPr>
            <w:tcW w:w="851" w:type="dxa"/>
            <w:vAlign w:val="center"/>
          </w:tcPr>
          <w:p w14:paraId="7398F9EA" w14:textId="77777777" w:rsidR="00E46519" w:rsidRPr="001332CE" w:rsidRDefault="00E46519"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w:t>
            </w:r>
          </w:p>
        </w:tc>
        <w:tc>
          <w:tcPr>
            <w:tcW w:w="1179" w:type="dxa"/>
            <w:vAlign w:val="center"/>
          </w:tcPr>
          <w:p w14:paraId="4EB88DB4" w14:textId="77777777" w:rsidR="00E46519" w:rsidRPr="001332CE" w:rsidRDefault="00E46519" w:rsidP="001332CE">
            <w:pPr>
              <w:pStyle w:val="ConsPlusNormal"/>
              <w:contextualSpacing/>
              <w:jc w:val="center"/>
              <w:rPr>
                <w:rFonts w:ascii="Times New Roman" w:hAnsi="Times New Roman" w:cs="Times New Roman"/>
                <w:color w:val="000000" w:themeColor="text1"/>
                <w:sz w:val="22"/>
                <w:szCs w:val="22"/>
                <w:lang w:val="ru-RU"/>
              </w:rPr>
            </w:pPr>
            <w:r w:rsidRPr="001332CE">
              <w:rPr>
                <w:rFonts w:ascii="Times New Roman" w:hAnsi="Times New Roman" w:cs="Times New Roman"/>
                <w:color w:val="000000" w:themeColor="text1"/>
                <w:sz w:val="22"/>
                <w:szCs w:val="22"/>
                <w:lang w:val="ru-RU"/>
              </w:rPr>
              <w:t>0</w:t>
            </w:r>
          </w:p>
        </w:tc>
        <w:tc>
          <w:tcPr>
            <w:tcW w:w="947" w:type="dxa"/>
            <w:vAlign w:val="center"/>
          </w:tcPr>
          <w:p w14:paraId="19210A6F" w14:textId="77777777" w:rsidR="00E46519" w:rsidRPr="001332CE" w:rsidRDefault="00E46519" w:rsidP="001332CE">
            <w:pPr>
              <w:pStyle w:val="ConsPlusNormal"/>
              <w:contextualSpacing/>
              <w:jc w:val="center"/>
              <w:rPr>
                <w:rFonts w:ascii="Times New Roman" w:hAnsi="Times New Roman" w:cs="Times New Roman"/>
                <w:color w:val="000000" w:themeColor="text1"/>
                <w:sz w:val="22"/>
                <w:szCs w:val="22"/>
                <w:lang w:val="ru-RU"/>
              </w:rPr>
            </w:pPr>
            <w:r w:rsidRPr="001332CE">
              <w:rPr>
                <w:rFonts w:ascii="Times New Roman" w:hAnsi="Times New Roman" w:cs="Times New Roman"/>
                <w:color w:val="000000" w:themeColor="text1"/>
                <w:sz w:val="22"/>
                <w:szCs w:val="22"/>
                <w:lang w:val="ru-RU"/>
              </w:rPr>
              <w:t>0</w:t>
            </w:r>
          </w:p>
        </w:tc>
        <w:tc>
          <w:tcPr>
            <w:tcW w:w="850" w:type="dxa"/>
            <w:vAlign w:val="center"/>
          </w:tcPr>
          <w:p w14:paraId="239A0836" w14:textId="77777777" w:rsidR="00E46519" w:rsidRPr="001332CE" w:rsidRDefault="00E46519" w:rsidP="001332CE">
            <w:pPr>
              <w:pStyle w:val="ConsPlusNormal"/>
              <w:contextualSpacing/>
              <w:jc w:val="center"/>
              <w:rPr>
                <w:rFonts w:ascii="Times New Roman" w:hAnsi="Times New Roman" w:cs="Times New Roman"/>
                <w:color w:val="000000" w:themeColor="text1"/>
                <w:sz w:val="22"/>
                <w:szCs w:val="22"/>
                <w:lang w:val="ru-RU"/>
              </w:rPr>
            </w:pPr>
            <w:r w:rsidRPr="001332CE">
              <w:rPr>
                <w:rFonts w:ascii="Times New Roman" w:hAnsi="Times New Roman" w:cs="Times New Roman"/>
                <w:color w:val="000000" w:themeColor="text1"/>
                <w:sz w:val="22"/>
                <w:szCs w:val="22"/>
                <w:lang w:val="ru-RU"/>
              </w:rPr>
              <w:t>0</w:t>
            </w:r>
          </w:p>
        </w:tc>
        <w:tc>
          <w:tcPr>
            <w:tcW w:w="851" w:type="dxa"/>
            <w:vAlign w:val="center"/>
          </w:tcPr>
          <w:p w14:paraId="6739C8D2" w14:textId="77777777" w:rsidR="00E46519" w:rsidRPr="001332CE" w:rsidRDefault="00E46519" w:rsidP="001332CE">
            <w:pPr>
              <w:pStyle w:val="ConsPlusNormal"/>
              <w:contextualSpacing/>
              <w:jc w:val="center"/>
              <w:rPr>
                <w:rFonts w:ascii="Times New Roman" w:hAnsi="Times New Roman" w:cs="Times New Roman"/>
                <w:color w:val="000000" w:themeColor="text1"/>
                <w:sz w:val="22"/>
                <w:szCs w:val="22"/>
                <w:lang w:val="ru-RU"/>
              </w:rPr>
            </w:pPr>
            <w:r w:rsidRPr="001332CE">
              <w:rPr>
                <w:rFonts w:ascii="Times New Roman" w:hAnsi="Times New Roman" w:cs="Times New Roman"/>
                <w:color w:val="000000" w:themeColor="text1"/>
                <w:sz w:val="22"/>
                <w:szCs w:val="22"/>
                <w:lang w:val="ru-RU"/>
              </w:rPr>
              <w:t>0</w:t>
            </w:r>
          </w:p>
        </w:tc>
      </w:tr>
      <w:tr w:rsidR="00E46519" w:rsidRPr="001332CE" w14:paraId="63732F13" w14:textId="77777777" w:rsidTr="006F7294">
        <w:trPr>
          <w:trHeight w:val="539"/>
        </w:trPr>
        <w:tc>
          <w:tcPr>
            <w:tcW w:w="534" w:type="dxa"/>
            <w:vAlign w:val="center"/>
          </w:tcPr>
          <w:p w14:paraId="7E06D702" w14:textId="77777777" w:rsidR="00E46519" w:rsidRPr="001332CE" w:rsidRDefault="00E46519" w:rsidP="001332CE">
            <w:pPr>
              <w:pStyle w:val="ConsPlusNormal"/>
              <w:ind w:left="-142"/>
              <w:contextualSpacing/>
              <w:jc w:val="right"/>
              <w:rPr>
                <w:rFonts w:ascii="Times New Roman" w:hAnsi="Times New Roman" w:cs="Times New Roman"/>
                <w:sz w:val="22"/>
                <w:szCs w:val="22"/>
                <w:lang w:val="ru-RU"/>
              </w:rPr>
            </w:pPr>
            <w:r w:rsidRPr="001332CE">
              <w:rPr>
                <w:rFonts w:ascii="Times New Roman" w:hAnsi="Times New Roman" w:cs="Times New Roman"/>
                <w:sz w:val="22"/>
                <w:szCs w:val="22"/>
                <w:lang w:val="ru-RU"/>
              </w:rPr>
              <w:t>1.2.</w:t>
            </w:r>
          </w:p>
        </w:tc>
        <w:tc>
          <w:tcPr>
            <w:tcW w:w="4677" w:type="dxa"/>
          </w:tcPr>
          <w:p w14:paraId="677355DE" w14:textId="13430582" w:rsidR="00E46519" w:rsidRPr="001332CE" w:rsidRDefault="00E46519" w:rsidP="001332CE">
            <w:pPr>
              <w:pStyle w:val="ConsPlusNormal"/>
              <w:contextualSpacing/>
              <w:rPr>
                <w:rFonts w:ascii="Times New Roman" w:hAnsi="Times New Roman" w:cs="Times New Roman"/>
                <w:sz w:val="22"/>
                <w:szCs w:val="22"/>
                <w:lang w:val="ru-RU"/>
              </w:rPr>
            </w:pPr>
            <w:r w:rsidRPr="001332CE">
              <w:rPr>
                <w:rFonts w:ascii="Times New Roman" w:hAnsi="Times New Roman" w:cs="Times New Roman"/>
                <w:sz w:val="22"/>
                <w:szCs w:val="22"/>
                <w:lang w:val="ru-RU"/>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w:t>
            </w:r>
            <w:r w:rsidR="006F7294">
              <w:rPr>
                <w:rFonts w:ascii="Times New Roman" w:hAnsi="Times New Roman" w:cs="Times New Roman"/>
                <w:sz w:val="22"/>
                <w:szCs w:val="22"/>
                <w:lang w:val="ru-RU"/>
              </w:rPr>
              <w:t>контроля качества питьевой воды</w:t>
            </w:r>
          </w:p>
        </w:tc>
        <w:tc>
          <w:tcPr>
            <w:tcW w:w="851" w:type="dxa"/>
            <w:vAlign w:val="center"/>
          </w:tcPr>
          <w:p w14:paraId="4EB22673" w14:textId="77777777" w:rsidR="00E46519" w:rsidRPr="001332CE" w:rsidRDefault="00E46519"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w:t>
            </w:r>
          </w:p>
        </w:tc>
        <w:tc>
          <w:tcPr>
            <w:tcW w:w="1179" w:type="dxa"/>
            <w:vAlign w:val="center"/>
          </w:tcPr>
          <w:p w14:paraId="2379ECD6" w14:textId="77777777" w:rsidR="00E46519" w:rsidRPr="001332CE" w:rsidRDefault="00E46519" w:rsidP="001332CE">
            <w:pPr>
              <w:pStyle w:val="ConsPlusNormal"/>
              <w:contextualSpacing/>
              <w:jc w:val="center"/>
              <w:rPr>
                <w:rFonts w:ascii="Times New Roman" w:hAnsi="Times New Roman" w:cs="Times New Roman"/>
                <w:color w:val="000000" w:themeColor="text1"/>
                <w:sz w:val="22"/>
                <w:szCs w:val="22"/>
                <w:lang w:val="ru-RU"/>
              </w:rPr>
            </w:pPr>
            <w:r w:rsidRPr="001332CE">
              <w:rPr>
                <w:rFonts w:ascii="Times New Roman" w:hAnsi="Times New Roman" w:cs="Times New Roman"/>
                <w:color w:val="000000" w:themeColor="text1"/>
                <w:sz w:val="22"/>
                <w:szCs w:val="22"/>
                <w:lang w:val="ru-RU"/>
              </w:rPr>
              <w:t>0</w:t>
            </w:r>
          </w:p>
        </w:tc>
        <w:tc>
          <w:tcPr>
            <w:tcW w:w="947" w:type="dxa"/>
            <w:vAlign w:val="center"/>
          </w:tcPr>
          <w:p w14:paraId="177F862A" w14:textId="77777777" w:rsidR="00E46519" w:rsidRPr="001332CE" w:rsidRDefault="00E46519" w:rsidP="001332CE">
            <w:pPr>
              <w:pStyle w:val="ConsPlusNormal"/>
              <w:contextualSpacing/>
              <w:jc w:val="center"/>
              <w:rPr>
                <w:rFonts w:ascii="Times New Roman" w:hAnsi="Times New Roman" w:cs="Times New Roman"/>
                <w:color w:val="000000" w:themeColor="text1"/>
                <w:sz w:val="22"/>
                <w:szCs w:val="22"/>
                <w:lang w:val="ru-RU"/>
              </w:rPr>
            </w:pPr>
            <w:r w:rsidRPr="001332CE">
              <w:rPr>
                <w:rFonts w:ascii="Times New Roman" w:hAnsi="Times New Roman" w:cs="Times New Roman"/>
                <w:color w:val="000000" w:themeColor="text1"/>
                <w:sz w:val="22"/>
                <w:szCs w:val="22"/>
                <w:lang w:val="ru-RU"/>
              </w:rPr>
              <w:t>0</w:t>
            </w:r>
          </w:p>
        </w:tc>
        <w:tc>
          <w:tcPr>
            <w:tcW w:w="850" w:type="dxa"/>
            <w:vAlign w:val="center"/>
          </w:tcPr>
          <w:p w14:paraId="124ACA7C" w14:textId="77777777" w:rsidR="00E46519" w:rsidRPr="001332CE" w:rsidRDefault="00E46519" w:rsidP="001332CE">
            <w:pPr>
              <w:pStyle w:val="ConsPlusNormal"/>
              <w:contextualSpacing/>
              <w:jc w:val="center"/>
              <w:rPr>
                <w:rFonts w:ascii="Times New Roman" w:hAnsi="Times New Roman" w:cs="Times New Roman"/>
                <w:color w:val="000000" w:themeColor="text1"/>
                <w:sz w:val="22"/>
                <w:szCs w:val="22"/>
                <w:lang w:val="ru-RU"/>
              </w:rPr>
            </w:pPr>
            <w:r w:rsidRPr="001332CE">
              <w:rPr>
                <w:rFonts w:ascii="Times New Roman" w:hAnsi="Times New Roman" w:cs="Times New Roman"/>
                <w:color w:val="000000" w:themeColor="text1"/>
                <w:sz w:val="22"/>
                <w:szCs w:val="22"/>
                <w:lang w:val="ru-RU"/>
              </w:rPr>
              <w:t>0</w:t>
            </w:r>
          </w:p>
        </w:tc>
        <w:tc>
          <w:tcPr>
            <w:tcW w:w="851" w:type="dxa"/>
            <w:vAlign w:val="center"/>
          </w:tcPr>
          <w:p w14:paraId="5A46A6A0" w14:textId="77777777" w:rsidR="00E46519" w:rsidRPr="001332CE" w:rsidRDefault="00E46519" w:rsidP="001332CE">
            <w:pPr>
              <w:pStyle w:val="ConsPlusNormal"/>
              <w:contextualSpacing/>
              <w:jc w:val="center"/>
              <w:rPr>
                <w:rFonts w:ascii="Times New Roman" w:hAnsi="Times New Roman" w:cs="Times New Roman"/>
                <w:color w:val="000000" w:themeColor="text1"/>
                <w:sz w:val="22"/>
                <w:szCs w:val="22"/>
                <w:lang w:val="ru-RU"/>
              </w:rPr>
            </w:pPr>
            <w:r w:rsidRPr="001332CE">
              <w:rPr>
                <w:rFonts w:ascii="Times New Roman" w:hAnsi="Times New Roman" w:cs="Times New Roman"/>
                <w:color w:val="000000" w:themeColor="text1"/>
                <w:sz w:val="22"/>
                <w:szCs w:val="22"/>
                <w:lang w:val="ru-RU"/>
              </w:rPr>
              <w:t>0</w:t>
            </w:r>
          </w:p>
        </w:tc>
      </w:tr>
      <w:tr w:rsidR="008241B9" w:rsidRPr="004125A1" w14:paraId="77B8F5AC" w14:textId="77777777" w:rsidTr="006F7294">
        <w:tc>
          <w:tcPr>
            <w:tcW w:w="9889" w:type="dxa"/>
            <w:gridSpan w:val="7"/>
            <w:vAlign w:val="center"/>
          </w:tcPr>
          <w:p w14:paraId="54E1DBC5" w14:textId="77777777" w:rsidR="008241B9" w:rsidRPr="001332CE" w:rsidRDefault="008241B9"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2.Показатели надежности и бесперебойности водоснабжения</w:t>
            </w:r>
          </w:p>
        </w:tc>
      </w:tr>
      <w:tr w:rsidR="00F66323" w:rsidRPr="001332CE" w14:paraId="5E4F01CE" w14:textId="77777777" w:rsidTr="006F7294">
        <w:trPr>
          <w:trHeight w:val="724"/>
        </w:trPr>
        <w:tc>
          <w:tcPr>
            <w:tcW w:w="534" w:type="dxa"/>
            <w:vAlign w:val="center"/>
          </w:tcPr>
          <w:p w14:paraId="06C8A480" w14:textId="5B233109" w:rsidR="00F66323" w:rsidRPr="001332CE" w:rsidRDefault="00CB7469" w:rsidP="001332CE">
            <w:pPr>
              <w:pStyle w:val="ConsPlusNormal"/>
              <w:ind w:left="-142"/>
              <w:contextualSpacing/>
              <w:jc w:val="right"/>
              <w:rPr>
                <w:rFonts w:ascii="Times New Roman" w:hAnsi="Times New Roman" w:cs="Times New Roman"/>
                <w:sz w:val="22"/>
                <w:szCs w:val="22"/>
                <w:lang w:val="ru-RU"/>
              </w:rPr>
            </w:pPr>
            <w:r>
              <w:rPr>
                <w:rFonts w:ascii="Times New Roman" w:hAnsi="Times New Roman" w:cs="Times New Roman"/>
                <w:sz w:val="22"/>
                <w:szCs w:val="22"/>
                <w:lang w:val="ru-RU"/>
              </w:rPr>
              <w:t>2.1</w:t>
            </w:r>
            <w:r w:rsidR="00F66323" w:rsidRPr="001332CE">
              <w:rPr>
                <w:rFonts w:ascii="Times New Roman" w:hAnsi="Times New Roman" w:cs="Times New Roman"/>
                <w:sz w:val="22"/>
                <w:szCs w:val="22"/>
                <w:lang w:val="ru-RU"/>
              </w:rPr>
              <w:t>.</w:t>
            </w:r>
          </w:p>
        </w:tc>
        <w:tc>
          <w:tcPr>
            <w:tcW w:w="4677" w:type="dxa"/>
          </w:tcPr>
          <w:p w14:paraId="5A5B6AE3" w14:textId="22783751" w:rsidR="00F66323" w:rsidRPr="001C23AA" w:rsidRDefault="001C23AA" w:rsidP="001332CE">
            <w:pPr>
              <w:pStyle w:val="ConsPlusNormal"/>
              <w:contextualSpacing/>
              <w:rPr>
                <w:rFonts w:ascii="Times New Roman" w:hAnsi="Times New Roman" w:cs="Times New Roman"/>
                <w:sz w:val="22"/>
                <w:szCs w:val="22"/>
                <w:lang w:val="ru-RU"/>
              </w:rPr>
            </w:pPr>
            <w:r w:rsidRPr="001C23AA">
              <w:rPr>
                <w:rFonts w:ascii="Times New Roman" w:hAnsi="Times New Roman" w:cs="Times New Roman"/>
                <w:sz w:val="22"/>
                <w:szCs w:val="22"/>
                <w:lang w:val="ru-RU"/>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p>
        </w:tc>
        <w:tc>
          <w:tcPr>
            <w:tcW w:w="851" w:type="dxa"/>
            <w:vAlign w:val="center"/>
          </w:tcPr>
          <w:p w14:paraId="00205CA3" w14:textId="67846AD8" w:rsidR="00F66323" w:rsidRPr="001332CE" w:rsidRDefault="00F66323" w:rsidP="001C23AA">
            <w:pPr>
              <w:pStyle w:val="ConsPlusNormal"/>
              <w:ind w:left="-108" w:right="-108"/>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Ед./км</w:t>
            </w:r>
          </w:p>
        </w:tc>
        <w:tc>
          <w:tcPr>
            <w:tcW w:w="1179" w:type="dxa"/>
            <w:vAlign w:val="center"/>
          </w:tcPr>
          <w:p w14:paraId="748E8858" w14:textId="77777777" w:rsidR="00F66323" w:rsidRPr="001332CE" w:rsidRDefault="00F66323" w:rsidP="001332CE">
            <w:pPr>
              <w:pStyle w:val="ConsPlusNormal"/>
              <w:contextualSpacing/>
              <w:jc w:val="center"/>
              <w:rPr>
                <w:rFonts w:ascii="Times New Roman" w:hAnsi="Times New Roman" w:cs="Times New Roman"/>
                <w:color w:val="000000" w:themeColor="text1"/>
                <w:sz w:val="22"/>
                <w:szCs w:val="22"/>
                <w:lang w:val="ru-RU"/>
              </w:rPr>
            </w:pPr>
            <w:r w:rsidRPr="001332CE">
              <w:rPr>
                <w:rFonts w:ascii="Times New Roman" w:hAnsi="Times New Roman" w:cs="Times New Roman"/>
                <w:color w:val="000000" w:themeColor="text1"/>
                <w:sz w:val="22"/>
                <w:szCs w:val="22"/>
                <w:lang w:val="ru-RU"/>
              </w:rPr>
              <w:t>0</w:t>
            </w:r>
          </w:p>
        </w:tc>
        <w:tc>
          <w:tcPr>
            <w:tcW w:w="947" w:type="dxa"/>
            <w:vAlign w:val="center"/>
          </w:tcPr>
          <w:p w14:paraId="1B117B7A" w14:textId="77777777" w:rsidR="00F66323" w:rsidRPr="001332CE" w:rsidRDefault="00F66323" w:rsidP="001332CE">
            <w:pPr>
              <w:pStyle w:val="ConsPlusNormal"/>
              <w:contextualSpacing/>
              <w:jc w:val="center"/>
              <w:rPr>
                <w:rFonts w:ascii="Times New Roman" w:hAnsi="Times New Roman" w:cs="Times New Roman"/>
                <w:color w:val="000000" w:themeColor="text1"/>
                <w:sz w:val="22"/>
                <w:szCs w:val="22"/>
                <w:lang w:val="ru-RU"/>
              </w:rPr>
            </w:pPr>
            <w:r w:rsidRPr="001332CE">
              <w:rPr>
                <w:rFonts w:ascii="Times New Roman" w:hAnsi="Times New Roman" w:cs="Times New Roman"/>
                <w:color w:val="000000" w:themeColor="text1"/>
                <w:sz w:val="22"/>
                <w:szCs w:val="22"/>
                <w:lang w:val="ru-RU"/>
              </w:rPr>
              <w:t>0</w:t>
            </w:r>
          </w:p>
        </w:tc>
        <w:tc>
          <w:tcPr>
            <w:tcW w:w="850" w:type="dxa"/>
            <w:vAlign w:val="center"/>
          </w:tcPr>
          <w:p w14:paraId="08BAC194" w14:textId="77777777" w:rsidR="00F66323" w:rsidRPr="001332CE" w:rsidRDefault="00F66323" w:rsidP="001332CE">
            <w:pPr>
              <w:pStyle w:val="ConsPlusNormal"/>
              <w:contextualSpacing/>
              <w:jc w:val="center"/>
              <w:rPr>
                <w:rFonts w:ascii="Times New Roman" w:hAnsi="Times New Roman" w:cs="Times New Roman"/>
                <w:color w:val="000000" w:themeColor="text1"/>
                <w:sz w:val="22"/>
                <w:szCs w:val="22"/>
                <w:lang w:val="ru-RU"/>
              </w:rPr>
            </w:pPr>
            <w:r w:rsidRPr="001332CE">
              <w:rPr>
                <w:rFonts w:ascii="Times New Roman" w:hAnsi="Times New Roman" w:cs="Times New Roman"/>
                <w:color w:val="000000" w:themeColor="text1"/>
                <w:sz w:val="22"/>
                <w:szCs w:val="22"/>
                <w:lang w:val="ru-RU"/>
              </w:rPr>
              <w:t>0</w:t>
            </w:r>
          </w:p>
        </w:tc>
        <w:tc>
          <w:tcPr>
            <w:tcW w:w="851" w:type="dxa"/>
            <w:vAlign w:val="center"/>
          </w:tcPr>
          <w:p w14:paraId="7FA0FE76" w14:textId="77777777" w:rsidR="00F66323" w:rsidRPr="001332CE" w:rsidRDefault="00F66323" w:rsidP="001332CE">
            <w:pPr>
              <w:pStyle w:val="ConsPlusNormal"/>
              <w:contextualSpacing/>
              <w:jc w:val="center"/>
              <w:rPr>
                <w:rFonts w:ascii="Times New Roman" w:hAnsi="Times New Roman" w:cs="Times New Roman"/>
                <w:color w:val="000000" w:themeColor="text1"/>
                <w:sz w:val="22"/>
                <w:szCs w:val="22"/>
                <w:lang w:val="ru-RU"/>
              </w:rPr>
            </w:pPr>
            <w:r w:rsidRPr="001332CE">
              <w:rPr>
                <w:rFonts w:ascii="Times New Roman" w:hAnsi="Times New Roman" w:cs="Times New Roman"/>
                <w:color w:val="000000" w:themeColor="text1"/>
                <w:sz w:val="22"/>
                <w:szCs w:val="22"/>
                <w:lang w:val="ru-RU"/>
              </w:rPr>
              <w:t>0</w:t>
            </w:r>
          </w:p>
        </w:tc>
      </w:tr>
      <w:tr w:rsidR="008241B9" w:rsidRPr="001332CE" w14:paraId="316D56FE" w14:textId="77777777" w:rsidTr="006F7294">
        <w:tc>
          <w:tcPr>
            <w:tcW w:w="9889" w:type="dxa"/>
            <w:gridSpan w:val="7"/>
            <w:vAlign w:val="center"/>
          </w:tcPr>
          <w:p w14:paraId="3CEB7ED4" w14:textId="5C35C4E0" w:rsidR="008241B9" w:rsidRPr="001332CE" w:rsidRDefault="00A30607" w:rsidP="00A30607">
            <w:pPr>
              <w:pStyle w:val="ConsPlusNormal"/>
              <w:contextualSpacing/>
              <w:jc w:val="center"/>
              <w:rPr>
                <w:rFonts w:ascii="Times New Roman" w:hAnsi="Times New Roman" w:cs="Times New Roman"/>
                <w:color w:val="000000" w:themeColor="text1"/>
                <w:sz w:val="22"/>
                <w:szCs w:val="22"/>
                <w:lang w:val="ru-RU"/>
              </w:rPr>
            </w:pPr>
            <w:r>
              <w:rPr>
                <w:rFonts w:ascii="Times New Roman" w:hAnsi="Times New Roman" w:cs="Times New Roman"/>
                <w:sz w:val="22"/>
                <w:szCs w:val="22"/>
                <w:lang w:val="ru-RU"/>
              </w:rPr>
              <w:t>3</w:t>
            </w:r>
            <w:r w:rsidR="008241B9" w:rsidRPr="001332CE">
              <w:rPr>
                <w:rFonts w:ascii="Times New Roman" w:hAnsi="Times New Roman" w:cs="Times New Roman"/>
                <w:sz w:val="22"/>
                <w:szCs w:val="22"/>
                <w:lang w:val="ru-RU"/>
              </w:rPr>
              <w:t>.Показатель э</w:t>
            </w:r>
            <w:r w:rsidR="00AA3D5D">
              <w:rPr>
                <w:rFonts w:ascii="Times New Roman" w:hAnsi="Times New Roman" w:cs="Times New Roman"/>
                <w:sz w:val="22"/>
                <w:szCs w:val="22"/>
                <w:lang w:val="ru-RU"/>
              </w:rPr>
              <w:t>нергетической эффективности</w:t>
            </w:r>
            <w:r w:rsidR="008241B9" w:rsidRPr="001332CE">
              <w:rPr>
                <w:rFonts w:ascii="Times New Roman" w:hAnsi="Times New Roman" w:cs="Times New Roman"/>
                <w:sz w:val="22"/>
                <w:szCs w:val="22"/>
                <w:lang w:val="ru-RU"/>
              </w:rPr>
              <w:t>*</w:t>
            </w:r>
          </w:p>
        </w:tc>
      </w:tr>
      <w:tr w:rsidR="006F7294" w:rsidRPr="001332CE" w14:paraId="4AF0E98E" w14:textId="77777777" w:rsidTr="006F7294">
        <w:tc>
          <w:tcPr>
            <w:tcW w:w="534" w:type="dxa"/>
            <w:vAlign w:val="center"/>
          </w:tcPr>
          <w:p w14:paraId="4AAF2F28" w14:textId="2BD20C61" w:rsidR="006F7294" w:rsidRPr="001332CE" w:rsidRDefault="006F7294" w:rsidP="00AA3D5D">
            <w:pPr>
              <w:pStyle w:val="ConsPlusNormal"/>
              <w:ind w:left="-142"/>
              <w:contextualSpacing/>
              <w:jc w:val="right"/>
              <w:rPr>
                <w:rFonts w:ascii="Times New Roman" w:hAnsi="Times New Roman" w:cs="Times New Roman"/>
                <w:sz w:val="22"/>
                <w:szCs w:val="22"/>
                <w:lang w:val="ru-RU"/>
              </w:rPr>
            </w:pPr>
            <w:r>
              <w:rPr>
                <w:rFonts w:ascii="Times New Roman" w:hAnsi="Times New Roman" w:cs="Times New Roman"/>
                <w:sz w:val="22"/>
                <w:szCs w:val="22"/>
                <w:lang w:val="ru-RU"/>
              </w:rPr>
              <w:t>3</w:t>
            </w:r>
            <w:r w:rsidRPr="001332CE">
              <w:rPr>
                <w:rFonts w:ascii="Times New Roman" w:hAnsi="Times New Roman" w:cs="Times New Roman"/>
                <w:sz w:val="22"/>
                <w:szCs w:val="22"/>
                <w:lang w:val="ru-RU"/>
              </w:rPr>
              <w:t>.1</w:t>
            </w:r>
          </w:p>
        </w:tc>
        <w:tc>
          <w:tcPr>
            <w:tcW w:w="4677" w:type="dxa"/>
          </w:tcPr>
          <w:p w14:paraId="3DB0E60D" w14:textId="12B745A9" w:rsidR="006F7294" w:rsidRPr="001332CE" w:rsidRDefault="006F7294" w:rsidP="001332CE">
            <w:pPr>
              <w:pStyle w:val="ConsPlusNormal"/>
              <w:contextualSpacing/>
              <w:rPr>
                <w:rFonts w:ascii="Times New Roman" w:hAnsi="Times New Roman" w:cs="Times New Roman"/>
                <w:sz w:val="22"/>
                <w:szCs w:val="22"/>
                <w:lang w:val="ru-RU"/>
              </w:rPr>
            </w:pPr>
            <w:r w:rsidRPr="001332CE">
              <w:rPr>
                <w:rFonts w:ascii="Times New Roman" w:hAnsi="Times New Roman" w:cs="Times New Roman"/>
                <w:sz w:val="22"/>
                <w:szCs w:val="22"/>
                <w:lang w:val="ru-RU"/>
              </w:rPr>
              <w:t>Доля потерь воды в централизованных системах водоснабжения при транспортировке в общем объеме воды</w:t>
            </w:r>
            <w:r>
              <w:rPr>
                <w:rFonts w:ascii="Times New Roman" w:hAnsi="Times New Roman" w:cs="Times New Roman"/>
                <w:sz w:val="22"/>
                <w:szCs w:val="22"/>
                <w:lang w:val="ru-RU"/>
              </w:rPr>
              <w:t>, поданной в водопроводную сеть</w:t>
            </w:r>
          </w:p>
        </w:tc>
        <w:tc>
          <w:tcPr>
            <w:tcW w:w="851" w:type="dxa"/>
            <w:vAlign w:val="center"/>
          </w:tcPr>
          <w:p w14:paraId="4676565E" w14:textId="77777777" w:rsidR="006F7294" w:rsidRPr="001332CE" w:rsidRDefault="006F7294"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w:t>
            </w:r>
          </w:p>
        </w:tc>
        <w:tc>
          <w:tcPr>
            <w:tcW w:w="1179" w:type="dxa"/>
            <w:vAlign w:val="center"/>
          </w:tcPr>
          <w:p w14:paraId="44DC1F3A" w14:textId="77777777" w:rsidR="006F7294" w:rsidRPr="008471F3" w:rsidRDefault="006F7294" w:rsidP="001332CE">
            <w:pPr>
              <w:pStyle w:val="ConsPlusNormal"/>
              <w:contextualSpacing/>
              <w:jc w:val="center"/>
              <w:rPr>
                <w:rFonts w:ascii="Times New Roman" w:hAnsi="Times New Roman" w:cs="Times New Roman"/>
                <w:color w:val="000000" w:themeColor="text1"/>
                <w:lang w:val="ru-RU"/>
              </w:rPr>
            </w:pPr>
            <w:r w:rsidRPr="008471F3">
              <w:rPr>
                <w:rFonts w:ascii="Times New Roman" w:hAnsi="Times New Roman" w:cs="Times New Roman"/>
                <w:color w:val="000000" w:themeColor="text1"/>
                <w:lang w:val="ru-RU"/>
              </w:rPr>
              <w:t>0/2,11</w:t>
            </w:r>
            <w:r w:rsidRPr="008471F3">
              <w:rPr>
                <w:rFonts w:ascii="Times New Roman" w:hAnsi="Times New Roman" w:cs="Times New Roman"/>
                <w:color w:val="000000" w:themeColor="text1"/>
                <w:vertAlign w:val="superscript"/>
                <w:lang w:val="ru-RU"/>
              </w:rPr>
              <w:t>**</w:t>
            </w:r>
          </w:p>
        </w:tc>
        <w:tc>
          <w:tcPr>
            <w:tcW w:w="947" w:type="dxa"/>
            <w:vAlign w:val="center"/>
          </w:tcPr>
          <w:p w14:paraId="4BA6CE0F" w14:textId="1D882B8D" w:rsidR="006F7294" w:rsidRPr="008471F3" w:rsidRDefault="006F7294" w:rsidP="001332CE">
            <w:pPr>
              <w:pStyle w:val="ConsPlusNormal"/>
              <w:contextualSpacing/>
              <w:jc w:val="center"/>
              <w:rPr>
                <w:rFonts w:ascii="Times New Roman" w:hAnsi="Times New Roman" w:cs="Times New Roman"/>
                <w:color w:val="000000" w:themeColor="text1"/>
                <w:lang w:val="ru-RU"/>
              </w:rPr>
            </w:pPr>
            <w:r w:rsidRPr="008471F3">
              <w:rPr>
                <w:rFonts w:ascii="Times New Roman" w:hAnsi="Times New Roman" w:cs="Times New Roman"/>
                <w:color w:val="000000" w:themeColor="text1"/>
                <w:lang w:val="ru-RU"/>
              </w:rPr>
              <w:t>0/2,11</w:t>
            </w:r>
            <w:r w:rsidRPr="008471F3">
              <w:rPr>
                <w:rFonts w:ascii="Times New Roman" w:hAnsi="Times New Roman" w:cs="Times New Roman"/>
                <w:color w:val="000000" w:themeColor="text1"/>
                <w:vertAlign w:val="superscript"/>
                <w:lang w:val="ru-RU"/>
              </w:rPr>
              <w:t>**</w:t>
            </w:r>
          </w:p>
        </w:tc>
        <w:tc>
          <w:tcPr>
            <w:tcW w:w="850" w:type="dxa"/>
            <w:vAlign w:val="center"/>
          </w:tcPr>
          <w:p w14:paraId="593BF50E" w14:textId="0BFB7C2B" w:rsidR="006F7294" w:rsidRPr="008471F3" w:rsidRDefault="006F7294" w:rsidP="006F7294">
            <w:pPr>
              <w:pStyle w:val="ConsPlusNormal"/>
              <w:ind w:left="-108" w:right="-109"/>
              <w:contextualSpacing/>
              <w:jc w:val="center"/>
              <w:rPr>
                <w:rFonts w:ascii="Times New Roman" w:hAnsi="Times New Roman" w:cs="Times New Roman"/>
                <w:color w:val="000000" w:themeColor="text1"/>
                <w:lang w:val="ru-RU"/>
              </w:rPr>
            </w:pPr>
            <w:r w:rsidRPr="008471F3">
              <w:rPr>
                <w:rFonts w:ascii="Times New Roman" w:hAnsi="Times New Roman" w:cs="Times New Roman"/>
                <w:color w:val="000000" w:themeColor="text1"/>
                <w:lang w:val="ru-RU"/>
              </w:rPr>
              <w:t>0/2,11</w:t>
            </w:r>
            <w:r w:rsidRPr="008471F3">
              <w:rPr>
                <w:rFonts w:ascii="Times New Roman" w:hAnsi="Times New Roman" w:cs="Times New Roman"/>
                <w:color w:val="000000" w:themeColor="text1"/>
                <w:vertAlign w:val="superscript"/>
                <w:lang w:val="ru-RU"/>
              </w:rPr>
              <w:t>**</w:t>
            </w:r>
          </w:p>
        </w:tc>
        <w:tc>
          <w:tcPr>
            <w:tcW w:w="851" w:type="dxa"/>
            <w:vAlign w:val="center"/>
          </w:tcPr>
          <w:p w14:paraId="6C351198" w14:textId="49D73D16" w:rsidR="006F7294" w:rsidRPr="008471F3" w:rsidRDefault="006F7294" w:rsidP="006F7294">
            <w:pPr>
              <w:pStyle w:val="ConsPlusNormal"/>
              <w:ind w:left="-107" w:right="-108" w:firstLine="107"/>
              <w:contextualSpacing/>
              <w:jc w:val="center"/>
              <w:rPr>
                <w:rFonts w:ascii="Times New Roman" w:hAnsi="Times New Roman" w:cs="Times New Roman"/>
                <w:color w:val="000000" w:themeColor="text1"/>
                <w:lang w:val="ru-RU"/>
              </w:rPr>
            </w:pPr>
            <w:r w:rsidRPr="008471F3">
              <w:rPr>
                <w:rFonts w:ascii="Times New Roman" w:hAnsi="Times New Roman" w:cs="Times New Roman"/>
                <w:color w:val="000000" w:themeColor="text1"/>
                <w:lang w:val="ru-RU"/>
              </w:rPr>
              <w:t>0/2,11</w:t>
            </w:r>
            <w:r w:rsidRPr="008471F3">
              <w:rPr>
                <w:rFonts w:ascii="Times New Roman" w:hAnsi="Times New Roman" w:cs="Times New Roman"/>
                <w:color w:val="000000" w:themeColor="text1"/>
                <w:vertAlign w:val="superscript"/>
                <w:lang w:val="ru-RU"/>
              </w:rPr>
              <w:t>**</w:t>
            </w:r>
          </w:p>
        </w:tc>
      </w:tr>
      <w:tr w:rsidR="008241B9" w:rsidRPr="001332CE" w14:paraId="34DCCD82" w14:textId="77777777" w:rsidTr="006F7294">
        <w:tc>
          <w:tcPr>
            <w:tcW w:w="534" w:type="dxa"/>
            <w:vAlign w:val="center"/>
          </w:tcPr>
          <w:p w14:paraId="173CD7D0" w14:textId="70ECD16C" w:rsidR="008241B9" w:rsidRPr="001332CE" w:rsidRDefault="00AA3D5D" w:rsidP="00AA3D5D">
            <w:pPr>
              <w:pStyle w:val="ConsPlusNormal"/>
              <w:ind w:left="-142"/>
              <w:contextualSpacing/>
              <w:jc w:val="right"/>
              <w:rPr>
                <w:rFonts w:ascii="Times New Roman" w:hAnsi="Times New Roman" w:cs="Times New Roman"/>
                <w:sz w:val="22"/>
                <w:szCs w:val="22"/>
                <w:lang w:val="ru-RU"/>
              </w:rPr>
            </w:pPr>
            <w:r>
              <w:rPr>
                <w:rFonts w:ascii="Times New Roman" w:hAnsi="Times New Roman" w:cs="Times New Roman"/>
                <w:sz w:val="22"/>
                <w:szCs w:val="22"/>
                <w:lang w:val="ru-RU"/>
              </w:rPr>
              <w:t>3</w:t>
            </w:r>
            <w:r w:rsidR="008241B9" w:rsidRPr="001332CE">
              <w:rPr>
                <w:rFonts w:ascii="Times New Roman" w:hAnsi="Times New Roman" w:cs="Times New Roman"/>
                <w:sz w:val="22"/>
                <w:szCs w:val="22"/>
                <w:lang w:val="ru-RU"/>
              </w:rPr>
              <w:t>.2.</w:t>
            </w:r>
          </w:p>
        </w:tc>
        <w:tc>
          <w:tcPr>
            <w:tcW w:w="4677" w:type="dxa"/>
          </w:tcPr>
          <w:p w14:paraId="142FF745" w14:textId="77777777" w:rsidR="008241B9" w:rsidRPr="001332CE" w:rsidRDefault="008241B9" w:rsidP="001332CE">
            <w:pPr>
              <w:pStyle w:val="ConsPlusNormal"/>
              <w:contextualSpacing/>
              <w:rPr>
                <w:rFonts w:ascii="Times New Roman" w:hAnsi="Times New Roman" w:cs="Times New Roman"/>
                <w:sz w:val="22"/>
                <w:szCs w:val="22"/>
                <w:lang w:val="ru-RU"/>
              </w:rPr>
            </w:pPr>
            <w:r w:rsidRPr="001332CE">
              <w:rPr>
                <w:rFonts w:ascii="Times New Roman" w:hAnsi="Times New Roman" w:cs="Times New Roman"/>
                <w:sz w:val="22"/>
                <w:szCs w:val="22"/>
                <w:lang w:val="ru-RU"/>
              </w:rPr>
              <w:t>Удельный расход электроэнергии, потребляемой в технологическом процессе для подготовки воды на единицу объема воды, отпускаемой в сеть</w:t>
            </w:r>
          </w:p>
        </w:tc>
        <w:tc>
          <w:tcPr>
            <w:tcW w:w="851" w:type="dxa"/>
            <w:vAlign w:val="center"/>
          </w:tcPr>
          <w:p w14:paraId="0F2DC818" w14:textId="77777777" w:rsidR="008241B9" w:rsidRPr="001332CE" w:rsidRDefault="008241B9" w:rsidP="001332CE">
            <w:pPr>
              <w:pStyle w:val="ConsPlusNormal"/>
              <w:ind w:left="-108" w:right="-108"/>
              <w:contextualSpacing/>
              <w:jc w:val="center"/>
              <w:rPr>
                <w:rFonts w:ascii="Times New Roman" w:hAnsi="Times New Roman" w:cs="Times New Roman"/>
                <w:sz w:val="22"/>
                <w:szCs w:val="22"/>
                <w:lang w:val="ru-RU"/>
              </w:rPr>
            </w:pPr>
            <w:proofErr w:type="spellStart"/>
            <w:r w:rsidRPr="001332CE">
              <w:rPr>
                <w:rFonts w:ascii="Times New Roman" w:hAnsi="Times New Roman" w:cs="Times New Roman"/>
                <w:sz w:val="22"/>
                <w:szCs w:val="22"/>
                <w:lang w:val="ru-RU"/>
              </w:rPr>
              <w:t>кВтч</w:t>
            </w:r>
            <w:proofErr w:type="spellEnd"/>
            <w:r w:rsidRPr="001332CE">
              <w:rPr>
                <w:rFonts w:ascii="Times New Roman" w:hAnsi="Times New Roman" w:cs="Times New Roman"/>
                <w:sz w:val="22"/>
                <w:szCs w:val="22"/>
                <w:lang w:val="ru-RU"/>
              </w:rPr>
              <w:t>/м</w:t>
            </w:r>
            <w:r w:rsidRPr="001332CE">
              <w:rPr>
                <w:rFonts w:ascii="Times New Roman" w:hAnsi="Times New Roman" w:cs="Times New Roman"/>
                <w:sz w:val="22"/>
                <w:szCs w:val="22"/>
                <w:vertAlign w:val="superscript"/>
                <w:lang w:val="ru-RU"/>
              </w:rPr>
              <w:t>3</w:t>
            </w:r>
          </w:p>
        </w:tc>
        <w:tc>
          <w:tcPr>
            <w:tcW w:w="1179" w:type="dxa"/>
            <w:vAlign w:val="center"/>
          </w:tcPr>
          <w:p w14:paraId="6A61F2C5" w14:textId="77777777" w:rsidR="008241B9" w:rsidRPr="008471F3" w:rsidRDefault="008241B9" w:rsidP="001332CE">
            <w:pPr>
              <w:pStyle w:val="ConsPlusNormal"/>
              <w:contextualSpacing/>
              <w:jc w:val="center"/>
              <w:rPr>
                <w:rFonts w:ascii="Times New Roman" w:hAnsi="Times New Roman" w:cs="Times New Roman"/>
                <w:color w:val="FF0000"/>
              </w:rPr>
            </w:pPr>
            <w:r w:rsidRPr="008471F3">
              <w:rPr>
                <w:rFonts w:ascii="Times New Roman" w:hAnsi="Times New Roman" w:cs="Times New Roman"/>
                <w:lang w:val="ru-RU"/>
              </w:rPr>
              <w:t>1,57/0,73</w:t>
            </w:r>
          </w:p>
        </w:tc>
        <w:tc>
          <w:tcPr>
            <w:tcW w:w="947" w:type="dxa"/>
            <w:vAlign w:val="center"/>
          </w:tcPr>
          <w:p w14:paraId="6E83DC56" w14:textId="77777777" w:rsidR="00B306B3" w:rsidRPr="008471F3" w:rsidRDefault="008241B9" w:rsidP="001332CE">
            <w:pPr>
              <w:pStyle w:val="ConsPlusNormal"/>
              <w:ind w:left="-75" w:right="-108"/>
              <w:contextualSpacing/>
              <w:jc w:val="center"/>
              <w:rPr>
                <w:rFonts w:ascii="Times New Roman" w:hAnsi="Times New Roman" w:cs="Times New Roman"/>
                <w:lang w:val="ru-RU"/>
              </w:rPr>
            </w:pPr>
            <w:r w:rsidRPr="008471F3">
              <w:rPr>
                <w:rFonts w:ascii="Times New Roman" w:hAnsi="Times New Roman" w:cs="Times New Roman"/>
                <w:lang w:val="ru-RU"/>
              </w:rPr>
              <w:t>1,57/</w:t>
            </w:r>
          </w:p>
          <w:p w14:paraId="4AAB564B" w14:textId="53A8D3B7" w:rsidR="008241B9" w:rsidRPr="008471F3" w:rsidRDefault="008241B9" w:rsidP="001332CE">
            <w:pPr>
              <w:pStyle w:val="ConsPlusNormal"/>
              <w:ind w:left="-75" w:right="-108"/>
              <w:contextualSpacing/>
              <w:jc w:val="center"/>
              <w:rPr>
                <w:rFonts w:ascii="Times New Roman" w:hAnsi="Times New Roman" w:cs="Times New Roman"/>
                <w:lang w:val="ru-RU"/>
              </w:rPr>
            </w:pPr>
            <w:r w:rsidRPr="008471F3">
              <w:rPr>
                <w:rFonts w:ascii="Times New Roman" w:hAnsi="Times New Roman" w:cs="Times New Roman"/>
                <w:lang w:val="ru-RU"/>
              </w:rPr>
              <w:t>0,73</w:t>
            </w:r>
          </w:p>
        </w:tc>
        <w:tc>
          <w:tcPr>
            <w:tcW w:w="850" w:type="dxa"/>
            <w:vAlign w:val="center"/>
          </w:tcPr>
          <w:p w14:paraId="05B4B330" w14:textId="77777777" w:rsidR="00B306B3" w:rsidRPr="008471F3" w:rsidRDefault="008241B9" w:rsidP="001332CE">
            <w:pPr>
              <w:pStyle w:val="ConsPlusNormal"/>
              <w:ind w:left="-75" w:right="-108"/>
              <w:contextualSpacing/>
              <w:jc w:val="center"/>
              <w:rPr>
                <w:rFonts w:ascii="Times New Roman" w:hAnsi="Times New Roman" w:cs="Times New Roman"/>
                <w:lang w:val="ru-RU"/>
              </w:rPr>
            </w:pPr>
            <w:r w:rsidRPr="008471F3">
              <w:rPr>
                <w:rFonts w:ascii="Times New Roman" w:hAnsi="Times New Roman" w:cs="Times New Roman"/>
                <w:lang w:val="ru-RU"/>
              </w:rPr>
              <w:t>1,57/</w:t>
            </w:r>
          </w:p>
          <w:p w14:paraId="2A1A5636" w14:textId="004AE061" w:rsidR="008241B9" w:rsidRPr="008471F3" w:rsidRDefault="008241B9" w:rsidP="001332CE">
            <w:pPr>
              <w:pStyle w:val="ConsPlusNormal"/>
              <w:ind w:left="-75" w:right="-108"/>
              <w:contextualSpacing/>
              <w:jc w:val="center"/>
              <w:rPr>
                <w:rFonts w:ascii="Times New Roman" w:hAnsi="Times New Roman" w:cs="Times New Roman"/>
                <w:lang w:val="ru-RU"/>
              </w:rPr>
            </w:pPr>
            <w:r w:rsidRPr="008471F3">
              <w:rPr>
                <w:rFonts w:ascii="Times New Roman" w:hAnsi="Times New Roman" w:cs="Times New Roman"/>
                <w:lang w:val="ru-RU"/>
              </w:rPr>
              <w:t>0,73</w:t>
            </w:r>
          </w:p>
        </w:tc>
        <w:tc>
          <w:tcPr>
            <w:tcW w:w="851" w:type="dxa"/>
            <w:vAlign w:val="center"/>
          </w:tcPr>
          <w:p w14:paraId="538E9598" w14:textId="77777777" w:rsidR="00B306B3" w:rsidRPr="008471F3" w:rsidRDefault="008241B9" w:rsidP="001332CE">
            <w:pPr>
              <w:pStyle w:val="ConsPlusNormal"/>
              <w:ind w:left="-75" w:right="-108"/>
              <w:contextualSpacing/>
              <w:jc w:val="center"/>
              <w:rPr>
                <w:rFonts w:ascii="Times New Roman" w:hAnsi="Times New Roman" w:cs="Times New Roman"/>
                <w:lang w:val="ru-RU"/>
              </w:rPr>
            </w:pPr>
            <w:r w:rsidRPr="008471F3">
              <w:rPr>
                <w:rFonts w:ascii="Times New Roman" w:hAnsi="Times New Roman" w:cs="Times New Roman"/>
                <w:lang w:val="ru-RU"/>
              </w:rPr>
              <w:t>1,57/</w:t>
            </w:r>
          </w:p>
          <w:p w14:paraId="4F6A1CB9" w14:textId="200DD671" w:rsidR="008241B9" w:rsidRPr="008471F3" w:rsidRDefault="008241B9" w:rsidP="001332CE">
            <w:pPr>
              <w:pStyle w:val="ConsPlusNormal"/>
              <w:ind w:left="-75" w:right="-108"/>
              <w:contextualSpacing/>
              <w:jc w:val="center"/>
              <w:rPr>
                <w:rFonts w:ascii="Times New Roman" w:hAnsi="Times New Roman" w:cs="Times New Roman"/>
                <w:color w:val="FF0000"/>
              </w:rPr>
            </w:pPr>
            <w:r w:rsidRPr="008471F3">
              <w:rPr>
                <w:rFonts w:ascii="Times New Roman" w:hAnsi="Times New Roman" w:cs="Times New Roman"/>
                <w:lang w:val="ru-RU"/>
              </w:rPr>
              <w:t>0,73</w:t>
            </w:r>
          </w:p>
        </w:tc>
      </w:tr>
      <w:tr w:rsidR="008241B9" w:rsidRPr="001332CE" w14:paraId="2B4649F4" w14:textId="77777777" w:rsidTr="006F7294">
        <w:tc>
          <w:tcPr>
            <w:tcW w:w="534" w:type="dxa"/>
            <w:vAlign w:val="center"/>
          </w:tcPr>
          <w:p w14:paraId="15C4C813" w14:textId="35F228D6" w:rsidR="008241B9" w:rsidRPr="001332CE" w:rsidRDefault="00AA3D5D" w:rsidP="00AA3D5D">
            <w:pPr>
              <w:pStyle w:val="ConsPlusNormal"/>
              <w:ind w:left="-142"/>
              <w:contextualSpacing/>
              <w:jc w:val="right"/>
              <w:rPr>
                <w:rFonts w:ascii="Times New Roman" w:hAnsi="Times New Roman" w:cs="Times New Roman"/>
                <w:sz w:val="22"/>
                <w:szCs w:val="22"/>
                <w:lang w:val="ru-RU"/>
              </w:rPr>
            </w:pPr>
            <w:r>
              <w:rPr>
                <w:rFonts w:ascii="Times New Roman" w:hAnsi="Times New Roman" w:cs="Times New Roman"/>
                <w:sz w:val="22"/>
                <w:szCs w:val="22"/>
                <w:lang w:val="ru-RU"/>
              </w:rPr>
              <w:t>3</w:t>
            </w:r>
            <w:r w:rsidR="008241B9" w:rsidRPr="001332CE">
              <w:rPr>
                <w:rFonts w:ascii="Times New Roman" w:hAnsi="Times New Roman" w:cs="Times New Roman"/>
                <w:sz w:val="22"/>
                <w:szCs w:val="22"/>
                <w:lang w:val="ru-RU"/>
              </w:rPr>
              <w:t>.3.</w:t>
            </w:r>
          </w:p>
        </w:tc>
        <w:tc>
          <w:tcPr>
            <w:tcW w:w="4677" w:type="dxa"/>
          </w:tcPr>
          <w:p w14:paraId="393C3E32" w14:textId="77777777" w:rsidR="008241B9" w:rsidRPr="001332CE" w:rsidRDefault="008241B9" w:rsidP="001332CE">
            <w:pPr>
              <w:pStyle w:val="ConsPlusNormal"/>
              <w:contextualSpacing/>
              <w:rPr>
                <w:rFonts w:ascii="Times New Roman" w:hAnsi="Times New Roman" w:cs="Times New Roman"/>
                <w:sz w:val="22"/>
                <w:szCs w:val="22"/>
                <w:lang w:val="ru-RU"/>
              </w:rPr>
            </w:pPr>
            <w:r w:rsidRPr="001332CE">
              <w:rPr>
                <w:rFonts w:ascii="Times New Roman" w:hAnsi="Times New Roman" w:cs="Times New Roman"/>
                <w:sz w:val="22"/>
                <w:szCs w:val="22"/>
                <w:lang w:val="ru-RU"/>
              </w:rPr>
              <w:t>Удельный расход электроэнергии, потребляемой в технологическом процессе транспортировки воды на единицу объема транспортируемой воды</w:t>
            </w:r>
          </w:p>
        </w:tc>
        <w:tc>
          <w:tcPr>
            <w:tcW w:w="851" w:type="dxa"/>
            <w:vAlign w:val="center"/>
          </w:tcPr>
          <w:p w14:paraId="572ACDF8" w14:textId="77777777" w:rsidR="008241B9" w:rsidRPr="001332CE" w:rsidRDefault="008241B9" w:rsidP="001332CE">
            <w:pPr>
              <w:pStyle w:val="ConsPlusNormal"/>
              <w:ind w:left="-108" w:right="-108"/>
              <w:contextualSpacing/>
              <w:jc w:val="center"/>
              <w:rPr>
                <w:rFonts w:ascii="Times New Roman" w:hAnsi="Times New Roman" w:cs="Times New Roman"/>
                <w:sz w:val="22"/>
                <w:szCs w:val="22"/>
                <w:lang w:val="ru-RU"/>
              </w:rPr>
            </w:pPr>
            <w:proofErr w:type="spellStart"/>
            <w:r w:rsidRPr="001332CE">
              <w:rPr>
                <w:rFonts w:ascii="Times New Roman" w:hAnsi="Times New Roman" w:cs="Times New Roman"/>
                <w:sz w:val="22"/>
                <w:szCs w:val="22"/>
                <w:lang w:val="ru-RU"/>
              </w:rPr>
              <w:t>кВтч</w:t>
            </w:r>
            <w:proofErr w:type="spellEnd"/>
            <w:r w:rsidRPr="001332CE">
              <w:rPr>
                <w:rFonts w:ascii="Times New Roman" w:hAnsi="Times New Roman" w:cs="Times New Roman"/>
                <w:sz w:val="22"/>
                <w:szCs w:val="22"/>
                <w:lang w:val="ru-RU"/>
              </w:rPr>
              <w:t>/м</w:t>
            </w:r>
            <w:r w:rsidRPr="001332CE">
              <w:rPr>
                <w:rFonts w:ascii="Times New Roman" w:hAnsi="Times New Roman" w:cs="Times New Roman"/>
                <w:sz w:val="22"/>
                <w:szCs w:val="22"/>
                <w:vertAlign w:val="superscript"/>
                <w:lang w:val="ru-RU"/>
              </w:rPr>
              <w:t>3</w:t>
            </w:r>
          </w:p>
        </w:tc>
        <w:tc>
          <w:tcPr>
            <w:tcW w:w="1179" w:type="dxa"/>
            <w:vAlign w:val="center"/>
          </w:tcPr>
          <w:p w14:paraId="202C79B7" w14:textId="77777777" w:rsidR="008241B9" w:rsidRPr="001332CE" w:rsidRDefault="008241B9" w:rsidP="001332CE">
            <w:pPr>
              <w:pStyle w:val="ConsPlusNormal"/>
              <w:contextualSpacing/>
              <w:jc w:val="center"/>
              <w:rPr>
                <w:rFonts w:ascii="Times New Roman" w:hAnsi="Times New Roman" w:cs="Times New Roman"/>
                <w:color w:val="FF0000"/>
                <w:sz w:val="22"/>
                <w:szCs w:val="22"/>
              </w:rPr>
            </w:pPr>
            <w:r w:rsidRPr="001332CE">
              <w:rPr>
                <w:rFonts w:ascii="Times New Roman" w:hAnsi="Times New Roman" w:cs="Times New Roman"/>
                <w:sz w:val="22"/>
                <w:szCs w:val="22"/>
                <w:lang w:val="ru-RU"/>
              </w:rPr>
              <w:t>0/0</w:t>
            </w:r>
          </w:p>
        </w:tc>
        <w:tc>
          <w:tcPr>
            <w:tcW w:w="947" w:type="dxa"/>
            <w:vAlign w:val="center"/>
          </w:tcPr>
          <w:p w14:paraId="6546140E" w14:textId="7DE59A26" w:rsidR="008241B9" w:rsidRPr="001332CE" w:rsidRDefault="00AA3D5D" w:rsidP="001332CE">
            <w:pPr>
              <w:pStyle w:val="ConsPlusNormal"/>
              <w:contextualSpacing/>
              <w:jc w:val="center"/>
              <w:rPr>
                <w:rFonts w:ascii="Times New Roman" w:hAnsi="Times New Roman" w:cs="Times New Roman"/>
                <w:color w:val="FF0000"/>
                <w:sz w:val="22"/>
                <w:szCs w:val="22"/>
              </w:rPr>
            </w:pPr>
            <w:r w:rsidRPr="001332CE">
              <w:rPr>
                <w:rFonts w:ascii="Times New Roman" w:hAnsi="Times New Roman" w:cs="Times New Roman"/>
                <w:sz w:val="22"/>
                <w:szCs w:val="22"/>
                <w:lang w:val="ru-RU"/>
              </w:rPr>
              <w:t>0/0</w:t>
            </w:r>
          </w:p>
        </w:tc>
        <w:tc>
          <w:tcPr>
            <w:tcW w:w="850" w:type="dxa"/>
            <w:vAlign w:val="center"/>
          </w:tcPr>
          <w:p w14:paraId="4C7C4E3A" w14:textId="6C579625" w:rsidR="008241B9" w:rsidRPr="001332CE" w:rsidRDefault="00AA3D5D" w:rsidP="001332CE">
            <w:pPr>
              <w:pStyle w:val="ConsPlusNormal"/>
              <w:contextualSpacing/>
              <w:jc w:val="center"/>
              <w:rPr>
                <w:rFonts w:ascii="Times New Roman" w:hAnsi="Times New Roman" w:cs="Times New Roman"/>
                <w:color w:val="FF0000"/>
                <w:sz w:val="22"/>
                <w:szCs w:val="22"/>
              </w:rPr>
            </w:pPr>
            <w:r w:rsidRPr="001332CE">
              <w:rPr>
                <w:rFonts w:ascii="Times New Roman" w:hAnsi="Times New Roman" w:cs="Times New Roman"/>
                <w:sz w:val="22"/>
                <w:szCs w:val="22"/>
                <w:lang w:val="ru-RU"/>
              </w:rPr>
              <w:t>0/0</w:t>
            </w:r>
          </w:p>
        </w:tc>
        <w:tc>
          <w:tcPr>
            <w:tcW w:w="851" w:type="dxa"/>
            <w:vAlign w:val="center"/>
          </w:tcPr>
          <w:p w14:paraId="57D1EB8C" w14:textId="7727EA52" w:rsidR="008241B9" w:rsidRPr="001332CE" w:rsidRDefault="00AA3D5D" w:rsidP="001332CE">
            <w:pPr>
              <w:pStyle w:val="ConsPlusNormal"/>
              <w:contextualSpacing/>
              <w:jc w:val="center"/>
              <w:rPr>
                <w:rFonts w:ascii="Times New Roman" w:hAnsi="Times New Roman" w:cs="Times New Roman"/>
                <w:color w:val="FF0000"/>
                <w:sz w:val="22"/>
                <w:szCs w:val="22"/>
              </w:rPr>
            </w:pPr>
            <w:r w:rsidRPr="001332CE">
              <w:rPr>
                <w:rFonts w:ascii="Times New Roman" w:hAnsi="Times New Roman" w:cs="Times New Roman"/>
                <w:sz w:val="22"/>
                <w:szCs w:val="22"/>
                <w:lang w:val="ru-RU"/>
              </w:rPr>
              <w:t>0/0</w:t>
            </w:r>
          </w:p>
        </w:tc>
      </w:tr>
    </w:tbl>
    <w:p w14:paraId="0E425CE4" w14:textId="77777777" w:rsidR="008241B9" w:rsidRPr="001332CE" w:rsidRDefault="008241B9" w:rsidP="001332CE">
      <w:pPr>
        <w:pStyle w:val="a6"/>
        <w:ind w:firstLine="567"/>
        <w:contextualSpacing/>
        <w:jc w:val="both"/>
        <w:rPr>
          <w:rFonts w:eastAsia="Calibri"/>
          <w:b w:val="0"/>
          <w:bCs w:val="0"/>
          <w:sz w:val="20"/>
          <w:szCs w:val="20"/>
          <w:lang w:eastAsia="en-US" w:bidi="en-US"/>
        </w:rPr>
      </w:pPr>
      <w:r w:rsidRPr="001332CE">
        <w:rPr>
          <w:rFonts w:eastAsia="Calibri"/>
          <w:b w:val="0"/>
          <w:bCs w:val="0"/>
          <w:sz w:val="20"/>
          <w:szCs w:val="20"/>
          <w:lang w:eastAsia="en-US" w:bidi="en-US"/>
        </w:rPr>
        <w:t>*Данные показатели рассчитываются для питьевой воды с дополнительной очисткой/питьевой воды</w:t>
      </w:r>
    </w:p>
    <w:p w14:paraId="22F240F1" w14:textId="77777777" w:rsidR="008241B9" w:rsidRPr="001332CE" w:rsidRDefault="008241B9" w:rsidP="001332CE">
      <w:pPr>
        <w:pStyle w:val="a6"/>
        <w:ind w:firstLine="567"/>
        <w:contextualSpacing/>
        <w:jc w:val="both"/>
        <w:rPr>
          <w:rFonts w:eastAsia="Calibri"/>
          <w:b w:val="0"/>
          <w:bCs w:val="0"/>
          <w:sz w:val="20"/>
          <w:szCs w:val="20"/>
          <w:lang w:eastAsia="en-US" w:bidi="en-US"/>
        </w:rPr>
      </w:pPr>
      <w:r w:rsidRPr="001332CE">
        <w:rPr>
          <w:rFonts w:eastAsia="Calibri"/>
          <w:b w:val="0"/>
          <w:bCs w:val="0"/>
          <w:sz w:val="20"/>
          <w:szCs w:val="20"/>
          <w:lang w:eastAsia="en-US" w:bidi="en-US"/>
        </w:rPr>
        <w:t>**Показатель</w:t>
      </w:r>
      <w:r w:rsidR="00F66323" w:rsidRPr="001332CE">
        <w:rPr>
          <w:rFonts w:eastAsia="Calibri"/>
          <w:b w:val="0"/>
          <w:bCs w:val="0"/>
          <w:sz w:val="20"/>
          <w:szCs w:val="20"/>
          <w:lang w:eastAsia="en-US" w:bidi="en-US"/>
        </w:rPr>
        <w:t xml:space="preserve"> </w:t>
      </w:r>
      <w:r w:rsidRPr="001332CE">
        <w:rPr>
          <w:rFonts w:eastAsia="Calibri"/>
          <w:b w:val="0"/>
          <w:bCs w:val="0"/>
          <w:sz w:val="20"/>
          <w:szCs w:val="20"/>
          <w:lang w:eastAsia="en-US" w:bidi="en-US"/>
        </w:rPr>
        <w:t xml:space="preserve">не соответствует действительности. Рекомендуется пересмотреть по результатам </w:t>
      </w:r>
      <w:r w:rsidR="00F66323" w:rsidRPr="001332CE">
        <w:rPr>
          <w:rFonts w:eastAsia="Calibri"/>
          <w:b w:val="0"/>
          <w:bCs w:val="0"/>
          <w:sz w:val="20"/>
          <w:szCs w:val="20"/>
          <w:lang w:eastAsia="en-US" w:bidi="en-US"/>
        </w:rPr>
        <w:t>определения</w:t>
      </w:r>
      <w:r w:rsidRPr="001332CE">
        <w:rPr>
          <w:rFonts w:eastAsia="Calibri"/>
          <w:b w:val="0"/>
          <w:bCs w:val="0"/>
          <w:sz w:val="20"/>
          <w:szCs w:val="20"/>
          <w:lang w:eastAsia="en-US" w:bidi="en-US"/>
        </w:rPr>
        <w:t xml:space="preserve"> фактических и нормативных потерь после проведения технического обследования.</w:t>
      </w:r>
    </w:p>
    <w:p w14:paraId="42B2142C" w14:textId="77777777" w:rsidR="008241B9" w:rsidRPr="001332CE" w:rsidRDefault="008241B9" w:rsidP="001332CE">
      <w:pPr>
        <w:ind w:firstLine="708"/>
        <w:contextualSpacing/>
        <w:jc w:val="both"/>
        <w:rPr>
          <w:rFonts w:ascii="Times New Roman" w:hAnsi="Times New Roman" w:cs="Times New Roman"/>
          <w:sz w:val="24"/>
          <w:szCs w:val="24"/>
          <w:lang w:val="ru-RU"/>
        </w:rPr>
      </w:pPr>
    </w:p>
    <w:p w14:paraId="44BCC5C8" w14:textId="77777777" w:rsidR="008241B9" w:rsidRPr="001332CE" w:rsidRDefault="008241B9" w:rsidP="00C56793">
      <w:pPr>
        <w:pStyle w:val="1"/>
      </w:pPr>
      <w:bookmarkStart w:id="391" w:name="_Toc504949166"/>
      <w:bookmarkStart w:id="392" w:name="_Toc413513133"/>
      <w:bookmarkStart w:id="393" w:name="_Toc413513195"/>
      <w:bookmarkStart w:id="394" w:name="_Toc494804034"/>
      <w:bookmarkStart w:id="395" w:name="_Toc411173074"/>
      <w:r w:rsidRPr="001332CE">
        <w:lastRenderedPageBreak/>
        <w:t>7. Экологические аспекты мероприятий по строительству, реконструкции и модернизации объектов централизованных систем водоснабжения</w:t>
      </w:r>
      <w:bookmarkEnd w:id="391"/>
      <w:r w:rsidRPr="001332CE">
        <w:t xml:space="preserve"> </w:t>
      </w:r>
      <w:bookmarkEnd w:id="392"/>
      <w:bookmarkEnd w:id="393"/>
      <w:bookmarkEnd w:id="394"/>
    </w:p>
    <w:p w14:paraId="283F3141" w14:textId="77777777" w:rsidR="008241B9" w:rsidRPr="001332CE" w:rsidRDefault="008241B9" w:rsidP="001332CE">
      <w:pPr>
        <w:pStyle w:val="2"/>
        <w:spacing w:before="0"/>
        <w:contextualSpacing/>
        <w:jc w:val="center"/>
        <w:rPr>
          <w:rFonts w:cs="Times New Roman"/>
          <w:lang w:val="ru-RU"/>
        </w:rPr>
      </w:pPr>
      <w:bookmarkStart w:id="396" w:name="_Toc494804035"/>
      <w:bookmarkStart w:id="397" w:name="_Toc504949167"/>
      <w:r w:rsidRPr="001332CE">
        <w:rPr>
          <w:rFonts w:cs="Times New Roman"/>
          <w:lang w:val="ru-RU"/>
        </w:rPr>
        <w:t>7.1.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396"/>
      <w:bookmarkEnd w:id="397"/>
    </w:p>
    <w:p w14:paraId="1B515BEA" w14:textId="77777777" w:rsidR="008241B9" w:rsidRPr="001332CE" w:rsidRDefault="008241B9" w:rsidP="001332CE">
      <w:pPr>
        <w:widowControl/>
        <w:ind w:firstLine="708"/>
        <w:contextualSpacing/>
        <w:jc w:val="both"/>
        <w:rPr>
          <w:rFonts w:ascii="Times New Roman" w:eastAsiaTheme="minorEastAsia" w:hAnsi="Times New Roman" w:cs="Times New Roman"/>
          <w:sz w:val="24"/>
          <w:szCs w:val="24"/>
          <w:lang w:val="ru-RU" w:eastAsia="ru-RU"/>
        </w:rPr>
      </w:pPr>
      <w:r w:rsidRPr="001332CE">
        <w:rPr>
          <w:rFonts w:ascii="Times New Roman" w:hAnsi="Times New Roman" w:cs="Times New Roman"/>
          <w:sz w:val="24"/>
          <w:szCs w:val="26"/>
          <w:lang w:val="ru-RU"/>
        </w:rPr>
        <w:t xml:space="preserve">Перспективное развитие </w:t>
      </w:r>
      <w:proofErr w:type="spellStart"/>
      <w:r w:rsidRPr="001332CE">
        <w:rPr>
          <w:rFonts w:ascii="Times New Roman" w:hAnsi="Times New Roman" w:cs="Times New Roman"/>
          <w:sz w:val="24"/>
          <w:szCs w:val="26"/>
          <w:lang w:val="ru-RU"/>
        </w:rPr>
        <w:t>Корниловского</w:t>
      </w:r>
      <w:proofErr w:type="spellEnd"/>
      <w:r w:rsidRPr="001332CE">
        <w:rPr>
          <w:rFonts w:ascii="Times New Roman" w:hAnsi="Times New Roman" w:cs="Times New Roman"/>
          <w:sz w:val="24"/>
          <w:szCs w:val="26"/>
          <w:lang w:val="ru-RU"/>
        </w:rPr>
        <w:t xml:space="preserve"> СП предполагает строительство разветвленной водопроводной сети, что также окажет влияние на </w:t>
      </w:r>
      <w:r w:rsidRPr="001332CE">
        <w:rPr>
          <w:rFonts w:ascii="Times New Roman" w:eastAsiaTheme="minorEastAsia" w:hAnsi="Times New Roman" w:cs="Times New Roman"/>
          <w:sz w:val="24"/>
          <w:szCs w:val="24"/>
          <w:lang w:val="ru-RU" w:eastAsia="ru-RU"/>
        </w:rPr>
        <w:t>условия землепользования и геологическую среду. Прокладка трассы сетей водопровода принята в створе или по следу существующей сети. Для снижения негативного воздействия в период строительства водопроводных сетей и сооружений для охраны и рационального использования земельных ресурсов необходимо выполнение мероприятий:</w:t>
      </w:r>
    </w:p>
    <w:p w14:paraId="1B3FD68F" w14:textId="77777777" w:rsidR="008241B9" w:rsidRPr="001332CE" w:rsidRDefault="008241B9" w:rsidP="001332CE">
      <w:pPr>
        <w:pStyle w:val="af0"/>
        <w:numPr>
          <w:ilvl w:val="0"/>
          <w:numId w:val="10"/>
        </w:numPr>
        <w:spacing w:after="0" w:line="240" w:lineRule="auto"/>
        <w:jc w:val="both"/>
        <w:rPr>
          <w:rFonts w:ascii="Times New Roman" w:eastAsiaTheme="minorEastAsia" w:hAnsi="Times New Roman"/>
          <w:sz w:val="24"/>
          <w:szCs w:val="24"/>
          <w:lang w:eastAsia="ru-RU"/>
        </w:rPr>
      </w:pPr>
      <w:r w:rsidRPr="001332CE">
        <w:rPr>
          <w:rFonts w:ascii="Times New Roman" w:eastAsiaTheme="minorEastAsia" w:hAnsi="Times New Roman"/>
          <w:sz w:val="24"/>
          <w:szCs w:val="24"/>
          <w:lang w:eastAsia="ru-RU"/>
        </w:rPr>
        <w:t>складирование грунта от срезки растительного слоя в специально отведенном месте и оперативное использование его для обратной засыпки;</w:t>
      </w:r>
    </w:p>
    <w:p w14:paraId="7B16E86A" w14:textId="77777777" w:rsidR="008241B9" w:rsidRPr="001332CE" w:rsidRDefault="008241B9" w:rsidP="001332CE">
      <w:pPr>
        <w:pStyle w:val="af0"/>
        <w:numPr>
          <w:ilvl w:val="0"/>
          <w:numId w:val="10"/>
        </w:numPr>
        <w:spacing w:after="0" w:line="240" w:lineRule="auto"/>
        <w:jc w:val="both"/>
        <w:rPr>
          <w:rFonts w:ascii="Times New Roman" w:eastAsiaTheme="minorEastAsia" w:hAnsi="Times New Roman"/>
          <w:sz w:val="24"/>
          <w:szCs w:val="24"/>
          <w:lang w:eastAsia="ru-RU"/>
        </w:rPr>
      </w:pPr>
      <w:r w:rsidRPr="001332CE">
        <w:rPr>
          <w:rFonts w:ascii="Times New Roman" w:eastAsiaTheme="minorEastAsia" w:hAnsi="Times New Roman"/>
          <w:sz w:val="24"/>
          <w:szCs w:val="24"/>
          <w:lang w:eastAsia="ru-RU"/>
        </w:rPr>
        <w:t>своевременный разбор и вывоз строительной площадки, восстановление растительного слоя грунта.</w:t>
      </w:r>
    </w:p>
    <w:p w14:paraId="38DF1AC0" w14:textId="7621CC41" w:rsidR="008241B9" w:rsidRPr="001332CE" w:rsidRDefault="008241B9" w:rsidP="001332CE">
      <w:pPr>
        <w:ind w:firstLine="708"/>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В целях минимизации вредного воздействия на водный бассейн</w:t>
      </w:r>
      <w:r w:rsidR="009A64C8">
        <w:rPr>
          <w:rFonts w:ascii="Times New Roman" w:eastAsiaTheme="minorEastAsia" w:hAnsi="Times New Roman" w:cs="Times New Roman"/>
          <w:sz w:val="24"/>
          <w:szCs w:val="24"/>
          <w:lang w:val="ru-RU" w:eastAsia="ru-RU"/>
        </w:rPr>
        <w:t>,</w:t>
      </w:r>
      <w:r w:rsidRPr="001332CE">
        <w:rPr>
          <w:rFonts w:ascii="Times New Roman" w:eastAsiaTheme="minorEastAsia" w:hAnsi="Times New Roman" w:cs="Times New Roman"/>
          <w:sz w:val="24"/>
          <w:szCs w:val="24"/>
          <w:lang w:val="ru-RU" w:eastAsia="ru-RU"/>
        </w:rPr>
        <w:t xml:space="preserve"> предлагаемых к новому строительству и реконструкции объектов централизованной системы водоснабжения</w:t>
      </w:r>
      <w:r w:rsidR="009A64C8">
        <w:rPr>
          <w:rFonts w:ascii="Times New Roman" w:eastAsiaTheme="minorEastAsia" w:hAnsi="Times New Roman" w:cs="Times New Roman"/>
          <w:sz w:val="24"/>
          <w:szCs w:val="24"/>
          <w:lang w:val="ru-RU" w:eastAsia="ru-RU"/>
        </w:rPr>
        <w:t>,</w:t>
      </w:r>
      <w:r w:rsidRPr="001332CE">
        <w:rPr>
          <w:rFonts w:ascii="Times New Roman" w:eastAsiaTheme="minorEastAsia" w:hAnsi="Times New Roman" w:cs="Times New Roman"/>
          <w:sz w:val="24"/>
          <w:szCs w:val="24"/>
          <w:lang w:val="ru-RU" w:eastAsia="ru-RU"/>
        </w:rPr>
        <w:t xml:space="preserve"> при утилизации промывных вод следует соблюдать Правила безопасности при производстве, хранении, транспортировании и применении хлора ПБ 09-594-03. В перспективе рекомендуется использование гипохлорита натрия, его транспортировка и хранение осуществляется при температуре от -10°С до +20°С. Хранить гипохлорит натрия следует в чистой емкости, имеющей естественную вентиляцию, в прохладном помещении без доступа солнечного света, а также при отсутствии кислот и химикатов с кислой реакцией, во избежание их возможных реакций. Необходимо исключить возможность протечек гипохлорита натрия.</w:t>
      </w:r>
    </w:p>
    <w:p w14:paraId="6212157C" w14:textId="77777777" w:rsidR="008241B9" w:rsidRPr="001332CE" w:rsidRDefault="008241B9" w:rsidP="001332CE">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На территории сельского поселения сброс (утилизации) промывных вод не осуществляется. Фильтровальные сооружения станций отсутствуют.</w:t>
      </w:r>
    </w:p>
    <w:p w14:paraId="6ACF18CD" w14:textId="77777777" w:rsidR="008241B9" w:rsidRPr="001332CE" w:rsidRDefault="008241B9" w:rsidP="001332CE">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 xml:space="preserve">Наиболее распространенным способом очистки воды на территории </w:t>
      </w:r>
      <w:proofErr w:type="spellStart"/>
      <w:r w:rsidRPr="001332CE">
        <w:rPr>
          <w:rFonts w:ascii="Times New Roman" w:eastAsiaTheme="minorEastAsia" w:hAnsi="Times New Roman" w:cs="Times New Roman"/>
          <w:sz w:val="24"/>
          <w:szCs w:val="24"/>
          <w:lang w:val="ru-RU" w:eastAsia="ru-RU"/>
        </w:rPr>
        <w:t>Корниловского</w:t>
      </w:r>
      <w:proofErr w:type="spellEnd"/>
      <w:r w:rsidRPr="001332CE">
        <w:rPr>
          <w:rFonts w:ascii="Times New Roman" w:eastAsiaTheme="minorEastAsia" w:hAnsi="Times New Roman" w:cs="Times New Roman"/>
          <w:sz w:val="24"/>
          <w:szCs w:val="24"/>
          <w:lang w:val="ru-RU" w:eastAsia="ru-RU"/>
        </w:rPr>
        <w:t xml:space="preserve"> СП является процесс обезжелезивания воды из скважины, который основан на применении модульный станций обезжелезивания.</w:t>
      </w:r>
    </w:p>
    <w:p w14:paraId="25F759C0" w14:textId="4B827F2B" w:rsidR="008241B9" w:rsidRPr="001332CE" w:rsidRDefault="000002A4" w:rsidP="001332CE">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 xml:space="preserve">В 2017г. установлены </w:t>
      </w:r>
      <w:r w:rsidR="008241B9" w:rsidRPr="001332CE">
        <w:rPr>
          <w:rFonts w:ascii="Times New Roman" w:eastAsiaTheme="minorEastAsia" w:hAnsi="Times New Roman" w:cs="Times New Roman"/>
          <w:sz w:val="24"/>
          <w:szCs w:val="24"/>
          <w:lang w:val="ru-RU" w:eastAsia="ru-RU"/>
        </w:rPr>
        <w:t xml:space="preserve">модульные станции обезжелезивания воды в с. </w:t>
      </w:r>
      <w:proofErr w:type="spellStart"/>
      <w:r w:rsidR="008241B9" w:rsidRPr="001332CE">
        <w:rPr>
          <w:rFonts w:ascii="Times New Roman" w:eastAsiaTheme="minorEastAsia" w:hAnsi="Times New Roman" w:cs="Times New Roman"/>
          <w:sz w:val="24"/>
          <w:szCs w:val="24"/>
          <w:lang w:val="ru-RU" w:eastAsia="ru-RU"/>
        </w:rPr>
        <w:t>Корнилово</w:t>
      </w:r>
      <w:proofErr w:type="spellEnd"/>
      <w:r w:rsidR="008241B9" w:rsidRPr="001332CE">
        <w:rPr>
          <w:rFonts w:ascii="Times New Roman" w:eastAsiaTheme="minorEastAsia" w:hAnsi="Times New Roman" w:cs="Times New Roman"/>
          <w:sz w:val="24"/>
          <w:szCs w:val="24"/>
          <w:lang w:val="ru-RU" w:eastAsia="ru-RU"/>
        </w:rPr>
        <w:t xml:space="preserve"> </w:t>
      </w:r>
      <w:proofErr w:type="gramStart"/>
      <w:r w:rsidR="008241B9" w:rsidRPr="001332CE">
        <w:rPr>
          <w:rFonts w:ascii="Times New Roman" w:eastAsiaTheme="minorEastAsia" w:hAnsi="Times New Roman" w:cs="Times New Roman"/>
          <w:sz w:val="24"/>
          <w:szCs w:val="24"/>
          <w:lang w:val="ru-RU" w:eastAsia="ru-RU"/>
        </w:rPr>
        <w:t>и  д.</w:t>
      </w:r>
      <w:proofErr w:type="gramEnd"/>
      <w:r w:rsidR="008241B9" w:rsidRPr="001332CE">
        <w:rPr>
          <w:rFonts w:ascii="Times New Roman" w:eastAsiaTheme="minorEastAsia" w:hAnsi="Times New Roman" w:cs="Times New Roman"/>
          <w:sz w:val="24"/>
          <w:szCs w:val="24"/>
          <w:lang w:val="ru-RU" w:eastAsia="ru-RU"/>
        </w:rPr>
        <w:t xml:space="preserve"> </w:t>
      </w:r>
      <w:proofErr w:type="spellStart"/>
      <w:r w:rsidR="008241B9" w:rsidRPr="001332CE">
        <w:rPr>
          <w:rFonts w:ascii="Times New Roman" w:eastAsiaTheme="minorEastAsia" w:hAnsi="Times New Roman" w:cs="Times New Roman"/>
          <w:sz w:val="24"/>
          <w:szCs w:val="24"/>
          <w:lang w:val="ru-RU" w:eastAsia="ru-RU"/>
        </w:rPr>
        <w:t>Аркашево</w:t>
      </w:r>
      <w:proofErr w:type="spellEnd"/>
      <w:r w:rsidR="008241B9" w:rsidRPr="001332CE">
        <w:rPr>
          <w:rFonts w:ascii="Times New Roman" w:eastAsiaTheme="minorEastAsia" w:hAnsi="Times New Roman" w:cs="Times New Roman"/>
          <w:sz w:val="24"/>
          <w:szCs w:val="24"/>
          <w:lang w:val="ru-RU" w:eastAsia="ru-RU"/>
        </w:rPr>
        <w:t xml:space="preserve">. Ввод в эксплуатацию должен быть осуществлен до конца 2017г. Фактическая станция из с. </w:t>
      </w:r>
      <w:proofErr w:type="spellStart"/>
      <w:r w:rsidR="008241B9" w:rsidRPr="001332CE">
        <w:rPr>
          <w:rFonts w:ascii="Times New Roman" w:eastAsiaTheme="minorEastAsia" w:hAnsi="Times New Roman" w:cs="Times New Roman"/>
          <w:sz w:val="24"/>
          <w:szCs w:val="24"/>
          <w:lang w:val="ru-RU" w:eastAsia="ru-RU"/>
        </w:rPr>
        <w:t>Корнилово</w:t>
      </w:r>
      <w:proofErr w:type="spellEnd"/>
      <w:r w:rsidR="008241B9" w:rsidRPr="001332CE">
        <w:rPr>
          <w:rFonts w:ascii="Times New Roman" w:eastAsiaTheme="minorEastAsia" w:hAnsi="Times New Roman" w:cs="Times New Roman"/>
          <w:sz w:val="24"/>
          <w:szCs w:val="24"/>
          <w:lang w:val="ru-RU" w:eastAsia="ru-RU"/>
        </w:rPr>
        <w:t xml:space="preserve"> будет перенесена нужды потребителей д. </w:t>
      </w:r>
      <w:proofErr w:type="spellStart"/>
      <w:r w:rsidR="008241B9" w:rsidRPr="001332CE">
        <w:rPr>
          <w:rFonts w:ascii="Times New Roman" w:eastAsiaTheme="minorEastAsia" w:hAnsi="Times New Roman" w:cs="Times New Roman"/>
          <w:sz w:val="24"/>
          <w:szCs w:val="24"/>
          <w:lang w:val="ru-RU" w:eastAsia="ru-RU"/>
        </w:rPr>
        <w:t>Лязгино</w:t>
      </w:r>
      <w:proofErr w:type="spellEnd"/>
      <w:r w:rsidR="008241B9" w:rsidRPr="001332CE">
        <w:rPr>
          <w:rFonts w:ascii="Times New Roman" w:eastAsiaTheme="minorEastAsia" w:hAnsi="Times New Roman" w:cs="Times New Roman"/>
          <w:sz w:val="24"/>
          <w:szCs w:val="24"/>
          <w:lang w:val="ru-RU" w:eastAsia="ru-RU"/>
        </w:rPr>
        <w:t xml:space="preserve">-д. </w:t>
      </w:r>
      <w:proofErr w:type="spellStart"/>
      <w:r w:rsidR="008241B9" w:rsidRPr="001332CE">
        <w:rPr>
          <w:rFonts w:ascii="Times New Roman" w:eastAsiaTheme="minorEastAsia" w:hAnsi="Times New Roman" w:cs="Times New Roman"/>
          <w:sz w:val="24"/>
          <w:szCs w:val="24"/>
          <w:lang w:val="ru-RU" w:eastAsia="ru-RU"/>
        </w:rPr>
        <w:t>Бодажково</w:t>
      </w:r>
      <w:proofErr w:type="spellEnd"/>
    </w:p>
    <w:p w14:paraId="1D3AD62C" w14:textId="77777777" w:rsidR="008241B9" w:rsidRPr="001332CE" w:rsidRDefault="008241B9" w:rsidP="001332CE">
      <w:pPr>
        <w:pStyle w:val="32"/>
        <w:widowControl/>
        <w:spacing w:after="0"/>
        <w:ind w:left="0" w:firstLine="709"/>
        <w:contextualSpacing/>
        <w:jc w:val="both"/>
        <w:rPr>
          <w:rFonts w:ascii="Times New Roman" w:hAnsi="Times New Roman" w:cs="Times New Roman"/>
          <w:color w:val="FF0000"/>
          <w:sz w:val="24"/>
          <w:szCs w:val="24"/>
          <w:lang w:val="ru-RU"/>
        </w:rPr>
      </w:pPr>
    </w:p>
    <w:p w14:paraId="75370B08" w14:textId="77777777" w:rsidR="008241B9" w:rsidRPr="001332CE" w:rsidRDefault="008241B9" w:rsidP="001332CE">
      <w:pPr>
        <w:pStyle w:val="2"/>
        <w:spacing w:before="0"/>
        <w:contextualSpacing/>
        <w:jc w:val="center"/>
        <w:rPr>
          <w:rFonts w:cs="Times New Roman"/>
          <w:lang w:val="ru-RU"/>
        </w:rPr>
      </w:pPr>
      <w:bookmarkStart w:id="398" w:name="_Toc494804036"/>
      <w:bookmarkStart w:id="399" w:name="_Toc504949168"/>
      <w:r w:rsidRPr="001332CE">
        <w:rPr>
          <w:rFonts w:cs="Times New Roman"/>
          <w:lang w:val="ru-RU"/>
        </w:rPr>
        <w:t>7.2.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398"/>
      <w:bookmarkEnd w:id="399"/>
    </w:p>
    <w:p w14:paraId="5BAF22D2" w14:textId="77777777" w:rsidR="008241B9" w:rsidRPr="001332CE" w:rsidRDefault="008241B9" w:rsidP="001332CE">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 xml:space="preserve">Снабжение и хранение химических реагентов, используемых в водоподготовке, на территории </w:t>
      </w:r>
      <w:proofErr w:type="spellStart"/>
      <w:r w:rsidRPr="001332CE">
        <w:rPr>
          <w:rFonts w:ascii="Times New Roman" w:eastAsiaTheme="minorEastAsia" w:hAnsi="Times New Roman" w:cs="Times New Roman"/>
          <w:sz w:val="24"/>
          <w:szCs w:val="24"/>
          <w:lang w:val="ru-RU" w:eastAsia="ru-RU"/>
        </w:rPr>
        <w:t>Корниловского</w:t>
      </w:r>
      <w:proofErr w:type="spellEnd"/>
      <w:r w:rsidRPr="001332CE">
        <w:rPr>
          <w:rFonts w:ascii="Times New Roman" w:eastAsiaTheme="minorEastAsia" w:hAnsi="Times New Roman" w:cs="Times New Roman"/>
          <w:sz w:val="24"/>
          <w:szCs w:val="24"/>
          <w:lang w:val="ru-RU" w:eastAsia="ru-RU"/>
        </w:rPr>
        <w:t xml:space="preserve"> сельского поселения не производится. Склады химических реагентов для прочих целей отсутствуют.</w:t>
      </w:r>
    </w:p>
    <w:p w14:paraId="68D7C84D" w14:textId="77777777" w:rsidR="008241B9" w:rsidRPr="001332CE" w:rsidRDefault="008241B9" w:rsidP="001332CE">
      <w:pPr>
        <w:widowControl/>
        <w:autoSpaceDE w:val="0"/>
        <w:autoSpaceDN w:val="0"/>
        <w:adjustRightInd w:val="0"/>
        <w:ind w:firstLine="709"/>
        <w:contextualSpacing/>
        <w:jc w:val="both"/>
        <w:rPr>
          <w:rFonts w:ascii="Times New Roman" w:eastAsiaTheme="minorEastAsia" w:hAnsi="Times New Roman" w:cs="Times New Roman"/>
          <w:b/>
          <w:bCs/>
          <w:i/>
          <w:iCs/>
          <w:sz w:val="24"/>
          <w:szCs w:val="24"/>
          <w:lang w:val="ru-RU" w:eastAsia="ru-RU"/>
        </w:rPr>
      </w:pPr>
      <w:r w:rsidRPr="001332CE">
        <w:rPr>
          <w:rFonts w:ascii="Times New Roman" w:eastAsiaTheme="minorEastAsia" w:hAnsi="Times New Roman" w:cs="Times New Roman"/>
          <w:sz w:val="24"/>
          <w:szCs w:val="24"/>
          <w:lang w:val="ru-RU" w:eastAsia="ru-RU"/>
        </w:rPr>
        <w:t>Мер по предотвращению вредного воздействия на окружающую среду химическими реагентами не требуется.</w:t>
      </w:r>
    </w:p>
    <w:p w14:paraId="392C0F09" w14:textId="77777777" w:rsidR="008241B9" w:rsidRPr="001332CE" w:rsidRDefault="008241B9" w:rsidP="001332CE">
      <w:pPr>
        <w:widowControl/>
        <w:autoSpaceDE w:val="0"/>
        <w:autoSpaceDN w:val="0"/>
        <w:adjustRightInd w:val="0"/>
        <w:contextualSpacing/>
        <w:jc w:val="center"/>
        <w:rPr>
          <w:rFonts w:ascii="Times New Roman" w:eastAsiaTheme="minorEastAsia" w:hAnsi="Times New Roman" w:cs="Times New Roman"/>
          <w:b/>
          <w:bCs/>
          <w:i/>
          <w:iCs/>
          <w:color w:val="FF0000"/>
          <w:sz w:val="24"/>
          <w:szCs w:val="24"/>
          <w:lang w:val="ru-RU" w:eastAsia="ru-RU"/>
        </w:rPr>
      </w:pPr>
    </w:p>
    <w:p w14:paraId="6A4996AC" w14:textId="77777777" w:rsidR="008241B9" w:rsidRPr="001332CE" w:rsidRDefault="008241B9" w:rsidP="00C56793">
      <w:pPr>
        <w:pStyle w:val="1"/>
      </w:pPr>
      <w:bookmarkStart w:id="400" w:name="_Toc413513134"/>
      <w:bookmarkStart w:id="401" w:name="_Toc413513196"/>
      <w:bookmarkStart w:id="402" w:name="_Toc494804039"/>
      <w:bookmarkStart w:id="403" w:name="_Toc504949169"/>
      <w:r w:rsidRPr="001332CE">
        <w:t>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395"/>
      <w:bookmarkEnd w:id="400"/>
      <w:bookmarkEnd w:id="401"/>
      <w:bookmarkEnd w:id="402"/>
      <w:bookmarkEnd w:id="403"/>
    </w:p>
    <w:p w14:paraId="24262C7D" w14:textId="77777777" w:rsidR="008241B9" w:rsidRPr="001332CE" w:rsidRDefault="008241B9" w:rsidP="001332CE">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 xml:space="preserve">На территории </w:t>
      </w:r>
      <w:proofErr w:type="spellStart"/>
      <w:r w:rsidRPr="001332CE">
        <w:rPr>
          <w:rFonts w:ascii="Times New Roman" w:eastAsiaTheme="minorEastAsia" w:hAnsi="Times New Roman" w:cs="Times New Roman"/>
          <w:sz w:val="24"/>
          <w:szCs w:val="24"/>
          <w:lang w:val="ru-RU" w:eastAsia="ru-RU"/>
        </w:rPr>
        <w:t>Корниловского</w:t>
      </w:r>
      <w:proofErr w:type="spellEnd"/>
      <w:r w:rsidRPr="001332CE">
        <w:rPr>
          <w:rFonts w:ascii="Times New Roman" w:eastAsiaTheme="minorEastAsia" w:hAnsi="Times New Roman" w:cs="Times New Roman"/>
          <w:sz w:val="24"/>
          <w:szCs w:val="24"/>
          <w:lang w:val="ru-RU" w:eastAsia="ru-RU"/>
        </w:rPr>
        <w:t xml:space="preserve"> сельского поселения в 2017г. выявлен бесхозяйный водопровод в д. Малая Михайловка, протяженностью 5 080м, диаметр 160-110 мм, глубина залегания 2,8 м, 1990г. прокладки по адресу: Томская область, с. </w:t>
      </w:r>
      <w:proofErr w:type="spellStart"/>
      <w:r w:rsidRPr="001332CE">
        <w:rPr>
          <w:rFonts w:ascii="Times New Roman" w:eastAsiaTheme="minorEastAsia" w:hAnsi="Times New Roman" w:cs="Times New Roman"/>
          <w:sz w:val="24"/>
          <w:szCs w:val="24"/>
          <w:lang w:val="ru-RU" w:eastAsia="ru-RU"/>
        </w:rPr>
        <w:t>Корнилово</w:t>
      </w:r>
      <w:proofErr w:type="spellEnd"/>
      <w:r w:rsidRPr="001332CE">
        <w:rPr>
          <w:rFonts w:ascii="Times New Roman" w:eastAsiaTheme="minorEastAsia" w:hAnsi="Times New Roman" w:cs="Times New Roman"/>
          <w:sz w:val="24"/>
          <w:szCs w:val="24"/>
          <w:lang w:val="ru-RU" w:eastAsia="ru-RU"/>
        </w:rPr>
        <w:t>.</w:t>
      </w:r>
    </w:p>
    <w:p w14:paraId="67856F61" w14:textId="77777777" w:rsidR="008241B9" w:rsidRPr="001332CE" w:rsidRDefault="008241B9" w:rsidP="001332CE">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 xml:space="preserve">Ответственность за эксплуатацию данного объекта несет Администрация </w:t>
      </w:r>
      <w:proofErr w:type="spellStart"/>
      <w:r w:rsidRPr="001332CE">
        <w:rPr>
          <w:rFonts w:ascii="Times New Roman" w:eastAsiaTheme="minorEastAsia" w:hAnsi="Times New Roman" w:cs="Times New Roman"/>
          <w:sz w:val="24"/>
          <w:szCs w:val="24"/>
          <w:lang w:val="ru-RU" w:eastAsia="ru-RU"/>
        </w:rPr>
        <w:t>Корниловского</w:t>
      </w:r>
      <w:proofErr w:type="spellEnd"/>
      <w:r w:rsidRPr="001332CE">
        <w:rPr>
          <w:rFonts w:ascii="Times New Roman" w:eastAsiaTheme="minorEastAsia" w:hAnsi="Times New Roman" w:cs="Times New Roman"/>
          <w:sz w:val="24"/>
          <w:szCs w:val="24"/>
          <w:lang w:val="ru-RU" w:eastAsia="ru-RU"/>
        </w:rPr>
        <w:t xml:space="preserve"> СП Томского района до оформления технической документации.</w:t>
      </w:r>
    </w:p>
    <w:p w14:paraId="050ED062" w14:textId="77777777" w:rsidR="008241B9" w:rsidRPr="001332CE" w:rsidRDefault="008241B9" w:rsidP="001332CE">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p>
    <w:p w14:paraId="008E530B" w14:textId="461CAADA" w:rsidR="00CB7469" w:rsidRPr="001332CE" w:rsidRDefault="00CB7469" w:rsidP="007766E3">
      <w:pPr>
        <w:pStyle w:val="1"/>
        <w:numPr>
          <w:ilvl w:val="0"/>
          <w:numId w:val="33"/>
        </w:numPr>
        <w:tabs>
          <w:tab w:val="left" w:pos="709"/>
        </w:tabs>
        <w:ind w:left="0" w:hanging="11"/>
      </w:pPr>
      <w:bookmarkStart w:id="404" w:name="_Toc504949170"/>
      <w:r w:rsidRPr="001332CE">
        <w:lastRenderedPageBreak/>
        <w:t xml:space="preserve">СХЕМА </w:t>
      </w:r>
      <w:r>
        <w:t xml:space="preserve">ГОРЯЧЕГО ВОДОСНАБЖЕНИЯ </w:t>
      </w:r>
      <w:r w:rsidRPr="001332CE">
        <w:t>КОРНИЛОВСКОГО СЕЛЬСКОГО ПОСЕЛЕНИЯ</w:t>
      </w:r>
      <w:bookmarkEnd w:id="404"/>
    </w:p>
    <w:p w14:paraId="12DCBB91" w14:textId="77777777" w:rsidR="000002A4" w:rsidRDefault="000002A4" w:rsidP="00CB7469">
      <w:pPr>
        <w:rPr>
          <w:lang w:val="ru-RU"/>
        </w:rPr>
      </w:pPr>
    </w:p>
    <w:p w14:paraId="228DF483" w14:textId="77777777" w:rsidR="00CB7469" w:rsidRPr="001332CE" w:rsidRDefault="00CB7469" w:rsidP="00C56793">
      <w:pPr>
        <w:pStyle w:val="1"/>
      </w:pPr>
      <w:bookmarkStart w:id="405" w:name="_Toc504949171"/>
      <w:r w:rsidRPr="001332CE">
        <w:t>1. Технико-экономическое состояние централизованных систем водоснабжения</w:t>
      </w:r>
      <w:bookmarkEnd w:id="405"/>
    </w:p>
    <w:p w14:paraId="3DE508C3" w14:textId="62FC9F79" w:rsidR="00CB7469" w:rsidRPr="001332CE" w:rsidRDefault="00CB7469" w:rsidP="00CB7469">
      <w:pPr>
        <w:pStyle w:val="2"/>
        <w:spacing w:before="0"/>
        <w:contextualSpacing/>
        <w:jc w:val="center"/>
        <w:rPr>
          <w:rFonts w:cs="Times New Roman"/>
          <w:lang w:val="ru-RU"/>
        </w:rPr>
      </w:pPr>
      <w:bookmarkStart w:id="406" w:name="_Toc504949172"/>
      <w:r w:rsidRPr="001332CE">
        <w:rPr>
          <w:rFonts w:cs="Times New Roman"/>
          <w:lang w:val="ru-RU"/>
        </w:rPr>
        <w:t>1.1. Структура системы водоснабжения</w:t>
      </w:r>
      <w:bookmarkEnd w:id="406"/>
    </w:p>
    <w:p w14:paraId="107EC16C" w14:textId="76B23D97" w:rsidR="00462F04" w:rsidRDefault="00462F04" w:rsidP="00E443AA">
      <w:pPr>
        <w:pStyle w:val="af2"/>
        <w:rPr>
          <w:rFonts w:eastAsia="Times New Roman"/>
          <w:lang w:eastAsia="ru-RU" w:bidi="ar-SA"/>
        </w:rPr>
      </w:pPr>
      <w:r>
        <w:rPr>
          <w:rFonts w:eastAsia="Times New Roman"/>
          <w:lang w:eastAsia="ru-RU" w:bidi="ar-SA"/>
        </w:rPr>
        <w:t xml:space="preserve">На территории </w:t>
      </w:r>
      <w:proofErr w:type="spellStart"/>
      <w:r>
        <w:rPr>
          <w:rFonts w:eastAsia="Times New Roman"/>
          <w:lang w:eastAsia="ru-RU" w:bidi="ar-SA"/>
        </w:rPr>
        <w:t>Корниловского</w:t>
      </w:r>
      <w:proofErr w:type="spellEnd"/>
      <w:r>
        <w:rPr>
          <w:rFonts w:eastAsia="Times New Roman"/>
          <w:lang w:eastAsia="ru-RU" w:bidi="ar-SA"/>
        </w:rPr>
        <w:t xml:space="preserve"> СП централизованная система горячего водоснабжения (далее ГВ) с использованием открытых систем ГВ </w:t>
      </w:r>
      <w:proofErr w:type="gramStart"/>
      <w:r>
        <w:rPr>
          <w:rFonts w:eastAsia="Times New Roman"/>
          <w:lang w:eastAsia="ru-RU" w:bidi="ar-SA"/>
        </w:rPr>
        <w:t>отсутствует  и</w:t>
      </w:r>
      <w:proofErr w:type="gramEnd"/>
      <w:r>
        <w:rPr>
          <w:rFonts w:eastAsia="Times New Roman"/>
          <w:lang w:eastAsia="ru-RU" w:bidi="ar-SA"/>
        </w:rPr>
        <w:t xml:space="preserve"> до 2031г. ее формирование не планируется.</w:t>
      </w:r>
    </w:p>
    <w:p w14:paraId="755793B3" w14:textId="77777777" w:rsidR="0037329C" w:rsidRDefault="00462F04" w:rsidP="0037329C">
      <w:pPr>
        <w:pStyle w:val="af2"/>
        <w:rPr>
          <w:rFonts w:eastAsiaTheme="minorEastAsia"/>
          <w:lang w:eastAsia="ru-RU"/>
        </w:rPr>
      </w:pPr>
      <w:r>
        <w:rPr>
          <w:rFonts w:eastAsia="Times New Roman"/>
          <w:lang w:eastAsia="ru-RU" w:bidi="ar-SA"/>
        </w:rPr>
        <w:t xml:space="preserve">Услугами закрытой системы ГВ пользуются только потребители </w:t>
      </w:r>
      <w:proofErr w:type="spellStart"/>
      <w:r>
        <w:rPr>
          <w:rFonts w:eastAsia="Times New Roman"/>
          <w:lang w:eastAsia="ru-RU" w:bidi="ar-SA"/>
        </w:rPr>
        <w:t>с.Корнилово</w:t>
      </w:r>
      <w:proofErr w:type="spellEnd"/>
      <w:r>
        <w:rPr>
          <w:rFonts w:eastAsia="Times New Roman"/>
          <w:lang w:eastAsia="ru-RU" w:bidi="ar-SA"/>
        </w:rPr>
        <w:t xml:space="preserve"> </w:t>
      </w:r>
      <w:proofErr w:type="spellStart"/>
      <w:r>
        <w:rPr>
          <w:rFonts w:eastAsia="Times New Roman"/>
          <w:lang w:eastAsia="ru-RU" w:bidi="ar-SA"/>
        </w:rPr>
        <w:t>Корниловсокго</w:t>
      </w:r>
      <w:proofErr w:type="spellEnd"/>
      <w:r>
        <w:rPr>
          <w:rFonts w:eastAsia="Times New Roman"/>
          <w:lang w:eastAsia="ru-RU" w:bidi="ar-SA"/>
        </w:rPr>
        <w:t xml:space="preserve"> СП. </w:t>
      </w:r>
      <w:r w:rsidR="0037329C" w:rsidRPr="006D3A01">
        <w:rPr>
          <w:rFonts w:eastAsia="Times New Roman"/>
          <w:lang w:eastAsia="ru-RU" w:bidi="ar-SA"/>
        </w:rPr>
        <w:t xml:space="preserve">В настоящее время основная часть </w:t>
      </w:r>
      <w:proofErr w:type="gramStart"/>
      <w:r w:rsidR="0037329C" w:rsidRPr="006D3A01">
        <w:rPr>
          <w:rFonts w:eastAsia="Times New Roman"/>
          <w:lang w:eastAsia="ru-RU" w:bidi="ar-SA"/>
        </w:rPr>
        <w:t>потребителей  жилых</w:t>
      </w:r>
      <w:proofErr w:type="gramEnd"/>
      <w:r w:rsidR="0037329C" w:rsidRPr="006D3A01">
        <w:rPr>
          <w:rFonts w:eastAsia="Times New Roman"/>
          <w:lang w:eastAsia="ru-RU" w:bidi="ar-SA"/>
        </w:rPr>
        <w:t xml:space="preserve"> домов </w:t>
      </w:r>
      <w:proofErr w:type="spellStart"/>
      <w:r w:rsidR="0037329C" w:rsidRPr="006D3A01">
        <w:rPr>
          <w:rFonts w:eastAsia="Times New Roman"/>
          <w:lang w:eastAsia="ru-RU" w:bidi="ar-SA"/>
        </w:rPr>
        <w:t>с.Корнилово</w:t>
      </w:r>
      <w:proofErr w:type="spellEnd"/>
      <w:r w:rsidR="0037329C">
        <w:rPr>
          <w:rFonts w:eastAsia="Times New Roman"/>
          <w:lang w:eastAsia="ru-RU" w:bidi="ar-SA"/>
        </w:rPr>
        <w:t xml:space="preserve"> </w:t>
      </w:r>
      <w:r w:rsidR="0037329C" w:rsidRPr="006D3A01">
        <w:rPr>
          <w:rFonts w:eastAsia="Times New Roman"/>
          <w:lang w:eastAsia="ru-RU" w:bidi="ar-SA"/>
        </w:rPr>
        <w:t>по адрес</w:t>
      </w:r>
      <w:r w:rsidR="0037329C">
        <w:rPr>
          <w:rFonts w:eastAsia="Times New Roman"/>
          <w:lang w:eastAsia="ru-RU" w:bidi="ar-SA"/>
        </w:rPr>
        <w:t>ам</w:t>
      </w:r>
      <w:r w:rsidR="0037329C" w:rsidRPr="006D3A01">
        <w:rPr>
          <w:rFonts w:eastAsia="Times New Roman"/>
          <w:lang w:eastAsia="ru-RU" w:bidi="ar-SA"/>
        </w:rPr>
        <w:t xml:space="preserve"> </w:t>
      </w:r>
      <w:proofErr w:type="spellStart"/>
      <w:r w:rsidR="0037329C" w:rsidRPr="006D3A01">
        <w:rPr>
          <w:rFonts w:eastAsia="Times New Roman"/>
          <w:lang w:eastAsia="ru-RU" w:bidi="ar-SA"/>
        </w:rPr>
        <w:t>ул.Гагарина</w:t>
      </w:r>
      <w:proofErr w:type="spellEnd"/>
      <w:r w:rsidR="0037329C" w:rsidRPr="006D3A01">
        <w:rPr>
          <w:rFonts w:eastAsia="Times New Roman"/>
          <w:lang w:eastAsia="ru-RU" w:bidi="ar-SA"/>
        </w:rPr>
        <w:t xml:space="preserve"> д.23,25,27,33, 18,20,24,  </w:t>
      </w:r>
      <w:proofErr w:type="spellStart"/>
      <w:r w:rsidR="0037329C" w:rsidRPr="006D3A01">
        <w:rPr>
          <w:rFonts w:eastAsia="Times New Roman"/>
          <w:lang w:eastAsia="ru-RU" w:bidi="ar-SA"/>
        </w:rPr>
        <w:t>ул.Рыкуна</w:t>
      </w:r>
      <w:proofErr w:type="spellEnd"/>
      <w:r w:rsidR="0037329C" w:rsidRPr="006D3A01">
        <w:rPr>
          <w:rFonts w:eastAsia="Times New Roman"/>
          <w:lang w:eastAsia="ru-RU" w:bidi="ar-SA"/>
        </w:rPr>
        <w:t xml:space="preserve"> д.8,23,25</w:t>
      </w:r>
      <w:r w:rsidR="0037329C">
        <w:rPr>
          <w:rFonts w:eastAsia="Times New Roman"/>
          <w:lang w:eastAsia="ru-RU" w:bidi="ar-SA"/>
        </w:rPr>
        <w:t xml:space="preserve"> (</w:t>
      </w:r>
      <w:r w:rsidR="0037329C" w:rsidRPr="001332CE">
        <w:rPr>
          <w:rFonts w:eastAsiaTheme="minorEastAsia"/>
          <w:color w:val="000000" w:themeColor="text1"/>
          <w:lang w:eastAsia="ru-RU"/>
        </w:rPr>
        <w:t>Приложении 1</w:t>
      </w:r>
      <w:r w:rsidR="0037329C">
        <w:rPr>
          <w:rFonts w:eastAsiaTheme="minorEastAsia"/>
          <w:color w:val="000000" w:themeColor="text1"/>
          <w:lang w:eastAsia="ru-RU"/>
        </w:rPr>
        <w:t xml:space="preserve">, </w:t>
      </w:r>
      <w:r w:rsidR="0037329C" w:rsidRPr="001332CE">
        <w:rPr>
          <w:rFonts w:eastAsiaTheme="minorEastAsia"/>
          <w:color w:val="000000" w:themeColor="text1"/>
          <w:lang w:eastAsia="ru-RU"/>
        </w:rPr>
        <w:t xml:space="preserve">лист </w:t>
      </w:r>
      <w:r w:rsidR="0037329C">
        <w:rPr>
          <w:rFonts w:eastAsiaTheme="minorEastAsia"/>
          <w:color w:val="000000" w:themeColor="text1"/>
          <w:lang w:eastAsia="ru-RU"/>
        </w:rPr>
        <w:t>2</w:t>
      </w:r>
      <w:r w:rsidR="0037329C" w:rsidRPr="001332CE">
        <w:rPr>
          <w:rFonts w:eastAsiaTheme="minorEastAsia"/>
          <w:color w:val="000000" w:themeColor="text1"/>
          <w:lang w:eastAsia="ru-RU"/>
        </w:rPr>
        <w:t>).</w:t>
      </w:r>
      <w:r w:rsidR="0037329C" w:rsidRPr="006D3A01">
        <w:rPr>
          <w:rFonts w:eastAsia="Times New Roman"/>
          <w:lang w:eastAsia="ru-RU" w:bidi="ar-SA"/>
        </w:rPr>
        <w:t xml:space="preserve">охвачена централизованной системой </w:t>
      </w:r>
      <w:r w:rsidR="0037329C">
        <w:rPr>
          <w:rFonts w:eastAsia="Times New Roman"/>
          <w:lang w:eastAsia="ru-RU" w:bidi="ar-SA"/>
        </w:rPr>
        <w:t>ГВ</w:t>
      </w:r>
      <w:r w:rsidR="0037329C" w:rsidRPr="00B31B04">
        <w:rPr>
          <w:rFonts w:eastAsiaTheme="minorEastAsia"/>
          <w:lang w:eastAsia="ru-RU"/>
        </w:rPr>
        <w:t xml:space="preserve">, остальные потребители </w:t>
      </w:r>
      <w:proofErr w:type="spellStart"/>
      <w:r w:rsidR="0037329C">
        <w:rPr>
          <w:rFonts w:eastAsiaTheme="minorEastAsia"/>
          <w:lang w:eastAsia="ru-RU"/>
        </w:rPr>
        <w:t>Корниловского</w:t>
      </w:r>
      <w:proofErr w:type="spellEnd"/>
      <w:r w:rsidR="0037329C">
        <w:rPr>
          <w:rFonts w:eastAsiaTheme="minorEastAsia"/>
          <w:lang w:eastAsia="ru-RU"/>
        </w:rPr>
        <w:t xml:space="preserve"> СП используют индивидуальные водонагреватели.</w:t>
      </w:r>
    </w:p>
    <w:p w14:paraId="448BC6F5" w14:textId="3F62D103" w:rsidR="0037329C" w:rsidRDefault="00462F04" w:rsidP="0037329C">
      <w:pPr>
        <w:pStyle w:val="af2"/>
        <w:rPr>
          <w:rFonts w:eastAsiaTheme="minorEastAsia"/>
          <w:lang w:eastAsia="ru-RU"/>
        </w:rPr>
      </w:pPr>
      <w:r>
        <w:rPr>
          <w:rFonts w:eastAsia="Times New Roman"/>
          <w:lang w:eastAsia="ru-RU" w:bidi="ar-SA"/>
        </w:rPr>
        <w:t xml:space="preserve">Источником централизованной системы ГВ является газовая </w:t>
      </w:r>
      <w:r w:rsidRPr="005E0AB5">
        <w:rPr>
          <w:rFonts w:eastAsia="Times New Roman"/>
          <w:lang w:eastAsia="ru-RU" w:bidi="ar-SA"/>
        </w:rPr>
        <w:t>котельная</w:t>
      </w:r>
      <w:r>
        <w:rPr>
          <w:rFonts w:eastAsia="Times New Roman"/>
          <w:lang w:eastAsia="ru-RU" w:bidi="ar-SA"/>
        </w:rPr>
        <w:t xml:space="preserve"> по адресу </w:t>
      </w:r>
      <w:r w:rsidRPr="005E0AB5">
        <w:rPr>
          <w:rFonts w:eastAsia="Times New Roman"/>
          <w:lang w:eastAsia="ru-RU" w:bidi="ar-SA"/>
        </w:rPr>
        <w:t xml:space="preserve">ул. </w:t>
      </w:r>
      <w:proofErr w:type="spellStart"/>
      <w:r>
        <w:rPr>
          <w:rFonts w:eastAsia="Times New Roman"/>
          <w:lang w:eastAsia="ru-RU" w:bidi="ar-SA"/>
        </w:rPr>
        <w:t>Рыкуна</w:t>
      </w:r>
      <w:proofErr w:type="spellEnd"/>
      <w:r>
        <w:rPr>
          <w:rFonts w:eastAsia="Times New Roman"/>
          <w:lang w:eastAsia="ru-RU" w:bidi="ar-SA"/>
        </w:rPr>
        <w:t>, 23а, стр. 1, распределени</w:t>
      </w:r>
      <w:r w:rsidR="0037329C">
        <w:rPr>
          <w:rFonts w:eastAsia="Times New Roman"/>
          <w:lang w:eastAsia="ru-RU" w:bidi="ar-SA"/>
        </w:rPr>
        <w:t>е</w:t>
      </w:r>
      <w:r>
        <w:rPr>
          <w:rFonts w:eastAsia="Times New Roman"/>
          <w:lang w:eastAsia="ru-RU" w:bidi="ar-SA"/>
        </w:rPr>
        <w:t xml:space="preserve"> осуществляется </w:t>
      </w:r>
      <w:r w:rsidRPr="00B31B04">
        <w:rPr>
          <w:rFonts w:eastAsiaTheme="minorEastAsia"/>
          <w:lang w:eastAsia="ru-RU"/>
        </w:rPr>
        <w:t xml:space="preserve">от </w:t>
      </w:r>
      <w:r>
        <w:rPr>
          <w:rFonts w:eastAsiaTheme="minorEastAsia"/>
          <w:lang w:eastAsia="ru-RU"/>
        </w:rPr>
        <w:t>11</w:t>
      </w:r>
      <w:r w:rsidRPr="00B31B04">
        <w:rPr>
          <w:rFonts w:eastAsiaTheme="minorEastAsia"/>
          <w:lang w:eastAsia="ru-RU"/>
        </w:rPr>
        <w:t xml:space="preserve"> тепловых </w:t>
      </w:r>
      <w:r>
        <w:rPr>
          <w:rFonts w:eastAsiaTheme="minorEastAsia"/>
          <w:lang w:eastAsia="ru-RU"/>
        </w:rPr>
        <w:t>камер. Воду из тепловых сетей используют только в качестве теплоносителя в теплообменниках для подогрева холодной водопроводной воды.</w:t>
      </w:r>
      <w:r w:rsidR="0037329C">
        <w:rPr>
          <w:rFonts w:eastAsiaTheme="minorEastAsia"/>
          <w:lang w:eastAsia="ru-RU"/>
        </w:rPr>
        <w:t xml:space="preserve"> </w:t>
      </w:r>
    </w:p>
    <w:p w14:paraId="0F429AC2" w14:textId="4F14E3E1" w:rsidR="00E443AA" w:rsidRDefault="00E443AA" w:rsidP="00E443AA">
      <w:pPr>
        <w:pStyle w:val="af2"/>
        <w:rPr>
          <w:rFonts w:eastAsiaTheme="minorEastAsia"/>
          <w:lang w:eastAsia="ru-RU"/>
        </w:rPr>
      </w:pPr>
      <w:r w:rsidRPr="00B31B04">
        <w:rPr>
          <w:rFonts w:eastAsiaTheme="minorEastAsia"/>
          <w:lang w:eastAsia="ru-RU"/>
        </w:rPr>
        <w:t xml:space="preserve">Система </w:t>
      </w:r>
      <w:r w:rsidR="000602CC">
        <w:rPr>
          <w:rFonts w:eastAsiaTheme="minorEastAsia"/>
          <w:lang w:eastAsia="ru-RU"/>
        </w:rPr>
        <w:t>ГВ</w:t>
      </w:r>
      <w:r w:rsidRPr="00B31B04">
        <w:rPr>
          <w:rFonts w:eastAsiaTheme="minorEastAsia"/>
          <w:lang w:eastAsia="ru-RU"/>
        </w:rPr>
        <w:t xml:space="preserve"> включает: вводы в здание, узлы учета потребления холодной и горячей воды, разводящую сеть, стояки, подводки к санитарным приборам, водоразборную, смесительную, запорную и арматуру. Трубопроводы систем </w:t>
      </w:r>
      <w:r w:rsidR="000602CC">
        <w:rPr>
          <w:rFonts w:eastAsiaTheme="minorEastAsia"/>
          <w:lang w:eastAsia="ru-RU"/>
        </w:rPr>
        <w:t>ГВ</w:t>
      </w:r>
      <w:r w:rsidRPr="00B31B04">
        <w:rPr>
          <w:rFonts w:eastAsiaTheme="minorEastAsia"/>
          <w:lang w:eastAsia="ru-RU"/>
        </w:rPr>
        <w:t>, кроме подводок к приборам, изолируют от потери тепла. Транспорт и распределение тепловой энергии до потребителей осуществляется через тепловые сети О</w:t>
      </w:r>
      <w:r>
        <w:rPr>
          <w:rFonts w:eastAsiaTheme="minorEastAsia"/>
          <w:lang w:eastAsia="ru-RU"/>
        </w:rPr>
        <w:t>ОО «</w:t>
      </w:r>
      <w:proofErr w:type="spellStart"/>
      <w:r>
        <w:rPr>
          <w:rFonts w:eastAsiaTheme="minorEastAsia"/>
          <w:lang w:eastAsia="ru-RU"/>
        </w:rPr>
        <w:t>Теплогазсервис</w:t>
      </w:r>
      <w:proofErr w:type="spellEnd"/>
      <w:r>
        <w:rPr>
          <w:rFonts w:eastAsiaTheme="minorEastAsia"/>
          <w:lang w:eastAsia="ru-RU"/>
        </w:rPr>
        <w:t>»</w:t>
      </w:r>
      <w:r w:rsidRPr="00B31B04">
        <w:rPr>
          <w:rFonts w:eastAsiaTheme="minorEastAsia"/>
          <w:lang w:eastAsia="ru-RU"/>
        </w:rPr>
        <w:t xml:space="preserve">. </w:t>
      </w:r>
    </w:p>
    <w:p w14:paraId="0937CD89" w14:textId="77777777" w:rsidR="00E443AA" w:rsidRDefault="00E443AA" w:rsidP="006D3A01">
      <w:pPr>
        <w:pStyle w:val="af2"/>
        <w:rPr>
          <w:rFonts w:eastAsiaTheme="minorEastAsia"/>
          <w:lang w:eastAsia="ru-RU"/>
        </w:rPr>
      </w:pPr>
    </w:p>
    <w:p w14:paraId="24301B5C" w14:textId="77777777" w:rsidR="00CB7469" w:rsidRPr="001332CE" w:rsidRDefault="00CB7469" w:rsidP="00CB7469">
      <w:pPr>
        <w:pStyle w:val="2"/>
        <w:spacing w:before="0"/>
        <w:contextualSpacing/>
        <w:jc w:val="center"/>
        <w:rPr>
          <w:rFonts w:cs="Times New Roman"/>
          <w:lang w:val="ru-RU"/>
        </w:rPr>
      </w:pPr>
      <w:bookmarkStart w:id="407" w:name="_Toc504949173"/>
      <w:r w:rsidRPr="001332CE">
        <w:rPr>
          <w:rFonts w:cs="Times New Roman"/>
          <w:lang w:val="ru-RU"/>
        </w:rPr>
        <w:t>1.2. Состояние объектов системы водоснабжения</w:t>
      </w:r>
      <w:bookmarkEnd w:id="407"/>
    </w:p>
    <w:p w14:paraId="7CF31669" w14:textId="0956E37A" w:rsidR="00C32581" w:rsidRPr="005E0AB5" w:rsidRDefault="00C32581" w:rsidP="00C32581">
      <w:pPr>
        <w:pStyle w:val="af2"/>
      </w:pPr>
      <w:r w:rsidRPr="005E0AB5">
        <w:t>Основное оборудование котельной включает два водогрейных котла, вспомог</w:t>
      </w:r>
      <w:r>
        <w:t xml:space="preserve">ательное оборудование – насосы </w:t>
      </w:r>
      <w:proofErr w:type="spellStart"/>
      <w:r>
        <w:t>подпиточные</w:t>
      </w:r>
      <w:proofErr w:type="spellEnd"/>
      <w:r>
        <w:t>, циркуляционные, нефтяной</w:t>
      </w:r>
      <w:r w:rsidRPr="005E0AB5">
        <w:t xml:space="preserve">, а также дымосос, дутьевой </w:t>
      </w:r>
      <w:r w:rsidR="007766E3" w:rsidRPr="005E0AB5">
        <w:t>вентилятор</w:t>
      </w:r>
      <w:r w:rsidRPr="005E0AB5">
        <w:t xml:space="preserve">, </w:t>
      </w:r>
      <w:r>
        <w:t>установки приточного воздуха, пластинчатые теплообменники, калорифер, расширительный бак</w:t>
      </w:r>
      <w:r w:rsidRPr="005E0AB5">
        <w:t xml:space="preserve"> и др.</w:t>
      </w:r>
      <w:r w:rsidR="001D0C05">
        <w:t xml:space="preserve"> </w:t>
      </w:r>
      <w:r>
        <w:t>(таблица 1.1.)</w:t>
      </w:r>
    </w:p>
    <w:p w14:paraId="5D97D0BF" w14:textId="77777777" w:rsidR="00CB7469" w:rsidRDefault="00CB7469" w:rsidP="00CB7469">
      <w:pPr>
        <w:rPr>
          <w:lang w:val="ru-RU"/>
        </w:rPr>
      </w:pPr>
    </w:p>
    <w:p w14:paraId="5A1DA0AC" w14:textId="3ADEF5F6" w:rsidR="00C32581" w:rsidRDefault="002A6171" w:rsidP="00C32581">
      <w:pPr>
        <w:pStyle w:val="a6"/>
        <w:ind w:firstLine="720"/>
        <w:contextualSpacing/>
        <w:jc w:val="right"/>
        <w:rPr>
          <w:rFonts w:eastAsia="Calibri"/>
          <w:b w:val="0"/>
          <w:bCs w:val="0"/>
          <w:sz w:val="24"/>
          <w:lang w:eastAsia="en-US" w:bidi="en-US"/>
        </w:rPr>
      </w:pPr>
      <w:bookmarkStart w:id="408" w:name="_Toc405661036"/>
      <w:bookmarkStart w:id="409" w:name="_Toc405661218"/>
      <w:bookmarkStart w:id="410" w:name="_Toc405661394"/>
      <w:bookmarkStart w:id="411" w:name="_Toc405662775"/>
      <w:bookmarkStart w:id="412" w:name="_Toc405662900"/>
      <w:bookmarkStart w:id="413" w:name="_Toc405663025"/>
      <w:bookmarkStart w:id="414" w:name="_Toc405663228"/>
      <w:r>
        <w:rPr>
          <w:rFonts w:eastAsia="Calibri"/>
          <w:b w:val="0"/>
          <w:bCs w:val="0"/>
          <w:sz w:val="24"/>
          <w:lang w:eastAsia="en-US" w:bidi="en-US"/>
        </w:rPr>
        <w:t xml:space="preserve">Таблица 1.1. </w:t>
      </w:r>
      <w:r w:rsidR="00C32581" w:rsidRPr="00C32581">
        <w:rPr>
          <w:rFonts w:eastAsia="Calibri"/>
          <w:b w:val="0"/>
          <w:bCs w:val="0"/>
          <w:sz w:val="24"/>
          <w:lang w:eastAsia="en-US" w:bidi="en-US"/>
        </w:rPr>
        <w:t xml:space="preserve">Оборудования котельной с. </w:t>
      </w:r>
      <w:proofErr w:type="spellStart"/>
      <w:r w:rsidR="00C32581" w:rsidRPr="00C32581">
        <w:rPr>
          <w:rFonts w:eastAsia="Calibri"/>
          <w:b w:val="0"/>
          <w:bCs w:val="0"/>
          <w:sz w:val="24"/>
          <w:lang w:eastAsia="en-US" w:bidi="en-US"/>
        </w:rPr>
        <w:t>Корнилово</w:t>
      </w:r>
      <w:bookmarkEnd w:id="408"/>
      <w:bookmarkEnd w:id="409"/>
      <w:bookmarkEnd w:id="410"/>
      <w:bookmarkEnd w:id="411"/>
      <w:bookmarkEnd w:id="412"/>
      <w:bookmarkEnd w:id="413"/>
      <w:bookmarkEnd w:id="414"/>
      <w:proofErr w:type="spellEnd"/>
    </w:p>
    <w:p w14:paraId="5FE0714F" w14:textId="77777777" w:rsidR="00C32581" w:rsidRPr="00C32581" w:rsidRDefault="00C32581" w:rsidP="00C32581">
      <w:pPr>
        <w:pStyle w:val="a6"/>
        <w:ind w:firstLine="720"/>
        <w:contextualSpacing/>
        <w:jc w:val="right"/>
        <w:rPr>
          <w:rFonts w:eastAsia="Calibri"/>
          <w:b w:val="0"/>
          <w:bCs w:val="0"/>
          <w:sz w:val="24"/>
          <w:lang w:eastAsia="en-US" w:bidi="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2813"/>
        <w:gridCol w:w="1984"/>
      </w:tblGrid>
      <w:tr w:rsidR="00C32581" w:rsidRPr="002A6171" w14:paraId="5E8352E2" w14:textId="77777777" w:rsidTr="00C32581">
        <w:trPr>
          <w:jc w:val="center"/>
        </w:trPr>
        <w:tc>
          <w:tcPr>
            <w:tcW w:w="3249" w:type="dxa"/>
          </w:tcPr>
          <w:p w14:paraId="359CF24E" w14:textId="68D6322C" w:rsidR="00C32581" w:rsidRPr="00C32581" w:rsidRDefault="00C32581" w:rsidP="00C32581">
            <w:pPr>
              <w:pStyle w:val="af2"/>
              <w:ind w:firstLine="0"/>
              <w:jc w:val="center"/>
              <w:rPr>
                <w:rFonts w:eastAsia="Times New Roman"/>
                <w:sz w:val="22"/>
                <w:szCs w:val="22"/>
                <w:lang w:eastAsia="ru-RU" w:bidi="ar-SA"/>
              </w:rPr>
            </w:pPr>
            <w:r w:rsidRPr="00C32581">
              <w:rPr>
                <w:rFonts w:eastAsia="Times New Roman"/>
                <w:sz w:val="22"/>
                <w:szCs w:val="22"/>
                <w:lang w:eastAsia="ru-RU" w:bidi="ar-SA"/>
              </w:rPr>
              <w:t>Наименование</w:t>
            </w:r>
            <w:r>
              <w:rPr>
                <w:rFonts w:eastAsia="Times New Roman"/>
                <w:sz w:val="22"/>
                <w:szCs w:val="22"/>
                <w:lang w:eastAsia="ru-RU" w:bidi="ar-SA"/>
              </w:rPr>
              <w:t xml:space="preserve"> </w:t>
            </w:r>
            <w:r w:rsidRPr="00C32581">
              <w:rPr>
                <w:rFonts w:eastAsia="Times New Roman"/>
                <w:sz w:val="22"/>
                <w:szCs w:val="22"/>
                <w:lang w:eastAsia="ru-RU" w:bidi="ar-SA"/>
              </w:rPr>
              <w:t>оборудования</w:t>
            </w:r>
          </w:p>
        </w:tc>
        <w:tc>
          <w:tcPr>
            <w:tcW w:w="2813" w:type="dxa"/>
            <w:vAlign w:val="center"/>
          </w:tcPr>
          <w:p w14:paraId="1CED6D8E" w14:textId="09A5DB8B" w:rsidR="00C32581" w:rsidRPr="00C32581" w:rsidRDefault="00C32581" w:rsidP="00C32581">
            <w:pPr>
              <w:pStyle w:val="af2"/>
              <w:ind w:firstLine="0"/>
              <w:jc w:val="center"/>
              <w:rPr>
                <w:rFonts w:eastAsia="Times New Roman"/>
                <w:sz w:val="22"/>
                <w:szCs w:val="22"/>
                <w:lang w:eastAsia="ru-RU" w:bidi="ar-SA"/>
              </w:rPr>
            </w:pPr>
            <w:r w:rsidRPr="00C32581">
              <w:rPr>
                <w:rFonts w:eastAsia="Times New Roman"/>
                <w:sz w:val="22"/>
                <w:szCs w:val="22"/>
                <w:lang w:eastAsia="ru-RU" w:bidi="ar-SA"/>
              </w:rPr>
              <w:t>Марка</w:t>
            </w:r>
            <w:r w:rsidR="009A64C8">
              <w:rPr>
                <w:rFonts w:eastAsia="Times New Roman"/>
                <w:sz w:val="22"/>
                <w:szCs w:val="22"/>
                <w:lang w:eastAsia="ru-RU" w:bidi="ar-SA"/>
              </w:rPr>
              <w:t xml:space="preserve"> </w:t>
            </w:r>
            <w:r w:rsidRPr="00C32581">
              <w:rPr>
                <w:rFonts w:eastAsia="Times New Roman"/>
                <w:sz w:val="22"/>
                <w:szCs w:val="22"/>
                <w:lang w:eastAsia="ru-RU" w:bidi="ar-SA"/>
              </w:rPr>
              <w:t>оборудования</w:t>
            </w:r>
          </w:p>
        </w:tc>
        <w:tc>
          <w:tcPr>
            <w:tcW w:w="1984" w:type="dxa"/>
            <w:vAlign w:val="center"/>
          </w:tcPr>
          <w:p w14:paraId="5819529E" w14:textId="374D1CC6" w:rsidR="00C32581" w:rsidRPr="00C32581" w:rsidRDefault="00C32581" w:rsidP="00C32581">
            <w:pPr>
              <w:pStyle w:val="af2"/>
              <w:ind w:firstLine="0"/>
              <w:jc w:val="center"/>
              <w:rPr>
                <w:rFonts w:eastAsia="Times New Roman"/>
                <w:sz w:val="22"/>
                <w:szCs w:val="22"/>
                <w:lang w:eastAsia="ru-RU" w:bidi="ar-SA"/>
              </w:rPr>
            </w:pPr>
            <w:r w:rsidRPr="00C32581">
              <w:rPr>
                <w:rFonts w:eastAsia="Times New Roman"/>
                <w:sz w:val="22"/>
                <w:szCs w:val="22"/>
                <w:lang w:eastAsia="ru-RU" w:bidi="ar-SA"/>
              </w:rPr>
              <w:t>Количество</w:t>
            </w:r>
          </w:p>
        </w:tc>
      </w:tr>
      <w:tr w:rsidR="00C32581" w:rsidRPr="002A6171" w14:paraId="2F2E8E7D" w14:textId="77777777" w:rsidTr="00C32581">
        <w:trPr>
          <w:jc w:val="center"/>
        </w:trPr>
        <w:tc>
          <w:tcPr>
            <w:tcW w:w="3249" w:type="dxa"/>
          </w:tcPr>
          <w:p w14:paraId="6F0F9FFC" w14:textId="77777777" w:rsidR="00C32581" w:rsidRPr="00C32581" w:rsidRDefault="00C32581" w:rsidP="00C32581">
            <w:pPr>
              <w:pStyle w:val="af2"/>
              <w:ind w:firstLine="0"/>
              <w:rPr>
                <w:rFonts w:eastAsia="Times New Roman"/>
                <w:sz w:val="22"/>
                <w:szCs w:val="22"/>
                <w:lang w:eastAsia="ru-RU" w:bidi="ar-SA"/>
              </w:rPr>
            </w:pPr>
            <w:r w:rsidRPr="00C32581">
              <w:rPr>
                <w:rFonts w:eastAsia="Times New Roman"/>
                <w:sz w:val="22"/>
                <w:szCs w:val="22"/>
                <w:lang w:eastAsia="ru-RU" w:bidi="ar-SA"/>
              </w:rPr>
              <w:t>Котел водогрейный</w:t>
            </w:r>
          </w:p>
        </w:tc>
        <w:tc>
          <w:tcPr>
            <w:tcW w:w="2813" w:type="dxa"/>
          </w:tcPr>
          <w:p w14:paraId="4579785D" w14:textId="77777777" w:rsidR="00C32581" w:rsidRPr="00C32581" w:rsidRDefault="00C32581" w:rsidP="00C32581">
            <w:pPr>
              <w:pStyle w:val="af2"/>
              <w:ind w:firstLine="0"/>
              <w:jc w:val="center"/>
              <w:rPr>
                <w:rFonts w:eastAsia="Times New Roman"/>
                <w:sz w:val="22"/>
                <w:szCs w:val="22"/>
                <w:lang w:eastAsia="ru-RU" w:bidi="ar-SA"/>
              </w:rPr>
            </w:pPr>
            <w:proofErr w:type="spellStart"/>
            <w:r w:rsidRPr="00C32581">
              <w:rPr>
                <w:rFonts w:eastAsia="Times New Roman"/>
                <w:sz w:val="22"/>
                <w:szCs w:val="22"/>
                <w:lang w:eastAsia="ru-RU" w:bidi="ar-SA"/>
              </w:rPr>
              <w:t>Турботерм</w:t>
            </w:r>
            <w:proofErr w:type="spellEnd"/>
            <w:r w:rsidRPr="00C32581">
              <w:rPr>
                <w:rFonts w:eastAsia="Times New Roman"/>
                <w:sz w:val="22"/>
                <w:szCs w:val="22"/>
                <w:lang w:eastAsia="ru-RU" w:bidi="ar-SA"/>
              </w:rPr>
              <w:t xml:space="preserve"> 1100</w:t>
            </w:r>
          </w:p>
        </w:tc>
        <w:tc>
          <w:tcPr>
            <w:tcW w:w="1984" w:type="dxa"/>
          </w:tcPr>
          <w:p w14:paraId="600B5E53" w14:textId="77777777" w:rsidR="00C32581" w:rsidRPr="00C32581" w:rsidRDefault="00C32581" w:rsidP="00C32581">
            <w:pPr>
              <w:pStyle w:val="af2"/>
              <w:ind w:firstLine="0"/>
              <w:jc w:val="center"/>
              <w:rPr>
                <w:rFonts w:eastAsia="Times New Roman"/>
                <w:sz w:val="22"/>
                <w:szCs w:val="22"/>
                <w:lang w:eastAsia="ru-RU" w:bidi="ar-SA"/>
              </w:rPr>
            </w:pPr>
            <w:r w:rsidRPr="00C32581">
              <w:rPr>
                <w:rFonts w:eastAsia="Times New Roman"/>
                <w:sz w:val="22"/>
                <w:szCs w:val="22"/>
                <w:lang w:eastAsia="ru-RU" w:bidi="ar-SA"/>
              </w:rPr>
              <w:t>2</w:t>
            </w:r>
          </w:p>
        </w:tc>
      </w:tr>
      <w:tr w:rsidR="00C32581" w:rsidRPr="00C32581" w14:paraId="2CC35640" w14:textId="77777777" w:rsidTr="00C32581">
        <w:trPr>
          <w:jc w:val="center"/>
        </w:trPr>
        <w:tc>
          <w:tcPr>
            <w:tcW w:w="3249" w:type="dxa"/>
            <w:vAlign w:val="center"/>
          </w:tcPr>
          <w:p w14:paraId="281D2050" w14:textId="77777777" w:rsidR="00C32581" w:rsidRPr="00C32581" w:rsidRDefault="00C32581" w:rsidP="00C32581">
            <w:pPr>
              <w:pStyle w:val="af2"/>
              <w:ind w:firstLine="0"/>
              <w:rPr>
                <w:rFonts w:eastAsia="Times New Roman"/>
                <w:sz w:val="22"/>
                <w:szCs w:val="22"/>
                <w:lang w:eastAsia="ru-RU" w:bidi="ar-SA"/>
              </w:rPr>
            </w:pPr>
            <w:r w:rsidRPr="00C32581">
              <w:rPr>
                <w:sz w:val="22"/>
                <w:szCs w:val="22"/>
              </w:rPr>
              <w:t xml:space="preserve">Насос сетевой 2 </w:t>
            </w:r>
            <w:proofErr w:type="spellStart"/>
            <w:r w:rsidRPr="00C32581">
              <w:rPr>
                <w:sz w:val="22"/>
                <w:szCs w:val="22"/>
              </w:rPr>
              <w:t>конт</w:t>
            </w:r>
            <w:proofErr w:type="spellEnd"/>
            <w:r w:rsidRPr="00C32581">
              <w:rPr>
                <w:sz w:val="22"/>
                <w:szCs w:val="22"/>
              </w:rPr>
              <w:t>.</w:t>
            </w:r>
          </w:p>
        </w:tc>
        <w:tc>
          <w:tcPr>
            <w:tcW w:w="2813" w:type="dxa"/>
            <w:vAlign w:val="center"/>
          </w:tcPr>
          <w:p w14:paraId="006D5ACF" w14:textId="77777777" w:rsidR="00C32581" w:rsidRPr="00C32581" w:rsidRDefault="00C32581" w:rsidP="00C32581">
            <w:pPr>
              <w:pStyle w:val="af2"/>
              <w:ind w:firstLine="0"/>
              <w:jc w:val="center"/>
              <w:rPr>
                <w:rFonts w:eastAsia="Times New Roman"/>
                <w:sz w:val="22"/>
                <w:szCs w:val="22"/>
                <w:lang w:val="en-US" w:eastAsia="ru-RU" w:bidi="ar-SA"/>
              </w:rPr>
            </w:pPr>
            <w:proofErr w:type="spellStart"/>
            <w:r w:rsidRPr="00C32581">
              <w:rPr>
                <w:rFonts w:eastAsia="Times New Roman"/>
                <w:sz w:val="22"/>
                <w:szCs w:val="22"/>
                <w:lang w:val="en-US" w:eastAsia="ru-RU" w:bidi="ar-SA"/>
              </w:rPr>
              <w:t>Etaline</w:t>
            </w:r>
            <w:proofErr w:type="spellEnd"/>
            <w:r w:rsidRPr="002A6171">
              <w:rPr>
                <w:rFonts w:eastAsia="Times New Roman"/>
                <w:sz w:val="22"/>
                <w:szCs w:val="22"/>
                <w:lang w:eastAsia="ru-RU" w:bidi="ar-SA"/>
              </w:rPr>
              <w:t xml:space="preserve"> </w:t>
            </w:r>
            <w:r w:rsidRPr="00C32581">
              <w:rPr>
                <w:rFonts w:eastAsia="Times New Roman"/>
                <w:sz w:val="22"/>
                <w:szCs w:val="22"/>
                <w:lang w:val="en-US" w:eastAsia="ru-RU" w:bidi="ar-SA"/>
              </w:rPr>
              <w:t>GN</w:t>
            </w:r>
            <w:r w:rsidRPr="002A6171">
              <w:rPr>
                <w:rFonts w:eastAsia="Times New Roman"/>
                <w:sz w:val="22"/>
                <w:szCs w:val="22"/>
                <w:lang w:eastAsia="ru-RU" w:bidi="ar-SA"/>
              </w:rPr>
              <w:t xml:space="preserve"> 80</w:t>
            </w:r>
            <w:r w:rsidRPr="00C32581">
              <w:rPr>
                <w:rFonts w:eastAsia="Times New Roman"/>
                <w:sz w:val="22"/>
                <w:szCs w:val="22"/>
                <w:lang w:val="en-US" w:eastAsia="ru-RU" w:bidi="ar-SA"/>
              </w:rPr>
              <w:t>-160/752</w:t>
            </w:r>
          </w:p>
        </w:tc>
        <w:tc>
          <w:tcPr>
            <w:tcW w:w="1984" w:type="dxa"/>
            <w:vAlign w:val="center"/>
          </w:tcPr>
          <w:p w14:paraId="7E415E15" w14:textId="77777777" w:rsidR="00C32581" w:rsidRPr="00C32581" w:rsidRDefault="00C32581" w:rsidP="00C32581">
            <w:pPr>
              <w:pStyle w:val="af2"/>
              <w:ind w:firstLine="0"/>
              <w:jc w:val="center"/>
              <w:rPr>
                <w:rFonts w:eastAsia="Times New Roman"/>
                <w:sz w:val="22"/>
                <w:szCs w:val="22"/>
                <w:lang w:val="en-US" w:eastAsia="ru-RU" w:bidi="ar-SA"/>
              </w:rPr>
            </w:pPr>
            <w:r w:rsidRPr="00C32581">
              <w:rPr>
                <w:rFonts w:eastAsia="Times New Roman"/>
                <w:sz w:val="22"/>
                <w:szCs w:val="22"/>
                <w:lang w:val="en-US" w:eastAsia="ru-RU" w:bidi="ar-SA"/>
              </w:rPr>
              <w:t>1</w:t>
            </w:r>
          </w:p>
        </w:tc>
      </w:tr>
      <w:tr w:rsidR="00C32581" w:rsidRPr="00C32581" w14:paraId="31A51A1C" w14:textId="77777777" w:rsidTr="00C32581">
        <w:trPr>
          <w:jc w:val="center"/>
        </w:trPr>
        <w:tc>
          <w:tcPr>
            <w:tcW w:w="3249" w:type="dxa"/>
            <w:vAlign w:val="center"/>
          </w:tcPr>
          <w:p w14:paraId="5CD0959D" w14:textId="77777777" w:rsidR="00C32581" w:rsidRPr="00C32581" w:rsidRDefault="00C32581" w:rsidP="00C32581">
            <w:pPr>
              <w:pStyle w:val="af2"/>
              <w:ind w:firstLine="0"/>
              <w:rPr>
                <w:sz w:val="22"/>
                <w:szCs w:val="22"/>
              </w:rPr>
            </w:pPr>
            <w:r w:rsidRPr="00C32581">
              <w:rPr>
                <w:sz w:val="22"/>
                <w:szCs w:val="22"/>
              </w:rPr>
              <w:t xml:space="preserve">Насос сетевой </w:t>
            </w:r>
            <w:r w:rsidRPr="00C32581">
              <w:rPr>
                <w:sz w:val="22"/>
                <w:szCs w:val="22"/>
                <w:lang w:val="en-US"/>
              </w:rPr>
              <w:t>1</w:t>
            </w:r>
            <w:r w:rsidRPr="00C32581">
              <w:rPr>
                <w:sz w:val="22"/>
                <w:szCs w:val="22"/>
              </w:rPr>
              <w:t xml:space="preserve"> </w:t>
            </w:r>
            <w:proofErr w:type="spellStart"/>
            <w:r w:rsidRPr="00C32581">
              <w:rPr>
                <w:sz w:val="22"/>
                <w:szCs w:val="22"/>
              </w:rPr>
              <w:t>конт</w:t>
            </w:r>
            <w:proofErr w:type="spellEnd"/>
            <w:r w:rsidRPr="00C32581">
              <w:rPr>
                <w:sz w:val="22"/>
                <w:szCs w:val="22"/>
              </w:rPr>
              <w:t>.</w:t>
            </w:r>
          </w:p>
        </w:tc>
        <w:tc>
          <w:tcPr>
            <w:tcW w:w="2813" w:type="dxa"/>
            <w:vAlign w:val="center"/>
          </w:tcPr>
          <w:p w14:paraId="490882FF" w14:textId="77777777" w:rsidR="00C32581" w:rsidRPr="00C32581" w:rsidRDefault="00C32581" w:rsidP="00C32581">
            <w:pPr>
              <w:pStyle w:val="af2"/>
              <w:ind w:firstLine="0"/>
              <w:jc w:val="center"/>
              <w:rPr>
                <w:rFonts w:eastAsia="Times New Roman"/>
                <w:sz w:val="22"/>
                <w:szCs w:val="22"/>
                <w:lang w:val="en-US" w:eastAsia="ru-RU" w:bidi="ar-SA"/>
              </w:rPr>
            </w:pPr>
            <w:proofErr w:type="spellStart"/>
            <w:r w:rsidRPr="00C32581">
              <w:rPr>
                <w:rFonts w:eastAsia="Times New Roman"/>
                <w:sz w:val="22"/>
                <w:szCs w:val="22"/>
                <w:lang w:val="en-US" w:eastAsia="ru-RU" w:bidi="ar-SA"/>
              </w:rPr>
              <w:t>Etaline</w:t>
            </w:r>
            <w:proofErr w:type="spellEnd"/>
            <w:r w:rsidRPr="00C32581">
              <w:rPr>
                <w:rFonts w:eastAsia="Times New Roman"/>
                <w:sz w:val="22"/>
                <w:szCs w:val="22"/>
                <w:lang w:val="en-US" w:eastAsia="ru-RU" w:bidi="ar-SA"/>
              </w:rPr>
              <w:t xml:space="preserve"> GN 80-210/304</w:t>
            </w:r>
          </w:p>
        </w:tc>
        <w:tc>
          <w:tcPr>
            <w:tcW w:w="1984" w:type="dxa"/>
            <w:vAlign w:val="center"/>
          </w:tcPr>
          <w:p w14:paraId="66965E1B" w14:textId="77777777" w:rsidR="00C32581" w:rsidRPr="00C32581" w:rsidRDefault="00C32581" w:rsidP="00C32581">
            <w:pPr>
              <w:pStyle w:val="af2"/>
              <w:ind w:firstLine="0"/>
              <w:jc w:val="center"/>
              <w:rPr>
                <w:rFonts w:eastAsia="Times New Roman"/>
                <w:sz w:val="22"/>
                <w:szCs w:val="22"/>
                <w:lang w:val="en-US" w:eastAsia="ru-RU" w:bidi="ar-SA"/>
              </w:rPr>
            </w:pPr>
            <w:r w:rsidRPr="00C32581">
              <w:rPr>
                <w:rFonts w:eastAsia="Times New Roman"/>
                <w:sz w:val="22"/>
                <w:szCs w:val="22"/>
                <w:lang w:val="en-US" w:eastAsia="ru-RU" w:bidi="ar-SA"/>
              </w:rPr>
              <w:t>1</w:t>
            </w:r>
          </w:p>
        </w:tc>
      </w:tr>
      <w:tr w:rsidR="00C32581" w:rsidRPr="00C32581" w14:paraId="66C4F96F" w14:textId="77777777" w:rsidTr="00C32581">
        <w:trPr>
          <w:jc w:val="center"/>
        </w:trPr>
        <w:tc>
          <w:tcPr>
            <w:tcW w:w="3249" w:type="dxa"/>
            <w:vAlign w:val="center"/>
          </w:tcPr>
          <w:p w14:paraId="25E77805" w14:textId="77777777" w:rsidR="00C32581" w:rsidRPr="00C32581" w:rsidRDefault="00C32581" w:rsidP="00C32581">
            <w:pPr>
              <w:pStyle w:val="af2"/>
              <w:ind w:firstLine="0"/>
              <w:rPr>
                <w:sz w:val="22"/>
                <w:szCs w:val="22"/>
              </w:rPr>
            </w:pPr>
            <w:r w:rsidRPr="00C32581">
              <w:rPr>
                <w:sz w:val="22"/>
                <w:szCs w:val="22"/>
              </w:rPr>
              <w:t>Насос подпит. кот.</w:t>
            </w:r>
          </w:p>
        </w:tc>
        <w:tc>
          <w:tcPr>
            <w:tcW w:w="2813" w:type="dxa"/>
            <w:vAlign w:val="center"/>
          </w:tcPr>
          <w:p w14:paraId="3BF4151C" w14:textId="77777777" w:rsidR="00C32581" w:rsidRPr="00C32581" w:rsidRDefault="00C32581" w:rsidP="00C32581">
            <w:pPr>
              <w:pStyle w:val="af2"/>
              <w:ind w:firstLine="0"/>
              <w:jc w:val="center"/>
              <w:rPr>
                <w:rFonts w:eastAsia="Times New Roman"/>
                <w:sz w:val="22"/>
                <w:szCs w:val="22"/>
                <w:lang w:val="en-US" w:eastAsia="ru-RU" w:bidi="ar-SA"/>
              </w:rPr>
            </w:pPr>
            <w:proofErr w:type="spellStart"/>
            <w:r w:rsidRPr="00C32581">
              <w:rPr>
                <w:rFonts w:eastAsia="Times New Roman"/>
                <w:sz w:val="22"/>
                <w:szCs w:val="22"/>
                <w:lang w:val="en-US" w:eastAsia="ru-RU" w:bidi="ar-SA"/>
              </w:rPr>
              <w:t>Movitekc</w:t>
            </w:r>
            <w:proofErr w:type="spellEnd"/>
            <w:r w:rsidRPr="00C32581">
              <w:rPr>
                <w:rFonts w:eastAsia="Times New Roman"/>
                <w:sz w:val="22"/>
                <w:szCs w:val="22"/>
                <w:lang w:val="en-US" w:eastAsia="ru-RU" w:bidi="ar-SA"/>
              </w:rPr>
              <w:t xml:space="preserve"> VF 02/06</w:t>
            </w:r>
          </w:p>
        </w:tc>
        <w:tc>
          <w:tcPr>
            <w:tcW w:w="1984" w:type="dxa"/>
            <w:vAlign w:val="center"/>
          </w:tcPr>
          <w:p w14:paraId="1DDA9CFB" w14:textId="77777777" w:rsidR="00C32581" w:rsidRPr="00C32581" w:rsidRDefault="00C32581" w:rsidP="00C32581">
            <w:pPr>
              <w:pStyle w:val="af2"/>
              <w:ind w:firstLine="0"/>
              <w:jc w:val="center"/>
              <w:rPr>
                <w:rFonts w:eastAsia="Times New Roman"/>
                <w:sz w:val="22"/>
                <w:szCs w:val="22"/>
                <w:lang w:val="en-US" w:eastAsia="ru-RU" w:bidi="ar-SA"/>
              </w:rPr>
            </w:pPr>
            <w:r w:rsidRPr="00C32581">
              <w:rPr>
                <w:rFonts w:eastAsia="Times New Roman"/>
                <w:sz w:val="22"/>
                <w:szCs w:val="22"/>
                <w:lang w:val="en-US" w:eastAsia="ru-RU" w:bidi="ar-SA"/>
              </w:rPr>
              <w:t>1</w:t>
            </w:r>
          </w:p>
        </w:tc>
      </w:tr>
      <w:tr w:rsidR="00C32581" w:rsidRPr="00C32581" w14:paraId="6D6A66CD" w14:textId="77777777" w:rsidTr="00C32581">
        <w:trPr>
          <w:jc w:val="center"/>
        </w:trPr>
        <w:tc>
          <w:tcPr>
            <w:tcW w:w="3249" w:type="dxa"/>
            <w:vAlign w:val="center"/>
          </w:tcPr>
          <w:p w14:paraId="2DA216A1" w14:textId="77777777" w:rsidR="00C32581" w:rsidRPr="00C32581" w:rsidRDefault="00C32581" w:rsidP="00C32581">
            <w:pPr>
              <w:pStyle w:val="af2"/>
              <w:ind w:firstLine="0"/>
              <w:rPr>
                <w:sz w:val="22"/>
                <w:szCs w:val="22"/>
              </w:rPr>
            </w:pPr>
            <w:r w:rsidRPr="00C32581">
              <w:rPr>
                <w:sz w:val="22"/>
                <w:szCs w:val="22"/>
              </w:rPr>
              <w:t>Насос подпит. сет.</w:t>
            </w:r>
          </w:p>
        </w:tc>
        <w:tc>
          <w:tcPr>
            <w:tcW w:w="2813" w:type="dxa"/>
            <w:vAlign w:val="center"/>
          </w:tcPr>
          <w:p w14:paraId="3E4AE944" w14:textId="77777777" w:rsidR="00C32581" w:rsidRPr="00C32581" w:rsidRDefault="00C32581" w:rsidP="00C32581">
            <w:pPr>
              <w:pStyle w:val="af2"/>
              <w:ind w:firstLine="0"/>
              <w:jc w:val="center"/>
              <w:rPr>
                <w:rFonts w:eastAsia="Times New Roman"/>
                <w:sz w:val="22"/>
                <w:szCs w:val="22"/>
                <w:lang w:eastAsia="ru-RU" w:bidi="ar-SA"/>
              </w:rPr>
            </w:pPr>
            <w:proofErr w:type="spellStart"/>
            <w:r w:rsidRPr="00C32581">
              <w:rPr>
                <w:rFonts w:eastAsia="Times New Roman"/>
                <w:sz w:val="22"/>
                <w:szCs w:val="22"/>
                <w:lang w:val="en-US" w:eastAsia="ru-RU" w:bidi="ar-SA"/>
              </w:rPr>
              <w:t>Movitekc</w:t>
            </w:r>
            <w:proofErr w:type="spellEnd"/>
            <w:r w:rsidRPr="00C32581">
              <w:rPr>
                <w:rFonts w:eastAsia="Times New Roman"/>
                <w:sz w:val="22"/>
                <w:szCs w:val="22"/>
                <w:lang w:val="en-US" w:eastAsia="ru-RU" w:bidi="ar-SA"/>
              </w:rPr>
              <w:t xml:space="preserve"> VF 02/0</w:t>
            </w:r>
            <w:r w:rsidRPr="00C32581">
              <w:rPr>
                <w:rFonts w:eastAsia="Times New Roman"/>
                <w:sz w:val="22"/>
                <w:szCs w:val="22"/>
                <w:lang w:eastAsia="ru-RU" w:bidi="ar-SA"/>
              </w:rPr>
              <w:t>8</w:t>
            </w:r>
          </w:p>
        </w:tc>
        <w:tc>
          <w:tcPr>
            <w:tcW w:w="1984" w:type="dxa"/>
            <w:vAlign w:val="center"/>
          </w:tcPr>
          <w:p w14:paraId="5AE3BA2E" w14:textId="77777777" w:rsidR="00C32581" w:rsidRPr="00C32581" w:rsidRDefault="00C32581" w:rsidP="00C32581">
            <w:pPr>
              <w:pStyle w:val="af2"/>
              <w:ind w:firstLine="0"/>
              <w:jc w:val="center"/>
              <w:rPr>
                <w:rFonts w:eastAsia="Times New Roman"/>
                <w:sz w:val="22"/>
                <w:szCs w:val="22"/>
                <w:lang w:eastAsia="ru-RU" w:bidi="ar-SA"/>
              </w:rPr>
            </w:pPr>
            <w:r w:rsidRPr="00C32581">
              <w:rPr>
                <w:rFonts w:eastAsia="Times New Roman"/>
                <w:sz w:val="22"/>
                <w:szCs w:val="22"/>
                <w:lang w:eastAsia="ru-RU" w:bidi="ar-SA"/>
              </w:rPr>
              <w:t>1</w:t>
            </w:r>
          </w:p>
        </w:tc>
      </w:tr>
      <w:tr w:rsidR="00C32581" w:rsidRPr="00C32581" w14:paraId="6989134B" w14:textId="77777777" w:rsidTr="00C32581">
        <w:trPr>
          <w:jc w:val="center"/>
        </w:trPr>
        <w:tc>
          <w:tcPr>
            <w:tcW w:w="3249" w:type="dxa"/>
            <w:vAlign w:val="center"/>
          </w:tcPr>
          <w:p w14:paraId="25F6BC7D" w14:textId="77777777" w:rsidR="00C32581" w:rsidRPr="00C32581" w:rsidRDefault="00C32581" w:rsidP="00C32581">
            <w:pPr>
              <w:pStyle w:val="af2"/>
              <w:ind w:firstLine="0"/>
              <w:rPr>
                <w:sz w:val="22"/>
                <w:szCs w:val="22"/>
              </w:rPr>
            </w:pPr>
            <w:r w:rsidRPr="00C32581">
              <w:rPr>
                <w:sz w:val="22"/>
                <w:szCs w:val="22"/>
              </w:rPr>
              <w:t xml:space="preserve">Насос сетевой ГВС 1 </w:t>
            </w:r>
            <w:proofErr w:type="spellStart"/>
            <w:r w:rsidRPr="00C32581">
              <w:rPr>
                <w:sz w:val="22"/>
                <w:szCs w:val="22"/>
              </w:rPr>
              <w:t>конт</w:t>
            </w:r>
            <w:proofErr w:type="spellEnd"/>
            <w:r w:rsidRPr="00C32581">
              <w:rPr>
                <w:sz w:val="22"/>
                <w:szCs w:val="22"/>
              </w:rPr>
              <w:t>.</w:t>
            </w:r>
          </w:p>
        </w:tc>
        <w:tc>
          <w:tcPr>
            <w:tcW w:w="2813" w:type="dxa"/>
            <w:vAlign w:val="center"/>
          </w:tcPr>
          <w:p w14:paraId="05A9BE30" w14:textId="77777777" w:rsidR="00C32581" w:rsidRPr="00C32581" w:rsidRDefault="00C32581" w:rsidP="00C32581">
            <w:pPr>
              <w:pStyle w:val="af2"/>
              <w:ind w:firstLine="0"/>
              <w:jc w:val="center"/>
              <w:rPr>
                <w:rFonts w:eastAsia="Times New Roman"/>
                <w:sz w:val="22"/>
                <w:szCs w:val="22"/>
                <w:lang w:eastAsia="ru-RU" w:bidi="ar-SA"/>
              </w:rPr>
            </w:pPr>
            <w:proofErr w:type="spellStart"/>
            <w:r w:rsidRPr="00C32581">
              <w:rPr>
                <w:rFonts w:eastAsia="Times New Roman"/>
                <w:sz w:val="22"/>
                <w:szCs w:val="22"/>
                <w:lang w:val="en-US" w:eastAsia="ru-RU" w:bidi="ar-SA"/>
              </w:rPr>
              <w:t>Movitekc</w:t>
            </w:r>
            <w:proofErr w:type="spellEnd"/>
            <w:r w:rsidRPr="00C32581">
              <w:rPr>
                <w:rFonts w:eastAsia="Times New Roman"/>
                <w:sz w:val="22"/>
                <w:szCs w:val="22"/>
                <w:lang w:val="en-US" w:eastAsia="ru-RU" w:bidi="ar-SA"/>
              </w:rPr>
              <w:t xml:space="preserve"> VF </w:t>
            </w:r>
            <w:r w:rsidRPr="00C32581">
              <w:rPr>
                <w:rFonts w:eastAsia="Times New Roman"/>
                <w:sz w:val="22"/>
                <w:szCs w:val="22"/>
                <w:lang w:eastAsia="ru-RU" w:bidi="ar-SA"/>
              </w:rPr>
              <w:t>10-05</w:t>
            </w:r>
          </w:p>
        </w:tc>
        <w:tc>
          <w:tcPr>
            <w:tcW w:w="1984" w:type="dxa"/>
            <w:vAlign w:val="center"/>
          </w:tcPr>
          <w:p w14:paraId="5BF1E272" w14:textId="77777777" w:rsidR="00C32581" w:rsidRPr="00C32581" w:rsidRDefault="00C32581" w:rsidP="00C32581">
            <w:pPr>
              <w:pStyle w:val="af2"/>
              <w:ind w:firstLine="0"/>
              <w:jc w:val="center"/>
              <w:rPr>
                <w:rFonts w:eastAsia="Times New Roman"/>
                <w:sz w:val="22"/>
                <w:szCs w:val="22"/>
                <w:lang w:eastAsia="ru-RU" w:bidi="ar-SA"/>
              </w:rPr>
            </w:pPr>
            <w:r w:rsidRPr="00C32581">
              <w:rPr>
                <w:rFonts w:eastAsia="Times New Roman"/>
                <w:sz w:val="22"/>
                <w:szCs w:val="22"/>
                <w:lang w:eastAsia="ru-RU" w:bidi="ar-SA"/>
              </w:rPr>
              <w:t>1</w:t>
            </w:r>
          </w:p>
        </w:tc>
      </w:tr>
      <w:tr w:rsidR="00C32581" w:rsidRPr="00C32581" w14:paraId="44BEBF36" w14:textId="77777777" w:rsidTr="00C32581">
        <w:trPr>
          <w:jc w:val="center"/>
        </w:trPr>
        <w:tc>
          <w:tcPr>
            <w:tcW w:w="3249" w:type="dxa"/>
            <w:vAlign w:val="center"/>
          </w:tcPr>
          <w:p w14:paraId="4AB602F5" w14:textId="77777777" w:rsidR="00C32581" w:rsidRPr="00C32581" w:rsidRDefault="00C32581" w:rsidP="00C32581">
            <w:pPr>
              <w:pStyle w:val="af2"/>
              <w:ind w:firstLine="0"/>
              <w:rPr>
                <w:sz w:val="22"/>
                <w:szCs w:val="22"/>
              </w:rPr>
            </w:pPr>
            <w:r w:rsidRPr="00C32581">
              <w:rPr>
                <w:sz w:val="22"/>
                <w:szCs w:val="22"/>
              </w:rPr>
              <w:t xml:space="preserve">Насос сетевой ГВС 2 </w:t>
            </w:r>
            <w:proofErr w:type="spellStart"/>
            <w:r w:rsidRPr="00C32581">
              <w:rPr>
                <w:sz w:val="22"/>
                <w:szCs w:val="22"/>
              </w:rPr>
              <w:t>конт</w:t>
            </w:r>
            <w:proofErr w:type="spellEnd"/>
            <w:r w:rsidRPr="00C32581">
              <w:rPr>
                <w:sz w:val="22"/>
                <w:szCs w:val="22"/>
              </w:rPr>
              <w:t>.</w:t>
            </w:r>
          </w:p>
        </w:tc>
        <w:tc>
          <w:tcPr>
            <w:tcW w:w="2813" w:type="dxa"/>
            <w:vAlign w:val="center"/>
          </w:tcPr>
          <w:p w14:paraId="439C3B42" w14:textId="167E554F" w:rsidR="00C32581" w:rsidRPr="00C32581" w:rsidRDefault="00C32581" w:rsidP="00C32581">
            <w:pPr>
              <w:pStyle w:val="af2"/>
              <w:ind w:firstLine="0"/>
              <w:jc w:val="center"/>
              <w:rPr>
                <w:rFonts w:eastAsia="Times New Roman"/>
                <w:sz w:val="22"/>
                <w:szCs w:val="22"/>
                <w:lang w:eastAsia="ru-RU" w:bidi="ar-SA"/>
              </w:rPr>
            </w:pPr>
            <w:proofErr w:type="spellStart"/>
            <w:r w:rsidRPr="00C32581">
              <w:rPr>
                <w:rFonts w:eastAsia="Times New Roman"/>
                <w:sz w:val="22"/>
                <w:szCs w:val="22"/>
                <w:lang w:val="en-US" w:eastAsia="ru-RU" w:bidi="ar-SA"/>
              </w:rPr>
              <w:t>Etaline</w:t>
            </w:r>
            <w:proofErr w:type="spellEnd"/>
            <w:r w:rsidRPr="00C32581">
              <w:rPr>
                <w:rFonts w:eastAsia="Times New Roman"/>
                <w:sz w:val="22"/>
                <w:szCs w:val="22"/>
                <w:lang w:val="en-US" w:eastAsia="ru-RU" w:bidi="ar-SA"/>
              </w:rPr>
              <w:t xml:space="preserve"> GN </w:t>
            </w:r>
            <w:r w:rsidRPr="00C32581">
              <w:rPr>
                <w:rFonts w:eastAsia="Times New Roman"/>
                <w:sz w:val="22"/>
                <w:szCs w:val="22"/>
                <w:lang w:eastAsia="ru-RU" w:bidi="ar-SA"/>
              </w:rPr>
              <w:t>32-160-152</w:t>
            </w:r>
          </w:p>
        </w:tc>
        <w:tc>
          <w:tcPr>
            <w:tcW w:w="1984" w:type="dxa"/>
            <w:vAlign w:val="center"/>
          </w:tcPr>
          <w:p w14:paraId="5B9A2D0A" w14:textId="77777777" w:rsidR="00C32581" w:rsidRPr="00C32581" w:rsidRDefault="00C32581" w:rsidP="00C32581">
            <w:pPr>
              <w:pStyle w:val="af2"/>
              <w:ind w:firstLine="0"/>
              <w:jc w:val="center"/>
              <w:rPr>
                <w:rFonts w:eastAsia="Times New Roman"/>
                <w:sz w:val="22"/>
                <w:szCs w:val="22"/>
                <w:lang w:eastAsia="ru-RU" w:bidi="ar-SA"/>
              </w:rPr>
            </w:pPr>
            <w:r w:rsidRPr="00C32581">
              <w:rPr>
                <w:rFonts w:eastAsia="Times New Roman"/>
                <w:sz w:val="22"/>
                <w:szCs w:val="22"/>
                <w:lang w:eastAsia="ru-RU" w:bidi="ar-SA"/>
              </w:rPr>
              <w:t>1</w:t>
            </w:r>
          </w:p>
        </w:tc>
      </w:tr>
      <w:tr w:rsidR="00C32581" w:rsidRPr="00C32581" w14:paraId="7CC4CDE0" w14:textId="77777777" w:rsidTr="00C32581">
        <w:trPr>
          <w:jc w:val="center"/>
        </w:trPr>
        <w:tc>
          <w:tcPr>
            <w:tcW w:w="3249" w:type="dxa"/>
            <w:vAlign w:val="center"/>
          </w:tcPr>
          <w:p w14:paraId="49B065D7" w14:textId="77777777" w:rsidR="00C32581" w:rsidRPr="00C32581" w:rsidRDefault="00C32581" w:rsidP="00C32581">
            <w:pPr>
              <w:pStyle w:val="af2"/>
              <w:ind w:firstLine="0"/>
              <w:rPr>
                <w:rFonts w:eastAsia="Times New Roman"/>
                <w:sz w:val="22"/>
                <w:szCs w:val="22"/>
                <w:lang w:eastAsia="ru-RU" w:bidi="ar-SA"/>
              </w:rPr>
            </w:pPr>
            <w:r w:rsidRPr="00C32581">
              <w:rPr>
                <w:rFonts w:eastAsia="Times New Roman"/>
                <w:sz w:val="22"/>
                <w:szCs w:val="22"/>
                <w:lang w:eastAsia="ru-RU" w:bidi="ar-SA"/>
              </w:rPr>
              <w:t xml:space="preserve">Насос </w:t>
            </w:r>
            <w:proofErr w:type="spellStart"/>
            <w:r w:rsidRPr="00C32581">
              <w:rPr>
                <w:rFonts w:eastAsia="Times New Roman"/>
                <w:sz w:val="22"/>
                <w:szCs w:val="22"/>
                <w:lang w:eastAsia="ru-RU" w:bidi="ar-SA"/>
              </w:rPr>
              <w:t>запиточный</w:t>
            </w:r>
            <w:proofErr w:type="spellEnd"/>
            <w:r w:rsidRPr="00C32581">
              <w:rPr>
                <w:rFonts w:eastAsia="Times New Roman"/>
                <w:sz w:val="22"/>
                <w:szCs w:val="22"/>
                <w:lang w:eastAsia="ru-RU" w:bidi="ar-SA"/>
              </w:rPr>
              <w:t xml:space="preserve"> общий</w:t>
            </w:r>
          </w:p>
        </w:tc>
        <w:tc>
          <w:tcPr>
            <w:tcW w:w="2813" w:type="dxa"/>
            <w:vAlign w:val="center"/>
          </w:tcPr>
          <w:p w14:paraId="0F3FBE27" w14:textId="77777777" w:rsidR="00C32581" w:rsidRPr="00C32581" w:rsidRDefault="00C32581" w:rsidP="00C32581">
            <w:pPr>
              <w:jc w:val="center"/>
              <w:rPr>
                <w:rFonts w:ascii="Times New Roman" w:eastAsia="Times New Roman" w:hAnsi="Times New Roman" w:cs="Times New Roman"/>
                <w:lang w:val="ru-RU" w:eastAsia="ru-RU"/>
              </w:rPr>
            </w:pPr>
            <w:r w:rsidRPr="00C32581">
              <w:rPr>
                <w:rFonts w:ascii="Times New Roman" w:eastAsia="Times New Roman" w:hAnsi="Times New Roman" w:cs="Times New Roman"/>
                <w:lang w:val="ru-RU" w:eastAsia="ru-RU"/>
              </w:rPr>
              <w:t>ЭЦВ 6-6,3-80</w:t>
            </w:r>
          </w:p>
        </w:tc>
        <w:tc>
          <w:tcPr>
            <w:tcW w:w="1984" w:type="dxa"/>
            <w:vAlign w:val="center"/>
          </w:tcPr>
          <w:p w14:paraId="1B6E97DE" w14:textId="77777777" w:rsidR="00C32581" w:rsidRPr="00C32581" w:rsidRDefault="00C32581" w:rsidP="00C32581">
            <w:pPr>
              <w:pStyle w:val="af2"/>
              <w:ind w:firstLine="0"/>
              <w:jc w:val="center"/>
              <w:rPr>
                <w:rFonts w:eastAsia="Times New Roman"/>
                <w:sz w:val="22"/>
                <w:szCs w:val="22"/>
                <w:lang w:eastAsia="ru-RU" w:bidi="ar-SA"/>
              </w:rPr>
            </w:pPr>
            <w:r w:rsidRPr="00C32581">
              <w:rPr>
                <w:rFonts w:eastAsia="Times New Roman"/>
                <w:sz w:val="22"/>
                <w:szCs w:val="22"/>
                <w:lang w:eastAsia="ru-RU" w:bidi="ar-SA"/>
              </w:rPr>
              <w:t>1</w:t>
            </w:r>
          </w:p>
        </w:tc>
      </w:tr>
    </w:tbl>
    <w:p w14:paraId="251B0D5A" w14:textId="77777777" w:rsidR="00C32581" w:rsidRPr="005E0AB5" w:rsidRDefault="00C32581" w:rsidP="00C32581">
      <w:pPr>
        <w:pStyle w:val="af2"/>
        <w:rPr>
          <w:rFonts w:eastAsia="Times New Roman"/>
          <w:lang w:eastAsia="ru-RU" w:bidi="ar-SA"/>
        </w:rPr>
      </w:pPr>
    </w:p>
    <w:p w14:paraId="49EC2066" w14:textId="68515626" w:rsidR="000602CC" w:rsidRDefault="000602CC" w:rsidP="000602CC">
      <w:pPr>
        <w:ind w:firstLine="720"/>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Общая протяженность сетей </w:t>
      </w:r>
      <w:r>
        <w:rPr>
          <w:rFonts w:ascii="Times New Roman" w:hAnsi="Times New Roman" w:cs="Times New Roman"/>
          <w:sz w:val="24"/>
          <w:szCs w:val="24"/>
          <w:lang w:val="ru-RU"/>
        </w:rPr>
        <w:t xml:space="preserve">ГВ с. </w:t>
      </w:r>
      <w:proofErr w:type="spellStart"/>
      <w:r>
        <w:rPr>
          <w:rFonts w:ascii="Times New Roman" w:hAnsi="Times New Roman" w:cs="Times New Roman"/>
          <w:sz w:val="24"/>
          <w:szCs w:val="24"/>
          <w:lang w:val="ru-RU"/>
        </w:rPr>
        <w:t>Корнилово</w:t>
      </w:r>
      <w:proofErr w:type="spellEnd"/>
      <w:r>
        <w:rPr>
          <w:rFonts w:ascii="Times New Roman" w:hAnsi="Times New Roman" w:cs="Times New Roman"/>
          <w:sz w:val="24"/>
          <w:szCs w:val="24"/>
          <w:lang w:val="ru-RU"/>
        </w:rPr>
        <w:t xml:space="preserve"> </w:t>
      </w:r>
      <w:proofErr w:type="spellStart"/>
      <w:r w:rsidRPr="001332CE">
        <w:rPr>
          <w:rFonts w:ascii="Times New Roman" w:hAnsi="Times New Roman" w:cs="Times New Roman"/>
          <w:sz w:val="24"/>
          <w:szCs w:val="24"/>
          <w:lang w:val="ru-RU"/>
        </w:rPr>
        <w:t>Корниловского</w:t>
      </w:r>
      <w:proofErr w:type="spellEnd"/>
      <w:r w:rsidRPr="001332CE">
        <w:rPr>
          <w:rFonts w:ascii="Times New Roman" w:hAnsi="Times New Roman" w:cs="Times New Roman"/>
          <w:sz w:val="24"/>
          <w:szCs w:val="24"/>
          <w:lang w:val="ru-RU"/>
        </w:rPr>
        <w:t xml:space="preserve"> СП составляет</w:t>
      </w:r>
      <w:r>
        <w:rPr>
          <w:rFonts w:ascii="Times New Roman" w:hAnsi="Times New Roman" w:cs="Times New Roman"/>
          <w:sz w:val="24"/>
          <w:szCs w:val="24"/>
          <w:lang w:val="ru-RU"/>
        </w:rPr>
        <w:t xml:space="preserve"> 942 м (таблица 1.2.</w:t>
      </w:r>
      <w:r w:rsidR="002A6171">
        <w:rPr>
          <w:rFonts w:ascii="Times New Roman" w:hAnsi="Times New Roman" w:cs="Times New Roman"/>
          <w:sz w:val="24"/>
          <w:szCs w:val="24"/>
          <w:lang w:val="ru-RU"/>
        </w:rPr>
        <w:t>,</w:t>
      </w:r>
      <w:r w:rsidR="007766E3">
        <w:rPr>
          <w:rFonts w:ascii="Times New Roman" w:hAnsi="Times New Roman" w:cs="Times New Roman"/>
          <w:sz w:val="24"/>
          <w:szCs w:val="24"/>
          <w:lang w:val="ru-RU"/>
        </w:rPr>
        <w:t xml:space="preserve"> </w:t>
      </w:r>
      <w:r w:rsidR="002A6171">
        <w:rPr>
          <w:rFonts w:ascii="Times New Roman" w:hAnsi="Times New Roman" w:cs="Times New Roman"/>
          <w:sz w:val="24"/>
          <w:szCs w:val="24"/>
          <w:lang w:val="ru-RU"/>
        </w:rPr>
        <w:t>рис.1.1.</w:t>
      </w:r>
      <w:r>
        <w:rPr>
          <w:rFonts w:ascii="Times New Roman" w:hAnsi="Times New Roman" w:cs="Times New Roman"/>
          <w:sz w:val="24"/>
          <w:szCs w:val="24"/>
          <w:lang w:val="ru-RU"/>
        </w:rPr>
        <w:t>)</w:t>
      </w:r>
      <w:r w:rsidR="007766E3">
        <w:rPr>
          <w:rFonts w:ascii="Times New Roman" w:hAnsi="Times New Roman" w:cs="Times New Roman"/>
          <w:sz w:val="24"/>
          <w:szCs w:val="24"/>
          <w:lang w:val="ru-RU"/>
        </w:rPr>
        <w:t>.</w:t>
      </w:r>
    </w:p>
    <w:p w14:paraId="35666E52" w14:textId="77777777" w:rsidR="007766E3" w:rsidRDefault="007766E3" w:rsidP="007766E3">
      <w:pPr>
        <w:widowControl/>
        <w:autoSpaceDE w:val="0"/>
        <w:autoSpaceDN w:val="0"/>
        <w:adjustRightInd w:val="0"/>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Первые сети ГВ проложены в 1964г. Основная доля сетей проложены в 2х трубном исполнении диаметром 57 мм (33,23%) и 766 мм (29,72%). В качестве изоляционного материала используется минеральная вата.</w:t>
      </w:r>
    </w:p>
    <w:p w14:paraId="35A305D9" w14:textId="77777777" w:rsidR="007766E3" w:rsidRDefault="007766E3" w:rsidP="007766E3">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Процент аварийности по </w:t>
      </w:r>
      <w:r>
        <w:rPr>
          <w:rFonts w:ascii="Times New Roman" w:hAnsi="Times New Roman" w:cs="Times New Roman"/>
          <w:sz w:val="24"/>
          <w:szCs w:val="24"/>
          <w:lang w:val="ru-RU"/>
        </w:rPr>
        <w:t xml:space="preserve">ГВ </w:t>
      </w:r>
      <w:r w:rsidRPr="001332CE">
        <w:rPr>
          <w:rFonts w:ascii="Times New Roman" w:hAnsi="Times New Roman" w:cs="Times New Roman"/>
          <w:sz w:val="24"/>
          <w:szCs w:val="24"/>
          <w:lang w:val="ru-RU"/>
        </w:rPr>
        <w:t xml:space="preserve">высокий и </w:t>
      </w:r>
      <w:proofErr w:type="gramStart"/>
      <w:r w:rsidRPr="001332CE">
        <w:rPr>
          <w:rFonts w:ascii="Times New Roman" w:hAnsi="Times New Roman" w:cs="Times New Roman"/>
          <w:sz w:val="24"/>
          <w:szCs w:val="24"/>
          <w:lang w:val="ru-RU"/>
        </w:rPr>
        <w:t xml:space="preserve">составляет </w:t>
      </w:r>
      <w:r>
        <w:rPr>
          <w:rFonts w:ascii="Times New Roman" w:hAnsi="Times New Roman" w:cs="Times New Roman"/>
          <w:sz w:val="24"/>
          <w:szCs w:val="24"/>
          <w:lang w:val="ru-RU"/>
        </w:rPr>
        <w:t xml:space="preserve"> 60</w:t>
      </w:r>
      <w:proofErr w:type="gramEnd"/>
      <w:r>
        <w:rPr>
          <w:rFonts w:ascii="Times New Roman" w:hAnsi="Times New Roman" w:cs="Times New Roman"/>
          <w:sz w:val="24"/>
          <w:szCs w:val="24"/>
          <w:lang w:val="ru-RU"/>
        </w:rPr>
        <w:t xml:space="preserve">% </w:t>
      </w:r>
      <w:r w:rsidRPr="001332CE">
        <w:rPr>
          <w:rFonts w:ascii="Times New Roman" w:hAnsi="Times New Roman" w:cs="Times New Roman"/>
          <w:sz w:val="24"/>
          <w:szCs w:val="24"/>
          <w:lang w:val="ru-RU"/>
        </w:rPr>
        <w:t xml:space="preserve">на 1км сетей, </w:t>
      </w:r>
      <w:r>
        <w:rPr>
          <w:rFonts w:ascii="Times New Roman" w:hAnsi="Times New Roman" w:cs="Times New Roman"/>
          <w:sz w:val="24"/>
          <w:szCs w:val="24"/>
          <w:lang w:val="ru-RU"/>
        </w:rPr>
        <w:t>что связано с износом теплоизоляции сетей на 70%. Ежегодный объем проведенных плановых мероприятий по подготовке к отопительному сезону недостаточно, необходим капитальный ремонт сетей для улучшения качества и надежности услуг ГВ.</w:t>
      </w:r>
    </w:p>
    <w:p w14:paraId="239F6806" w14:textId="77777777" w:rsidR="007766E3" w:rsidRDefault="007766E3" w:rsidP="000602CC">
      <w:pPr>
        <w:ind w:firstLine="720"/>
        <w:contextualSpacing/>
        <w:jc w:val="both"/>
        <w:rPr>
          <w:rFonts w:ascii="Times New Roman" w:hAnsi="Times New Roman" w:cs="Times New Roman"/>
          <w:sz w:val="24"/>
          <w:szCs w:val="24"/>
          <w:lang w:val="ru-RU"/>
        </w:rPr>
      </w:pPr>
    </w:p>
    <w:p w14:paraId="19568448" w14:textId="77777777" w:rsidR="002A6171" w:rsidRPr="001332CE" w:rsidRDefault="002A6171" w:rsidP="000602CC">
      <w:pPr>
        <w:ind w:firstLine="720"/>
        <w:contextualSpacing/>
        <w:jc w:val="both"/>
        <w:rPr>
          <w:rFonts w:ascii="Times New Roman" w:hAnsi="Times New Roman" w:cs="Times New Roman"/>
          <w:sz w:val="24"/>
          <w:szCs w:val="24"/>
          <w:lang w:val="ru-RU"/>
        </w:rPr>
      </w:pPr>
    </w:p>
    <w:p w14:paraId="4CF21EDD" w14:textId="77777777" w:rsidR="002B741C" w:rsidRDefault="002B741C" w:rsidP="000602CC">
      <w:pPr>
        <w:widowControl/>
        <w:jc w:val="center"/>
        <w:rPr>
          <w:rFonts w:ascii="Times New Roman" w:eastAsia="Times New Roman" w:hAnsi="Times New Roman" w:cs="Times New Roman"/>
          <w:lang w:val="ru-RU" w:eastAsia="ru-RU"/>
        </w:rPr>
        <w:sectPr w:rsidR="002B741C" w:rsidSect="00881F43">
          <w:pgSz w:w="11906" w:h="16838"/>
          <w:pgMar w:top="1134" w:right="567" w:bottom="851" w:left="1701" w:header="425" w:footer="198" w:gutter="0"/>
          <w:cols w:space="708"/>
          <w:titlePg/>
          <w:docGrid w:linePitch="360"/>
        </w:sectPr>
      </w:pPr>
    </w:p>
    <w:tbl>
      <w:tblPr>
        <w:tblW w:w="0" w:type="auto"/>
        <w:jc w:val="center"/>
        <w:tblLook w:val="04A0" w:firstRow="1" w:lastRow="0" w:firstColumn="1" w:lastColumn="0" w:noHBand="0" w:noVBand="1"/>
      </w:tblPr>
      <w:tblGrid>
        <w:gridCol w:w="5746"/>
        <w:gridCol w:w="4108"/>
      </w:tblGrid>
      <w:tr w:rsidR="007766E3" w:rsidRPr="001332CE" w14:paraId="6D57EAA7" w14:textId="77777777" w:rsidTr="007766E3">
        <w:trPr>
          <w:jc w:val="center"/>
        </w:trPr>
        <w:tc>
          <w:tcPr>
            <w:tcW w:w="5746" w:type="dxa"/>
          </w:tcPr>
          <w:p w14:paraId="0569CE02" w14:textId="77777777" w:rsidR="007766E3" w:rsidRPr="001332CE" w:rsidRDefault="007766E3" w:rsidP="007766E3">
            <w:pPr>
              <w:widowControl/>
              <w:autoSpaceDE w:val="0"/>
              <w:autoSpaceDN w:val="0"/>
              <w:adjustRightInd w:val="0"/>
              <w:ind w:left="-142"/>
              <w:contextualSpacing/>
              <w:jc w:val="center"/>
              <w:rPr>
                <w:rFonts w:ascii="Times New Roman" w:eastAsiaTheme="minorEastAsia" w:hAnsi="Times New Roman" w:cs="Times New Roman"/>
                <w:color w:val="FF0000"/>
                <w:sz w:val="24"/>
                <w:szCs w:val="24"/>
                <w:lang w:val="ru-RU" w:eastAsia="ru-RU"/>
              </w:rPr>
            </w:pPr>
            <w:r>
              <w:rPr>
                <w:noProof/>
                <w:lang w:val="ru-RU" w:eastAsia="ru-RU"/>
              </w:rPr>
              <w:lastRenderedPageBreak/>
              <w:drawing>
                <wp:inline distT="0" distB="0" distL="0" distR="0" wp14:anchorId="267E8653" wp14:editId="046071AE">
                  <wp:extent cx="2962275" cy="18478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108" w:type="dxa"/>
          </w:tcPr>
          <w:p w14:paraId="4710DF6B" w14:textId="77777777" w:rsidR="007766E3" w:rsidRPr="001332CE" w:rsidRDefault="007766E3" w:rsidP="007766E3">
            <w:pPr>
              <w:widowControl/>
              <w:autoSpaceDE w:val="0"/>
              <w:autoSpaceDN w:val="0"/>
              <w:adjustRightInd w:val="0"/>
              <w:contextualSpacing/>
              <w:jc w:val="center"/>
              <w:rPr>
                <w:rFonts w:ascii="Times New Roman" w:eastAsiaTheme="minorEastAsia" w:hAnsi="Times New Roman" w:cs="Times New Roman"/>
                <w:color w:val="FF0000"/>
                <w:sz w:val="24"/>
                <w:szCs w:val="24"/>
                <w:lang w:val="ru-RU" w:eastAsia="ru-RU"/>
              </w:rPr>
            </w:pPr>
            <w:r>
              <w:rPr>
                <w:noProof/>
                <w:lang w:val="ru-RU" w:eastAsia="ru-RU"/>
              </w:rPr>
              <w:drawing>
                <wp:inline distT="0" distB="0" distL="0" distR="0" wp14:anchorId="4D13C443" wp14:editId="0750C88A">
                  <wp:extent cx="2428875" cy="180022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7766E3" w:rsidRPr="001332CE" w14:paraId="5B099589" w14:textId="77777777" w:rsidTr="007766E3">
        <w:trPr>
          <w:jc w:val="center"/>
        </w:trPr>
        <w:tc>
          <w:tcPr>
            <w:tcW w:w="5746" w:type="dxa"/>
          </w:tcPr>
          <w:p w14:paraId="60D20040" w14:textId="77777777" w:rsidR="007766E3" w:rsidRPr="001332CE" w:rsidRDefault="007766E3" w:rsidP="007766E3">
            <w:pPr>
              <w:widowControl/>
              <w:autoSpaceDE w:val="0"/>
              <w:autoSpaceDN w:val="0"/>
              <w:adjustRightInd w:val="0"/>
              <w:contextualSpacing/>
              <w:jc w:val="center"/>
              <w:rPr>
                <w:rFonts w:ascii="Times New Roman" w:hAnsi="Times New Roman" w:cs="Times New Roman"/>
                <w:noProof/>
                <w:lang w:val="ru-RU" w:eastAsia="ru-RU"/>
              </w:rPr>
            </w:pPr>
            <w:r w:rsidRPr="001332CE">
              <w:rPr>
                <w:rFonts w:ascii="Times New Roman" w:hAnsi="Times New Roman" w:cs="Times New Roman"/>
                <w:noProof/>
                <w:lang w:val="ru-RU" w:eastAsia="ru-RU"/>
              </w:rPr>
              <w:t>а)</w:t>
            </w:r>
          </w:p>
        </w:tc>
        <w:tc>
          <w:tcPr>
            <w:tcW w:w="4108" w:type="dxa"/>
          </w:tcPr>
          <w:p w14:paraId="7360938E" w14:textId="77777777" w:rsidR="007766E3" w:rsidRPr="001332CE" w:rsidRDefault="007766E3" w:rsidP="007766E3">
            <w:pPr>
              <w:widowControl/>
              <w:autoSpaceDE w:val="0"/>
              <w:autoSpaceDN w:val="0"/>
              <w:adjustRightInd w:val="0"/>
              <w:contextualSpacing/>
              <w:jc w:val="center"/>
              <w:rPr>
                <w:rFonts w:ascii="Times New Roman" w:hAnsi="Times New Roman" w:cs="Times New Roman"/>
                <w:noProof/>
                <w:lang w:val="ru-RU" w:eastAsia="ru-RU"/>
              </w:rPr>
            </w:pPr>
            <w:r w:rsidRPr="001332CE">
              <w:rPr>
                <w:rFonts w:ascii="Times New Roman" w:hAnsi="Times New Roman" w:cs="Times New Roman"/>
                <w:noProof/>
                <w:lang w:val="ru-RU" w:eastAsia="ru-RU"/>
              </w:rPr>
              <w:t>б)</w:t>
            </w:r>
          </w:p>
        </w:tc>
      </w:tr>
    </w:tbl>
    <w:p w14:paraId="19BA98A4" w14:textId="77777777" w:rsidR="007766E3" w:rsidRPr="001332CE" w:rsidRDefault="007766E3" w:rsidP="007766E3">
      <w:pPr>
        <w:widowControl/>
        <w:autoSpaceDE w:val="0"/>
        <w:autoSpaceDN w:val="0"/>
        <w:adjustRightInd w:val="0"/>
        <w:contextualSpacing/>
        <w:jc w:val="center"/>
        <w:rPr>
          <w:rFonts w:ascii="Times New Roman" w:eastAsia="Times New Roman" w:hAnsi="Times New Roman" w:cs="Times New Roman"/>
          <w:bCs/>
          <w:lang w:val="ru-RU" w:eastAsia="ru-RU"/>
        </w:rPr>
      </w:pPr>
      <w:r>
        <w:rPr>
          <w:rFonts w:ascii="Times New Roman" w:eastAsia="Times New Roman" w:hAnsi="Times New Roman" w:cs="Times New Roman"/>
          <w:bCs/>
          <w:lang w:val="ru-RU" w:eastAsia="ru-RU"/>
        </w:rPr>
        <w:t xml:space="preserve">Рис. 1.1. Характеристика </w:t>
      </w:r>
      <w:r w:rsidRPr="001332CE">
        <w:rPr>
          <w:rFonts w:ascii="Times New Roman" w:eastAsia="Times New Roman" w:hAnsi="Times New Roman" w:cs="Times New Roman"/>
          <w:bCs/>
          <w:lang w:val="ru-RU" w:eastAsia="ru-RU"/>
        </w:rPr>
        <w:t>сетей</w:t>
      </w:r>
      <w:r>
        <w:rPr>
          <w:rFonts w:ascii="Times New Roman" w:eastAsia="Times New Roman" w:hAnsi="Times New Roman" w:cs="Times New Roman"/>
          <w:bCs/>
          <w:lang w:val="ru-RU" w:eastAsia="ru-RU"/>
        </w:rPr>
        <w:t xml:space="preserve"> ГВ</w:t>
      </w:r>
      <w:r w:rsidRPr="001332CE">
        <w:rPr>
          <w:rFonts w:ascii="Times New Roman" w:eastAsia="Times New Roman" w:hAnsi="Times New Roman" w:cs="Times New Roman"/>
          <w:bCs/>
          <w:lang w:val="ru-RU" w:eastAsia="ru-RU"/>
        </w:rPr>
        <w:t xml:space="preserve"> </w:t>
      </w:r>
      <w:proofErr w:type="spellStart"/>
      <w:r w:rsidRPr="001332CE">
        <w:rPr>
          <w:rFonts w:ascii="Times New Roman" w:eastAsia="Times New Roman" w:hAnsi="Times New Roman" w:cs="Times New Roman"/>
          <w:bCs/>
          <w:lang w:val="ru-RU" w:eastAsia="ru-RU"/>
        </w:rPr>
        <w:t>Корниловского</w:t>
      </w:r>
      <w:proofErr w:type="spellEnd"/>
      <w:r w:rsidRPr="001332CE">
        <w:rPr>
          <w:rFonts w:ascii="Times New Roman" w:eastAsia="Times New Roman" w:hAnsi="Times New Roman" w:cs="Times New Roman"/>
          <w:bCs/>
          <w:lang w:val="ru-RU" w:eastAsia="ru-RU"/>
        </w:rPr>
        <w:t xml:space="preserve"> СП</w:t>
      </w:r>
    </w:p>
    <w:p w14:paraId="2E6A45EC" w14:textId="77777777" w:rsidR="007766E3" w:rsidRDefault="007766E3" w:rsidP="000602CC">
      <w:pPr>
        <w:pStyle w:val="a6"/>
        <w:ind w:firstLine="720"/>
        <w:contextualSpacing/>
        <w:jc w:val="right"/>
        <w:rPr>
          <w:b w:val="0"/>
          <w:sz w:val="22"/>
          <w:szCs w:val="22"/>
        </w:rPr>
      </w:pPr>
    </w:p>
    <w:p w14:paraId="7DA34A7A" w14:textId="23267B9E" w:rsidR="000602CC" w:rsidRDefault="000602CC" w:rsidP="000602CC">
      <w:pPr>
        <w:pStyle w:val="a6"/>
        <w:ind w:firstLine="720"/>
        <w:contextualSpacing/>
        <w:jc w:val="right"/>
        <w:rPr>
          <w:rFonts w:eastAsia="Calibri"/>
          <w:b w:val="0"/>
          <w:bCs w:val="0"/>
          <w:sz w:val="22"/>
          <w:szCs w:val="22"/>
          <w:lang w:eastAsia="en-US" w:bidi="en-US"/>
        </w:rPr>
      </w:pPr>
      <w:r w:rsidRPr="000602CC">
        <w:rPr>
          <w:b w:val="0"/>
          <w:sz w:val="22"/>
          <w:szCs w:val="22"/>
        </w:rPr>
        <w:t xml:space="preserve">Таблица 1.2. </w:t>
      </w:r>
      <w:r>
        <w:rPr>
          <w:rFonts w:eastAsia="Calibri"/>
          <w:b w:val="0"/>
          <w:bCs w:val="0"/>
          <w:sz w:val="22"/>
          <w:szCs w:val="22"/>
          <w:lang w:eastAsia="en-US" w:bidi="en-US"/>
        </w:rPr>
        <w:t>Сети ГВ</w:t>
      </w:r>
      <w:r w:rsidRPr="000602CC">
        <w:rPr>
          <w:rFonts w:eastAsia="Calibri"/>
          <w:b w:val="0"/>
          <w:bCs w:val="0"/>
          <w:sz w:val="22"/>
          <w:szCs w:val="22"/>
          <w:lang w:eastAsia="en-US" w:bidi="en-US"/>
        </w:rPr>
        <w:t xml:space="preserve"> </w:t>
      </w:r>
      <w:proofErr w:type="spellStart"/>
      <w:r w:rsidRPr="000602CC">
        <w:rPr>
          <w:rFonts w:eastAsia="Calibri"/>
          <w:b w:val="0"/>
          <w:bCs w:val="0"/>
          <w:sz w:val="22"/>
          <w:szCs w:val="22"/>
          <w:lang w:eastAsia="en-US" w:bidi="en-US"/>
        </w:rPr>
        <w:t>Корниловского</w:t>
      </w:r>
      <w:proofErr w:type="spellEnd"/>
      <w:r w:rsidRPr="000602CC">
        <w:rPr>
          <w:rFonts w:eastAsia="Calibri"/>
          <w:b w:val="0"/>
          <w:bCs w:val="0"/>
          <w:sz w:val="22"/>
          <w:szCs w:val="22"/>
          <w:lang w:eastAsia="en-US" w:bidi="en-US"/>
        </w:rPr>
        <w:t xml:space="preserve"> СП на 2017г.</w:t>
      </w:r>
    </w:p>
    <w:p w14:paraId="63BC73B4" w14:textId="77777777" w:rsidR="001D0C05" w:rsidRDefault="001D0C05" w:rsidP="000602CC">
      <w:pPr>
        <w:pStyle w:val="a6"/>
        <w:ind w:firstLine="720"/>
        <w:contextualSpacing/>
        <w:jc w:val="right"/>
        <w:rPr>
          <w:rFonts w:eastAsia="Calibri"/>
          <w:b w:val="0"/>
          <w:bCs w:val="0"/>
          <w:sz w:val="22"/>
          <w:szCs w:val="22"/>
          <w:lang w:eastAsia="en-US" w:bidi="en-US"/>
        </w:rPr>
      </w:pPr>
    </w:p>
    <w:tbl>
      <w:tblPr>
        <w:tblW w:w="1577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559"/>
        <w:gridCol w:w="1153"/>
        <w:gridCol w:w="1396"/>
        <w:gridCol w:w="1317"/>
        <w:gridCol w:w="2229"/>
        <w:gridCol w:w="1420"/>
        <w:gridCol w:w="1030"/>
      </w:tblGrid>
      <w:tr w:rsidR="001D0C05" w:rsidRPr="001D0C05" w14:paraId="52E4B4E8" w14:textId="77777777" w:rsidTr="001D0C05">
        <w:trPr>
          <w:trHeight w:val="230"/>
          <w:tblHeader/>
        </w:trPr>
        <w:tc>
          <w:tcPr>
            <w:tcW w:w="5670" w:type="dxa"/>
            <w:vMerge w:val="restart"/>
            <w:shd w:val="clear" w:color="auto" w:fill="auto"/>
            <w:vAlign w:val="center"/>
            <w:hideMark/>
          </w:tcPr>
          <w:p w14:paraId="77710493"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Участок сети ГВС</w:t>
            </w:r>
          </w:p>
        </w:tc>
        <w:tc>
          <w:tcPr>
            <w:tcW w:w="1559" w:type="dxa"/>
            <w:vMerge w:val="restart"/>
            <w:shd w:val="clear" w:color="auto" w:fill="auto"/>
            <w:vAlign w:val="center"/>
            <w:hideMark/>
          </w:tcPr>
          <w:p w14:paraId="2268B5ED" w14:textId="77777777" w:rsidR="001D0C05" w:rsidRPr="001D0C05" w:rsidRDefault="001D0C05" w:rsidP="00664FD1">
            <w:pPr>
              <w:widowControl/>
              <w:ind w:left="-108" w:right="-127"/>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 xml:space="preserve">Протяженность </w:t>
            </w:r>
          </w:p>
          <w:p w14:paraId="45C96188" w14:textId="261818F2" w:rsidR="001D0C05" w:rsidRPr="001D0C05" w:rsidRDefault="001D0C05" w:rsidP="00664FD1">
            <w:pPr>
              <w:widowControl/>
              <w:ind w:left="-108" w:right="-127"/>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bCs/>
                <w:sz w:val="20"/>
                <w:szCs w:val="20"/>
                <w:lang w:val="ru-RU" w:eastAsia="ru-RU"/>
              </w:rPr>
              <w:t>в 2-х трубном исполнении,</w:t>
            </w:r>
            <w:r w:rsidRPr="001D0C05">
              <w:rPr>
                <w:rFonts w:ascii="Times New Roman" w:eastAsia="Times New Roman" w:hAnsi="Times New Roman" w:cs="Times New Roman"/>
                <w:sz w:val="20"/>
                <w:szCs w:val="20"/>
                <w:lang w:val="ru-RU" w:eastAsia="ru-RU"/>
              </w:rPr>
              <w:t xml:space="preserve"> м</w:t>
            </w:r>
          </w:p>
        </w:tc>
        <w:tc>
          <w:tcPr>
            <w:tcW w:w="1153" w:type="dxa"/>
            <w:vMerge w:val="restart"/>
            <w:shd w:val="clear" w:color="auto" w:fill="auto"/>
            <w:vAlign w:val="center"/>
            <w:hideMark/>
          </w:tcPr>
          <w:p w14:paraId="59AF680F" w14:textId="5E90BD3E" w:rsidR="001D0C05" w:rsidRPr="001D0C05" w:rsidRDefault="001D0C05" w:rsidP="001D0C05">
            <w:pPr>
              <w:widowControl/>
              <w:ind w:left="-108" w:right="-127"/>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Кол-о тепловых камер, шт.</w:t>
            </w:r>
          </w:p>
        </w:tc>
        <w:tc>
          <w:tcPr>
            <w:tcW w:w="1396" w:type="dxa"/>
            <w:vMerge w:val="restart"/>
            <w:shd w:val="clear" w:color="auto" w:fill="auto"/>
            <w:vAlign w:val="center"/>
            <w:hideMark/>
          </w:tcPr>
          <w:p w14:paraId="3937F67E" w14:textId="77777777" w:rsidR="001D0C05" w:rsidRPr="001D0C05" w:rsidRDefault="001D0C05" w:rsidP="00664FD1">
            <w:pPr>
              <w:widowControl/>
              <w:ind w:left="-108" w:right="-127"/>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 xml:space="preserve">Условный диаметр труб, </w:t>
            </w:r>
            <w:proofErr w:type="spellStart"/>
            <w:proofErr w:type="gramStart"/>
            <w:r w:rsidRPr="001D0C05">
              <w:rPr>
                <w:rFonts w:ascii="Times New Roman" w:eastAsia="Times New Roman" w:hAnsi="Times New Roman" w:cs="Times New Roman"/>
                <w:sz w:val="20"/>
                <w:szCs w:val="20"/>
                <w:lang w:val="ru-RU" w:eastAsia="ru-RU"/>
              </w:rPr>
              <w:t>Ду,мм</w:t>
            </w:r>
            <w:proofErr w:type="spellEnd"/>
            <w:proofErr w:type="gramEnd"/>
          </w:p>
        </w:tc>
        <w:tc>
          <w:tcPr>
            <w:tcW w:w="1317" w:type="dxa"/>
            <w:vMerge w:val="restart"/>
            <w:shd w:val="clear" w:color="auto" w:fill="auto"/>
            <w:vAlign w:val="center"/>
            <w:hideMark/>
          </w:tcPr>
          <w:p w14:paraId="5150E7E6" w14:textId="77777777" w:rsidR="001D0C05" w:rsidRPr="001D0C05" w:rsidRDefault="001D0C05" w:rsidP="001D0C05">
            <w:pPr>
              <w:widowControl/>
              <w:ind w:left="-108" w:right="-127"/>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 xml:space="preserve">Кол-во </w:t>
            </w:r>
          </w:p>
          <w:p w14:paraId="32F820F5" w14:textId="27DD3158" w:rsidR="001D0C05" w:rsidRPr="001D0C05" w:rsidRDefault="001D0C05" w:rsidP="001D0C05">
            <w:pPr>
              <w:widowControl/>
              <w:ind w:left="-108" w:right="-127"/>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труб в сети, шт.</w:t>
            </w:r>
          </w:p>
        </w:tc>
        <w:tc>
          <w:tcPr>
            <w:tcW w:w="2229" w:type="dxa"/>
            <w:vMerge w:val="restart"/>
            <w:shd w:val="clear" w:color="auto" w:fill="auto"/>
            <w:vAlign w:val="center"/>
            <w:hideMark/>
          </w:tcPr>
          <w:p w14:paraId="74152108"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Способ прокладки</w:t>
            </w:r>
          </w:p>
        </w:tc>
        <w:tc>
          <w:tcPr>
            <w:tcW w:w="1420" w:type="dxa"/>
            <w:vMerge w:val="restart"/>
            <w:shd w:val="clear" w:color="auto" w:fill="auto"/>
            <w:vAlign w:val="center"/>
            <w:hideMark/>
          </w:tcPr>
          <w:p w14:paraId="69A11B6D" w14:textId="77777777" w:rsidR="001D0C05" w:rsidRPr="001D0C05" w:rsidRDefault="001D0C05" w:rsidP="001D0C05">
            <w:pPr>
              <w:widowControl/>
              <w:ind w:left="-105" w:right="-108"/>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Год ввода в эксплуатацию</w:t>
            </w:r>
          </w:p>
        </w:tc>
        <w:tc>
          <w:tcPr>
            <w:tcW w:w="1030" w:type="dxa"/>
            <w:vMerge w:val="restart"/>
            <w:shd w:val="clear" w:color="auto" w:fill="auto"/>
            <w:noWrap/>
            <w:vAlign w:val="center"/>
            <w:hideMark/>
          </w:tcPr>
          <w:p w14:paraId="64A6179C" w14:textId="77777777" w:rsidR="001D0C05" w:rsidRPr="001D0C05" w:rsidRDefault="001D0C05" w:rsidP="00664FD1">
            <w:pPr>
              <w:widowControl/>
              <w:ind w:right="-108"/>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noProof/>
                <w:sz w:val="20"/>
                <w:szCs w:val="20"/>
                <w:lang w:val="ru-RU" w:eastAsia="ru-RU"/>
              </w:rPr>
              <w:drawing>
                <wp:anchor distT="0" distB="0" distL="114300" distR="114300" simplePos="0" relativeHeight="251659264" behindDoc="0" locked="0" layoutInCell="1" allowOverlap="1" wp14:anchorId="4214D8E6" wp14:editId="34D1C859">
                  <wp:simplePos x="0" y="0"/>
                  <wp:positionH relativeFrom="column">
                    <wp:posOffset>0</wp:posOffset>
                  </wp:positionH>
                  <wp:positionV relativeFrom="paragraph">
                    <wp:posOffset>552450</wp:posOffset>
                  </wp:positionV>
                  <wp:extent cx="142875" cy="0"/>
                  <wp:effectExtent l="0" t="0" r="0" b="0"/>
                  <wp:wrapNone/>
                  <wp:docPr id="4" name="Рисунок 4"/>
                  <wp:cNvGraphicFramePr/>
                  <a:graphic xmlns:a="http://schemas.openxmlformats.org/drawingml/2006/main">
                    <a:graphicData uri="http://schemas.openxmlformats.org/drawingml/2006/picture">
                      <pic:pic xmlns:pic="http://schemas.openxmlformats.org/drawingml/2006/picture">
                        <pic:nvPicPr>
                          <pic:cNvPr id="2" name="Object 1"/>
                          <pic:cNvPicPr>
                            <a:picLocks noChangeAspect="1"/>
                          </pic:cNvPicPr>
                        </pic:nvPicPr>
                        <pic:blipFill>
                          <a:blip r:embed="rId39"/>
                          <a:stretch>
                            <a:fillRect/>
                          </a:stretch>
                        </pic:blipFill>
                        <pic:spPr>
                          <a:xfrm>
                            <a:off x="0" y="0"/>
                            <a:ext cx="142875" cy="0"/>
                          </a:xfrm>
                          <a:prstGeom prst="rect">
                            <a:avLst/>
                          </a:prstGeom>
                        </pic:spPr>
                      </pic:pic>
                    </a:graphicData>
                  </a:graphic>
                  <wp14:sizeRelH relativeFrom="page">
                    <wp14:pctWidth>0</wp14:pctWidth>
                  </wp14:sizeRelH>
                  <wp14:sizeRelV relativeFrom="page">
                    <wp14:pctHeight>0</wp14:pctHeight>
                  </wp14:sizeRelV>
                </wp:anchor>
              </w:drawing>
            </w:r>
            <w:r w:rsidRPr="001D0C05">
              <w:rPr>
                <w:rFonts w:ascii="Times New Roman" w:eastAsia="Times New Roman" w:hAnsi="Times New Roman" w:cs="Times New Roman"/>
                <w:sz w:val="20"/>
                <w:szCs w:val="20"/>
                <w:lang w:val="ru-RU" w:eastAsia="ru-RU"/>
              </w:rPr>
              <w:t>Тип изоляции</w:t>
            </w:r>
          </w:p>
        </w:tc>
      </w:tr>
      <w:tr w:rsidR="001D0C05" w:rsidRPr="001D0C05" w14:paraId="4B21D44D" w14:textId="77777777" w:rsidTr="001D0C05">
        <w:trPr>
          <w:trHeight w:val="230"/>
          <w:tblHeader/>
        </w:trPr>
        <w:tc>
          <w:tcPr>
            <w:tcW w:w="5670" w:type="dxa"/>
            <w:vMerge/>
            <w:shd w:val="clear" w:color="auto" w:fill="auto"/>
            <w:vAlign w:val="center"/>
            <w:hideMark/>
          </w:tcPr>
          <w:p w14:paraId="2AFCFE13" w14:textId="77777777" w:rsidR="001D0C05" w:rsidRPr="001D0C05" w:rsidRDefault="001D0C05" w:rsidP="00664FD1">
            <w:pPr>
              <w:widowControl/>
              <w:rPr>
                <w:rFonts w:ascii="Times New Roman" w:eastAsia="Times New Roman" w:hAnsi="Times New Roman" w:cs="Times New Roman"/>
                <w:sz w:val="20"/>
                <w:szCs w:val="20"/>
                <w:lang w:val="ru-RU" w:eastAsia="ru-RU"/>
              </w:rPr>
            </w:pPr>
          </w:p>
        </w:tc>
        <w:tc>
          <w:tcPr>
            <w:tcW w:w="1559" w:type="dxa"/>
            <w:vMerge/>
            <w:vAlign w:val="center"/>
            <w:hideMark/>
          </w:tcPr>
          <w:p w14:paraId="46ABF7EB" w14:textId="77777777" w:rsidR="001D0C05" w:rsidRPr="001D0C05" w:rsidRDefault="001D0C05" w:rsidP="00664FD1">
            <w:pPr>
              <w:widowControl/>
              <w:rPr>
                <w:rFonts w:ascii="Times New Roman" w:eastAsia="Times New Roman" w:hAnsi="Times New Roman" w:cs="Times New Roman"/>
                <w:sz w:val="20"/>
                <w:szCs w:val="20"/>
                <w:lang w:val="ru-RU" w:eastAsia="ru-RU"/>
              </w:rPr>
            </w:pPr>
          </w:p>
        </w:tc>
        <w:tc>
          <w:tcPr>
            <w:tcW w:w="1153" w:type="dxa"/>
            <w:vMerge/>
            <w:vAlign w:val="center"/>
            <w:hideMark/>
          </w:tcPr>
          <w:p w14:paraId="4E52C41E" w14:textId="77777777" w:rsidR="001D0C05" w:rsidRPr="001D0C05" w:rsidRDefault="001D0C05" w:rsidP="00664FD1">
            <w:pPr>
              <w:widowControl/>
              <w:rPr>
                <w:rFonts w:ascii="Times New Roman" w:eastAsia="Times New Roman" w:hAnsi="Times New Roman" w:cs="Times New Roman"/>
                <w:sz w:val="20"/>
                <w:szCs w:val="20"/>
                <w:lang w:val="ru-RU" w:eastAsia="ru-RU"/>
              </w:rPr>
            </w:pPr>
          </w:p>
        </w:tc>
        <w:tc>
          <w:tcPr>
            <w:tcW w:w="1396" w:type="dxa"/>
            <w:vMerge/>
            <w:vAlign w:val="center"/>
            <w:hideMark/>
          </w:tcPr>
          <w:p w14:paraId="583A9341" w14:textId="77777777" w:rsidR="001D0C05" w:rsidRPr="001D0C05" w:rsidRDefault="001D0C05" w:rsidP="00664FD1">
            <w:pPr>
              <w:widowControl/>
              <w:rPr>
                <w:rFonts w:ascii="Times New Roman" w:eastAsia="Times New Roman" w:hAnsi="Times New Roman" w:cs="Times New Roman"/>
                <w:sz w:val="20"/>
                <w:szCs w:val="20"/>
                <w:lang w:val="ru-RU" w:eastAsia="ru-RU"/>
              </w:rPr>
            </w:pPr>
          </w:p>
        </w:tc>
        <w:tc>
          <w:tcPr>
            <w:tcW w:w="1317" w:type="dxa"/>
            <w:vMerge/>
            <w:vAlign w:val="center"/>
            <w:hideMark/>
          </w:tcPr>
          <w:p w14:paraId="5A301514" w14:textId="77777777" w:rsidR="001D0C05" w:rsidRPr="001D0C05" w:rsidRDefault="001D0C05" w:rsidP="00664FD1">
            <w:pPr>
              <w:widowControl/>
              <w:rPr>
                <w:rFonts w:ascii="Times New Roman" w:eastAsia="Times New Roman" w:hAnsi="Times New Roman" w:cs="Times New Roman"/>
                <w:sz w:val="20"/>
                <w:szCs w:val="20"/>
                <w:lang w:val="ru-RU" w:eastAsia="ru-RU"/>
              </w:rPr>
            </w:pPr>
          </w:p>
        </w:tc>
        <w:tc>
          <w:tcPr>
            <w:tcW w:w="2229" w:type="dxa"/>
            <w:vMerge/>
            <w:vAlign w:val="center"/>
            <w:hideMark/>
          </w:tcPr>
          <w:p w14:paraId="01A592C3" w14:textId="77777777" w:rsidR="001D0C05" w:rsidRPr="001D0C05" w:rsidRDefault="001D0C05" w:rsidP="00664FD1">
            <w:pPr>
              <w:widowControl/>
              <w:rPr>
                <w:rFonts w:ascii="Times New Roman" w:eastAsia="Times New Roman" w:hAnsi="Times New Roman" w:cs="Times New Roman"/>
                <w:sz w:val="20"/>
                <w:szCs w:val="20"/>
                <w:lang w:val="ru-RU" w:eastAsia="ru-RU"/>
              </w:rPr>
            </w:pPr>
          </w:p>
        </w:tc>
        <w:tc>
          <w:tcPr>
            <w:tcW w:w="1420" w:type="dxa"/>
            <w:vMerge/>
            <w:vAlign w:val="center"/>
            <w:hideMark/>
          </w:tcPr>
          <w:p w14:paraId="47FBE4EF" w14:textId="77777777" w:rsidR="001D0C05" w:rsidRPr="001D0C05" w:rsidRDefault="001D0C05" w:rsidP="00664FD1">
            <w:pPr>
              <w:widowControl/>
              <w:rPr>
                <w:rFonts w:ascii="Times New Roman" w:eastAsia="Times New Roman" w:hAnsi="Times New Roman" w:cs="Times New Roman"/>
                <w:sz w:val="20"/>
                <w:szCs w:val="20"/>
                <w:lang w:val="ru-RU" w:eastAsia="ru-RU"/>
              </w:rPr>
            </w:pPr>
          </w:p>
        </w:tc>
        <w:tc>
          <w:tcPr>
            <w:tcW w:w="1030" w:type="dxa"/>
            <w:vMerge/>
            <w:vAlign w:val="center"/>
            <w:hideMark/>
          </w:tcPr>
          <w:p w14:paraId="258A711B" w14:textId="77777777" w:rsidR="001D0C05" w:rsidRPr="001D0C05" w:rsidRDefault="001D0C05" w:rsidP="00664FD1">
            <w:pPr>
              <w:widowControl/>
              <w:rPr>
                <w:rFonts w:ascii="Times New Roman CYR" w:eastAsia="Times New Roman" w:hAnsi="Times New Roman CYR" w:cs="Times New Roman CYR"/>
                <w:sz w:val="20"/>
                <w:szCs w:val="20"/>
                <w:lang w:val="ru-RU" w:eastAsia="ru-RU"/>
              </w:rPr>
            </w:pPr>
          </w:p>
        </w:tc>
      </w:tr>
      <w:tr w:rsidR="001D0C05" w:rsidRPr="001D0C05" w14:paraId="2AABE331" w14:textId="77777777" w:rsidTr="001D0C05">
        <w:trPr>
          <w:trHeight w:val="230"/>
          <w:tblHeader/>
        </w:trPr>
        <w:tc>
          <w:tcPr>
            <w:tcW w:w="5670" w:type="dxa"/>
            <w:vMerge/>
            <w:shd w:val="clear" w:color="auto" w:fill="auto"/>
            <w:vAlign w:val="center"/>
            <w:hideMark/>
          </w:tcPr>
          <w:p w14:paraId="6BDA705A" w14:textId="77777777" w:rsidR="001D0C05" w:rsidRPr="001D0C05" w:rsidRDefault="001D0C05" w:rsidP="00664FD1">
            <w:pPr>
              <w:widowControl/>
              <w:rPr>
                <w:rFonts w:ascii="Times New Roman" w:eastAsia="Times New Roman" w:hAnsi="Times New Roman" w:cs="Times New Roman"/>
                <w:sz w:val="20"/>
                <w:szCs w:val="20"/>
                <w:lang w:val="ru-RU" w:eastAsia="ru-RU"/>
              </w:rPr>
            </w:pPr>
          </w:p>
        </w:tc>
        <w:tc>
          <w:tcPr>
            <w:tcW w:w="1559" w:type="dxa"/>
            <w:vMerge/>
            <w:vAlign w:val="center"/>
            <w:hideMark/>
          </w:tcPr>
          <w:p w14:paraId="3615197E" w14:textId="77777777" w:rsidR="001D0C05" w:rsidRPr="001D0C05" w:rsidRDefault="001D0C05" w:rsidP="00664FD1">
            <w:pPr>
              <w:widowControl/>
              <w:rPr>
                <w:rFonts w:ascii="Times New Roman" w:eastAsia="Times New Roman" w:hAnsi="Times New Roman" w:cs="Times New Roman"/>
                <w:sz w:val="20"/>
                <w:szCs w:val="20"/>
                <w:lang w:val="ru-RU" w:eastAsia="ru-RU"/>
              </w:rPr>
            </w:pPr>
          </w:p>
        </w:tc>
        <w:tc>
          <w:tcPr>
            <w:tcW w:w="1153" w:type="dxa"/>
            <w:vMerge/>
            <w:vAlign w:val="center"/>
            <w:hideMark/>
          </w:tcPr>
          <w:p w14:paraId="627FC6B8" w14:textId="77777777" w:rsidR="001D0C05" w:rsidRPr="001D0C05" w:rsidRDefault="001D0C05" w:rsidP="00664FD1">
            <w:pPr>
              <w:widowControl/>
              <w:rPr>
                <w:rFonts w:ascii="Times New Roman" w:eastAsia="Times New Roman" w:hAnsi="Times New Roman" w:cs="Times New Roman"/>
                <w:sz w:val="20"/>
                <w:szCs w:val="20"/>
                <w:lang w:val="ru-RU" w:eastAsia="ru-RU"/>
              </w:rPr>
            </w:pPr>
          </w:p>
        </w:tc>
        <w:tc>
          <w:tcPr>
            <w:tcW w:w="1396" w:type="dxa"/>
            <w:vMerge/>
            <w:vAlign w:val="center"/>
            <w:hideMark/>
          </w:tcPr>
          <w:p w14:paraId="5AF779C7" w14:textId="77777777" w:rsidR="001D0C05" w:rsidRPr="001D0C05" w:rsidRDefault="001D0C05" w:rsidP="00664FD1">
            <w:pPr>
              <w:widowControl/>
              <w:rPr>
                <w:rFonts w:ascii="Times New Roman" w:eastAsia="Times New Roman" w:hAnsi="Times New Roman" w:cs="Times New Roman"/>
                <w:sz w:val="20"/>
                <w:szCs w:val="20"/>
                <w:lang w:val="ru-RU" w:eastAsia="ru-RU"/>
              </w:rPr>
            </w:pPr>
          </w:p>
        </w:tc>
        <w:tc>
          <w:tcPr>
            <w:tcW w:w="1317" w:type="dxa"/>
            <w:vMerge/>
            <w:vAlign w:val="center"/>
            <w:hideMark/>
          </w:tcPr>
          <w:p w14:paraId="6307A793" w14:textId="77777777" w:rsidR="001D0C05" w:rsidRPr="001D0C05" w:rsidRDefault="001D0C05" w:rsidP="00664FD1">
            <w:pPr>
              <w:widowControl/>
              <w:rPr>
                <w:rFonts w:ascii="Times New Roman" w:eastAsia="Times New Roman" w:hAnsi="Times New Roman" w:cs="Times New Roman"/>
                <w:sz w:val="20"/>
                <w:szCs w:val="20"/>
                <w:lang w:val="ru-RU" w:eastAsia="ru-RU"/>
              </w:rPr>
            </w:pPr>
          </w:p>
        </w:tc>
        <w:tc>
          <w:tcPr>
            <w:tcW w:w="2229" w:type="dxa"/>
            <w:vMerge/>
            <w:vAlign w:val="center"/>
            <w:hideMark/>
          </w:tcPr>
          <w:p w14:paraId="37B49BE7" w14:textId="77777777" w:rsidR="001D0C05" w:rsidRPr="001D0C05" w:rsidRDefault="001D0C05" w:rsidP="00664FD1">
            <w:pPr>
              <w:widowControl/>
              <w:rPr>
                <w:rFonts w:ascii="Times New Roman" w:eastAsia="Times New Roman" w:hAnsi="Times New Roman" w:cs="Times New Roman"/>
                <w:sz w:val="20"/>
                <w:szCs w:val="20"/>
                <w:lang w:val="ru-RU" w:eastAsia="ru-RU"/>
              </w:rPr>
            </w:pPr>
          </w:p>
        </w:tc>
        <w:tc>
          <w:tcPr>
            <w:tcW w:w="1420" w:type="dxa"/>
            <w:vMerge/>
            <w:vAlign w:val="center"/>
            <w:hideMark/>
          </w:tcPr>
          <w:p w14:paraId="26CDBD2B" w14:textId="77777777" w:rsidR="001D0C05" w:rsidRPr="001D0C05" w:rsidRDefault="001D0C05" w:rsidP="00664FD1">
            <w:pPr>
              <w:widowControl/>
              <w:rPr>
                <w:rFonts w:ascii="Times New Roman" w:eastAsia="Times New Roman" w:hAnsi="Times New Roman" w:cs="Times New Roman"/>
                <w:sz w:val="20"/>
                <w:szCs w:val="20"/>
                <w:lang w:val="ru-RU" w:eastAsia="ru-RU"/>
              </w:rPr>
            </w:pPr>
          </w:p>
        </w:tc>
        <w:tc>
          <w:tcPr>
            <w:tcW w:w="1030" w:type="dxa"/>
            <w:vMerge/>
            <w:vAlign w:val="center"/>
            <w:hideMark/>
          </w:tcPr>
          <w:p w14:paraId="3DDEE2B4" w14:textId="77777777" w:rsidR="001D0C05" w:rsidRPr="001D0C05" w:rsidRDefault="001D0C05" w:rsidP="00664FD1">
            <w:pPr>
              <w:widowControl/>
              <w:rPr>
                <w:rFonts w:ascii="Times New Roman CYR" w:eastAsia="Times New Roman" w:hAnsi="Times New Roman CYR" w:cs="Times New Roman CYR"/>
                <w:sz w:val="20"/>
                <w:szCs w:val="20"/>
                <w:lang w:val="ru-RU" w:eastAsia="ru-RU"/>
              </w:rPr>
            </w:pPr>
          </w:p>
        </w:tc>
      </w:tr>
      <w:tr w:rsidR="001D0C05" w:rsidRPr="001D0C05" w14:paraId="02EE94AD" w14:textId="77777777" w:rsidTr="001D0C05">
        <w:trPr>
          <w:trHeight w:val="113"/>
          <w:tblHeader/>
        </w:trPr>
        <w:tc>
          <w:tcPr>
            <w:tcW w:w="5670" w:type="dxa"/>
            <w:shd w:val="clear" w:color="auto" w:fill="auto"/>
            <w:vAlign w:val="center"/>
            <w:hideMark/>
          </w:tcPr>
          <w:p w14:paraId="1F379370" w14:textId="77777777" w:rsidR="001D0C05" w:rsidRPr="001D0C05" w:rsidRDefault="001D0C05" w:rsidP="00664FD1">
            <w:pPr>
              <w:widowControl/>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Котельная - ТК1</w:t>
            </w:r>
          </w:p>
        </w:tc>
        <w:tc>
          <w:tcPr>
            <w:tcW w:w="1559" w:type="dxa"/>
            <w:shd w:val="clear" w:color="auto" w:fill="auto"/>
            <w:noWrap/>
            <w:vAlign w:val="center"/>
            <w:hideMark/>
          </w:tcPr>
          <w:p w14:paraId="321FF1DA"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47</w:t>
            </w:r>
          </w:p>
        </w:tc>
        <w:tc>
          <w:tcPr>
            <w:tcW w:w="1153" w:type="dxa"/>
            <w:vMerge w:val="restart"/>
            <w:shd w:val="clear" w:color="auto" w:fill="auto"/>
            <w:vAlign w:val="center"/>
            <w:hideMark/>
          </w:tcPr>
          <w:p w14:paraId="0E8DFA96"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1</w:t>
            </w:r>
          </w:p>
        </w:tc>
        <w:tc>
          <w:tcPr>
            <w:tcW w:w="1396" w:type="dxa"/>
            <w:shd w:val="clear" w:color="auto" w:fill="auto"/>
            <w:noWrap/>
            <w:vAlign w:val="center"/>
            <w:hideMark/>
          </w:tcPr>
          <w:p w14:paraId="77D2FD6B"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65</w:t>
            </w:r>
          </w:p>
        </w:tc>
        <w:tc>
          <w:tcPr>
            <w:tcW w:w="1317" w:type="dxa"/>
            <w:shd w:val="clear" w:color="auto" w:fill="auto"/>
            <w:vAlign w:val="center"/>
            <w:hideMark/>
          </w:tcPr>
          <w:p w14:paraId="7450E329"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w:t>
            </w:r>
          </w:p>
        </w:tc>
        <w:tc>
          <w:tcPr>
            <w:tcW w:w="2229" w:type="dxa"/>
            <w:shd w:val="clear" w:color="auto" w:fill="auto"/>
            <w:vAlign w:val="center"/>
            <w:hideMark/>
          </w:tcPr>
          <w:p w14:paraId="5E278E4F"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надземная</w:t>
            </w:r>
          </w:p>
        </w:tc>
        <w:tc>
          <w:tcPr>
            <w:tcW w:w="1420" w:type="dxa"/>
            <w:shd w:val="clear" w:color="auto" w:fill="auto"/>
            <w:vAlign w:val="center"/>
            <w:hideMark/>
          </w:tcPr>
          <w:p w14:paraId="2E8B54A0"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2008 - 1989</w:t>
            </w:r>
          </w:p>
        </w:tc>
        <w:tc>
          <w:tcPr>
            <w:tcW w:w="1030" w:type="dxa"/>
            <w:shd w:val="clear" w:color="auto" w:fill="auto"/>
            <w:vAlign w:val="center"/>
            <w:hideMark/>
          </w:tcPr>
          <w:p w14:paraId="323A557E" w14:textId="77777777" w:rsidR="001D0C05" w:rsidRPr="001D0C05" w:rsidRDefault="001D0C05" w:rsidP="00664FD1">
            <w:pPr>
              <w:widowControl/>
              <w:ind w:left="-70" w:right="-108"/>
              <w:jc w:val="center"/>
              <w:rPr>
                <w:rFonts w:ascii="Times New Roman" w:eastAsia="Times New Roman" w:hAnsi="Times New Roman" w:cs="Times New Roman"/>
                <w:sz w:val="20"/>
                <w:szCs w:val="20"/>
                <w:lang w:val="ru-RU" w:eastAsia="ru-RU"/>
              </w:rPr>
            </w:pPr>
            <w:proofErr w:type="spellStart"/>
            <w:proofErr w:type="gramStart"/>
            <w:r w:rsidRPr="001D0C05">
              <w:rPr>
                <w:rFonts w:ascii="Times New Roman" w:eastAsia="Times New Roman" w:hAnsi="Times New Roman" w:cs="Times New Roman"/>
                <w:sz w:val="20"/>
                <w:szCs w:val="20"/>
                <w:lang w:val="ru-RU" w:eastAsia="ru-RU"/>
              </w:rPr>
              <w:t>мин.вата</w:t>
            </w:r>
            <w:proofErr w:type="spellEnd"/>
            <w:proofErr w:type="gramEnd"/>
          </w:p>
        </w:tc>
      </w:tr>
      <w:tr w:rsidR="001D0C05" w:rsidRPr="001D0C05" w14:paraId="2FFCCA5D" w14:textId="77777777" w:rsidTr="001D0C05">
        <w:trPr>
          <w:trHeight w:val="113"/>
          <w:tblHeader/>
        </w:trPr>
        <w:tc>
          <w:tcPr>
            <w:tcW w:w="5670" w:type="dxa"/>
            <w:shd w:val="clear" w:color="auto" w:fill="auto"/>
            <w:vAlign w:val="center"/>
            <w:hideMark/>
          </w:tcPr>
          <w:p w14:paraId="15CA526B" w14:textId="77777777" w:rsidR="001D0C05" w:rsidRPr="001D0C05" w:rsidRDefault="001D0C05" w:rsidP="00664FD1">
            <w:pPr>
              <w:widowControl/>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Котельная - ТК1</w:t>
            </w:r>
          </w:p>
        </w:tc>
        <w:tc>
          <w:tcPr>
            <w:tcW w:w="1559" w:type="dxa"/>
            <w:shd w:val="clear" w:color="auto" w:fill="auto"/>
            <w:noWrap/>
            <w:vAlign w:val="center"/>
            <w:hideMark/>
          </w:tcPr>
          <w:p w14:paraId="0DC894BD"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8</w:t>
            </w:r>
          </w:p>
        </w:tc>
        <w:tc>
          <w:tcPr>
            <w:tcW w:w="1153" w:type="dxa"/>
            <w:vMerge/>
            <w:vAlign w:val="center"/>
            <w:hideMark/>
          </w:tcPr>
          <w:p w14:paraId="62FED42D" w14:textId="77777777" w:rsidR="001D0C05" w:rsidRPr="001D0C05" w:rsidRDefault="001D0C05" w:rsidP="00664FD1">
            <w:pPr>
              <w:widowControl/>
              <w:rPr>
                <w:rFonts w:ascii="Times New Roman" w:eastAsia="Times New Roman" w:hAnsi="Times New Roman" w:cs="Times New Roman"/>
                <w:sz w:val="20"/>
                <w:szCs w:val="20"/>
                <w:lang w:val="ru-RU" w:eastAsia="ru-RU"/>
              </w:rPr>
            </w:pPr>
          </w:p>
        </w:tc>
        <w:tc>
          <w:tcPr>
            <w:tcW w:w="1396" w:type="dxa"/>
            <w:shd w:val="clear" w:color="auto" w:fill="auto"/>
            <w:noWrap/>
            <w:vAlign w:val="center"/>
            <w:hideMark/>
          </w:tcPr>
          <w:p w14:paraId="651EA10E"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65</w:t>
            </w:r>
          </w:p>
        </w:tc>
        <w:tc>
          <w:tcPr>
            <w:tcW w:w="1317" w:type="dxa"/>
            <w:shd w:val="clear" w:color="auto" w:fill="auto"/>
            <w:vAlign w:val="center"/>
            <w:hideMark/>
          </w:tcPr>
          <w:p w14:paraId="631586B4"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w:t>
            </w:r>
          </w:p>
        </w:tc>
        <w:tc>
          <w:tcPr>
            <w:tcW w:w="2229" w:type="dxa"/>
            <w:shd w:val="clear" w:color="auto" w:fill="auto"/>
            <w:vAlign w:val="center"/>
            <w:hideMark/>
          </w:tcPr>
          <w:p w14:paraId="4BDD8174"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proofErr w:type="gramStart"/>
            <w:r w:rsidRPr="001D0C05">
              <w:rPr>
                <w:rFonts w:ascii="Times New Roman" w:eastAsia="Times New Roman" w:hAnsi="Times New Roman" w:cs="Times New Roman"/>
                <w:sz w:val="20"/>
                <w:szCs w:val="20"/>
                <w:lang w:val="ru-RU" w:eastAsia="ru-RU"/>
              </w:rPr>
              <w:t>подземная  канальная</w:t>
            </w:r>
            <w:proofErr w:type="gramEnd"/>
            <w:r w:rsidRPr="001D0C05">
              <w:rPr>
                <w:rFonts w:ascii="Times New Roman" w:eastAsia="Times New Roman" w:hAnsi="Times New Roman" w:cs="Times New Roman"/>
                <w:sz w:val="20"/>
                <w:szCs w:val="20"/>
                <w:lang w:val="ru-RU" w:eastAsia="ru-RU"/>
              </w:rPr>
              <w:t xml:space="preserve"> </w:t>
            </w:r>
          </w:p>
        </w:tc>
        <w:tc>
          <w:tcPr>
            <w:tcW w:w="1420" w:type="dxa"/>
            <w:shd w:val="clear" w:color="auto" w:fill="auto"/>
            <w:vAlign w:val="center"/>
            <w:hideMark/>
          </w:tcPr>
          <w:p w14:paraId="0BBC25B9"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2008 - 1989</w:t>
            </w:r>
          </w:p>
        </w:tc>
        <w:tc>
          <w:tcPr>
            <w:tcW w:w="1030" w:type="dxa"/>
            <w:shd w:val="clear" w:color="auto" w:fill="auto"/>
            <w:vAlign w:val="center"/>
            <w:hideMark/>
          </w:tcPr>
          <w:p w14:paraId="4BFFD0DF" w14:textId="77777777" w:rsidR="001D0C05" w:rsidRPr="001D0C05" w:rsidRDefault="001D0C05" w:rsidP="00664FD1">
            <w:pPr>
              <w:widowControl/>
              <w:ind w:left="-70" w:right="-108"/>
              <w:jc w:val="center"/>
              <w:rPr>
                <w:rFonts w:ascii="Times New Roman" w:eastAsia="Times New Roman" w:hAnsi="Times New Roman" w:cs="Times New Roman"/>
                <w:sz w:val="20"/>
                <w:szCs w:val="20"/>
                <w:lang w:val="ru-RU" w:eastAsia="ru-RU"/>
              </w:rPr>
            </w:pPr>
            <w:proofErr w:type="spellStart"/>
            <w:proofErr w:type="gramStart"/>
            <w:r w:rsidRPr="001D0C05">
              <w:rPr>
                <w:rFonts w:ascii="Times New Roman" w:eastAsia="Times New Roman" w:hAnsi="Times New Roman" w:cs="Times New Roman"/>
                <w:sz w:val="20"/>
                <w:szCs w:val="20"/>
                <w:lang w:val="ru-RU" w:eastAsia="ru-RU"/>
              </w:rPr>
              <w:t>мин.вата</w:t>
            </w:r>
            <w:proofErr w:type="spellEnd"/>
            <w:proofErr w:type="gramEnd"/>
          </w:p>
        </w:tc>
      </w:tr>
      <w:tr w:rsidR="001D0C05" w:rsidRPr="001D0C05" w14:paraId="719DE090" w14:textId="77777777" w:rsidTr="001D0C05">
        <w:trPr>
          <w:trHeight w:val="113"/>
          <w:tblHeader/>
        </w:trPr>
        <w:tc>
          <w:tcPr>
            <w:tcW w:w="5670" w:type="dxa"/>
            <w:shd w:val="clear" w:color="auto" w:fill="auto"/>
            <w:vAlign w:val="center"/>
            <w:hideMark/>
          </w:tcPr>
          <w:p w14:paraId="0FEC12FA" w14:textId="77777777" w:rsidR="001D0C05" w:rsidRPr="001D0C05" w:rsidRDefault="001D0C05" w:rsidP="00664FD1">
            <w:pPr>
              <w:widowControl/>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ТК1 - ТК2</w:t>
            </w:r>
          </w:p>
        </w:tc>
        <w:tc>
          <w:tcPr>
            <w:tcW w:w="1559" w:type="dxa"/>
            <w:shd w:val="clear" w:color="auto" w:fill="auto"/>
            <w:noWrap/>
            <w:vAlign w:val="center"/>
            <w:hideMark/>
          </w:tcPr>
          <w:p w14:paraId="6EA0B558"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65</w:t>
            </w:r>
          </w:p>
        </w:tc>
        <w:tc>
          <w:tcPr>
            <w:tcW w:w="1153" w:type="dxa"/>
            <w:shd w:val="clear" w:color="auto" w:fill="auto"/>
            <w:vAlign w:val="center"/>
            <w:hideMark/>
          </w:tcPr>
          <w:p w14:paraId="2659D779"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1</w:t>
            </w:r>
          </w:p>
        </w:tc>
        <w:tc>
          <w:tcPr>
            <w:tcW w:w="1396" w:type="dxa"/>
            <w:shd w:val="clear" w:color="auto" w:fill="auto"/>
            <w:noWrap/>
            <w:vAlign w:val="center"/>
            <w:hideMark/>
          </w:tcPr>
          <w:p w14:paraId="5FAC0303"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76</w:t>
            </w:r>
          </w:p>
        </w:tc>
        <w:tc>
          <w:tcPr>
            <w:tcW w:w="1317" w:type="dxa"/>
            <w:shd w:val="clear" w:color="auto" w:fill="auto"/>
            <w:vAlign w:val="center"/>
            <w:hideMark/>
          </w:tcPr>
          <w:p w14:paraId="64FC83EC"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w:t>
            </w:r>
          </w:p>
        </w:tc>
        <w:tc>
          <w:tcPr>
            <w:tcW w:w="2229" w:type="dxa"/>
            <w:shd w:val="clear" w:color="auto" w:fill="auto"/>
            <w:vAlign w:val="center"/>
            <w:hideMark/>
          </w:tcPr>
          <w:p w14:paraId="465DDBE9"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proofErr w:type="gramStart"/>
            <w:r w:rsidRPr="001D0C05">
              <w:rPr>
                <w:rFonts w:ascii="Times New Roman" w:eastAsia="Times New Roman" w:hAnsi="Times New Roman" w:cs="Times New Roman"/>
                <w:sz w:val="20"/>
                <w:szCs w:val="20"/>
                <w:lang w:val="ru-RU" w:eastAsia="ru-RU"/>
              </w:rPr>
              <w:t>подземная  канальная</w:t>
            </w:r>
            <w:proofErr w:type="gramEnd"/>
            <w:r w:rsidRPr="001D0C05">
              <w:rPr>
                <w:rFonts w:ascii="Times New Roman" w:eastAsia="Times New Roman" w:hAnsi="Times New Roman" w:cs="Times New Roman"/>
                <w:sz w:val="20"/>
                <w:szCs w:val="20"/>
                <w:lang w:val="ru-RU" w:eastAsia="ru-RU"/>
              </w:rPr>
              <w:t xml:space="preserve"> </w:t>
            </w:r>
          </w:p>
        </w:tc>
        <w:tc>
          <w:tcPr>
            <w:tcW w:w="1420" w:type="dxa"/>
            <w:shd w:val="clear" w:color="auto" w:fill="auto"/>
            <w:vAlign w:val="center"/>
            <w:hideMark/>
          </w:tcPr>
          <w:p w14:paraId="19CA580F"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1989</w:t>
            </w:r>
          </w:p>
        </w:tc>
        <w:tc>
          <w:tcPr>
            <w:tcW w:w="1030" w:type="dxa"/>
            <w:shd w:val="clear" w:color="auto" w:fill="auto"/>
            <w:vAlign w:val="center"/>
            <w:hideMark/>
          </w:tcPr>
          <w:p w14:paraId="02A0E5D5" w14:textId="77777777" w:rsidR="001D0C05" w:rsidRPr="001D0C05" w:rsidRDefault="001D0C05" w:rsidP="00664FD1">
            <w:pPr>
              <w:widowControl/>
              <w:ind w:left="-70" w:right="-108"/>
              <w:jc w:val="center"/>
              <w:rPr>
                <w:rFonts w:ascii="Times New Roman" w:eastAsia="Times New Roman" w:hAnsi="Times New Roman" w:cs="Times New Roman"/>
                <w:sz w:val="20"/>
                <w:szCs w:val="20"/>
                <w:lang w:val="ru-RU" w:eastAsia="ru-RU"/>
              </w:rPr>
            </w:pPr>
            <w:proofErr w:type="spellStart"/>
            <w:proofErr w:type="gramStart"/>
            <w:r w:rsidRPr="001D0C05">
              <w:rPr>
                <w:rFonts w:ascii="Times New Roman" w:eastAsia="Times New Roman" w:hAnsi="Times New Roman" w:cs="Times New Roman"/>
                <w:sz w:val="20"/>
                <w:szCs w:val="20"/>
                <w:lang w:val="ru-RU" w:eastAsia="ru-RU"/>
              </w:rPr>
              <w:t>мин.вата</w:t>
            </w:r>
            <w:proofErr w:type="spellEnd"/>
            <w:proofErr w:type="gramEnd"/>
          </w:p>
        </w:tc>
      </w:tr>
      <w:tr w:rsidR="001D0C05" w:rsidRPr="001D0C05" w14:paraId="31835805" w14:textId="77777777" w:rsidTr="001D0C05">
        <w:trPr>
          <w:trHeight w:val="113"/>
          <w:tblHeader/>
        </w:trPr>
        <w:tc>
          <w:tcPr>
            <w:tcW w:w="5670" w:type="dxa"/>
            <w:shd w:val="clear" w:color="auto" w:fill="auto"/>
            <w:vAlign w:val="center"/>
            <w:hideMark/>
          </w:tcPr>
          <w:p w14:paraId="50BCD964" w14:textId="77777777" w:rsidR="001D0C05" w:rsidRPr="001D0C05" w:rsidRDefault="001D0C05" w:rsidP="00664FD1">
            <w:pPr>
              <w:widowControl/>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 xml:space="preserve">ТК2 - ул. </w:t>
            </w:r>
            <w:proofErr w:type="spellStart"/>
            <w:r w:rsidRPr="001D0C05">
              <w:rPr>
                <w:rFonts w:ascii="Times New Roman" w:eastAsia="Times New Roman" w:hAnsi="Times New Roman" w:cs="Times New Roman"/>
                <w:sz w:val="20"/>
                <w:szCs w:val="20"/>
                <w:lang w:val="ru-RU" w:eastAsia="ru-RU"/>
              </w:rPr>
              <w:t>Рыкуна</w:t>
            </w:r>
            <w:proofErr w:type="spellEnd"/>
            <w:r w:rsidRPr="001D0C05">
              <w:rPr>
                <w:rFonts w:ascii="Times New Roman" w:eastAsia="Times New Roman" w:hAnsi="Times New Roman" w:cs="Times New Roman"/>
                <w:sz w:val="20"/>
                <w:szCs w:val="20"/>
                <w:lang w:val="ru-RU" w:eastAsia="ru-RU"/>
              </w:rPr>
              <w:t xml:space="preserve"> 8</w:t>
            </w:r>
          </w:p>
        </w:tc>
        <w:tc>
          <w:tcPr>
            <w:tcW w:w="1559" w:type="dxa"/>
            <w:shd w:val="clear" w:color="auto" w:fill="auto"/>
            <w:noWrap/>
            <w:vAlign w:val="center"/>
            <w:hideMark/>
          </w:tcPr>
          <w:p w14:paraId="77ECC371"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18</w:t>
            </w:r>
          </w:p>
        </w:tc>
        <w:tc>
          <w:tcPr>
            <w:tcW w:w="1153" w:type="dxa"/>
            <w:shd w:val="clear" w:color="auto" w:fill="auto"/>
            <w:vAlign w:val="center"/>
            <w:hideMark/>
          </w:tcPr>
          <w:p w14:paraId="5112B864"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 </w:t>
            </w:r>
          </w:p>
        </w:tc>
        <w:tc>
          <w:tcPr>
            <w:tcW w:w="1396" w:type="dxa"/>
            <w:shd w:val="clear" w:color="auto" w:fill="auto"/>
            <w:noWrap/>
            <w:vAlign w:val="center"/>
            <w:hideMark/>
          </w:tcPr>
          <w:p w14:paraId="5638B536"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32/25</w:t>
            </w:r>
          </w:p>
        </w:tc>
        <w:tc>
          <w:tcPr>
            <w:tcW w:w="1317" w:type="dxa"/>
            <w:shd w:val="clear" w:color="auto" w:fill="auto"/>
            <w:vAlign w:val="center"/>
            <w:hideMark/>
          </w:tcPr>
          <w:p w14:paraId="588CAD23"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w:t>
            </w:r>
          </w:p>
        </w:tc>
        <w:tc>
          <w:tcPr>
            <w:tcW w:w="2229" w:type="dxa"/>
            <w:shd w:val="clear" w:color="auto" w:fill="auto"/>
            <w:vAlign w:val="center"/>
            <w:hideMark/>
          </w:tcPr>
          <w:p w14:paraId="27DAED5C"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proofErr w:type="gramStart"/>
            <w:r w:rsidRPr="001D0C05">
              <w:rPr>
                <w:rFonts w:ascii="Times New Roman" w:eastAsia="Times New Roman" w:hAnsi="Times New Roman" w:cs="Times New Roman"/>
                <w:sz w:val="20"/>
                <w:szCs w:val="20"/>
                <w:lang w:val="ru-RU" w:eastAsia="ru-RU"/>
              </w:rPr>
              <w:t>подземная  канальная</w:t>
            </w:r>
            <w:proofErr w:type="gramEnd"/>
            <w:r w:rsidRPr="001D0C05">
              <w:rPr>
                <w:rFonts w:ascii="Times New Roman" w:eastAsia="Times New Roman" w:hAnsi="Times New Roman" w:cs="Times New Roman"/>
                <w:sz w:val="20"/>
                <w:szCs w:val="20"/>
                <w:lang w:val="ru-RU" w:eastAsia="ru-RU"/>
              </w:rPr>
              <w:t xml:space="preserve"> </w:t>
            </w:r>
          </w:p>
        </w:tc>
        <w:tc>
          <w:tcPr>
            <w:tcW w:w="1420" w:type="dxa"/>
            <w:shd w:val="clear" w:color="auto" w:fill="auto"/>
            <w:vAlign w:val="center"/>
            <w:hideMark/>
          </w:tcPr>
          <w:p w14:paraId="14D0AD81"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2017</w:t>
            </w:r>
          </w:p>
        </w:tc>
        <w:tc>
          <w:tcPr>
            <w:tcW w:w="1030" w:type="dxa"/>
            <w:shd w:val="clear" w:color="auto" w:fill="auto"/>
            <w:vAlign w:val="center"/>
            <w:hideMark/>
          </w:tcPr>
          <w:p w14:paraId="249CE17E" w14:textId="77777777" w:rsidR="001D0C05" w:rsidRPr="001D0C05" w:rsidRDefault="001D0C05" w:rsidP="00664FD1">
            <w:pPr>
              <w:widowControl/>
              <w:ind w:left="-70" w:right="-108"/>
              <w:jc w:val="center"/>
              <w:rPr>
                <w:rFonts w:ascii="Times New Roman" w:eastAsia="Times New Roman" w:hAnsi="Times New Roman" w:cs="Times New Roman"/>
                <w:sz w:val="20"/>
                <w:szCs w:val="20"/>
                <w:lang w:val="ru-RU" w:eastAsia="ru-RU"/>
              </w:rPr>
            </w:pPr>
            <w:proofErr w:type="spellStart"/>
            <w:proofErr w:type="gramStart"/>
            <w:r w:rsidRPr="001D0C05">
              <w:rPr>
                <w:rFonts w:ascii="Times New Roman" w:eastAsia="Times New Roman" w:hAnsi="Times New Roman" w:cs="Times New Roman"/>
                <w:sz w:val="20"/>
                <w:szCs w:val="20"/>
                <w:lang w:val="ru-RU" w:eastAsia="ru-RU"/>
              </w:rPr>
              <w:t>мин.вата</w:t>
            </w:r>
            <w:proofErr w:type="spellEnd"/>
            <w:proofErr w:type="gramEnd"/>
          </w:p>
        </w:tc>
      </w:tr>
      <w:tr w:rsidR="001D0C05" w:rsidRPr="001D0C05" w14:paraId="5E564170" w14:textId="77777777" w:rsidTr="001D0C05">
        <w:trPr>
          <w:trHeight w:val="113"/>
          <w:tblHeader/>
        </w:trPr>
        <w:tc>
          <w:tcPr>
            <w:tcW w:w="5670" w:type="dxa"/>
            <w:shd w:val="clear" w:color="auto" w:fill="auto"/>
            <w:vAlign w:val="center"/>
            <w:hideMark/>
          </w:tcPr>
          <w:p w14:paraId="16D488F7" w14:textId="77777777" w:rsidR="001D0C05" w:rsidRPr="001D0C05" w:rsidRDefault="001D0C05" w:rsidP="00664FD1">
            <w:pPr>
              <w:widowControl/>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ТК2 - ТК3</w:t>
            </w:r>
          </w:p>
        </w:tc>
        <w:tc>
          <w:tcPr>
            <w:tcW w:w="1559" w:type="dxa"/>
            <w:shd w:val="clear" w:color="auto" w:fill="auto"/>
            <w:noWrap/>
            <w:vAlign w:val="center"/>
            <w:hideMark/>
          </w:tcPr>
          <w:p w14:paraId="72973AB4"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93</w:t>
            </w:r>
          </w:p>
        </w:tc>
        <w:tc>
          <w:tcPr>
            <w:tcW w:w="1153" w:type="dxa"/>
            <w:shd w:val="clear" w:color="auto" w:fill="auto"/>
            <w:vAlign w:val="center"/>
            <w:hideMark/>
          </w:tcPr>
          <w:p w14:paraId="2EB3F677"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1</w:t>
            </w:r>
          </w:p>
        </w:tc>
        <w:tc>
          <w:tcPr>
            <w:tcW w:w="1396" w:type="dxa"/>
            <w:shd w:val="clear" w:color="auto" w:fill="auto"/>
            <w:noWrap/>
            <w:vAlign w:val="center"/>
            <w:hideMark/>
          </w:tcPr>
          <w:p w14:paraId="4902FC6F"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76</w:t>
            </w:r>
          </w:p>
        </w:tc>
        <w:tc>
          <w:tcPr>
            <w:tcW w:w="1317" w:type="dxa"/>
            <w:shd w:val="clear" w:color="auto" w:fill="auto"/>
            <w:vAlign w:val="center"/>
            <w:hideMark/>
          </w:tcPr>
          <w:p w14:paraId="129B19ED"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w:t>
            </w:r>
          </w:p>
        </w:tc>
        <w:tc>
          <w:tcPr>
            <w:tcW w:w="2229" w:type="dxa"/>
            <w:shd w:val="clear" w:color="auto" w:fill="auto"/>
            <w:vAlign w:val="center"/>
            <w:hideMark/>
          </w:tcPr>
          <w:p w14:paraId="633E4647"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proofErr w:type="gramStart"/>
            <w:r w:rsidRPr="001D0C05">
              <w:rPr>
                <w:rFonts w:ascii="Times New Roman" w:eastAsia="Times New Roman" w:hAnsi="Times New Roman" w:cs="Times New Roman"/>
                <w:sz w:val="20"/>
                <w:szCs w:val="20"/>
                <w:lang w:val="ru-RU" w:eastAsia="ru-RU"/>
              </w:rPr>
              <w:t>подземная  канальная</w:t>
            </w:r>
            <w:proofErr w:type="gramEnd"/>
            <w:r w:rsidRPr="001D0C05">
              <w:rPr>
                <w:rFonts w:ascii="Times New Roman" w:eastAsia="Times New Roman" w:hAnsi="Times New Roman" w:cs="Times New Roman"/>
                <w:sz w:val="20"/>
                <w:szCs w:val="20"/>
                <w:lang w:val="ru-RU" w:eastAsia="ru-RU"/>
              </w:rPr>
              <w:t xml:space="preserve"> </w:t>
            </w:r>
          </w:p>
        </w:tc>
        <w:tc>
          <w:tcPr>
            <w:tcW w:w="1420" w:type="dxa"/>
            <w:shd w:val="clear" w:color="auto" w:fill="auto"/>
            <w:vAlign w:val="center"/>
            <w:hideMark/>
          </w:tcPr>
          <w:p w14:paraId="671AFFEF"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2008</w:t>
            </w:r>
          </w:p>
        </w:tc>
        <w:tc>
          <w:tcPr>
            <w:tcW w:w="1030" w:type="dxa"/>
            <w:shd w:val="clear" w:color="auto" w:fill="auto"/>
            <w:vAlign w:val="center"/>
            <w:hideMark/>
          </w:tcPr>
          <w:p w14:paraId="11D9747B" w14:textId="77777777" w:rsidR="001D0C05" w:rsidRPr="001D0C05" w:rsidRDefault="001D0C05" w:rsidP="00664FD1">
            <w:pPr>
              <w:widowControl/>
              <w:ind w:left="-70" w:right="-108"/>
              <w:jc w:val="center"/>
              <w:rPr>
                <w:rFonts w:ascii="Times New Roman" w:eastAsia="Times New Roman" w:hAnsi="Times New Roman" w:cs="Times New Roman"/>
                <w:sz w:val="20"/>
                <w:szCs w:val="20"/>
                <w:lang w:val="ru-RU" w:eastAsia="ru-RU"/>
              </w:rPr>
            </w:pPr>
            <w:proofErr w:type="spellStart"/>
            <w:proofErr w:type="gramStart"/>
            <w:r w:rsidRPr="001D0C05">
              <w:rPr>
                <w:rFonts w:ascii="Times New Roman" w:eastAsia="Times New Roman" w:hAnsi="Times New Roman" w:cs="Times New Roman"/>
                <w:sz w:val="20"/>
                <w:szCs w:val="20"/>
                <w:lang w:val="ru-RU" w:eastAsia="ru-RU"/>
              </w:rPr>
              <w:t>мин.вата</w:t>
            </w:r>
            <w:proofErr w:type="spellEnd"/>
            <w:proofErr w:type="gramEnd"/>
          </w:p>
        </w:tc>
      </w:tr>
      <w:tr w:rsidR="001D0C05" w:rsidRPr="001D0C05" w14:paraId="6B9EECF2" w14:textId="77777777" w:rsidTr="001D0C05">
        <w:trPr>
          <w:trHeight w:val="113"/>
          <w:tblHeader/>
        </w:trPr>
        <w:tc>
          <w:tcPr>
            <w:tcW w:w="5670" w:type="dxa"/>
            <w:shd w:val="clear" w:color="auto" w:fill="auto"/>
            <w:vAlign w:val="center"/>
            <w:hideMark/>
          </w:tcPr>
          <w:p w14:paraId="2E194CB7" w14:textId="77777777" w:rsidR="001D0C05" w:rsidRPr="001D0C05" w:rsidRDefault="001D0C05" w:rsidP="00664FD1">
            <w:pPr>
              <w:widowControl/>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ТК4 - ул. Гагарина 27</w:t>
            </w:r>
          </w:p>
        </w:tc>
        <w:tc>
          <w:tcPr>
            <w:tcW w:w="1559" w:type="dxa"/>
            <w:shd w:val="clear" w:color="auto" w:fill="auto"/>
            <w:noWrap/>
            <w:vAlign w:val="center"/>
            <w:hideMark/>
          </w:tcPr>
          <w:p w14:paraId="1BA0D8F5"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18</w:t>
            </w:r>
          </w:p>
        </w:tc>
        <w:tc>
          <w:tcPr>
            <w:tcW w:w="1153" w:type="dxa"/>
            <w:shd w:val="clear" w:color="auto" w:fill="auto"/>
            <w:vAlign w:val="center"/>
            <w:hideMark/>
          </w:tcPr>
          <w:p w14:paraId="04AFE5A1"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 </w:t>
            </w:r>
          </w:p>
        </w:tc>
        <w:tc>
          <w:tcPr>
            <w:tcW w:w="1396" w:type="dxa"/>
            <w:shd w:val="clear" w:color="auto" w:fill="auto"/>
            <w:noWrap/>
            <w:vAlign w:val="center"/>
            <w:hideMark/>
          </w:tcPr>
          <w:p w14:paraId="6B0914EC"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32/25</w:t>
            </w:r>
          </w:p>
        </w:tc>
        <w:tc>
          <w:tcPr>
            <w:tcW w:w="1317" w:type="dxa"/>
            <w:shd w:val="clear" w:color="auto" w:fill="auto"/>
            <w:vAlign w:val="center"/>
            <w:hideMark/>
          </w:tcPr>
          <w:p w14:paraId="56748DDB"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w:t>
            </w:r>
          </w:p>
        </w:tc>
        <w:tc>
          <w:tcPr>
            <w:tcW w:w="2229" w:type="dxa"/>
            <w:shd w:val="clear" w:color="auto" w:fill="auto"/>
            <w:vAlign w:val="center"/>
            <w:hideMark/>
          </w:tcPr>
          <w:p w14:paraId="5072E898"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proofErr w:type="gramStart"/>
            <w:r w:rsidRPr="001D0C05">
              <w:rPr>
                <w:rFonts w:ascii="Times New Roman" w:eastAsia="Times New Roman" w:hAnsi="Times New Roman" w:cs="Times New Roman"/>
                <w:sz w:val="20"/>
                <w:szCs w:val="20"/>
                <w:lang w:val="ru-RU" w:eastAsia="ru-RU"/>
              </w:rPr>
              <w:t>подземная  канальная</w:t>
            </w:r>
            <w:proofErr w:type="gramEnd"/>
            <w:r w:rsidRPr="001D0C05">
              <w:rPr>
                <w:rFonts w:ascii="Times New Roman" w:eastAsia="Times New Roman" w:hAnsi="Times New Roman" w:cs="Times New Roman"/>
                <w:sz w:val="20"/>
                <w:szCs w:val="20"/>
                <w:lang w:val="ru-RU" w:eastAsia="ru-RU"/>
              </w:rPr>
              <w:t xml:space="preserve"> </w:t>
            </w:r>
          </w:p>
        </w:tc>
        <w:tc>
          <w:tcPr>
            <w:tcW w:w="1420" w:type="dxa"/>
            <w:shd w:val="clear" w:color="auto" w:fill="auto"/>
            <w:vAlign w:val="center"/>
            <w:hideMark/>
          </w:tcPr>
          <w:p w14:paraId="6351E77C"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2017</w:t>
            </w:r>
          </w:p>
        </w:tc>
        <w:tc>
          <w:tcPr>
            <w:tcW w:w="1030" w:type="dxa"/>
            <w:shd w:val="clear" w:color="auto" w:fill="auto"/>
            <w:vAlign w:val="center"/>
            <w:hideMark/>
          </w:tcPr>
          <w:p w14:paraId="582A58D6" w14:textId="77777777" w:rsidR="001D0C05" w:rsidRPr="001D0C05" w:rsidRDefault="001D0C05" w:rsidP="00664FD1">
            <w:pPr>
              <w:widowControl/>
              <w:ind w:left="-70" w:right="-108"/>
              <w:jc w:val="center"/>
              <w:rPr>
                <w:rFonts w:ascii="Times New Roman" w:eastAsia="Times New Roman" w:hAnsi="Times New Roman" w:cs="Times New Roman"/>
                <w:sz w:val="20"/>
                <w:szCs w:val="20"/>
                <w:lang w:val="ru-RU" w:eastAsia="ru-RU"/>
              </w:rPr>
            </w:pPr>
            <w:proofErr w:type="spellStart"/>
            <w:proofErr w:type="gramStart"/>
            <w:r w:rsidRPr="001D0C05">
              <w:rPr>
                <w:rFonts w:ascii="Times New Roman" w:eastAsia="Times New Roman" w:hAnsi="Times New Roman" w:cs="Times New Roman"/>
                <w:sz w:val="20"/>
                <w:szCs w:val="20"/>
                <w:lang w:val="ru-RU" w:eastAsia="ru-RU"/>
              </w:rPr>
              <w:t>мин.вата</w:t>
            </w:r>
            <w:proofErr w:type="spellEnd"/>
            <w:proofErr w:type="gramEnd"/>
          </w:p>
        </w:tc>
      </w:tr>
      <w:tr w:rsidR="001D0C05" w:rsidRPr="001D0C05" w14:paraId="035D70C8" w14:textId="77777777" w:rsidTr="001D0C05">
        <w:trPr>
          <w:trHeight w:val="113"/>
          <w:tblHeader/>
        </w:trPr>
        <w:tc>
          <w:tcPr>
            <w:tcW w:w="5670" w:type="dxa"/>
            <w:shd w:val="clear" w:color="auto" w:fill="auto"/>
            <w:vAlign w:val="center"/>
            <w:hideMark/>
          </w:tcPr>
          <w:p w14:paraId="4AF4ECA2" w14:textId="77777777" w:rsidR="001D0C05" w:rsidRPr="001D0C05" w:rsidRDefault="001D0C05" w:rsidP="00664FD1">
            <w:pPr>
              <w:widowControl/>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ТК3 - ТК4</w:t>
            </w:r>
          </w:p>
        </w:tc>
        <w:tc>
          <w:tcPr>
            <w:tcW w:w="1559" w:type="dxa"/>
            <w:shd w:val="clear" w:color="auto" w:fill="auto"/>
            <w:noWrap/>
            <w:vAlign w:val="center"/>
            <w:hideMark/>
          </w:tcPr>
          <w:p w14:paraId="3126F245"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55</w:t>
            </w:r>
          </w:p>
        </w:tc>
        <w:tc>
          <w:tcPr>
            <w:tcW w:w="1153" w:type="dxa"/>
            <w:shd w:val="clear" w:color="auto" w:fill="auto"/>
            <w:vAlign w:val="center"/>
            <w:hideMark/>
          </w:tcPr>
          <w:p w14:paraId="3E291EBA"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1</w:t>
            </w:r>
          </w:p>
        </w:tc>
        <w:tc>
          <w:tcPr>
            <w:tcW w:w="1396" w:type="dxa"/>
            <w:shd w:val="clear" w:color="auto" w:fill="auto"/>
            <w:noWrap/>
            <w:vAlign w:val="center"/>
            <w:hideMark/>
          </w:tcPr>
          <w:p w14:paraId="4A8CA15B"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76</w:t>
            </w:r>
          </w:p>
        </w:tc>
        <w:tc>
          <w:tcPr>
            <w:tcW w:w="1317" w:type="dxa"/>
            <w:shd w:val="clear" w:color="auto" w:fill="auto"/>
            <w:vAlign w:val="center"/>
            <w:hideMark/>
          </w:tcPr>
          <w:p w14:paraId="10170D75"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w:t>
            </w:r>
          </w:p>
        </w:tc>
        <w:tc>
          <w:tcPr>
            <w:tcW w:w="2229" w:type="dxa"/>
            <w:shd w:val="clear" w:color="auto" w:fill="auto"/>
            <w:vAlign w:val="center"/>
            <w:hideMark/>
          </w:tcPr>
          <w:p w14:paraId="5F6BFC79"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подземная канальная</w:t>
            </w:r>
          </w:p>
        </w:tc>
        <w:tc>
          <w:tcPr>
            <w:tcW w:w="1420" w:type="dxa"/>
            <w:shd w:val="clear" w:color="auto" w:fill="auto"/>
            <w:vAlign w:val="center"/>
            <w:hideMark/>
          </w:tcPr>
          <w:p w14:paraId="4CC185EC"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2008</w:t>
            </w:r>
          </w:p>
        </w:tc>
        <w:tc>
          <w:tcPr>
            <w:tcW w:w="1030" w:type="dxa"/>
            <w:shd w:val="clear" w:color="auto" w:fill="auto"/>
            <w:vAlign w:val="center"/>
            <w:hideMark/>
          </w:tcPr>
          <w:p w14:paraId="373B9204" w14:textId="77777777" w:rsidR="001D0C05" w:rsidRPr="001D0C05" w:rsidRDefault="001D0C05" w:rsidP="00664FD1">
            <w:pPr>
              <w:widowControl/>
              <w:ind w:left="-70" w:right="-108"/>
              <w:jc w:val="center"/>
              <w:rPr>
                <w:rFonts w:ascii="Times New Roman" w:eastAsia="Times New Roman" w:hAnsi="Times New Roman" w:cs="Times New Roman"/>
                <w:sz w:val="20"/>
                <w:szCs w:val="20"/>
                <w:lang w:val="ru-RU" w:eastAsia="ru-RU"/>
              </w:rPr>
            </w:pPr>
            <w:proofErr w:type="spellStart"/>
            <w:proofErr w:type="gramStart"/>
            <w:r w:rsidRPr="001D0C05">
              <w:rPr>
                <w:rFonts w:ascii="Times New Roman" w:eastAsia="Times New Roman" w:hAnsi="Times New Roman" w:cs="Times New Roman"/>
                <w:sz w:val="20"/>
                <w:szCs w:val="20"/>
                <w:lang w:val="ru-RU" w:eastAsia="ru-RU"/>
              </w:rPr>
              <w:t>мин.вата</w:t>
            </w:r>
            <w:proofErr w:type="spellEnd"/>
            <w:proofErr w:type="gramEnd"/>
          </w:p>
        </w:tc>
      </w:tr>
      <w:tr w:rsidR="001D0C05" w:rsidRPr="001D0C05" w14:paraId="105A6B71" w14:textId="77777777" w:rsidTr="001D0C05">
        <w:trPr>
          <w:trHeight w:val="113"/>
          <w:tblHeader/>
        </w:trPr>
        <w:tc>
          <w:tcPr>
            <w:tcW w:w="5670" w:type="dxa"/>
            <w:shd w:val="clear" w:color="auto" w:fill="auto"/>
            <w:vAlign w:val="center"/>
            <w:hideMark/>
          </w:tcPr>
          <w:p w14:paraId="32BC6D84" w14:textId="77777777" w:rsidR="001D0C05" w:rsidRPr="001D0C05" w:rsidRDefault="001D0C05" w:rsidP="00664FD1">
            <w:pPr>
              <w:widowControl/>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ТК4 - ул. Гагарина 25</w:t>
            </w:r>
          </w:p>
        </w:tc>
        <w:tc>
          <w:tcPr>
            <w:tcW w:w="1559" w:type="dxa"/>
            <w:shd w:val="clear" w:color="auto" w:fill="auto"/>
            <w:noWrap/>
            <w:vAlign w:val="center"/>
            <w:hideMark/>
          </w:tcPr>
          <w:p w14:paraId="01C23806"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13</w:t>
            </w:r>
          </w:p>
        </w:tc>
        <w:tc>
          <w:tcPr>
            <w:tcW w:w="1153" w:type="dxa"/>
            <w:shd w:val="clear" w:color="auto" w:fill="auto"/>
            <w:vAlign w:val="center"/>
            <w:hideMark/>
          </w:tcPr>
          <w:p w14:paraId="12EBF435"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 </w:t>
            </w:r>
          </w:p>
        </w:tc>
        <w:tc>
          <w:tcPr>
            <w:tcW w:w="1396" w:type="dxa"/>
            <w:shd w:val="clear" w:color="auto" w:fill="auto"/>
            <w:noWrap/>
            <w:vAlign w:val="center"/>
            <w:hideMark/>
          </w:tcPr>
          <w:p w14:paraId="01044750"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57</w:t>
            </w:r>
          </w:p>
        </w:tc>
        <w:tc>
          <w:tcPr>
            <w:tcW w:w="1317" w:type="dxa"/>
            <w:shd w:val="clear" w:color="auto" w:fill="auto"/>
            <w:vAlign w:val="center"/>
            <w:hideMark/>
          </w:tcPr>
          <w:p w14:paraId="1C307911"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w:t>
            </w:r>
          </w:p>
        </w:tc>
        <w:tc>
          <w:tcPr>
            <w:tcW w:w="2229" w:type="dxa"/>
            <w:shd w:val="clear" w:color="auto" w:fill="auto"/>
            <w:vAlign w:val="center"/>
            <w:hideMark/>
          </w:tcPr>
          <w:p w14:paraId="0AA15314"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надземная</w:t>
            </w:r>
          </w:p>
        </w:tc>
        <w:tc>
          <w:tcPr>
            <w:tcW w:w="1420" w:type="dxa"/>
            <w:shd w:val="clear" w:color="auto" w:fill="auto"/>
            <w:vAlign w:val="center"/>
            <w:hideMark/>
          </w:tcPr>
          <w:p w14:paraId="69FCD355"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1975</w:t>
            </w:r>
          </w:p>
        </w:tc>
        <w:tc>
          <w:tcPr>
            <w:tcW w:w="1030" w:type="dxa"/>
            <w:shd w:val="clear" w:color="auto" w:fill="auto"/>
            <w:vAlign w:val="center"/>
            <w:hideMark/>
          </w:tcPr>
          <w:p w14:paraId="23445AC1" w14:textId="77777777" w:rsidR="001D0C05" w:rsidRPr="001D0C05" w:rsidRDefault="001D0C05" w:rsidP="00664FD1">
            <w:pPr>
              <w:widowControl/>
              <w:ind w:left="-70" w:right="-108"/>
              <w:jc w:val="center"/>
              <w:rPr>
                <w:rFonts w:ascii="Times New Roman" w:eastAsia="Times New Roman" w:hAnsi="Times New Roman" w:cs="Times New Roman"/>
                <w:sz w:val="20"/>
                <w:szCs w:val="20"/>
                <w:lang w:val="ru-RU" w:eastAsia="ru-RU"/>
              </w:rPr>
            </w:pPr>
            <w:proofErr w:type="spellStart"/>
            <w:proofErr w:type="gramStart"/>
            <w:r w:rsidRPr="001D0C05">
              <w:rPr>
                <w:rFonts w:ascii="Times New Roman" w:eastAsia="Times New Roman" w:hAnsi="Times New Roman" w:cs="Times New Roman"/>
                <w:sz w:val="20"/>
                <w:szCs w:val="20"/>
                <w:lang w:val="ru-RU" w:eastAsia="ru-RU"/>
              </w:rPr>
              <w:t>мин.вата</w:t>
            </w:r>
            <w:proofErr w:type="spellEnd"/>
            <w:proofErr w:type="gramEnd"/>
          </w:p>
        </w:tc>
      </w:tr>
      <w:tr w:rsidR="001D0C05" w:rsidRPr="001D0C05" w14:paraId="6F9D636C" w14:textId="77777777" w:rsidTr="001D0C05">
        <w:trPr>
          <w:trHeight w:val="113"/>
          <w:tblHeader/>
        </w:trPr>
        <w:tc>
          <w:tcPr>
            <w:tcW w:w="5670" w:type="dxa"/>
            <w:shd w:val="clear" w:color="auto" w:fill="auto"/>
            <w:vAlign w:val="center"/>
            <w:hideMark/>
          </w:tcPr>
          <w:p w14:paraId="77D892E8" w14:textId="77777777" w:rsidR="001D0C05" w:rsidRPr="001D0C05" w:rsidRDefault="001D0C05" w:rsidP="00664FD1">
            <w:pPr>
              <w:widowControl/>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ТК4 - ТК5</w:t>
            </w:r>
          </w:p>
        </w:tc>
        <w:tc>
          <w:tcPr>
            <w:tcW w:w="1559" w:type="dxa"/>
            <w:shd w:val="clear" w:color="auto" w:fill="auto"/>
            <w:noWrap/>
            <w:vAlign w:val="center"/>
            <w:hideMark/>
          </w:tcPr>
          <w:p w14:paraId="4A88CBB6"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38</w:t>
            </w:r>
          </w:p>
        </w:tc>
        <w:tc>
          <w:tcPr>
            <w:tcW w:w="1153" w:type="dxa"/>
            <w:shd w:val="clear" w:color="auto" w:fill="auto"/>
            <w:vAlign w:val="center"/>
            <w:hideMark/>
          </w:tcPr>
          <w:p w14:paraId="7CFBE180"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1</w:t>
            </w:r>
          </w:p>
        </w:tc>
        <w:tc>
          <w:tcPr>
            <w:tcW w:w="1396" w:type="dxa"/>
            <w:shd w:val="clear" w:color="auto" w:fill="auto"/>
            <w:noWrap/>
            <w:vAlign w:val="center"/>
            <w:hideMark/>
          </w:tcPr>
          <w:p w14:paraId="6606EA47"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65</w:t>
            </w:r>
          </w:p>
        </w:tc>
        <w:tc>
          <w:tcPr>
            <w:tcW w:w="1317" w:type="dxa"/>
            <w:shd w:val="clear" w:color="auto" w:fill="auto"/>
            <w:vAlign w:val="center"/>
            <w:hideMark/>
          </w:tcPr>
          <w:p w14:paraId="32568C85"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w:t>
            </w:r>
          </w:p>
        </w:tc>
        <w:tc>
          <w:tcPr>
            <w:tcW w:w="2229" w:type="dxa"/>
            <w:shd w:val="clear" w:color="auto" w:fill="auto"/>
            <w:vAlign w:val="center"/>
            <w:hideMark/>
          </w:tcPr>
          <w:p w14:paraId="3D59A548"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proofErr w:type="gramStart"/>
            <w:r w:rsidRPr="001D0C05">
              <w:rPr>
                <w:rFonts w:ascii="Times New Roman" w:eastAsia="Times New Roman" w:hAnsi="Times New Roman" w:cs="Times New Roman"/>
                <w:sz w:val="20"/>
                <w:szCs w:val="20"/>
                <w:lang w:val="ru-RU" w:eastAsia="ru-RU"/>
              </w:rPr>
              <w:t>подземная  канальная</w:t>
            </w:r>
            <w:proofErr w:type="gramEnd"/>
          </w:p>
        </w:tc>
        <w:tc>
          <w:tcPr>
            <w:tcW w:w="1420" w:type="dxa"/>
            <w:shd w:val="clear" w:color="auto" w:fill="auto"/>
            <w:vAlign w:val="center"/>
            <w:hideMark/>
          </w:tcPr>
          <w:p w14:paraId="33268244"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2008</w:t>
            </w:r>
          </w:p>
        </w:tc>
        <w:tc>
          <w:tcPr>
            <w:tcW w:w="1030" w:type="dxa"/>
            <w:shd w:val="clear" w:color="auto" w:fill="auto"/>
            <w:vAlign w:val="center"/>
            <w:hideMark/>
          </w:tcPr>
          <w:p w14:paraId="67602CA3" w14:textId="77777777" w:rsidR="001D0C05" w:rsidRPr="001D0C05" w:rsidRDefault="001D0C05" w:rsidP="00664FD1">
            <w:pPr>
              <w:widowControl/>
              <w:ind w:left="-70" w:right="-108"/>
              <w:jc w:val="center"/>
              <w:rPr>
                <w:rFonts w:ascii="Times New Roman" w:eastAsia="Times New Roman" w:hAnsi="Times New Roman" w:cs="Times New Roman"/>
                <w:sz w:val="20"/>
                <w:szCs w:val="20"/>
                <w:lang w:val="ru-RU" w:eastAsia="ru-RU"/>
              </w:rPr>
            </w:pPr>
            <w:proofErr w:type="spellStart"/>
            <w:proofErr w:type="gramStart"/>
            <w:r w:rsidRPr="001D0C05">
              <w:rPr>
                <w:rFonts w:ascii="Times New Roman" w:eastAsia="Times New Roman" w:hAnsi="Times New Roman" w:cs="Times New Roman"/>
                <w:sz w:val="20"/>
                <w:szCs w:val="20"/>
                <w:lang w:val="ru-RU" w:eastAsia="ru-RU"/>
              </w:rPr>
              <w:t>мин.вата</w:t>
            </w:r>
            <w:proofErr w:type="spellEnd"/>
            <w:proofErr w:type="gramEnd"/>
          </w:p>
        </w:tc>
      </w:tr>
      <w:tr w:rsidR="001D0C05" w:rsidRPr="001D0C05" w14:paraId="4901D9C8" w14:textId="77777777" w:rsidTr="001D0C05">
        <w:trPr>
          <w:trHeight w:val="113"/>
          <w:tblHeader/>
        </w:trPr>
        <w:tc>
          <w:tcPr>
            <w:tcW w:w="5670" w:type="dxa"/>
            <w:shd w:val="clear" w:color="auto" w:fill="auto"/>
            <w:vAlign w:val="center"/>
            <w:hideMark/>
          </w:tcPr>
          <w:p w14:paraId="03FC09E5" w14:textId="77777777" w:rsidR="001D0C05" w:rsidRPr="001D0C05" w:rsidRDefault="001D0C05" w:rsidP="00664FD1">
            <w:pPr>
              <w:widowControl/>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ТК5 - ул. Гагарина 23</w:t>
            </w:r>
          </w:p>
        </w:tc>
        <w:tc>
          <w:tcPr>
            <w:tcW w:w="1559" w:type="dxa"/>
            <w:shd w:val="clear" w:color="auto" w:fill="auto"/>
            <w:noWrap/>
            <w:vAlign w:val="center"/>
            <w:hideMark/>
          </w:tcPr>
          <w:p w14:paraId="771439A1"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84</w:t>
            </w:r>
          </w:p>
        </w:tc>
        <w:tc>
          <w:tcPr>
            <w:tcW w:w="1153" w:type="dxa"/>
            <w:shd w:val="clear" w:color="auto" w:fill="auto"/>
            <w:vAlign w:val="center"/>
            <w:hideMark/>
          </w:tcPr>
          <w:p w14:paraId="5DF3D278"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 </w:t>
            </w:r>
          </w:p>
        </w:tc>
        <w:tc>
          <w:tcPr>
            <w:tcW w:w="1396" w:type="dxa"/>
            <w:shd w:val="clear" w:color="auto" w:fill="auto"/>
            <w:noWrap/>
            <w:vAlign w:val="center"/>
            <w:hideMark/>
          </w:tcPr>
          <w:p w14:paraId="6DDE1E88"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32/25</w:t>
            </w:r>
          </w:p>
        </w:tc>
        <w:tc>
          <w:tcPr>
            <w:tcW w:w="1317" w:type="dxa"/>
            <w:shd w:val="clear" w:color="auto" w:fill="auto"/>
            <w:vAlign w:val="center"/>
            <w:hideMark/>
          </w:tcPr>
          <w:p w14:paraId="7D46388B"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w:t>
            </w:r>
          </w:p>
        </w:tc>
        <w:tc>
          <w:tcPr>
            <w:tcW w:w="2229" w:type="dxa"/>
            <w:shd w:val="clear" w:color="auto" w:fill="auto"/>
            <w:vAlign w:val="center"/>
            <w:hideMark/>
          </w:tcPr>
          <w:p w14:paraId="09F43758"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надземная</w:t>
            </w:r>
          </w:p>
        </w:tc>
        <w:tc>
          <w:tcPr>
            <w:tcW w:w="1420" w:type="dxa"/>
            <w:shd w:val="clear" w:color="auto" w:fill="auto"/>
            <w:vAlign w:val="center"/>
            <w:hideMark/>
          </w:tcPr>
          <w:p w14:paraId="78FBCE68"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2017</w:t>
            </w:r>
          </w:p>
        </w:tc>
        <w:tc>
          <w:tcPr>
            <w:tcW w:w="1030" w:type="dxa"/>
            <w:shd w:val="clear" w:color="auto" w:fill="auto"/>
            <w:vAlign w:val="center"/>
            <w:hideMark/>
          </w:tcPr>
          <w:p w14:paraId="6F2A68C2" w14:textId="77777777" w:rsidR="001D0C05" w:rsidRPr="001D0C05" w:rsidRDefault="001D0C05" w:rsidP="00664FD1">
            <w:pPr>
              <w:widowControl/>
              <w:ind w:left="-70" w:right="-108"/>
              <w:jc w:val="center"/>
              <w:rPr>
                <w:rFonts w:ascii="Times New Roman" w:eastAsia="Times New Roman" w:hAnsi="Times New Roman" w:cs="Times New Roman"/>
                <w:sz w:val="20"/>
                <w:szCs w:val="20"/>
                <w:lang w:val="ru-RU" w:eastAsia="ru-RU"/>
              </w:rPr>
            </w:pPr>
            <w:proofErr w:type="spellStart"/>
            <w:proofErr w:type="gramStart"/>
            <w:r w:rsidRPr="001D0C05">
              <w:rPr>
                <w:rFonts w:ascii="Times New Roman" w:eastAsia="Times New Roman" w:hAnsi="Times New Roman" w:cs="Times New Roman"/>
                <w:sz w:val="20"/>
                <w:szCs w:val="20"/>
                <w:lang w:val="ru-RU" w:eastAsia="ru-RU"/>
              </w:rPr>
              <w:t>мин.вата</w:t>
            </w:r>
            <w:proofErr w:type="spellEnd"/>
            <w:proofErr w:type="gramEnd"/>
          </w:p>
        </w:tc>
      </w:tr>
      <w:tr w:rsidR="001D0C05" w:rsidRPr="001D0C05" w14:paraId="7DE6BBBA" w14:textId="77777777" w:rsidTr="001D0C05">
        <w:trPr>
          <w:trHeight w:val="113"/>
          <w:tblHeader/>
        </w:trPr>
        <w:tc>
          <w:tcPr>
            <w:tcW w:w="5670" w:type="dxa"/>
            <w:shd w:val="clear" w:color="auto" w:fill="auto"/>
            <w:vAlign w:val="center"/>
            <w:hideMark/>
          </w:tcPr>
          <w:p w14:paraId="670C9882" w14:textId="77777777" w:rsidR="001D0C05" w:rsidRPr="001D0C05" w:rsidRDefault="001D0C05" w:rsidP="00664FD1">
            <w:pPr>
              <w:widowControl/>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ТК1 - ТК6</w:t>
            </w:r>
          </w:p>
        </w:tc>
        <w:tc>
          <w:tcPr>
            <w:tcW w:w="1559" w:type="dxa"/>
            <w:shd w:val="clear" w:color="auto" w:fill="auto"/>
            <w:noWrap/>
            <w:vAlign w:val="center"/>
            <w:hideMark/>
          </w:tcPr>
          <w:p w14:paraId="69439EAC"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67</w:t>
            </w:r>
          </w:p>
        </w:tc>
        <w:tc>
          <w:tcPr>
            <w:tcW w:w="1153" w:type="dxa"/>
            <w:shd w:val="clear" w:color="auto" w:fill="auto"/>
            <w:vAlign w:val="center"/>
            <w:hideMark/>
          </w:tcPr>
          <w:p w14:paraId="622B1874"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1</w:t>
            </w:r>
          </w:p>
        </w:tc>
        <w:tc>
          <w:tcPr>
            <w:tcW w:w="1396" w:type="dxa"/>
            <w:shd w:val="clear" w:color="auto" w:fill="auto"/>
            <w:noWrap/>
            <w:vAlign w:val="center"/>
            <w:hideMark/>
          </w:tcPr>
          <w:p w14:paraId="2A561087"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76</w:t>
            </w:r>
          </w:p>
        </w:tc>
        <w:tc>
          <w:tcPr>
            <w:tcW w:w="1317" w:type="dxa"/>
            <w:shd w:val="clear" w:color="auto" w:fill="auto"/>
            <w:vAlign w:val="center"/>
            <w:hideMark/>
          </w:tcPr>
          <w:p w14:paraId="42C4E495"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w:t>
            </w:r>
          </w:p>
        </w:tc>
        <w:tc>
          <w:tcPr>
            <w:tcW w:w="2229" w:type="dxa"/>
            <w:shd w:val="clear" w:color="auto" w:fill="auto"/>
            <w:vAlign w:val="center"/>
            <w:hideMark/>
          </w:tcPr>
          <w:p w14:paraId="1682044B"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proofErr w:type="gramStart"/>
            <w:r w:rsidRPr="001D0C05">
              <w:rPr>
                <w:rFonts w:ascii="Times New Roman" w:eastAsia="Times New Roman" w:hAnsi="Times New Roman" w:cs="Times New Roman"/>
                <w:sz w:val="20"/>
                <w:szCs w:val="20"/>
                <w:lang w:val="ru-RU" w:eastAsia="ru-RU"/>
              </w:rPr>
              <w:t>подземная  канальная</w:t>
            </w:r>
            <w:proofErr w:type="gramEnd"/>
          </w:p>
        </w:tc>
        <w:tc>
          <w:tcPr>
            <w:tcW w:w="1420" w:type="dxa"/>
            <w:shd w:val="clear" w:color="auto" w:fill="auto"/>
            <w:vAlign w:val="center"/>
            <w:hideMark/>
          </w:tcPr>
          <w:p w14:paraId="14EB74C2"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1984</w:t>
            </w:r>
          </w:p>
        </w:tc>
        <w:tc>
          <w:tcPr>
            <w:tcW w:w="1030" w:type="dxa"/>
            <w:shd w:val="clear" w:color="auto" w:fill="auto"/>
            <w:vAlign w:val="center"/>
            <w:hideMark/>
          </w:tcPr>
          <w:p w14:paraId="27EB0334" w14:textId="77777777" w:rsidR="001D0C05" w:rsidRPr="001D0C05" w:rsidRDefault="001D0C05" w:rsidP="00664FD1">
            <w:pPr>
              <w:widowControl/>
              <w:ind w:left="-70" w:right="-108"/>
              <w:jc w:val="center"/>
              <w:rPr>
                <w:rFonts w:ascii="Times New Roman" w:eastAsia="Times New Roman" w:hAnsi="Times New Roman" w:cs="Times New Roman"/>
                <w:sz w:val="20"/>
                <w:szCs w:val="20"/>
                <w:lang w:val="ru-RU" w:eastAsia="ru-RU"/>
              </w:rPr>
            </w:pPr>
            <w:proofErr w:type="spellStart"/>
            <w:proofErr w:type="gramStart"/>
            <w:r w:rsidRPr="001D0C05">
              <w:rPr>
                <w:rFonts w:ascii="Times New Roman" w:eastAsia="Times New Roman" w:hAnsi="Times New Roman" w:cs="Times New Roman"/>
                <w:sz w:val="20"/>
                <w:szCs w:val="20"/>
                <w:lang w:val="ru-RU" w:eastAsia="ru-RU"/>
              </w:rPr>
              <w:t>мин.вата</w:t>
            </w:r>
            <w:proofErr w:type="spellEnd"/>
            <w:proofErr w:type="gramEnd"/>
          </w:p>
        </w:tc>
      </w:tr>
      <w:tr w:rsidR="001D0C05" w:rsidRPr="001D0C05" w14:paraId="15D150C0" w14:textId="77777777" w:rsidTr="001D0C05">
        <w:trPr>
          <w:trHeight w:val="113"/>
          <w:tblHeader/>
        </w:trPr>
        <w:tc>
          <w:tcPr>
            <w:tcW w:w="5670" w:type="dxa"/>
            <w:shd w:val="clear" w:color="auto" w:fill="auto"/>
            <w:vAlign w:val="center"/>
            <w:hideMark/>
          </w:tcPr>
          <w:p w14:paraId="17BCC69C" w14:textId="77777777" w:rsidR="001D0C05" w:rsidRPr="001D0C05" w:rsidRDefault="001D0C05" w:rsidP="00664FD1">
            <w:pPr>
              <w:widowControl/>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ТК6 - ТК7</w:t>
            </w:r>
          </w:p>
        </w:tc>
        <w:tc>
          <w:tcPr>
            <w:tcW w:w="1559" w:type="dxa"/>
            <w:shd w:val="clear" w:color="auto" w:fill="auto"/>
            <w:noWrap/>
            <w:vAlign w:val="center"/>
            <w:hideMark/>
          </w:tcPr>
          <w:p w14:paraId="401C01B3"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59</w:t>
            </w:r>
          </w:p>
        </w:tc>
        <w:tc>
          <w:tcPr>
            <w:tcW w:w="1153" w:type="dxa"/>
            <w:shd w:val="clear" w:color="auto" w:fill="auto"/>
            <w:vAlign w:val="center"/>
            <w:hideMark/>
          </w:tcPr>
          <w:p w14:paraId="0D79FE42"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1</w:t>
            </w:r>
          </w:p>
        </w:tc>
        <w:tc>
          <w:tcPr>
            <w:tcW w:w="1396" w:type="dxa"/>
            <w:shd w:val="clear" w:color="auto" w:fill="auto"/>
            <w:noWrap/>
            <w:vAlign w:val="center"/>
            <w:hideMark/>
          </w:tcPr>
          <w:p w14:paraId="1C1BCF5E"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57</w:t>
            </w:r>
          </w:p>
        </w:tc>
        <w:tc>
          <w:tcPr>
            <w:tcW w:w="1317" w:type="dxa"/>
            <w:shd w:val="clear" w:color="auto" w:fill="auto"/>
            <w:vAlign w:val="center"/>
            <w:hideMark/>
          </w:tcPr>
          <w:p w14:paraId="71EF151F"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w:t>
            </w:r>
          </w:p>
        </w:tc>
        <w:tc>
          <w:tcPr>
            <w:tcW w:w="2229" w:type="dxa"/>
            <w:shd w:val="clear" w:color="auto" w:fill="auto"/>
            <w:vAlign w:val="center"/>
            <w:hideMark/>
          </w:tcPr>
          <w:p w14:paraId="7C0A4D81"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proofErr w:type="gramStart"/>
            <w:r w:rsidRPr="001D0C05">
              <w:rPr>
                <w:rFonts w:ascii="Times New Roman" w:eastAsia="Times New Roman" w:hAnsi="Times New Roman" w:cs="Times New Roman"/>
                <w:sz w:val="20"/>
                <w:szCs w:val="20"/>
                <w:lang w:val="ru-RU" w:eastAsia="ru-RU"/>
              </w:rPr>
              <w:t>подземная  канальная</w:t>
            </w:r>
            <w:proofErr w:type="gramEnd"/>
          </w:p>
        </w:tc>
        <w:tc>
          <w:tcPr>
            <w:tcW w:w="1420" w:type="dxa"/>
            <w:shd w:val="clear" w:color="auto" w:fill="auto"/>
            <w:vAlign w:val="center"/>
            <w:hideMark/>
          </w:tcPr>
          <w:p w14:paraId="324C48D2"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1973</w:t>
            </w:r>
          </w:p>
        </w:tc>
        <w:tc>
          <w:tcPr>
            <w:tcW w:w="1030" w:type="dxa"/>
            <w:shd w:val="clear" w:color="auto" w:fill="auto"/>
            <w:vAlign w:val="center"/>
            <w:hideMark/>
          </w:tcPr>
          <w:p w14:paraId="33927CFA" w14:textId="77777777" w:rsidR="001D0C05" w:rsidRPr="001D0C05" w:rsidRDefault="001D0C05" w:rsidP="00664FD1">
            <w:pPr>
              <w:widowControl/>
              <w:ind w:left="-70" w:right="-108"/>
              <w:jc w:val="center"/>
              <w:rPr>
                <w:rFonts w:ascii="Times New Roman" w:eastAsia="Times New Roman" w:hAnsi="Times New Roman" w:cs="Times New Roman"/>
                <w:sz w:val="20"/>
                <w:szCs w:val="20"/>
                <w:lang w:val="ru-RU" w:eastAsia="ru-RU"/>
              </w:rPr>
            </w:pPr>
            <w:proofErr w:type="spellStart"/>
            <w:proofErr w:type="gramStart"/>
            <w:r w:rsidRPr="001D0C05">
              <w:rPr>
                <w:rFonts w:ascii="Times New Roman" w:eastAsia="Times New Roman" w:hAnsi="Times New Roman" w:cs="Times New Roman"/>
                <w:sz w:val="20"/>
                <w:szCs w:val="20"/>
                <w:lang w:val="ru-RU" w:eastAsia="ru-RU"/>
              </w:rPr>
              <w:t>мин.вата</w:t>
            </w:r>
            <w:proofErr w:type="spellEnd"/>
            <w:proofErr w:type="gramEnd"/>
          </w:p>
        </w:tc>
      </w:tr>
      <w:tr w:rsidR="001D0C05" w:rsidRPr="001D0C05" w14:paraId="42422E83" w14:textId="77777777" w:rsidTr="001D0C05">
        <w:trPr>
          <w:trHeight w:val="113"/>
          <w:tblHeader/>
        </w:trPr>
        <w:tc>
          <w:tcPr>
            <w:tcW w:w="5670" w:type="dxa"/>
            <w:shd w:val="clear" w:color="auto" w:fill="auto"/>
            <w:vAlign w:val="center"/>
            <w:hideMark/>
          </w:tcPr>
          <w:p w14:paraId="1A1385A2" w14:textId="77777777" w:rsidR="001D0C05" w:rsidRPr="001D0C05" w:rsidRDefault="001D0C05" w:rsidP="00664FD1">
            <w:pPr>
              <w:widowControl/>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ТК7 - Гагарина 33 (Детсад)</w:t>
            </w:r>
          </w:p>
        </w:tc>
        <w:tc>
          <w:tcPr>
            <w:tcW w:w="1559" w:type="dxa"/>
            <w:shd w:val="clear" w:color="auto" w:fill="auto"/>
            <w:noWrap/>
            <w:vAlign w:val="center"/>
            <w:hideMark/>
          </w:tcPr>
          <w:p w14:paraId="79FA4DF2"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10</w:t>
            </w:r>
          </w:p>
        </w:tc>
        <w:tc>
          <w:tcPr>
            <w:tcW w:w="1153" w:type="dxa"/>
            <w:shd w:val="clear" w:color="auto" w:fill="auto"/>
            <w:vAlign w:val="center"/>
            <w:hideMark/>
          </w:tcPr>
          <w:p w14:paraId="128D42AA"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 </w:t>
            </w:r>
          </w:p>
        </w:tc>
        <w:tc>
          <w:tcPr>
            <w:tcW w:w="1396" w:type="dxa"/>
            <w:shd w:val="clear" w:color="auto" w:fill="auto"/>
            <w:noWrap/>
            <w:vAlign w:val="center"/>
            <w:hideMark/>
          </w:tcPr>
          <w:p w14:paraId="50433013"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57</w:t>
            </w:r>
          </w:p>
        </w:tc>
        <w:tc>
          <w:tcPr>
            <w:tcW w:w="1317" w:type="dxa"/>
            <w:shd w:val="clear" w:color="auto" w:fill="auto"/>
            <w:vAlign w:val="center"/>
            <w:hideMark/>
          </w:tcPr>
          <w:p w14:paraId="3C982B35"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w:t>
            </w:r>
          </w:p>
        </w:tc>
        <w:tc>
          <w:tcPr>
            <w:tcW w:w="2229" w:type="dxa"/>
            <w:shd w:val="clear" w:color="auto" w:fill="auto"/>
            <w:vAlign w:val="center"/>
            <w:hideMark/>
          </w:tcPr>
          <w:p w14:paraId="34BE7615"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подземная канальная</w:t>
            </w:r>
          </w:p>
        </w:tc>
        <w:tc>
          <w:tcPr>
            <w:tcW w:w="1420" w:type="dxa"/>
            <w:shd w:val="clear" w:color="auto" w:fill="auto"/>
            <w:vAlign w:val="center"/>
            <w:hideMark/>
          </w:tcPr>
          <w:p w14:paraId="09C4D7B4"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1996</w:t>
            </w:r>
          </w:p>
        </w:tc>
        <w:tc>
          <w:tcPr>
            <w:tcW w:w="1030" w:type="dxa"/>
            <w:shd w:val="clear" w:color="auto" w:fill="auto"/>
            <w:vAlign w:val="center"/>
            <w:hideMark/>
          </w:tcPr>
          <w:p w14:paraId="5F93C039" w14:textId="77777777" w:rsidR="001D0C05" w:rsidRPr="001D0C05" w:rsidRDefault="001D0C05" w:rsidP="00664FD1">
            <w:pPr>
              <w:widowControl/>
              <w:ind w:left="-70" w:right="-108"/>
              <w:jc w:val="center"/>
              <w:rPr>
                <w:rFonts w:ascii="Times New Roman" w:eastAsia="Times New Roman" w:hAnsi="Times New Roman" w:cs="Times New Roman"/>
                <w:sz w:val="20"/>
                <w:szCs w:val="20"/>
                <w:lang w:val="ru-RU" w:eastAsia="ru-RU"/>
              </w:rPr>
            </w:pPr>
            <w:proofErr w:type="spellStart"/>
            <w:proofErr w:type="gramStart"/>
            <w:r w:rsidRPr="001D0C05">
              <w:rPr>
                <w:rFonts w:ascii="Times New Roman" w:eastAsia="Times New Roman" w:hAnsi="Times New Roman" w:cs="Times New Roman"/>
                <w:sz w:val="20"/>
                <w:szCs w:val="20"/>
                <w:lang w:val="ru-RU" w:eastAsia="ru-RU"/>
              </w:rPr>
              <w:t>мин.вата</w:t>
            </w:r>
            <w:proofErr w:type="spellEnd"/>
            <w:proofErr w:type="gramEnd"/>
          </w:p>
        </w:tc>
      </w:tr>
      <w:tr w:rsidR="001D0C05" w:rsidRPr="001D0C05" w14:paraId="5EB8CB2B" w14:textId="77777777" w:rsidTr="001D0C05">
        <w:trPr>
          <w:trHeight w:val="113"/>
          <w:tblHeader/>
        </w:trPr>
        <w:tc>
          <w:tcPr>
            <w:tcW w:w="5670" w:type="dxa"/>
            <w:shd w:val="clear" w:color="auto" w:fill="auto"/>
            <w:vAlign w:val="center"/>
            <w:hideMark/>
          </w:tcPr>
          <w:p w14:paraId="7FFF2F54" w14:textId="6BBAC379" w:rsidR="001D0C05" w:rsidRPr="001D0C05" w:rsidRDefault="001D0C05" w:rsidP="001D0C05">
            <w:pPr>
              <w:widowControl/>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 xml:space="preserve">ТК6 - до точки врезки в </w:t>
            </w:r>
            <w:proofErr w:type="gramStart"/>
            <w:r w:rsidRPr="001D0C05">
              <w:rPr>
                <w:rFonts w:ascii="Times New Roman" w:eastAsia="Times New Roman" w:hAnsi="Times New Roman" w:cs="Times New Roman"/>
                <w:sz w:val="20"/>
                <w:szCs w:val="20"/>
                <w:lang w:val="ru-RU" w:eastAsia="ru-RU"/>
              </w:rPr>
              <w:t xml:space="preserve">трубопровод  </w:t>
            </w:r>
            <w:proofErr w:type="spellStart"/>
            <w:r w:rsidRPr="001D0C05">
              <w:rPr>
                <w:rFonts w:ascii="Times New Roman" w:eastAsia="Times New Roman" w:hAnsi="Times New Roman" w:cs="Times New Roman"/>
                <w:sz w:val="20"/>
                <w:szCs w:val="20"/>
                <w:lang w:val="ru-RU" w:eastAsia="ru-RU"/>
              </w:rPr>
              <w:t>ул.Гагарина</w:t>
            </w:r>
            <w:proofErr w:type="spellEnd"/>
            <w:proofErr w:type="gramEnd"/>
            <w:r w:rsidRPr="001D0C05">
              <w:rPr>
                <w:rFonts w:ascii="Times New Roman" w:eastAsia="Times New Roman" w:hAnsi="Times New Roman" w:cs="Times New Roman"/>
                <w:sz w:val="20"/>
                <w:szCs w:val="20"/>
                <w:lang w:val="ru-RU" w:eastAsia="ru-RU"/>
              </w:rPr>
              <w:t xml:space="preserve">, 24 </w:t>
            </w:r>
          </w:p>
        </w:tc>
        <w:tc>
          <w:tcPr>
            <w:tcW w:w="1559" w:type="dxa"/>
            <w:shd w:val="clear" w:color="auto" w:fill="auto"/>
            <w:noWrap/>
            <w:vAlign w:val="center"/>
            <w:hideMark/>
          </w:tcPr>
          <w:p w14:paraId="7BC79E40"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60</w:t>
            </w:r>
          </w:p>
        </w:tc>
        <w:tc>
          <w:tcPr>
            <w:tcW w:w="1153" w:type="dxa"/>
            <w:shd w:val="clear" w:color="auto" w:fill="auto"/>
            <w:vAlign w:val="center"/>
            <w:hideMark/>
          </w:tcPr>
          <w:p w14:paraId="340EFD4E"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w:t>
            </w:r>
          </w:p>
        </w:tc>
        <w:tc>
          <w:tcPr>
            <w:tcW w:w="1396" w:type="dxa"/>
            <w:shd w:val="clear" w:color="auto" w:fill="auto"/>
            <w:noWrap/>
            <w:vAlign w:val="center"/>
            <w:hideMark/>
          </w:tcPr>
          <w:p w14:paraId="3E185D26"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65</w:t>
            </w:r>
          </w:p>
        </w:tc>
        <w:tc>
          <w:tcPr>
            <w:tcW w:w="1317" w:type="dxa"/>
            <w:shd w:val="clear" w:color="auto" w:fill="auto"/>
            <w:vAlign w:val="center"/>
            <w:hideMark/>
          </w:tcPr>
          <w:p w14:paraId="47BA3D0B"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w:t>
            </w:r>
          </w:p>
        </w:tc>
        <w:tc>
          <w:tcPr>
            <w:tcW w:w="2229" w:type="dxa"/>
            <w:shd w:val="clear" w:color="auto" w:fill="auto"/>
            <w:vAlign w:val="center"/>
            <w:hideMark/>
          </w:tcPr>
          <w:p w14:paraId="4EC4985A"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подземная канальная</w:t>
            </w:r>
          </w:p>
        </w:tc>
        <w:tc>
          <w:tcPr>
            <w:tcW w:w="1420" w:type="dxa"/>
            <w:shd w:val="clear" w:color="auto" w:fill="auto"/>
            <w:vAlign w:val="center"/>
            <w:hideMark/>
          </w:tcPr>
          <w:p w14:paraId="671587DD"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1984</w:t>
            </w:r>
          </w:p>
        </w:tc>
        <w:tc>
          <w:tcPr>
            <w:tcW w:w="1030" w:type="dxa"/>
            <w:shd w:val="clear" w:color="auto" w:fill="auto"/>
            <w:vAlign w:val="center"/>
            <w:hideMark/>
          </w:tcPr>
          <w:p w14:paraId="400A1AF4" w14:textId="77777777" w:rsidR="001D0C05" w:rsidRPr="001D0C05" w:rsidRDefault="001D0C05" w:rsidP="00664FD1">
            <w:pPr>
              <w:widowControl/>
              <w:ind w:left="-70" w:right="-108"/>
              <w:jc w:val="center"/>
              <w:rPr>
                <w:rFonts w:ascii="Times New Roman" w:eastAsia="Times New Roman" w:hAnsi="Times New Roman" w:cs="Times New Roman"/>
                <w:sz w:val="20"/>
                <w:szCs w:val="20"/>
                <w:lang w:val="ru-RU" w:eastAsia="ru-RU"/>
              </w:rPr>
            </w:pPr>
            <w:proofErr w:type="spellStart"/>
            <w:proofErr w:type="gramStart"/>
            <w:r w:rsidRPr="001D0C05">
              <w:rPr>
                <w:rFonts w:ascii="Times New Roman" w:eastAsia="Times New Roman" w:hAnsi="Times New Roman" w:cs="Times New Roman"/>
                <w:sz w:val="20"/>
                <w:szCs w:val="20"/>
                <w:lang w:val="ru-RU" w:eastAsia="ru-RU"/>
              </w:rPr>
              <w:t>мин.вата</w:t>
            </w:r>
            <w:proofErr w:type="spellEnd"/>
            <w:proofErr w:type="gramEnd"/>
          </w:p>
        </w:tc>
      </w:tr>
      <w:tr w:rsidR="001D0C05" w:rsidRPr="001D0C05" w14:paraId="0E7E82EB" w14:textId="77777777" w:rsidTr="001D0C05">
        <w:trPr>
          <w:trHeight w:val="113"/>
          <w:tblHeader/>
        </w:trPr>
        <w:tc>
          <w:tcPr>
            <w:tcW w:w="5670" w:type="dxa"/>
            <w:shd w:val="clear" w:color="auto" w:fill="auto"/>
            <w:vAlign w:val="center"/>
            <w:hideMark/>
          </w:tcPr>
          <w:p w14:paraId="72572A3A" w14:textId="76E9F63C" w:rsidR="001D0C05" w:rsidRPr="001D0C05" w:rsidRDefault="001D0C05" w:rsidP="001D0C05">
            <w:pPr>
              <w:widowControl/>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 xml:space="preserve">ТК6 - до точки врезки в </w:t>
            </w:r>
            <w:proofErr w:type="gramStart"/>
            <w:r w:rsidRPr="001D0C05">
              <w:rPr>
                <w:rFonts w:ascii="Times New Roman" w:eastAsia="Times New Roman" w:hAnsi="Times New Roman" w:cs="Times New Roman"/>
                <w:sz w:val="20"/>
                <w:szCs w:val="20"/>
                <w:lang w:val="ru-RU" w:eastAsia="ru-RU"/>
              </w:rPr>
              <w:t xml:space="preserve">трубопровод  </w:t>
            </w:r>
            <w:proofErr w:type="spellStart"/>
            <w:r w:rsidRPr="001D0C05">
              <w:rPr>
                <w:rFonts w:ascii="Times New Roman" w:eastAsia="Times New Roman" w:hAnsi="Times New Roman" w:cs="Times New Roman"/>
                <w:sz w:val="20"/>
                <w:szCs w:val="20"/>
                <w:lang w:val="ru-RU" w:eastAsia="ru-RU"/>
              </w:rPr>
              <w:t>ул.Гагарина</w:t>
            </w:r>
            <w:proofErr w:type="spellEnd"/>
            <w:proofErr w:type="gramEnd"/>
            <w:r w:rsidRPr="001D0C05">
              <w:rPr>
                <w:rFonts w:ascii="Times New Roman" w:eastAsia="Times New Roman" w:hAnsi="Times New Roman" w:cs="Times New Roman"/>
                <w:sz w:val="20"/>
                <w:szCs w:val="20"/>
                <w:lang w:val="ru-RU" w:eastAsia="ru-RU"/>
              </w:rPr>
              <w:t xml:space="preserve">, 24 </w:t>
            </w:r>
          </w:p>
        </w:tc>
        <w:tc>
          <w:tcPr>
            <w:tcW w:w="1559" w:type="dxa"/>
            <w:shd w:val="clear" w:color="auto" w:fill="auto"/>
            <w:noWrap/>
            <w:vAlign w:val="center"/>
            <w:hideMark/>
          </w:tcPr>
          <w:p w14:paraId="14FBEBB5"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44</w:t>
            </w:r>
          </w:p>
        </w:tc>
        <w:tc>
          <w:tcPr>
            <w:tcW w:w="1153" w:type="dxa"/>
            <w:shd w:val="clear" w:color="auto" w:fill="auto"/>
            <w:vAlign w:val="center"/>
            <w:hideMark/>
          </w:tcPr>
          <w:p w14:paraId="1F8E432A"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 </w:t>
            </w:r>
          </w:p>
        </w:tc>
        <w:tc>
          <w:tcPr>
            <w:tcW w:w="1396" w:type="dxa"/>
            <w:shd w:val="clear" w:color="auto" w:fill="auto"/>
            <w:noWrap/>
            <w:vAlign w:val="center"/>
            <w:hideMark/>
          </w:tcPr>
          <w:p w14:paraId="2FB375E1"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65</w:t>
            </w:r>
          </w:p>
        </w:tc>
        <w:tc>
          <w:tcPr>
            <w:tcW w:w="1317" w:type="dxa"/>
            <w:shd w:val="clear" w:color="auto" w:fill="auto"/>
            <w:vAlign w:val="center"/>
            <w:hideMark/>
          </w:tcPr>
          <w:p w14:paraId="12BE077E"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w:t>
            </w:r>
          </w:p>
        </w:tc>
        <w:tc>
          <w:tcPr>
            <w:tcW w:w="2229" w:type="dxa"/>
            <w:shd w:val="clear" w:color="auto" w:fill="auto"/>
            <w:vAlign w:val="center"/>
            <w:hideMark/>
          </w:tcPr>
          <w:p w14:paraId="1F321C94"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надземная</w:t>
            </w:r>
          </w:p>
        </w:tc>
        <w:tc>
          <w:tcPr>
            <w:tcW w:w="1420" w:type="dxa"/>
            <w:shd w:val="clear" w:color="auto" w:fill="auto"/>
            <w:vAlign w:val="center"/>
            <w:hideMark/>
          </w:tcPr>
          <w:p w14:paraId="607F2F42"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1998</w:t>
            </w:r>
          </w:p>
        </w:tc>
        <w:tc>
          <w:tcPr>
            <w:tcW w:w="1030" w:type="dxa"/>
            <w:shd w:val="clear" w:color="auto" w:fill="auto"/>
            <w:vAlign w:val="center"/>
            <w:hideMark/>
          </w:tcPr>
          <w:p w14:paraId="0A44DA7C" w14:textId="77777777" w:rsidR="001D0C05" w:rsidRPr="001D0C05" w:rsidRDefault="001D0C05" w:rsidP="00664FD1">
            <w:pPr>
              <w:widowControl/>
              <w:ind w:left="-70" w:right="-108"/>
              <w:jc w:val="center"/>
              <w:rPr>
                <w:rFonts w:ascii="Times New Roman" w:eastAsia="Times New Roman" w:hAnsi="Times New Roman" w:cs="Times New Roman"/>
                <w:sz w:val="20"/>
                <w:szCs w:val="20"/>
                <w:lang w:val="ru-RU" w:eastAsia="ru-RU"/>
              </w:rPr>
            </w:pPr>
            <w:proofErr w:type="spellStart"/>
            <w:proofErr w:type="gramStart"/>
            <w:r w:rsidRPr="001D0C05">
              <w:rPr>
                <w:rFonts w:ascii="Times New Roman" w:eastAsia="Times New Roman" w:hAnsi="Times New Roman" w:cs="Times New Roman"/>
                <w:sz w:val="20"/>
                <w:szCs w:val="20"/>
                <w:lang w:val="ru-RU" w:eastAsia="ru-RU"/>
              </w:rPr>
              <w:t>мин.вата</w:t>
            </w:r>
            <w:proofErr w:type="spellEnd"/>
            <w:proofErr w:type="gramEnd"/>
          </w:p>
        </w:tc>
      </w:tr>
      <w:tr w:rsidR="001D0C05" w:rsidRPr="001D0C05" w14:paraId="090B2D5B" w14:textId="77777777" w:rsidTr="001D0C05">
        <w:trPr>
          <w:trHeight w:val="113"/>
          <w:tblHeader/>
        </w:trPr>
        <w:tc>
          <w:tcPr>
            <w:tcW w:w="5670" w:type="dxa"/>
            <w:shd w:val="clear" w:color="auto" w:fill="auto"/>
            <w:vAlign w:val="center"/>
            <w:hideMark/>
          </w:tcPr>
          <w:p w14:paraId="267129DE" w14:textId="0898509D" w:rsidR="001D0C05" w:rsidRPr="001D0C05" w:rsidRDefault="001D0C05" w:rsidP="001D0C05">
            <w:pPr>
              <w:widowControl/>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 xml:space="preserve">до точки врезки в трубопровод до </w:t>
            </w:r>
            <w:proofErr w:type="spellStart"/>
            <w:r w:rsidRPr="001D0C05">
              <w:rPr>
                <w:rFonts w:ascii="Times New Roman" w:eastAsia="Times New Roman" w:hAnsi="Times New Roman" w:cs="Times New Roman"/>
                <w:sz w:val="20"/>
                <w:szCs w:val="20"/>
                <w:lang w:val="ru-RU" w:eastAsia="ru-RU"/>
              </w:rPr>
              <w:t>ул.Гагарина</w:t>
            </w:r>
            <w:proofErr w:type="spellEnd"/>
            <w:r w:rsidRPr="001D0C05">
              <w:rPr>
                <w:rFonts w:ascii="Times New Roman" w:eastAsia="Times New Roman" w:hAnsi="Times New Roman" w:cs="Times New Roman"/>
                <w:sz w:val="20"/>
                <w:szCs w:val="20"/>
                <w:lang w:val="ru-RU" w:eastAsia="ru-RU"/>
              </w:rPr>
              <w:t xml:space="preserve">, 24 </w:t>
            </w:r>
          </w:p>
        </w:tc>
        <w:tc>
          <w:tcPr>
            <w:tcW w:w="1559" w:type="dxa"/>
            <w:shd w:val="clear" w:color="auto" w:fill="auto"/>
            <w:vAlign w:val="center"/>
            <w:hideMark/>
          </w:tcPr>
          <w:p w14:paraId="5E6001D6"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32</w:t>
            </w:r>
          </w:p>
        </w:tc>
        <w:tc>
          <w:tcPr>
            <w:tcW w:w="1153" w:type="dxa"/>
            <w:shd w:val="clear" w:color="auto" w:fill="auto"/>
            <w:vAlign w:val="center"/>
            <w:hideMark/>
          </w:tcPr>
          <w:p w14:paraId="243366EE"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 </w:t>
            </w:r>
          </w:p>
        </w:tc>
        <w:tc>
          <w:tcPr>
            <w:tcW w:w="1396" w:type="dxa"/>
            <w:shd w:val="clear" w:color="auto" w:fill="auto"/>
            <w:noWrap/>
            <w:vAlign w:val="center"/>
            <w:hideMark/>
          </w:tcPr>
          <w:p w14:paraId="6300796C"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32</w:t>
            </w:r>
          </w:p>
        </w:tc>
        <w:tc>
          <w:tcPr>
            <w:tcW w:w="1317" w:type="dxa"/>
            <w:shd w:val="clear" w:color="auto" w:fill="auto"/>
            <w:vAlign w:val="center"/>
            <w:hideMark/>
          </w:tcPr>
          <w:p w14:paraId="243F1095"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w:t>
            </w:r>
          </w:p>
        </w:tc>
        <w:tc>
          <w:tcPr>
            <w:tcW w:w="2229" w:type="dxa"/>
            <w:shd w:val="clear" w:color="auto" w:fill="auto"/>
            <w:vAlign w:val="center"/>
            <w:hideMark/>
          </w:tcPr>
          <w:p w14:paraId="226BF0A2"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надземная</w:t>
            </w:r>
          </w:p>
        </w:tc>
        <w:tc>
          <w:tcPr>
            <w:tcW w:w="1420" w:type="dxa"/>
            <w:shd w:val="clear" w:color="auto" w:fill="auto"/>
            <w:vAlign w:val="center"/>
            <w:hideMark/>
          </w:tcPr>
          <w:p w14:paraId="21FB3BCA"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1998</w:t>
            </w:r>
          </w:p>
        </w:tc>
        <w:tc>
          <w:tcPr>
            <w:tcW w:w="1030" w:type="dxa"/>
            <w:shd w:val="clear" w:color="auto" w:fill="auto"/>
            <w:vAlign w:val="center"/>
            <w:hideMark/>
          </w:tcPr>
          <w:p w14:paraId="3E316C0E" w14:textId="77777777" w:rsidR="001D0C05" w:rsidRPr="001D0C05" w:rsidRDefault="001D0C05" w:rsidP="00664FD1">
            <w:pPr>
              <w:widowControl/>
              <w:ind w:left="-70" w:right="-108"/>
              <w:jc w:val="center"/>
              <w:rPr>
                <w:rFonts w:ascii="Times New Roman" w:eastAsia="Times New Roman" w:hAnsi="Times New Roman" w:cs="Times New Roman"/>
                <w:sz w:val="20"/>
                <w:szCs w:val="20"/>
                <w:lang w:val="ru-RU" w:eastAsia="ru-RU"/>
              </w:rPr>
            </w:pPr>
            <w:proofErr w:type="spellStart"/>
            <w:proofErr w:type="gramStart"/>
            <w:r w:rsidRPr="001D0C05">
              <w:rPr>
                <w:rFonts w:ascii="Times New Roman" w:eastAsia="Times New Roman" w:hAnsi="Times New Roman" w:cs="Times New Roman"/>
                <w:sz w:val="20"/>
                <w:szCs w:val="20"/>
                <w:lang w:val="ru-RU" w:eastAsia="ru-RU"/>
              </w:rPr>
              <w:t>мин.вата</w:t>
            </w:r>
            <w:proofErr w:type="spellEnd"/>
            <w:proofErr w:type="gramEnd"/>
          </w:p>
        </w:tc>
      </w:tr>
      <w:tr w:rsidR="001D0C05" w:rsidRPr="001D0C05" w14:paraId="04C92CDA" w14:textId="77777777" w:rsidTr="001D0C05">
        <w:trPr>
          <w:trHeight w:val="113"/>
          <w:tblHeader/>
        </w:trPr>
        <w:tc>
          <w:tcPr>
            <w:tcW w:w="5670" w:type="dxa"/>
            <w:shd w:val="clear" w:color="auto" w:fill="auto"/>
            <w:vAlign w:val="center"/>
            <w:hideMark/>
          </w:tcPr>
          <w:p w14:paraId="0CD7AE7D" w14:textId="269C2337" w:rsidR="001D0C05" w:rsidRPr="001D0C05" w:rsidRDefault="001D0C05" w:rsidP="001D0C05">
            <w:pPr>
              <w:widowControl/>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от точки врезки в трубопровод ул. Гагарина, 24 - до входа в ж/д ул. Гагарина, 20</w:t>
            </w:r>
          </w:p>
        </w:tc>
        <w:tc>
          <w:tcPr>
            <w:tcW w:w="1559" w:type="dxa"/>
            <w:shd w:val="clear" w:color="auto" w:fill="auto"/>
            <w:vAlign w:val="center"/>
            <w:hideMark/>
          </w:tcPr>
          <w:p w14:paraId="494DAE40"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185</w:t>
            </w:r>
          </w:p>
        </w:tc>
        <w:tc>
          <w:tcPr>
            <w:tcW w:w="1153" w:type="dxa"/>
            <w:shd w:val="clear" w:color="auto" w:fill="auto"/>
            <w:vAlign w:val="center"/>
            <w:hideMark/>
          </w:tcPr>
          <w:p w14:paraId="4422B9F9"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 </w:t>
            </w:r>
          </w:p>
        </w:tc>
        <w:tc>
          <w:tcPr>
            <w:tcW w:w="1396" w:type="dxa"/>
            <w:shd w:val="clear" w:color="auto" w:fill="auto"/>
            <w:noWrap/>
            <w:vAlign w:val="center"/>
            <w:hideMark/>
          </w:tcPr>
          <w:p w14:paraId="03454E71"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57</w:t>
            </w:r>
          </w:p>
        </w:tc>
        <w:tc>
          <w:tcPr>
            <w:tcW w:w="1317" w:type="dxa"/>
            <w:shd w:val="clear" w:color="auto" w:fill="auto"/>
            <w:vAlign w:val="center"/>
            <w:hideMark/>
          </w:tcPr>
          <w:p w14:paraId="14DEF562"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w:t>
            </w:r>
          </w:p>
        </w:tc>
        <w:tc>
          <w:tcPr>
            <w:tcW w:w="2229" w:type="dxa"/>
            <w:shd w:val="clear" w:color="auto" w:fill="auto"/>
            <w:vAlign w:val="center"/>
            <w:hideMark/>
          </w:tcPr>
          <w:p w14:paraId="48786A26"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надземная</w:t>
            </w:r>
          </w:p>
        </w:tc>
        <w:tc>
          <w:tcPr>
            <w:tcW w:w="1420" w:type="dxa"/>
            <w:shd w:val="clear" w:color="auto" w:fill="auto"/>
            <w:vAlign w:val="center"/>
            <w:hideMark/>
          </w:tcPr>
          <w:p w14:paraId="4E8D1177"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1996</w:t>
            </w:r>
          </w:p>
        </w:tc>
        <w:tc>
          <w:tcPr>
            <w:tcW w:w="1030" w:type="dxa"/>
            <w:shd w:val="clear" w:color="auto" w:fill="auto"/>
            <w:vAlign w:val="center"/>
            <w:hideMark/>
          </w:tcPr>
          <w:p w14:paraId="14E3DE05" w14:textId="77777777" w:rsidR="001D0C05" w:rsidRPr="001D0C05" w:rsidRDefault="001D0C05" w:rsidP="00664FD1">
            <w:pPr>
              <w:widowControl/>
              <w:ind w:left="-70" w:right="-108"/>
              <w:jc w:val="center"/>
              <w:rPr>
                <w:rFonts w:ascii="Times New Roman" w:eastAsia="Times New Roman" w:hAnsi="Times New Roman" w:cs="Times New Roman"/>
                <w:sz w:val="20"/>
                <w:szCs w:val="20"/>
                <w:lang w:val="ru-RU" w:eastAsia="ru-RU"/>
              </w:rPr>
            </w:pPr>
            <w:proofErr w:type="spellStart"/>
            <w:proofErr w:type="gramStart"/>
            <w:r w:rsidRPr="001D0C05">
              <w:rPr>
                <w:rFonts w:ascii="Times New Roman" w:eastAsia="Times New Roman" w:hAnsi="Times New Roman" w:cs="Times New Roman"/>
                <w:sz w:val="20"/>
                <w:szCs w:val="20"/>
                <w:lang w:val="ru-RU" w:eastAsia="ru-RU"/>
              </w:rPr>
              <w:t>мин.вата</w:t>
            </w:r>
            <w:proofErr w:type="spellEnd"/>
            <w:proofErr w:type="gramEnd"/>
          </w:p>
        </w:tc>
      </w:tr>
      <w:tr w:rsidR="001D0C05" w:rsidRPr="001D0C05" w14:paraId="3BE78E53" w14:textId="77777777" w:rsidTr="001D0C05">
        <w:trPr>
          <w:trHeight w:val="113"/>
          <w:tblHeader/>
        </w:trPr>
        <w:tc>
          <w:tcPr>
            <w:tcW w:w="5670" w:type="dxa"/>
            <w:shd w:val="clear" w:color="auto" w:fill="auto"/>
            <w:vAlign w:val="center"/>
            <w:hideMark/>
          </w:tcPr>
          <w:p w14:paraId="34CA622A" w14:textId="5CB6F1E1" w:rsidR="001D0C05" w:rsidRPr="001D0C05" w:rsidRDefault="001D0C05" w:rsidP="001D0C05">
            <w:pPr>
              <w:widowControl/>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от входа в ж/д ул. Гагарина, 20- до входа из ж/д ул. Гагарина, 20</w:t>
            </w:r>
          </w:p>
        </w:tc>
        <w:tc>
          <w:tcPr>
            <w:tcW w:w="1559" w:type="dxa"/>
            <w:shd w:val="clear" w:color="auto" w:fill="auto"/>
            <w:noWrap/>
            <w:vAlign w:val="center"/>
            <w:hideMark/>
          </w:tcPr>
          <w:p w14:paraId="5324BD39"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18</w:t>
            </w:r>
          </w:p>
        </w:tc>
        <w:tc>
          <w:tcPr>
            <w:tcW w:w="1153" w:type="dxa"/>
            <w:shd w:val="clear" w:color="auto" w:fill="auto"/>
            <w:vAlign w:val="center"/>
            <w:hideMark/>
          </w:tcPr>
          <w:p w14:paraId="437C16FD"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 </w:t>
            </w:r>
          </w:p>
        </w:tc>
        <w:tc>
          <w:tcPr>
            <w:tcW w:w="1396" w:type="dxa"/>
            <w:shd w:val="clear" w:color="auto" w:fill="auto"/>
            <w:noWrap/>
            <w:vAlign w:val="center"/>
            <w:hideMark/>
          </w:tcPr>
          <w:p w14:paraId="0A8AB53D"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57</w:t>
            </w:r>
          </w:p>
        </w:tc>
        <w:tc>
          <w:tcPr>
            <w:tcW w:w="1317" w:type="dxa"/>
            <w:shd w:val="clear" w:color="auto" w:fill="auto"/>
            <w:vAlign w:val="center"/>
            <w:hideMark/>
          </w:tcPr>
          <w:p w14:paraId="0657AA06"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w:t>
            </w:r>
          </w:p>
        </w:tc>
        <w:tc>
          <w:tcPr>
            <w:tcW w:w="2229" w:type="dxa"/>
            <w:shd w:val="clear" w:color="auto" w:fill="auto"/>
            <w:vAlign w:val="center"/>
            <w:hideMark/>
          </w:tcPr>
          <w:p w14:paraId="6C2258E1" w14:textId="77777777" w:rsidR="001D0C05" w:rsidRPr="001D0C05" w:rsidRDefault="001D0C05" w:rsidP="00664FD1">
            <w:pPr>
              <w:widowControl/>
              <w:ind w:left="-150" w:right="-168" w:firstLine="150"/>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проходит по подвалу здания</w:t>
            </w:r>
          </w:p>
        </w:tc>
        <w:tc>
          <w:tcPr>
            <w:tcW w:w="1420" w:type="dxa"/>
            <w:shd w:val="clear" w:color="auto" w:fill="auto"/>
            <w:vAlign w:val="center"/>
            <w:hideMark/>
          </w:tcPr>
          <w:p w14:paraId="7CB8B27C"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1964</w:t>
            </w:r>
          </w:p>
        </w:tc>
        <w:tc>
          <w:tcPr>
            <w:tcW w:w="1030" w:type="dxa"/>
            <w:shd w:val="clear" w:color="auto" w:fill="auto"/>
            <w:vAlign w:val="center"/>
            <w:hideMark/>
          </w:tcPr>
          <w:p w14:paraId="54A43DE6" w14:textId="77777777" w:rsidR="001D0C05" w:rsidRPr="001D0C05" w:rsidRDefault="001D0C05" w:rsidP="00664FD1">
            <w:pPr>
              <w:widowControl/>
              <w:ind w:left="-70" w:right="-108"/>
              <w:jc w:val="center"/>
              <w:rPr>
                <w:rFonts w:ascii="Times New Roman" w:eastAsia="Times New Roman" w:hAnsi="Times New Roman" w:cs="Times New Roman"/>
                <w:sz w:val="20"/>
                <w:szCs w:val="20"/>
                <w:lang w:val="ru-RU" w:eastAsia="ru-RU"/>
              </w:rPr>
            </w:pPr>
            <w:proofErr w:type="spellStart"/>
            <w:proofErr w:type="gramStart"/>
            <w:r w:rsidRPr="001D0C05">
              <w:rPr>
                <w:rFonts w:ascii="Times New Roman" w:eastAsia="Times New Roman" w:hAnsi="Times New Roman" w:cs="Times New Roman"/>
                <w:sz w:val="20"/>
                <w:szCs w:val="20"/>
                <w:lang w:val="ru-RU" w:eastAsia="ru-RU"/>
              </w:rPr>
              <w:t>мин.вата</w:t>
            </w:r>
            <w:proofErr w:type="spellEnd"/>
            <w:proofErr w:type="gramEnd"/>
          </w:p>
        </w:tc>
      </w:tr>
      <w:tr w:rsidR="001D0C05" w:rsidRPr="001D0C05" w14:paraId="2C4A8674" w14:textId="77777777" w:rsidTr="001D0C05">
        <w:trPr>
          <w:trHeight w:val="113"/>
          <w:tblHeader/>
        </w:trPr>
        <w:tc>
          <w:tcPr>
            <w:tcW w:w="5670" w:type="dxa"/>
            <w:shd w:val="clear" w:color="auto" w:fill="auto"/>
            <w:vAlign w:val="center"/>
            <w:hideMark/>
          </w:tcPr>
          <w:p w14:paraId="3D4BE3F7" w14:textId="77777777" w:rsidR="001D0C05" w:rsidRPr="001D0C05" w:rsidRDefault="001D0C05" w:rsidP="00664FD1">
            <w:pPr>
              <w:widowControl/>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ул. Гагарина 20-ул. Гагарина 18</w:t>
            </w:r>
          </w:p>
        </w:tc>
        <w:tc>
          <w:tcPr>
            <w:tcW w:w="1559" w:type="dxa"/>
            <w:shd w:val="clear" w:color="auto" w:fill="auto"/>
            <w:noWrap/>
            <w:vAlign w:val="center"/>
            <w:hideMark/>
          </w:tcPr>
          <w:p w14:paraId="23753E18"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28</w:t>
            </w:r>
          </w:p>
        </w:tc>
        <w:tc>
          <w:tcPr>
            <w:tcW w:w="1153" w:type="dxa"/>
            <w:shd w:val="clear" w:color="auto" w:fill="auto"/>
            <w:vAlign w:val="center"/>
            <w:hideMark/>
          </w:tcPr>
          <w:p w14:paraId="63DBDD82"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w:t>
            </w:r>
          </w:p>
        </w:tc>
        <w:tc>
          <w:tcPr>
            <w:tcW w:w="1396" w:type="dxa"/>
            <w:shd w:val="clear" w:color="auto" w:fill="auto"/>
            <w:noWrap/>
            <w:vAlign w:val="center"/>
            <w:hideMark/>
          </w:tcPr>
          <w:p w14:paraId="04CDA650" w14:textId="77777777" w:rsidR="001D0C05" w:rsidRPr="001D0C05" w:rsidRDefault="001D0C05" w:rsidP="00664FD1">
            <w:pPr>
              <w:widowControl/>
              <w:jc w:val="center"/>
              <w:rPr>
                <w:rFonts w:ascii="Times New Roman CYR" w:eastAsia="Times New Roman" w:hAnsi="Times New Roman CYR" w:cs="Times New Roman CYR"/>
                <w:sz w:val="20"/>
                <w:szCs w:val="20"/>
                <w:lang w:val="ru-RU" w:eastAsia="ru-RU"/>
              </w:rPr>
            </w:pPr>
            <w:r w:rsidRPr="001D0C05">
              <w:rPr>
                <w:rFonts w:ascii="Times New Roman CYR" w:eastAsia="Times New Roman" w:hAnsi="Times New Roman CYR" w:cs="Times New Roman CYR"/>
                <w:sz w:val="20"/>
                <w:szCs w:val="20"/>
                <w:lang w:val="ru-RU" w:eastAsia="ru-RU"/>
              </w:rPr>
              <w:t>57</w:t>
            </w:r>
          </w:p>
        </w:tc>
        <w:tc>
          <w:tcPr>
            <w:tcW w:w="1317" w:type="dxa"/>
            <w:shd w:val="clear" w:color="auto" w:fill="auto"/>
            <w:vAlign w:val="center"/>
            <w:hideMark/>
          </w:tcPr>
          <w:p w14:paraId="6071F59F"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2</w:t>
            </w:r>
          </w:p>
        </w:tc>
        <w:tc>
          <w:tcPr>
            <w:tcW w:w="2229" w:type="dxa"/>
            <w:shd w:val="clear" w:color="auto" w:fill="auto"/>
            <w:vAlign w:val="center"/>
            <w:hideMark/>
          </w:tcPr>
          <w:p w14:paraId="0EE8B533"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proofErr w:type="gramStart"/>
            <w:r w:rsidRPr="001D0C05">
              <w:rPr>
                <w:rFonts w:ascii="Times New Roman" w:eastAsia="Times New Roman" w:hAnsi="Times New Roman" w:cs="Times New Roman"/>
                <w:sz w:val="20"/>
                <w:szCs w:val="20"/>
                <w:lang w:val="ru-RU" w:eastAsia="ru-RU"/>
              </w:rPr>
              <w:t>подземная  канальная</w:t>
            </w:r>
            <w:proofErr w:type="gramEnd"/>
            <w:r w:rsidRPr="001D0C05">
              <w:rPr>
                <w:rFonts w:ascii="Times New Roman" w:eastAsia="Times New Roman" w:hAnsi="Times New Roman" w:cs="Times New Roman"/>
                <w:sz w:val="20"/>
                <w:szCs w:val="20"/>
                <w:lang w:val="ru-RU" w:eastAsia="ru-RU"/>
              </w:rPr>
              <w:t xml:space="preserve"> </w:t>
            </w:r>
          </w:p>
        </w:tc>
        <w:tc>
          <w:tcPr>
            <w:tcW w:w="1420" w:type="dxa"/>
            <w:shd w:val="clear" w:color="auto" w:fill="auto"/>
            <w:vAlign w:val="center"/>
            <w:hideMark/>
          </w:tcPr>
          <w:p w14:paraId="107C103D" w14:textId="77777777" w:rsidR="001D0C05" w:rsidRPr="001D0C05" w:rsidRDefault="001D0C05" w:rsidP="00664FD1">
            <w:pPr>
              <w:widowControl/>
              <w:jc w:val="center"/>
              <w:rPr>
                <w:rFonts w:ascii="Times New Roman" w:eastAsia="Times New Roman" w:hAnsi="Times New Roman" w:cs="Times New Roman"/>
                <w:sz w:val="20"/>
                <w:szCs w:val="20"/>
                <w:lang w:val="ru-RU" w:eastAsia="ru-RU"/>
              </w:rPr>
            </w:pPr>
            <w:r w:rsidRPr="001D0C05">
              <w:rPr>
                <w:rFonts w:ascii="Times New Roman" w:eastAsia="Times New Roman" w:hAnsi="Times New Roman" w:cs="Times New Roman"/>
                <w:sz w:val="20"/>
                <w:szCs w:val="20"/>
                <w:lang w:val="ru-RU" w:eastAsia="ru-RU"/>
              </w:rPr>
              <w:t>1964</w:t>
            </w:r>
          </w:p>
        </w:tc>
        <w:tc>
          <w:tcPr>
            <w:tcW w:w="1030" w:type="dxa"/>
            <w:shd w:val="clear" w:color="auto" w:fill="auto"/>
            <w:vAlign w:val="center"/>
            <w:hideMark/>
          </w:tcPr>
          <w:p w14:paraId="0287BC2C" w14:textId="77777777" w:rsidR="001D0C05" w:rsidRPr="001D0C05" w:rsidRDefault="001D0C05" w:rsidP="00664FD1">
            <w:pPr>
              <w:widowControl/>
              <w:ind w:left="-70" w:right="-108"/>
              <w:jc w:val="center"/>
              <w:rPr>
                <w:rFonts w:ascii="Times New Roman" w:eastAsia="Times New Roman" w:hAnsi="Times New Roman" w:cs="Times New Roman"/>
                <w:sz w:val="20"/>
                <w:szCs w:val="20"/>
                <w:lang w:val="ru-RU" w:eastAsia="ru-RU"/>
              </w:rPr>
            </w:pPr>
            <w:proofErr w:type="spellStart"/>
            <w:proofErr w:type="gramStart"/>
            <w:r w:rsidRPr="001D0C05">
              <w:rPr>
                <w:rFonts w:ascii="Times New Roman" w:eastAsia="Times New Roman" w:hAnsi="Times New Roman" w:cs="Times New Roman"/>
                <w:sz w:val="20"/>
                <w:szCs w:val="20"/>
                <w:lang w:val="ru-RU" w:eastAsia="ru-RU"/>
              </w:rPr>
              <w:t>мин.вата</w:t>
            </w:r>
            <w:proofErr w:type="spellEnd"/>
            <w:proofErr w:type="gramEnd"/>
          </w:p>
        </w:tc>
      </w:tr>
    </w:tbl>
    <w:p w14:paraId="68DABCF5" w14:textId="77777777" w:rsidR="007766E3" w:rsidRPr="000602CC" w:rsidRDefault="007766E3" w:rsidP="007766E3">
      <w:pPr>
        <w:rPr>
          <w:lang w:val="ru-RU"/>
        </w:rPr>
        <w:sectPr w:rsidR="007766E3" w:rsidRPr="000602CC" w:rsidSect="007766E3">
          <w:pgSz w:w="16838" w:h="11906" w:orient="landscape"/>
          <w:pgMar w:top="567" w:right="851" w:bottom="567" w:left="1134" w:header="567" w:footer="284" w:gutter="0"/>
          <w:cols w:space="708"/>
          <w:titlePg/>
          <w:docGrid w:linePitch="360"/>
        </w:sectPr>
      </w:pPr>
      <w:bookmarkStart w:id="415" w:name="_Toc504949175"/>
    </w:p>
    <w:p w14:paraId="7953BF56" w14:textId="77777777" w:rsidR="007766E3" w:rsidRPr="001332CE" w:rsidRDefault="007766E3" w:rsidP="007766E3">
      <w:pPr>
        <w:pStyle w:val="2"/>
        <w:spacing w:before="0"/>
        <w:contextualSpacing/>
        <w:jc w:val="center"/>
        <w:rPr>
          <w:rFonts w:cs="Times New Roman"/>
          <w:lang w:val="ru-RU"/>
        </w:rPr>
      </w:pPr>
      <w:r w:rsidRPr="001332CE">
        <w:rPr>
          <w:rFonts w:cs="Times New Roman"/>
          <w:lang w:val="ru-RU"/>
        </w:rPr>
        <w:lastRenderedPageBreak/>
        <w:t xml:space="preserve">1.3. Описание технологических зон водоснабжения </w:t>
      </w:r>
    </w:p>
    <w:p w14:paraId="1CE03942" w14:textId="77777777" w:rsidR="007766E3" w:rsidRDefault="007766E3" w:rsidP="007766E3">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37329C">
        <w:rPr>
          <w:rFonts w:ascii="Times New Roman" w:eastAsiaTheme="minorEastAsia" w:hAnsi="Times New Roman" w:cs="Times New Roman"/>
          <w:sz w:val="24"/>
          <w:szCs w:val="24"/>
          <w:lang w:val="ru-RU" w:eastAsia="ru-RU"/>
        </w:rPr>
        <w:t>Количество потребителей</w:t>
      </w:r>
      <w:r>
        <w:rPr>
          <w:rFonts w:ascii="Times New Roman" w:eastAsiaTheme="minorEastAsia" w:hAnsi="Times New Roman" w:cs="Times New Roman"/>
          <w:sz w:val="24"/>
          <w:szCs w:val="24"/>
          <w:lang w:val="ru-RU" w:eastAsia="ru-RU"/>
        </w:rPr>
        <w:t xml:space="preserve"> </w:t>
      </w:r>
      <w:proofErr w:type="spellStart"/>
      <w:r>
        <w:rPr>
          <w:rFonts w:ascii="Times New Roman" w:eastAsiaTheme="minorEastAsia" w:hAnsi="Times New Roman" w:cs="Times New Roman"/>
          <w:sz w:val="24"/>
          <w:szCs w:val="24"/>
          <w:lang w:val="ru-RU" w:eastAsia="ru-RU"/>
        </w:rPr>
        <w:t>с.Корнилово</w:t>
      </w:r>
      <w:proofErr w:type="spellEnd"/>
      <w:r w:rsidRPr="0037329C">
        <w:rPr>
          <w:rFonts w:ascii="Times New Roman" w:eastAsiaTheme="minorEastAsia" w:hAnsi="Times New Roman" w:cs="Times New Roman"/>
          <w:sz w:val="24"/>
          <w:szCs w:val="24"/>
          <w:lang w:val="ru-RU" w:eastAsia="ru-RU"/>
        </w:rPr>
        <w:t xml:space="preserve">, получающих воду по отдельным сетям, </w:t>
      </w:r>
      <w:r>
        <w:rPr>
          <w:rFonts w:ascii="Times New Roman" w:eastAsiaTheme="minorEastAsia" w:hAnsi="Times New Roman" w:cs="Times New Roman"/>
          <w:sz w:val="24"/>
          <w:szCs w:val="24"/>
          <w:lang w:val="ru-RU" w:eastAsia="ru-RU"/>
        </w:rPr>
        <w:t>представлено в таблице 1.3.  Доля потребления горячей воду по индивидуальным приборам учета составляет 96,5% и к концу 2017г. должна увеличиться до 98,35%.</w:t>
      </w:r>
    </w:p>
    <w:p w14:paraId="22174BB6" w14:textId="77777777" w:rsidR="007766E3" w:rsidRDefault="007766E3" w:rsidP="00A05BB2">
      <w:pPr>
        <w:rPr>
          <w:lang w:val="ru-RU"/>
        </w:rPr>
      </w:pPr>
    </w:p>
    <w:p w14:paraId="35BE7A88" w14:textId="77777777" w:rsidR="007766E3" w:rsidRDefault="007766E3" w:rsidP="007766E3">
      <w:pPr>
        <w:pStyle w:val="a6"/>
        <w:ind w:firstLine="720"/>
        <w:contextualSpacing/>
        <w:jc w:val="right"/>
        <w:rPr>
          <w:rFonts w:eastAsia="Calibri"/>
          <w:b w:val="0"/>
          <w:bCs w:val="0"/>
          <w:sz w:val="22"/>
          <w:szCs w:val="22"/>
          <w:lang w:eastAsia="en-US" w:bidi="en-US"/>
        </w:rPr>
      </w:pPr>
      <w:r w:rsidRPr="000602CC">
        <w:rPr>
          <w:b w:val="0"/>
          <w:sz w:val="22"/>
          <w:szCs w:val="22"/>
        </w:rPr>
        <w:t>Таблица 1.</w:t>
      </w:r>
      <w:r>
        <w:rPr>
          <w:b w:val="0"/>
          <w:sz w:val="22"/>
          <w:szCs w:val="22"/>
        </w:rPr>
        <w:t>3</w:t>
      </w:r>
      <w:r w:rsidRPr="000602CC">
        <w:rPr>
          <w:b w:val="0"/>
          <w:sz w:val="22"/>
          <w:szCs w:val="22"/>
        </w:rPr>
        <w:t xml:space="preserve">. </w:t>
      </w:r>
      <w:r>
        <w:rPr>
          <w:b w:val="0"/>
          <w:sz w:val="22"/>
          <w:szCs w:val="22"/>
        </w:rPr>
        <w:t xml:space="preserve">Данные по услугам ГВ </w:t>
      </w:r>
      <w:proofErr w:type="spellStart"/>
      <w:r>
        <w:rPr>
          <w:b w:val="0"/>
          <w:sz w:val="22"/>
          <w:szCs w:val="22"/>
        </w:rPr>
        <w:t>К</w:t>
      </w:r>
      <w:r w:rsidRPr="000602CC">
        <w:rPr>
          <w:rFonts w:eastAsia="Calibri"/>
          <w:b w:val="0"/>
          <w:bCs w:val="0"/>
          <w:sz w:val="22"/>
          <w:szCs w:val="22"/>
          <w:lang w:eastAsia="en-US" w:bidi="en-US"/>
        </w:rPr>
        <w:t>орниловского</w:t>
      </w:r>
      <w:proofErr w:type="spellEnd"/>
      <w:r w:rsidRPr="000602CC">
        <w:rPr>
          <w:rFonts w:eastAsia="Calibri"/>
          <w:b w:val="0"/>
          <w:bCs w:val="0"/>
          <w:sz w:val="22"/>
          <w:szCs w:val="22"/>
          <w:lang w:eastAsia="en-US" w:bidi="en-US"/>
        </w:rPr>
        <w:t xml:space="preserve"> СП</w:t>
      </w:r>
    </w:p>
    <w:p w14:paraId="676F8A2C" w14:textId="77777777" w:rsidR="007766E3" w:rsidRDefault="007766E3" w:rsidP="007766E3">
      <w:pPr>
        <w:pStyle w:val="a6"/>
        <w:ind w:firstLine="720"/>
        <w:contextualSpacing/>
        <w:jc w:val="right"/>
        <w:rPr>
          <w:rFonts w:eastAsia="Calibri"/>
          <w:b w:val="0"/>
          <w:bCs w:val="0"/>
          <w:sz w:val="22"/>
          <w:szCs w:val="22"/>
          <w:lang w:eastAsia="en-US" w:bidi="en-US"/>
        </w:rPr>
      </w:pPr>
    </w:p>
    <w:tbl>
      <w:tblPr>
        <w:tblW w:w="8902" w:type="dxa"/>
        <w:jc w:val="center"/>
        <w:tblLook w:val="04A0" w:firstRow="1" w:lastRow="0" w:firstColumn="1" w:lastColumn="0" w:noHBand="0" w:noVBand="1"/>
      </w:tblPr>
      <w:tblGrid>
        <w:gridCol w:w="5829"/>
        <w:gridCol w:w="917"/>
        <w:gridCol w:w="993"/>
        <w:gridCol w:w="1163"/>
      </w:tblGrid>
      <w:tr w:rsidR="007766E3" w:rsidRPr="0037329C" w14:paraId="72CD4529" w14:textId="77777777" w:rsidTr="007766E3">
        <w:trPr>
          <w:trHeight w:val="113"/>
          <w:jc w:val="center"/>
        </w:trPr>
        <w:tc>
          <w:tcPr>
            <w:tcW w:w="5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4A0DD" w14:textId="77777777" w:rsidR="007766E3" w:rsidRPr="0037329C" w:rsidRDefault="007766E3" w:rsidP="009E699F">
            <w:pPr>
              <w:widowControl/>
              <w:jc w:val="center"/>
              <w:rPr>
                <w:rFonts w:ascii="Times New Roman" w:eastAsia="Times New Roman" w:hAnsi="Times New Roman" w:cs="Times New Roman"/>
                <w:bCs/>
                <w:color w:val="000000"/>
                <w:lang w:val="ru-RU" w:eastAsia="ru-RU"/>
              </w:rPr>
            </w:pPr>
            <w:r w:rsidRPr="0037329C">
              <w:rPr>
                <w:rFonts w:ascii="Times New Roman" w:eastAsia="Times New Roman" w:hAnsi="Times New Roman" w:cs="Times New Roman"/>
                <w:bCs/>
                <w:color w:val="000000"/>
                <w:lang w:val="ru-RU" w:eastAsia="ru-RU"/>
              </w:rPr>
              <w:t>Показатель</w:t>
            </w:r>
          </w:p>
        </w:tc>
        <w:tc>
          <w:tcPr>
            <w:tcW w:w="917" w:type="dxa"/>
            <w:tcBorders>
              <w:top w:val="single" w:sz="4" w:space="0" w:color="auto"/>
              <w:left w:val="nil"/>
              <w:bottom w:val="single" w:sz="4" w:space="0" w:color="auto"/>
              <w:right w:val="single" w:sz="4" w:space="0" w:color="auto"/>
            </w:tcBorders>
            <w:shd w:val="clear" w:color="auto" w:fill="auto"/>
            <w:noWrap/>
            <w:vAlign w:val="center"/>
          </w:tcPr>
          <w:p w14:paraId="5B6C00D2" w14:textId="77777777" w:rsidR="007766E3" w:rsidRPr="0037329C" w:rsidRDefault="007766E3" w:rsidP="009E699F">
            <w:pPr>
              <w:widowControl/>
              <w:jc w:val="center"/>
              <w:rPr>
                <w:rFonts w:ascii="Times New Roman" w:eastAsia="Times New Roman" w:hAnsi="Times New Roman" w:cs="Times New Roman"/>
                <w:color w:val="000000"/>
                <w:lang w:val="ru-RU" w:eastAsia="ru-RU"/>
              </w:rPr>
            </w:pPr>
            <w:proofErr w:type="spellStart"/>
            <w:r>
              <w:rPr>
                <w:rFonts w:ascii="Times New Roman" w:eastAsia="Times New Roman" w:hAnsi="Times New Roman" w:cs="Times New Roman"/>
                <w:color w:val="000000"/>
                <w:lang w:val="ru-RU" w:eastAsia="ru-RU"/>
              </w:rPr>
              <w:t>Ед.изм</w:t>
            </w:r>
            <w:proofErr w:type="spellEnd"/>
            <w:r>
              <w:rPr>
                <w:rFonts w:ascii="Times New Roman" w:eastAsia="Times New Roman" w:hAnsi="Times New Roman" w:cs="Times New Roman"/>
                <w:color w:val="000000"/>
                <w:lang w:val="ru-RU" w:eastAsia="ru-RU"/>
              </w:rPr>
              <w:t>.</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9685D84" w14:textId="77777777" w:rsidR="007766E3" w:rsidRPr="0037329C" w:rsidRDefault="007766E3" w:rsidP="009E699F">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2016г.</w:t>
            </w:r>
          </w:p>
        </w:tc>
        <w:tc>
          <w:tcPr>
            <w:tcW w:w="1163" w:type="dxa"/>
            <w:tcBorders>
              <w:top w:val="single" w:sz="4" w:space="0" w:color="auto"/>
              <w:left w:val="nil"/>
              <w:bottom w:val="single" w:sz="4" w:space="0" w:color="auto"/>
              <w:right w:val="single" w:sz="4" w:space="0" w:color="auto"/>
            </w:tcBorders>
            <w:shd w:val="clear" w:color="auto" w:fill="auto"/>
            <w:noWrap/>
            <w:vAlign w:val="center"/>
          </w:tcPr>
          <w:p w14:paraId="13D87A01" w14:textId="77777777" w:rsidR="007766E3" w:rsidRPr="0037329C" w:rsidRDefault="007766E3" w:rsidP="009E699F">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2017г. </w:t>
            </w:r>
          </w:p>
        </w:tc>
      </w:tr>
      <w:tr w:rsidR="007766E3" w:rsidRPr="0037329C" w14:paraId="4BA5C580" w14:textId="77777777" w:rsidTr="007766E3">
        <w:trPr>
          <w:trHeight w:val="113"/>
          <w:jc w:val="center"/>
        </w:trPr>
        <w:tc>
          <w:tcPr>
            <w:tcW w:w="5829" w:type="dxa"/>
            <w:tcBorders>
              <w:top w:val="nil"/>
              <w:left w:val="single" w:sz="4" w:space="0" w:color="auto"/>
              <w:bottom w:val="single" w:sz="4" w:space="0" w:color="auto"/>
              <w:right w:val="single" w:sz="4" w:space="0" w:color="auto"/>
            </w:tcBorders>
            <w:shd w:val="clear" w:color="auto" w:fill="auto"/>
            <w:vAlign w:val="bottom"/>
            <w:hideMark/>
          </w:tcPr>
          <w:p w14:paraId="47E33D11" w14:textId="77777777" w:rsidR="007766E3" w:rsidRPr="0037329C" w:rsidRDefault="007766E3" w:rsidP="009E699F">
            <w:pPr>
              <w:widowControl/>
              <w:rPr>
                <w:rFonts w:ascii="Times New Roman" w:eastAsia="Times New Roman" w:hAnsi="Times New Roman" w:cs="Times New Roman"/>
                <w:bCs/>
                <w:color w:val="000000"/>
                <w:lang w:val="ru-RU" w:eastAsia="ru-RU"/>
              </w:rPr>
            </w:pPr>
            <w:r w:rsidRPr="0037329C">
              <w:rPr>
                <w:rFonts w:ascii="Times New Roman" w:eastAsia="Times New Roman" w:hAnsi="Times New Roman" w:cs="Times New Roman"/>
                <w:bCs/>
                <w:color w:val="000000"/>
                <w:lang w:val="ru-RU" w:eastAsia="ru-RU"/>
              </w:rPr>
              <w:t>Численность населения, по</w:t>
            </w:r>
            <w:r>
              <w:rPr>
                <w:rFonts w:ascii="Times New Roman" w:eastAsia="Times New Roman" w:hAnsi="Times New Roman" w:cs="Times New Roman"/>
                <w:bCs/>
                <w:color w:val="000000"/>
                <w:lang w:val="ru-RU" w:eastAsia="ru-RU"/>
              </w:rPr>
              <w:t>дключенная к централизованной системе ГВ</w:t>
            </w:r>
          </w:p>
        </w:tc>
        <w:tc>
          <w:tcPr>
            <w:tcW w:w="917" w:type="dxa"/>
            <w:tcBorders>
              <w:top w:val="nil"/>
              <w:left w:val="nil"/>
              <w:bottom w:val="single" w:sz="4" w:space="0" w:color="auto"/>
              <w:right w:val="single" w:sz="4" w:space="0" w:color="auto"/>
            </w:tcBorders>
            <w:shd w:val="clear" w:color="auto" w:fill="auto"/>
            <w:noWrap/>
            <w:vAlign w:val="center"/>
            <w:hideMark/>
          </w:tcPr>
          <w:p w14:paraId="73AA82B9" w14:textId="77777777" w:rsidR="007766E3" w:rsidRPr="0037329C" w:rsidRDefault="007766E3" w:rsidP="009E699F">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ч</w:t>
            </w:r>
            <w:r w:rsidRPr="0037329C">
              <w:rPr>
                <w:rFonts w:ascii="Times New Roman" w:eastAsia="Times New Roman" w:hAnsi="Times New Roman" w:cs="Times New Roman"/>
                <w:color w:val="000000"/>
                <w:lang w:val="ru-RU" w:eastAsia="ru-RU"/>
              </w:rPr>
              <w:t>ел</w:t>
            </w:r>
            <w:r>
              <w:rPr>
                <w:rFonts w:ascii="Times New Roman" w:eastAsia="Times New Roman" w:hAnsi="Times New Roman" w:cs="Times New Roman"/>
                <w:color w:val="000000"/>
                <w:lang w:val="ru-RU"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6F65F355" w14:textId="77777777" w:rsidR="007766E3" w:rsidRPr="0037329C" w:rsidRDefault="007766E3" w:rsidP="009E699F">
            <w:pPr>
              <w:widowControl/>
              <w:jc w:val="center"/>
              <w:rPr>
                <w:rFonts w:ascii="Times New Roman" w:eastAsia="Times New Roman" w:hAnsi="Times New Roman" w:cs="Times New Roman"/>
                <w:color w:val="000000"/>
                <w:lang w:val="ru-RU" w:eastAsia="ru-RU"/>
              </w:rPr>
            </w:pPr>
            <w:r w:rsidRPr="0037329C">
              <w:rPr>
                <w:rFonts w:ascii="Times New Roman" w:eastAsia="Times New Roman" w:hAnsi="Times New Roman" w:cs="Times New Roman"/>
                <w:color w:val="000000"/>
                <w:lang w:val="ru-RU" w:eastAsia="ru-RU"/>
              </w:rPr>
              <w:t>428</w:t>
            </w:r>
          </w:p>
        </w:tc>
        <w:tc>
          <w:tcPr>
            <w:tcW w:w="1163" w:type="dxa"/>
            <w:tcBorders>
              <w:top w:val="nil"/>
              <w:left w:val="nil"/>
              <w:bottom w:val="single" w:sz="4" w:space="0" w:color="auto"/>
              <w:right w:val="single" w:sz="4" w:space="0" w:color="auto"/>
            </w:tcBorders>
            <w:shd w:val="clear" w:color="auto" w:fill="auto"/>
            <w:noWrap/>
            <w:vAlign w:val="center"/>
            <w:hideMark/>
          </w:tcPr>
          <w:p w14:paraId="3534F4F2" w14:textId="77777777" w:rsidR="007766E3" w:rsidRPr="0037329C" w:rsidRDefault="007766E3" w:rsidP="009E699F">
            <w:pPr>
              <w:widowControl/>
              <w:jc w:val="center"/>
              <w:rPr>
                <w:rFonts w:ascii="Times New Roman" w:eastAsia="Times New Roman" w:hAnsi="Times New Roman" w:cs="Times New Roman"/>
                <w:color w:val="000000"/>
                <w:lang w:val="ru-RU" w:eastAsia="ru-RU"/>
              </w:rPr>
            </w:pPr>
            <w:r w:rsidRPr="0037329C">
              <w:rPr>
                <w:rFonts w:ascii="Times New Roman" w:eastAsia="Times New Roman" w:hAnsi="Times New Roman" w:cs="Times New Roman"/>
                <w:color w:val="000000"/>
                <w:lang w:val="ru-RU" w:eastAsia="ru-RU"/>
              </w:rPr>
              <w:t>425</w:t>
            </w:r>
          </w:p>
        </w:tc>
      </w:tr>
      <w:tr w:rsidR="007766E3" w:rsidRPr="0037329C" w14:paraId="76412200" w14:textId="77777777" w:rsidTr="007766E3">
        <w:trPr>
          <w:trHeight w:val="113"/>
          <w:jc w:val="center"/>
        </w:trPr>
        <w:tc>
          <w:tcPr>
            <w:tcW w:w="5829" w:type="dxa"/>
            <w:tcBorders>
              <w:top w:val="nil"/>
              <w:left w:val="single" w:sz="4" w:space="0" w:color="auto"/>
              <w:bottom w:val="single" w:sz="4" w:space="0" w:color="auto"/>
              <w:right w:val="single" w:sz="4" w:space="0" w:color="auto"/>
            </w:tcBorders>
            <w:shd w:val="clear" w:color="auto" w:fill="auto"/>
            <w:noWrap/>
            <w:vAlign w:val="bottom"/>
            <w:hideMark/>
          </w:tcPr>
          <w:p w14:paraId="31969452" w14:textId="77777777" w:rsidR="007766E3" w:rsidRPr="0037329C" w:rsidRDefault="007766E3" w:rsidP="009E699F">
            <w:pPr>
              <w:widowControl/>
              <w:jc w:val="right"/>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 xml:space="preserve">в </w:t>
            </w:r>
            <w:proofErr w:type="spellStart"/>
            <w:r>
              <w:rPr>
                <w:rFonts w:ascii="Times New Roman" w:eastAsia="Times New Roman" w:hAnsi="Times New Roman" w:cs="Times New Roman"/>
                <w:color w:val="000000"/>
                <w:lang w:val="ru-RU" w:eastAsia="ru-RU"/>
              </w:rPr>
              <w:t>т.ч</w:t>
            </w:r>
            <w:proofErr w:type="spellEnd"/>
            <w:r>
              <w:rPr>
                <w:rFonts w:ascii="Times New Roman" w:eastAsia="Times New Roman" w:hAnsi="Times New Roman" w:cs="Times New Roman"/>
                <w:color w:val="000000"/>
                <w:lang w:val="ru-RU" w:eastAsia="ru-RU"/>
              </w:rPr>
              <w:t>. п</w:t>
            </w:r>
            <w:r w:rsidRPr="0037329C">
              <w:rPr>
                <w:rFonts w:ascii="Times New Roman" w:eastAsia="Times New Roman" w:hAnsi="Times New Roman" w:cs="Times New Roman"/>
                <w:color w:val="000000"/>
                <w:lang w:val="ru-RU" w:eastAsia="ru-RU"/>
              </w:rPr>
              <w:t>о ИПУ</w:t>
            </w:r>
          </w:p>
        </w:tc>
        <w:tc>
          <w:tcPr>
            <w:tcW w:w="917" w:type="dxa"/>
            <w:tcBorders>
              <w:top w:val="nil"/>
              <w:left w:val="nil"/>
              <w:bottom w:val="single" w:sz="4" w:space="0" w:color="auto"/>
              <w:right w:val="single" w:sz="4" w:space="0" w:color="auto"/>
            </w:tcBorders>
            <w:shd w:val="clear" w:color="auto" w:fill="auto"/>
            <w:noWrap/>
            <w:vAlign w:val="center"/>
            <w:hideMark/>
          </w:tcPr>
          <w:p w14:paraId="78C4D8F0" w14:textId="77777777" w:rsidR="007766E3" w:rsidRPr="0037329C" w:rsidRDefault="007766E3" w:rsidP="009E699F">
            <w:pPr>
              <w:widowControl/>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ч</w:t>
            </w:r>
            <w:r w:rsidRPr="0037329C">
              <w:rPr>
                <w:rFonts w:ascii="Times New Roman" w:eastAsia="Times New Roman" w:hAnsi="Times New Roman" w:cs="Times New Roman"/>
                <w:color w:val="000000"/>
                <w:lang w:val="ru-RU" w:eastAsia="ru-RU"/>
              </w:rPr>
              <w:t>ел</w:t>
            </w:r>
            <w:r>
              <w:rPr>
                <w:rFonts w:ascii="Times New Roman" w:eastAsia="Times New Roman" w:hAnsi="Times New Roman" w:cs="Times New Roman"/>
                <w:color w:val="000000"/>
                <w:lang w:val="ru-RU"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14:paraId="32C37682" w14:textId="77777777" w:rsidR="007766E3" w:rsidRPr="0037329C" w:rsidRDefault="007766E3" w:rsidP="009E699F">
            <w:pPr>
              <w:widowControl/>
              <w:jc w:val="center"/>
              <w:rPr>
                <w:rFonts w:ascii="Times New Roman" w:eastAsia="Times New Roman" w:hAnsi="Times New Roman" w:cs="Times New Roman"/>
                <w:color w:val="000000"/>
                <w:lang w:val="ru-RU" w:eastAsia="ru-RU"/>
              </w:rPr>
            </w:pPr>
            <w:r w:rsidRPr="0037329C">
              <w:rPr>
                <w:rFonts w:ascii="Times New Roman" w:eastAsia="Times New Roman" w:hAnsi="Times New Roman" w:cs="Times New Roman"/>
                <w:color w:val="000000"/>
                <w:lang w:val="ru-RU" w:eastAsia="ru-RU"/>
              </w:rPr>
              <w:t>413</w:t>
            </w:r>
            <w:r>
              <w:rPr>
                <w:rFonts w:ascii="Times New Roman" w:eastAsia="Times New Roman" w:hAnsi="Times New Roman" w:cs="Times New Roman"/>
                <w:color w:val="000000"/>
                <w:lang w:val="ru-RU" w:eastAsia="ru-RU"/>
              </w:rPr>
              <w:t>/96,5</w:t>
            </w:r>
          </w:p>
        </w:tc>
        <w:tc>
          <w:tcPr>
            <w:tcW w:w="1163" w:type="dxa"/>
            <w:tcBorders>
              <w:top w:val="nil"/>
              <w:left w:val="nil"/>
              <w:bottom w:val="single" w:sz="4" w:space="0" w:color="auto"/>
              <w:right w:val="single" w:sz="4" w:space="0" w:color="auto"/>
            </w:tcBorders>
            <w:shd w:val="clear" w:color="auto" w:fill="auto"/>
            <w:noWrap/>
            <w:vAlign w:val="center"/>
            <w:hideMark/>
          </w:tcPr>
          <w:p w14:paraId="0FA634B8" w14:textId="77777777" w:rsidR="007766E3" w:rsidRPr="0037329C" w:rsidRDefault="007766E3" w:rsidP="009E699F">
            <w:pPr>
              <w:widowControl/>
              <w:jc w:val="center"/>
              <w:rPr>
                <w:rFonts w:ascii="Times New Roman" w:eastAsia="Times New Roman" w:hAnsi="Times New Roman" w:cs="Times New Roman"/>
                <w:color w:val="000000"/>
                <w:lang w:val="ru-RU" w:eastAsia="ru-RU"/>
              </w:rPr>
            </w:pPr>
            <w:r w:rsidRPr="0037329C">
              <w:rPr>
                <w:rFonts w:ascii="Times New Roman" w:eastAsia="Times New Roman" w:hAnsi="Times New Roman" w:cs="Times New Roman"/>
                <w:color w:val="000000"/>
                <w:lang w:val="ru-RU" w:eastAsia="ru-RU"/>
              </w:rPr>
              <w:t>418</w:t>
            </w:r>
            <w:r>
              <w:rPr>
                <w:rFonts w:ascii="Times New Roman" w:eastAsia="Times New Roman" w:hAnsi="Times New Roman" w:cs="Times New Roman"/>
                <w:color w:val="000000"/>
                <w:lang w:val="ru-RU" w:eastAsia="ru-RU"/>
              </w:rPr>
              <w:t>/98,35</w:t>
            </w:r>
          </w:p>
        </w:tc>
      </w:tr>
    </w:tbl>
    <w:p w14:paraId="3BC24BD1" w14:textId="77777777" w:rsidR="007766E3" w:rsidRDefault="007766E3" w:rsidP="007766E3">
      <w:pPr>
        <w:rPr>
          <w:lang w:val="ru-RU"/>
        </w:rPr>
      </w:pPr>
    </w:p>
    <w:p w14:paraId="596C95DF" w14:textId="580AAE97" w:rsidR="007766E3" w:rsidRDefault="007766E3" w:rsidP="007766E3">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Pr>
          <w:rFonts w:ascii="Times New Roman" w:eastAsiaTheme="minorEastAsia" w:hAnsi="Times New Roman" w:cs="Times New Roman"/>
          <w:sz w:val="24"/>
          <w:szCs w:val="24"/>
          <w:lang w:val="ru-RU" w:eastAsia="ru-RU"/>
        </w:rPr>
        <w:t xml:space="preserve">Данные по количеству потребителей, использующих индивидуальные водонагреватели на территории </w:t>
      </w:r>
      <w:proofErr w:type="spellStart"/>
      <w:r>
        <w:rPr>
          <w:rFonts w:ascii="Times New Roman" w:eastAsiaTheme="minorEastAsia" w:hAnsi="Times New Roman" w:cs="Times New Roman"/>
          <w:sz w:val="24"/>
          <w:szCs w:val="24"/>
          <w:lang w:val="ru-RU" w:eastAsia="ru-RU"/>
        </w:rPr>
        <w:t>Корниловского</w:t>
      </w:r>
      <w:proofErr w:type="spellEnd"/>
      <w:r>
        <w:rPr>
          <w:rFonts w:ascii="Times New Roman" w:eastAsiaTheme="minorEastAsia" w:hAnsi="Times New Roman" w:cs="Times New Roman"/>
          <w:sz w:val="24"/>
          <w:szCs w:val="24"/>
          <w:lang w:val="ru-RU" w:eastAsia="ru-RU"/>
        </w:rPr>
        <w:t xml:space="preserve"> СП, отсутствуют.</w:t>
      </w:r>
    </w:p>
    <w:p w14:paraId="30F23C93" w14:textId="77777777" w:rsidR="007766E3" w:rsidRPr="007766E3" w:rsidRDefault="007766E3" w:rsidP="007766E3">
      <w:pPr>
        <w:rPr>
          <w:lang w:val="ru-RU"/>
        </w:rPr>
      </w:pPr>
    </w:p>
    <w:p w14:paraId="03448ACE" w14:textId="152791A7" w:rsidR="00CB7469" w:rsidRPr="001332CE" w:rsidRDefault="00CB7469" w:rsidP="00CB7469">
      <w:pPr>
        <w:pStyle w:val="2"/>
        <w:spacing w:before="0"/>
        <w:contextualSpacing/>
        <w:jc w:val="center"/>
        <w:rPr>
          <w:rFonts w:cs="Times New Roman"/>
          <w:lang w:val="ru-RU"/>
        </w:rPr>
      </w:pPr>
      <w:r w:rsidRPr="001332CE">
        <w:rPr>
          <w:rFonts w:cs="Times New Roman"/>
          <w:lang w:val="ru-RU"/>
        </w:rPr>
        <w:t>1.</w:t>
      </w:r>
      <w:r w:rsidR="00462F04">
        <w:rPr>
          <w:rFonts w:cs="Times New Roman"/>
          <w:lang w:val="ru-RU"/>
        </w:rPr>
        <w:t>4</w:t>
      </w:r>
      <w:r w:rsidRPr="001332CE">
        <w:rPr>
          <w:rFonts w:cs="Times New Roman"/>
          <w:lang w:val="ru-RU"/>
        </w:rPr>
        <w:t>. Описание существующих технических и технологических проблем, возникающих при водоснабжении поселения</w:t>
      </w:r>
      <w:bookmarkEnd w:id="415"/>
    </w:p>
    <w:p w14:paraId="78DE8EC3" w14:textId="1C5BDE02" w:rsidR="00D5675B" w:rsidRPr="001332CE" w:rsidRDefault="00D5675B" w:rsidP="00D5675B">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Pr>
          <w:rFonts w:ascii="Times New Roman" w:eastAsiaTheme="minorEastAsia" w:hAnsi="Times New Roman" w:cs="Times New Roman"/>
          <w:sz w:val="24"/>
          <w:szCs w:val="24"/>
          <w:lang w:val="ru-RU" w:eastAsia="ru-RU"/>
        </w:rPr>
        <w:t>Анализ с</w:t>
      </w:r>
      <w:r w:rsidRPr="001332CE">
        <w:rPr>
          <w:rFonts w:ascii="Times New Roman" w:eastAsiaTheme="minorEastAsia" w:hAnsi="Times New Roman" w:cs="Times New Roman"/>
          <w:sz w:val="24"/>
          <w:szCs w:val="24"/>
          <w:lang w:val="ru-RU" w:eastAsia="ru-RU"/>
        </w:rPr>
        <w:t xml:space="preserve">остояние сетей </w:t>
      </w:r>
      <w:r>
        <w:rPr>
          <w:rFonts w:ascii="Times New Roman" w:eastAsiaTheme="minorEastAsia" w:hAnsi="Times New Roman" w:cs="Times New Roman"/>
          <w:sz w:val="24"/>
          <w:szCs w:val="24"/>
          <w:lang w:val="ru-RU" w:eastAsia="ru-RU"/>
        </w:rPr>
        <w:t xml:space="preserve">ГВ </w:t>
      </w:r>
      <w:proofErr w:type="spellStart"/>
      <w:r>
        <w:rPr>
          <w:rFonts w:ascii="Times New Roman" w:eastAsiaTheme="minorEastAsia" w:hAnsi="Times New Roman" w:cs="Times New Roman"/>
          <w:sz w:val="24"/>
          <w:szCs w:val="24"/>
          <w:lang w:val="ru-RU" w:eastAsia="ru-RU"/>
        </w:rPr>
        <w:t>Корниловского</w:t>
      </w:r>
      <w:proofErr w:type="spellEnd"/>
      <w:r>
        <w:rPr>
          <w:rFonts w:ascii="Times New Roman" w:eastAsiaTheme="minorEastAsia" w:hAnsi="Times New Roman" w:cs="Times New Roman"/>
          <w:sz w:val="24"/>
          <w:szCs w:val="24"/>
          <w:lang w:val="ru-RU" w:eastAsia="ru-RU"/>
        </w:rPr>
        <w:t xml:space="preserve"> СП выявил следующие технические и технологические проблемы:</w:t>
      </w:r>
      <w:r w:rsidRPr="001332CE">
        <w:rPr>
          <w:rFonts w:ascii="Times New Roman" w:eastAsiaTheme="minorEastAsia" w:hAnsi="Times New Roman" w:cs="Times New Roman"/>
          <w:sz w:val="24"/>
          <w:szCs w:val="24"/>
          <w:lang w:val="ru-RU" w:eastAsia="ru-RU"/>
        </w:rPr>
        <w:t xml:space="preserve"> </w:t>
      </w:r>
    </w:p>
    <w:p w14:paraId="569F96AE" w14:textId="45930E8D" w:rsidR="0019073A" w:rsidRPr="00D5675B" w:rsidRDefault="0019073A" w:rsidP="00D5675B">
      <w:pPr>
        <w:pStyle w:val="af0"/>
        <w:numPr>
          <w:ilvl w:val="0"/>
          <w:numId w:val="34"/>
        </w:numPr>
        <w:tabs>
          <w:tab w:val="left" w:pos="851"/>
        </w:tabs>
        <w:autoSpaceDE w:val="0"/>
        <w:autoSpaceDN w:val="0"/>
        <w:adjustRightInd w:val="0"/>
        <w:spacing w:after="0" w:line="240" w:lineRule="auto"/>
        <w:ind w:left="0" w:firstLine="567"/>
        <w:jc w:val="both"/>
        <w:rPr>
          <w:rFonts w:ascii="Times New Roman" w:eastAsiaTheme="minorEastAsia" w:hAnsi="Times New Roman"/>
          <w:sz w:val="24"/>
          <w:szCs w:val="24"/>
          <w:lang w:eastAsia="ru-RU"/>
        </w:rPr>
      </w:pPr>
      <w:r w:rsidRPr="00D5675B">
        <w:rPr>
          <w:rFonts w:ascii="Times New Roman" w:eastAsiaTheme="minorEastAsia" w:hAnsi="Times New Roman"/>
          <w:sz w:val="24"/>
          <w:szCs w:val="24"/>
          <w:lang w:eastAsia="ru-RU"/>
        </w:rPr>
        <w:t>неравномерность потребления горячей воды в течение суток;</w:t>
      </w:r>
    </w:p>
    <w:p w14:paraId="68A337EB" w14:textId="361A1A58" w:rsidR="0019073A" w:rsidRPr="00D5675B" w:rsidRDefault="00D5675B" w:rsidP="00D5675B">
      <w:pPr>
        <w:pStyle w:val="af0"/>
        <w:numPr>
          <w:ilvl w:val="0"/>
          <w:numId w:val="34"/>
        </w:numPr>
        <w:tabs>
          <w:tab w:val="left" w:pos="851"/>
        </w:tabs>
        <w:autoSpaceDE w:val="0"/>
        <w:autoSpaceDN w:val="0"/>
        <w:adjustRightInd w:val="0"/>
        <w:spacing w:after="0" w:line="240" w:lineRule="auto"/>
        <w:ind w:left="0" w:firstLine="567"/>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наличие </w:t>
      </w:r>
      <w:r w:rsidR="0019073A" w:rsidRPr="00D5675B">
        <w:rPr>
          <w:rFonts w:ascii="Times New Roman" w:eastAsiaTheme="minorEastAsia" w:hAnsi="Times New Roman"/>
          <w:sz w:val="24"/>
          <w:szCs w:val="24"/>
          <w:lang w:eastAsia="ru-RU"/>
        </w:rPr>
        <w:t>избыточн</w:t>
      </w:r>
      <w:r>
        <w:rPr>
          <w:rFonts w:ascii="Times New Roman" w:eastAsiaTheme="minorEastAsia" w:hAnsi="Times New Roman"/>
          <w:sz w:val="24"/>
          <w:szCs w:val="24"/>
          <w:lang w:eastAsia="ru-RU"/>
        </w:rPr>
        <w:t xml:space="preserve">ого </w:t>
      </w:r>
      <w:r w:rsidR="0019073A" w:rsidRPr="00D5675B">
        <w:rPr>
          <w:rFonts w:ascii="Times New Roman" w:eastAsiaTheme="minorEastAsia" w:hAnsi="Times New Roman"/>
          <w:sz w:val="24"/>
          <w:szCs w:val="24"/>
          <w:lang w:eastAsia="ru-RU"/>
        </w:rPr>
        <w:t>напор</w:t>
      </w:r>
      <w:r>
        <w:rPr>
          <w:rFonts w:ascii="Times New Roman" w:eastAsiaTheme="minorEastAsia" w:hAnsi="Times New Roman"/>
          <w:sz w:val="24"/>
          <w:szCs w:val="24"/>
          <w:lang w:eastAsia="ru-RU"/>
        </w:rPr>
        <w:t>а</w:t>
      </w:r>
      <w:r w:rsidR="0019073A" w:rsidRPr="00D5675B">
        <w:rPr>
          <w:rFonts w:ascii="Times New Roman" w:eastAsiaTheme="minorEastAsia" w:hAnsi="Times New Roman"/>
          <w:sz w:val="24"/>
          <w:szCs w:val="24"/>
          <w:lang w:eastAsia="ru-RU"/>
        </w:rPr>
        <w:t xml:space="preserve"> в системе в часы минимального разбора</w:t>
      </w:r>
      <w:r w:rsidR="007A626B">
        <w:rPr>
          <w:rFonts w:ascii="Times New Roman" w:eastAsiaTheme="minorEastAsia" w:hAnsi="Times New Roman"/>
          <w:sz w:val="24"/>
          <w:szCs w:val="24"/>
          <w:lang w:eastAsia="ru-RU"/>
        </w:rPr>
        <w:t>,</w:t>
      </w:r>
      <w:r w:rsidR="0019073A" w:rsidRPr="00D5675B">
        <w:rPr>
          <w:rFonts w:ascii="Times New Roman" w:eastAsiaTheme="minorEastAsia" w:hAnsi="Times New Roman"/>
          <w:sz w:val="24"/>
          <w:szCs w:val="24"/>
          <w:lang w:eastAsia="ru-RU"/>
        </w:rPr>
        <w:t xml:space="preserve"> привод</w:t>
      </w:r>
      <w:r w:rsidR="007A626B">
        <w:rPr>
          <w:rFonts w:ascii="Times New Roman" w:eastAsiaTheme="minorEastAsia" w:hAnsi="Times New Roman"/>
          <w:sz w:val="24"/>
          <w:szCs w:val="24"/>
          <w:lang w:eastAsia="ru-RU"/>
        </w:rPr>
        <w:t xml:space="preserve">ящего </w:t>
      </w:r>
      <w:r w:rsidR="0019073A" w:rsidRPr="00D5675B">
        <w:rPr>
          <w:rFonts w:ascii="Times New Roman" w:eastAsiaTheme="minorEastAsia" w:hAnsi="Times New Roman"/>
          <w:sz w:val="24"/>
          <w:szCs w:val="24"/>
          <w:lang w:eastAsia="ru-RU"/>
        </w:rPr>
        <w:t xml:space="preserve">к повышенным утечкам, перерасходу </w:t>
      </w:r>
      <w:r w:rsidR="007A626B">
        <w:rPr>
          <w:rFonts w:ascii="Times New Roman" w:eastAsiaTheme="minorEastAsia" w:hAnsi="Times New Roman"/>
          <w:sz w:val="24"/>
          <w:szCs w:val="24"/>
          <w:lang w:eastAsia="ru-RU"/>
        </w:rPr>
        <w:t>воды и увеличения</w:t>
      </w:r>
      <w:r w:rsidR="0019073A" w:rsidRPr="00D5675B">
        <w:rPr>
          <w:rFonts w:ascii="Times New Roman" w:eastAsiaTheme="minorEastAsia" w:hAnsi="Times New Roman"/>
          <w:sz w:val="24"/>
          <w:szCs w:val="24"/>
          <w:lang w:eastAsia="ru-RU"/>
        </w:rPr>
        <w:t xml:space="preserve"> объема стоков;</w:t>
      </w:r>
    </w:p>
    <w:p w14:paraId="4A419D1B" w14:textId="5234FBC2" w:rsidR="00D5675B" w:rsidRPr="00D5675B" w:rsidRDefault="00D5675B" w:rsidP="00D5675B">
      <w:pPr>
        <w:pStyle w:val="af0"/>
        <w:numPr>
          <w:ilvl w:val="0"/>
          <w:numId w:val="34"/>
        </w:numPr>
        <w:tabs>
          <w:tab w:val="left" w:pos="851"/>
        </w:tabs>
        <w:autoSpaceDE w:val="0"/>
        <w:autoSpaceDN w:val="0"/>
        <w:adjustRightInd w:val="0"/>
        <w:spacing w:after="0" w:line="240" w:lineRule="auto"/>
        <w:ind w:left="0" w:firstLine="567"/>
        <w:jc w:val="both"/>
        <w:rPr>
          <w:rFonts w:ascii="Times New Roman" w:eastAsiaTheme="minorEastAsia" w:hAnsi="Times New Roman"/>
          <w:sz w:val="24"/>
          <w:szCs w:val="24"/>
          <w:lang w:eastAsia="ru-RU"/>
        </w:rPr>
      </w:pPr>
      <w:r w:rsidRPr="00D5675B">
        <w:rPr>
          <w:rFonts w:ascii="Times New Roman" w:eastAsiaTheme="minorEastAsia" w:hAnsi="Times New Roman"/>
          <w:sz w:val="24"/>
          <w:szCs w:val="24"/>
          <w:lang w:eastAsia="ru-RU"/>
        </w:rPr>
        <w:t>отсутствие автоматического поддержания стабильного давления в системе ГВС;</w:t>
      </w:r>
    </w:p>
    <w:p w14:paraId="28F07D85" w14:textId="125B2996" w:rsidR="0019073A" w:rsidRPr="00D5675B" w:rsidRDefault="0019073A" w:rsidP="00D5675B">
      <w:pPr>
        <w:pStyle w:val="af0"/>
        <w:numPr>
          <w:ilvl w:val="0"/>
          <w:numId w:val="34"/>
        </w:numPr>
        <w:tabs>
          <w:tab w:val="left" w:pos="851"/>
        </w:tabs>
        <w:autoSpaceDE w:val="0"/>
        <w:autoSpaceDN w:val="0"/>
        <w:adjustRightInd w:val="0"/>
        <w:spacing w:after="0" w:line="240" w:lineRule="auto"/>
        <w:ind w:left="0" w:firstLine="567"/>
        <w:jc w:val="both"/>
        <w:rPr>
          <w:rFonts w:ascii="Times New Roman" w:eastAsiaTheme="minorEastAsia" w:hAnsi="Times New Roman"/>
          <w:sz w:val="24"/>
          <w:szCs w:val="24"/>
          <w:lang w:eastAsia="ru-RU"/>
        </w:rPr>
      </w:pPr>
      <w:r w:rsidRPr="00D5675B">
        <w:rPr>
          <w:rFonts w:ascii="Times New Roman" w:eastAsiaTheme="minorEastAsia" w:hAnsi="Times New Roman"/>
          <w:sz w:val="24"/>
          <w:szCs w:val="24"/>
          <w:lang w:eastAsia="ru-RU"/>
        </w:rPr>
        <w:t>наличие вероятности гидравлических ударов при пуске насосов;</w:t>
      </w:r>
    </w:p>
    <w:p w14:paraId="630A6854" w14:textId="72B9D46E" w:rsidR="0019073A" w:rsidRPr="00D5675B" w:rsidRDefault="0019073A" w:rsidP="00D5675B">
      <w:pPr>
        <w:pStyle w:val="af0"/>
        <w:numPr>
          <w:ilvl w:val="0"/>
          <w:numId w:val="34"/>
        </w:numPr>
        <w:tabs>
          <w:tab w:val="left" w:pos="851"/>
        </w:tabs>
        <w:autoSpaceDE w:val="0"/>
        <w:autoSpaceDN w:val="0"/>
        <w:adjustRightInd w:val="0"/>
        <w:spacing w:after="0" w:line="240" w:lineRule="auto"/>
        <w:ind w:left="0" w:firstLine="567"/>
        <w:jc w:val="both"/>
        <w:rPr>
          <w:rFonts w:ascii="Times New Roman" w:eastAsiaTheme="minorEastAsia" w:hAnsi="Times New Roman"/>
          <w:sz w:val="24"/>
          <w:szCs w:val="24"/>
          <w:lang w:eastAsia="ru-RU"/>
        </w:rPr>
      </w:pPr>
      <w:r w:rsidRPr="00D5675B">
        <w:rPr>
          <w:rFonts w:ascii="Times New Roman" w:eastAsiaTheme="minorEastAsia" w:hAnsi="Times New Roman"/>
          <w:sz w:val="24"/>
          <w:szCs w:val="24"/>
          <w:lang w:eastAsia="ru-RU"/>
        </w:rPr>
        <w:t xml:space="preserve">отсутствие возможности </w:t>
      </w:r>
      <w:r w:rsidR="007A626B">
        <w:rPr>
          <w:rFonts w:ascii="Times New Roman" w:eastAsiaTheme="minorEastAsia" w:hAnsi="Times New Roman"/>
          <w:sz w:val="24"/>
          <w:szCs w:val="24"/>
          <w:lang w:eastAsia="ru-RU"/>
        </w:rPr>
        <w:t xml:space="preserve">автоматического </w:t>
      </w:r>
      <w:r w:rsidRPr="00D5675B">
        <w:rPr>
          <w:rFonts w:ascii="Times New Roman" w:eastAsiaTheme="minorEastAsia" w:hAnsi="Times New Roman"/>
          <w:sz w:val="24"/>
          <w:szCs w:val="24"/>
          <w:lang w:eastAsia="ru-RU"/>
        </w:rPr>
        <w:t>регулирования производительности насосного оборудования</w:t>
      </w:r>
      <w:r w:rsidR="007A626B">
        <w:rPr>
          <w:rFonts w:ascii="Times New Roman" w:eastAsiaTheme="minorEastAsia" w:hAnsi="Times New Roman"/>
          <w:sz w:val="24"/>
          <w:szCs w:val="24"/>
          <w:lang w:eastAsia="ru-RU"/>
        </w:rPr>
        <w:t>,</w:t>
      </w:r>
      <w:r w:rsidRPr="00D5675B">
        <w:rPr>
          <w:rFonts w:ascii="Times New Roman" w:eastAsiaTheme="minorEastAsia" w:hAnsi="Times New Roman"/>
          <w:sz w:val="24"/>
          <w:szCs w:val="24"/>
          <w:lang w:eastAsia="ru-RU"/>
        </w:rPr>
        <w:t xml:space="preserve"> привод</w:t>
      </w:r>
      <w:r w:rsidR="007A626B">
        <w:rPr>
          <w:rFonts w:ascii="Times New Roman" w:eastAsiaTheme="minorEastAsia" w:hAnsi="Times New Roman"/>
          <w:sz w:val="24"/>
          <w:szCs w:val="24"/>
          <w:lang w:eastAsia="ru-RU"/>
        </w:rPr>
        <w:t xml:space="preserve">ящее </w:t>
      </w:r>
      <w:r w:rsidRPr="00D5675B">
        <w:rPr>
          <w:rFonts w:ascii="Times New Roman" w:eastAsiaTheme="minorEastAsia" w:hAnsi="Times New Roman"/>
          <w:sz w:val="24"/>
          <w:szCs w:val="24"/>
          <w:lang w:eastAsia="ru-RU"/>
        </w:rPr>
        <w:t xml:space="preserve">к нерациональному расходу электроэнергии и </w:t>
      </w:r>
      <w:r w:rsidR="00D5675B" w:rsidRPr="00D5675B">
        <w:rPr>
          <w:rFonts w:ascii="Times New Roman" w:eastAsiaTheme="minorEastAsia" w:hAnsi="Times New Roman"/>
          <w:sz w:val="24"/>
          <w:szCs w:val="24"/>
          <w:lang w:eastAsia="ru-RU"/>
        </w:rPr>
        <w:t>воды;</w:t>
      </w:r>
    </w:p>
    <w:p w14:paraId="768C32ED" w14:textId="55A3717D" w:rsidR="00D5675B" w:rsidRPr="00D5675B" w:rsidRDefault="00D5675B" w:rsidP="00D5675B">
      <w:pPr>
        <w:pStyle w:val="af0"/>
        <w:numPr>
          <w:ilvl w:val="0"/>
          <w:numId w:val="34"/>
        </w:numPr>
        <w:tabs>
          <w:tab w:val="left" w:pos="851"/>
        </w:tabs>
        <w:autoSpaceDE w:val="0"/>
        <w:autoSpaceDN w:val="0"/>
        <w:adjustRightInd w:val="0"/>
        <w:spacing w:after="0" w:line="240" w:lineRule="auto"/>
        <w:ind w:left="0" w:firstLine="567"/>
        <w:jc w:val="both"/>
        <w:rPr>
          <w:rFonts w:ascii="Times New Roman" w:eastAsiaTheme="minorEastAsia" w:hAnsi="Times New Roman"/>
          <w:sz w:val="24"/>
          <w:szCs w:val="24"/>
          <w:lang w:eastAsia="ru-RU"/>
        </w:rPr>
      </w:pPr>
      <w:r w:rsidRPr="00D5675B">
        <w:rPr>
          <w:rFonts w:ascii="Times New Roman" w:eastAsiaTheme="minorEastAsia" w:hAnsi="Times New Roman"/>
          <w:sz w:val="24"/>
          <w:szCs w:val="24"/>
          <w:lang w:eastAsia="ru-RU"/>
        </w:rPr>
        <w:t>использование минеральной ваты с низкими теплоизоляционными свойствами;</w:t>
      </w:r>
    </w:p>
    <w:p w14:paraId="7A459B0E" w14:textId="47BEEFDE" w:rsidR="00D5675B" w:rsidRDefault="00D5675B" w:rsidP="00D5675B">
      <w:pPr>
        <w:pStyle w:val="af0"/>
        <w:numPr>
          <w:ilvl w:val="0"/>
          <w:numId w:val="34"/>
        </w:numPr>
        <w:tabs>
          <w:tab w:val="left" w:pos="851"/>
        </w:tabs>
        <w:autoSpaceDE w:val="0"/>
        <w:autoSpaceDN w:val="0"/>
        <w:adjustRightInd w:val="0"/>
        <w:spacing w:after="0" w:line="240" w:lineRule="auto"/>
        <w:ind w:left="0" w:firstLine="567"/>
        <w:jc w:val="both"/>
        <w:rPr>
          <w:rFonts w:ascii="Times New Roman" w:eastAsiaTheme="minorEastAsia" w:hAnsi="Times New Roman"/>
          <w:sz w:val="24"/>
          <w:szCs w:val="24"/>
          <w:lang w:eastAsia="ru-RU"/>
        </w:rPr>
      </w:pPr>
      <w:r w:rsidRPr="00D5675B">
        <w:rPr>
          <w:rFonts w:ascii="Times New Roman" w:eastAsiaTheme="minorEastAsia" w:hAnsi="Times New Roman"/>
          <w:sz w:val="24"/>
          <w:szCs w:val="24"/>
          <w:lang w:eastAsia="ru-RU"/>
        </w:rPr>
        <w:t xml:space="preserve">отсутствие своевременных </w:t>
      </w:r>
      <w:r w:rsidR="006E0119">
        <w:rPr>
          <w:rFonts w:ascii="Times New Roman" w:eastAsiaTheme="minorEastAsia" w:hAnsi="Times New Roman"/>
          <w:sz w:val="24"/>
          <w:szCs w:val="24"/>
          <w:lang w:eastAsia="ru-RU"/>
        </w:rPr>
        <w:t xml:space="preserve">текущих и капитальных </w:t>
      </w:r>
      <w:r w:rsidRPr="00D5675B">
        <w:rPr>
          <w:rFonts w:ascii="Times New Roman" w:eastAsiaTheme="minorEastAsia" w:hAnsi="Times New Roman"/>
          <w:sz w:val="24"/>
          <w:szCs w:val="24"/>
          <w:lang w:eastAsia="ru-RU"/>
        </w:rPr>
        <w:t>ремонтных работ по оборудованию котельной;</w:t>
      </w:r>
    </w:p>
    <w:p w14:paraId="1206A963" w14:textId="6DB4A84A" w:rsidR="007A626B" w:rsidRDefault="007A626B" w:rsidP="00D5675B">
      <w:pPr>
        <w:pStyle w:val="af0"/>
        <w:numPr>
          <w:ilvl w:val="0"/>
          <w:numId w:val="34"/>
        </w:numPr>
        <w:tabs>
          <w:tab w:val="left" w:pos="851"/>
        </w:tabs>
        <w:autoSpaceDE w:val="0"/>
        <w:autoSpaceDN w:val="0"/>
        <w:adjustRightInd w:val="0"/>
        <w:spacing w:after="0" w:line="240" w:lineRule="auto"/>
        <w:ind w:left="0" w:firstLine="567"/>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высокий износ и аварийность сетей ГВ;</w:t>
      </w:r>
    </w:p>
    <w:p w14:paraId="142FAE03" w14:textId="3D98B03A" w:rsidR="007A626B" w:rsidRPr="00CA573C" w:rsidRDefault="007A626B" w:rsidP="00D5675B">
      <w:pPr>
        <w:pStyle w:val="af0"/>
        <w:numPr>
          <w:ilvl w:val="0"/>
          <w:numId w:val="34"/>
        </w:numPr>
        <w:tabs>
          <w:tab w:val="left" w:pos="851"/>
        </w:tabs>
        <w:autoSpaceDE w:val="0"/>
        <w:autoSpaceDN w:val="0"/>
        <w:adjustRightInd w:val="0"/>
        <w:spacing w:after="0" w:line="240" w:lineRule="auto"/>
        <w:ind w:left="0" w:firstLine="567"/>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потребление горячей воды по нормативу;</w:t>
      </w:r>
    </w:p>
    <w:p w14:paraId="6C97CB49" w14:textId="72820B08" w:rsidR="00CA573C" w:rsidRDefault="00CA573C" w:rsidP="00D5675B">
      <w:pPr>
        <w:pStyle w:val="af0"/>
        <w:numPr>
          <w:ilvl w:val="0"/>
          <w:numId w:val="34"/>
        </w:numPr>
        <w:tabs>
          <w:tab w:val="left" w:pos="851"/>
        </w:tabs>
        <w:autoSpaceDE w:val="0"/>
        <w:autoSpaceDN w:val="0"/>
        <w:adjustRightInd w:val="0"/>
        <w:spacing w:after="0" w:line="240" w:lineRule="auto"/>
        <w:ind w:left="0" w:firstLine="567"/>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отсутствие протоколов замеров качества воды на соответствие требований </w:t>
      </w:r>
      <w:r w:rsidRPr="001332CE">
        <w:rPr>
          <w:rFonts w:ascii="Times New Roman" w:hAnsi="Times New Roman"/>
          <w:sz w:val="24"/>
          <w:szCs w:val="24"/>
        </w:rPr>
        <w:t>СанПиН 2.1.4.1074-01 «Питьевая вода. Гигиенические требования к качеству воды централизованных систем питьевого водоснабжения. Контроль качества»</w:t>
      </w:r>
      <w:r>
        <w:rPr>
          <w:rFonts w:ascii="Times New Roman" w:hAnsi="Times New Roman"/>
          <w:sz w:val="24"/>
          <w:szCs w:val="24"/>
        </w:rPr>
        <w:t>;</w:t>
      </w:r>
    </w:p>
    <w:p w14:paraId="4272CCD6" w14:textId="0D7949F8" w:rsidR="007A626B" w:rsidRPr="00D5675B" w:rsidRDefault="009157FB" w:rsidP="00D5675B">
      <w:pPr>
        <w:pStyle w:val="af0"/>
        <w:numPr>
          <w:ilvl w:val="0"/>
          <w:numId w:val="34"/>
        </w:numPr>
        <w:tabs>
          <w:tab w:val="left" w:pos="851"/>
        </w:tabs>
        <w:autoSpaceDE w:val="0"/>
        <w:autoSpaceDN w:val="0"/>
        <w:adjustRightInd w:val="0"/>
        <w:spacing w:after="0" w:line="240" w:lineRule="auto"/>
        <w:ind w:left="0" w:firstLine="567"/>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отсутствие возможности подключения новых потребителей из-за дефицита мощностей.</w:t>
      </w:r>
    </w:p>
    <w:p w14:paraId="1590ECA7" w14:textId="72AB13C7" w:rsidR="00533ADC" w:rsidRPr="00533ADC" w:rsidRDefault="00533ADC" w:rsidP="00533ADC">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533ADC">
        <w:rPr>
          <w:rFonts w:ascii="Times New Roman" w:eastAsiaTheme="minorEastAsia" w:hAnsi="Times New Roman" w:cs="Times New Roman"/>
          <w:sz w:val="24"/>
          <w:szCs w:val="24"/>
          <w:lang w:val="ru-RU" w:eastAsia="ru-RU"/>
        </w:rPr>
        <w:t xml:space="preserve">На территории </w:t>
      </w:r>
      <w:proofErr w:type="spellStart"/>
      <w:r>
        <w:rPr>
          <w:rFonts w:ascii="Times New Roman" w:eastAsiaTheme="minorEastAsia" w:hAnsi="Times New Roman" w:cs="Times New Roman"/>
          <w:sz w:val="24"/>
          <w:szCs w:val="24"/>
          <w:lang w:val="ru-RU" w:eastAsia="ru-RU"/>
        </w:rPr>
        <w:t>Корниловского</w:t>
      </w:r>
      <w:proofErr w:type="spellEnd"/>
      <w:r>
        <w:rPr>
          <w:rFonts w:ascii="Times New Roman" w:eastAsiaTheme="minorEastAsia" w:hAnsi="Times New Roman" w:cs="Times New Roman"/>
          <w:sz w:val="24"/>
          <w:szCs w:val="24"/>
          <w:lang w:val="ru-RU" w:eastAsia="ru-RU"/>
        </w:rPr>
        <w:t xml:space="preserve"> СП распространение</w:t>
      </w:r>
      <w:r w:rsidRPr="00533ADC">
        <w:rPr>
          <w:rFonts w:ascii="Times New Roman" w:eastAsiaTheme="minorEastAsia" w:hAnsi="Times New Roman" w:cs="Times New Roman"/>
          <w:sz w:val="24"/>
          <w:szCs w:val="24"/>
          <w:lang w:val="ru-RU" w:eastAsia="ru-RU"/>
        </w:rPr>
        <w:t xml:space="preserve"> вечномерзлых грунтов отсутству</w:t>
      </w:r>
      <w:r>
        <w:rPr>
          <w:rFonts w:ascii="Times New Roman" w:eastAsiaTheme="minorEastAsia" w:hAnsi="Times New Roman" w:cs="Times New Roman"/>
          <w:sz w:val="24"/>
          <w:szCs w:val="24"/>
          <w:lang w:val="ru-RU" w:eastAsia="ru-RU"/>
        </w:rPr>
        <w:t>ет</w:t>
      </w:r>
      <w:r w:rsidRPr="00533ADC">
        <w:rPr>
          <w:rFonts w:ascii="Times New Roman" w:eastAsiaTheme="minorEastAsia" w:hAnsi="Times New Roman" w:cs="Times New Roman"/>
          <w:sz w:val="24"/>
          <w:szCs w:val="24"/>
          <w:lang w:val="ru-RU" w:eastAsia="ru-RU"/>
        </w:rPr>
        <w:t>. Проведение технических и технологических мероприяти</w:t>
      </w:r>
      <w:r w:rsidR="009A64C8">
        <w:rPr>
          <w:rFonts w:ascii="Times New Roman" w:eastAsiaTheme="minorEastAsia" w:hAnsi="Times New Roman" w:cs="Times New Roman"/>
          <w:sz w:val="24"/>
          <w:szCs w:val="24"/>
          <w:lang w:val="ru-RU" w:eastAsia="ru-RU"/>
        </w:rPr>
        <w:t>й</w:t>
      </w:r>
      <w:r w:rsidRPr="00533ADC">
        <w:rPr>
          <w:rFonts w:ascii="Times New Roman" w:eastAsiaTheme="minorEastAsia" w:hAnsi="Times New Roman" w:cs="Times New Roman"/>
          <w:sz w:val="24"/>
          <w:szCs w:val="24"/>
          <w:lang w:val="ru-RU" w:eastAsia="ru-RU"/>
        </w:rPr>
        <w:t xml:space="preserve"> по предотвращению замерзания воды не требуется.</w:t>
      </w:r>
    </w:p>
    <w:p w14:paraId="14B25710" w14:textId="77777777" w:rsidR="00CB7469" w:rsidRDefault="00CB7469" w:rsidP="00CB7469">
      <w:pPr>
        <w:rPr>
          <w:lang w:val="ru-RU"/>
        </w:rPr>
      </w:pPr>
    </w:p>
    <w:p w14:paraId="03FAE4FC" w14:textId="77777777" w:rsidR="00CB7469" w:rsidRPr="001332CE" w:rsidRDefault="00CB7469" w:rsidP="00C56793">
      <w:pPr>
        <w:pStyle w:val="1"/>
      </w:pPr>
      <w:bookmarkStart w:id="416" w:name="_Toc504949176"/>
      <w:r w:rsidRPr="001332CE">
        <w:t>2. Направления развития централизованных систем водоснабжения</w:t>
      </w:r>
      <w:bookmarkEnd w:id="416"/>
      <w:r w:rsidRPr="001332CE">
        <w:t xml:space="preserve"> </w:t>
      </w:r>
    </w:p>
    <w:p w14:paraId="0DD91ED1" w14:textId="108330FA" w:rsidR="006E0119" w:rsidRPr="001332CE" w:rsidRDefault="006E0119" w:rsidP="006E0119">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С</w:t>
      </w:r>
      <w:r w:rsidRPr="001332CE">
        <w:rPr>
          <w:rFonts w:ascii="Times New Roman" w:hAnsi="Times New Roman" w:cs="Times New Roman"/>
          <w:sz w:val="24"/>
          <w:szCs w:val="24"/>
        </w:rPr>
        <w:t xml:space="preserve"> целью </w:t>
      </w:r>
      <w:r>
        <w:rPr>
          <w:rFonts w:ascii="Times New Roman" w:hAnsi="Times New Roman" w:cs="Times New Roman"/>
          <w:sz w:val="24"/>
          <w:szCs w:val="24"/>
        </w:rPr>
        <w:t xml:space="preserve">улучшения ситуации по услугам ГВ </w:t>
      </w:r>
      <w:proofErr w:type="spellStart"/>
      <w:r>
        <w:rPr>
          <w:rFonts w:ascii="Times New Roman" w:hAnsi="Times New Roman" w:cs="Times New Roman"/>
          <w:sz w:val="24"/>
          <w:szCs w:val="24"/>
        </w:rPr>
        <w:t>Корниловского</w:t>
      </w:r>
      <w:proofErr w:type="spellEnd"/>
      <w:r>
        <w:rPr>
          <w:rFonts w:ascii="Times New Roman" w:hAnsi="Times New Roman" w:cs="Times New Roman"/>
          <w:sz w:val="24"/>
          <w:szCs w:val="24"/>
        </w:rPr>
        <w:t xml:space="preserve"> СП и возможности подключения новых </w:t>
      </w:r>
      <w:proofErr w:type="gramStart"/>
      <w:r>
        <w:rPr>
          <w:rFonts w:ascii="Times New Roman" w:hAnsi="Times New Roman" w:cs="Times New Roman"/>
          <w:sz w:val="24"/>
          <w:szCs w:val="24"/>
        </w:rPr>
        <w:t xml:space="preserve">потребителей  </w:t>
      </w:r>
      <w:r w:rsidRPr="001332CE">
        <w:rPr>
          <w:rFonts w:ascii="Times New Roman" w:hAnsi="Times New Roman" w:cs="Times New Roman"/>
          <w:sz w:val="24"/>
          <w:szCs w:val="24"/>
        </w:rPr>
        <w:t>к</w:t>
      </w:r>
      <w:proofErr w:type="gramEnd"/>
      <w:r w:rsidRPr="001332CE">
        <w:rPr>
          <w:rFonts w:ascii="Times New Roman" w:hAnsi="Times New Roman" w:cs="Times New Roman"/>
          <w:sz w:val="24"/>
          <w:szCs w:val="24"/>
        </w:rPr>
        <w:t xml:space="preserve"> централи</w:t>
      </w:r>
      <w:r>
        <w:rPr>
          <w:rFonts w:ascii="Times New Roman" w:hAnsi="Times New Roman" w:cs="Times New Roman"/>
          <w:sz w:val="24"/>
          <w:szCs w:val="24"/>
        </w:rPr>
        <w:t>зованным системам водоснабжения необходимо:</w:t>
      </w:r>
    </w:p>
    <w:p w14:paraId="326CBAC6" w14:textId="5C92201C" w:rsidR="006E0119" w:rsidRPr="001332CE" w:rsidRDefault="006E0119" w:rsidP="006E0119">
      <w:pPr>
        <w:pStyle w:val="14"/>
        <w:numPr>
          <w:ilvl w:val="0"/>
          <w:numId w:val="35"/>
        </w:numPr>
        <w:tabs>
          <w:tab w:val="left" w:pos="851"/>
        </w:tabs>
        <w:contextualSpacing/>
        <w:jc w:val="both"/>
        <w:rPr>
          <w:sz w:val="24"/>
        </w:rPr>
      </w:pPr>
      <w:r w:rsidRPr="001332CE">
        <w:rPr>
          <w:sz w:val="24"/>
        </w:rPr>
        <w:t>реконструкция и модернизация существующих источников, сетей, оборудования;</w:t>
      </w:r>
    </w:p>
    <w:p w14:paraId="1CE0AF82" w14:textId="4620424C" w:rsidR="006E0119" w:rsidRPr="001332CE" w:rsidRDefault="006E0119" w:rsidP="006E0119">
      <w:pPr>
        <w:pStyle w:val="14"/>
        <w:numPr>
          <w:ilvl w:val="0"/>
          <w:numId w:val="35"/>
        </w:numPr>
        <w:tabs>
          <w:tab w:val="left" w:pos="851"/>
        </w:tabs>
        <w:contextualSpacing/>
        <w:jc w:val="both"/>
        <w:rPr>
          <w:sz w:val="24"/>
        </w:rPr>
      </w:pPr>
      <w:r>
        <w:rPr>
          <w:sz w:val="24"/>
        </w:rPr>
        <w:t>в</w:t>
      </w:r>
      <w:r w:rsidRPr="001332CE">
        <w:rPr>
          <w:sz w:val="24"/>
        </w:rPr>
        <w:t xml:space="preserve">недрение мероприятий по </w:t>
      </w:r>
      <w:proofErr w:type="gramStart"/>
      <w:r w:rsidRPr="001332CE">
        <w:rPr>
          <w:sz w:val="24"/>
        </w:rPr>
        <w:t>энергосбережению  и</w:t>
      </w:r>
      <w:proofErr w:type="gramEnd"/>
      <w:r w:rsidRPr="001332CE">
        <w:rPr>
          <w:sz w:val="24"/>
        </w:rPr>
        <w:t xml:space="preserve"> повышению энергетической эффект</w:t>
      </w:r>
      <w:r w:rsidR="00103622">
        <w:rPr>
          <w:sz w:val="24"/>
        </w:rPr>
        <w:t>ивности  систем водоснабжения</w:t>
      </w:r>
      <w:r w:rsidRPr="001332CE">
        <w:rPr>
          <w:sz w:val="24"/>
        </w:rPr>
        <w:t>.</w:t>
      </w:r>
    </w:p>
    <w:p w14:paraId="7C4652E6" w14:textId="77777777" w:rsidR="0019073A" w:rsidRDefault="0019073A" w:rsidP="00CB7469">
      <w:pPr>
        <w:rPr>
          <w:lang w:val="ru-RU"/>
        </w:rPr>
      </w:pPr>
    </w:p>
    <w:p w14:paraId="248B2EF6" w14:textId="35A22299" w:rsidR="00CB7469" w:rsidRPr="001332CE" w:rsidRDefault="00CB7469" w:rsidP="00C56793">
      <w:pPr>
        <w:pStyle w:val="1"/>
      </w:pPr>
      <w:bookmarkStart w:id="417" w:name="_Toc504949177"/>
      <w:r w:rsidRPr="001332CE">
        <w:t>3.</w:t>
      </w:r>
      <w:r w:rsidRPr="001332CE">
        <w:rPr>
          <w:spacing w:val="33"/>
        </w:rPr>
        <w:t xml:space="preserve"> </w:t>
      </w:r>
      <w:r w:rsidRPr="001332CE">
        <w:t>Баланс водоснабжения и потребления горячей воды</w:t>
      </w:r>
      <w:bookmarkEnd w:id="417"/>
    </w:p>
    <w:p w14:paraId="0A95529C" w14:textId="77777777" w:rsidR="00CB7469" w:rsidRPr="001332CE" w:rsidRDefault="00CB7469" w:rsidP="00CB7469">
      <w:pPr>
        <w:pStyle w:val="2"/>
        <w:spacing w:before="0"/>
        <w:contextualSpacing/>
        <w:jc w:val="center"/>
        <w:rPr>
          <w:rFonts w:cs="Times New Roman"/>
          <w:lang w:val="ru-RU"/>
        </w:rPr>
      </w:pPr>
      <w:bookmarkStart w:id="418" w:name="_Toc504949178"/>
      <w:r w:rsidRPr="001332CE">
        <w:rPr>
          <w:rFonts w:cs="Times New Roman"/>
          <w:lang w:val="ru-RU"/>
        </w:rPr>
        <w:t>3.1. Общий баланс подачи и реализации воды</w:t>
      </w:r>
      <w:bookmarkEnd w:id="418"/>
    </w:p>
    <w:p w14:paraId="1A302461" w14:textId="28C6E599" w:rsidR="00926CBC" w:rsidRPr="001332CE" w:rsidRDefault="00B306AF" w:rsidP="00926CBC">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Данные предоставлены ООО «</w:t>
      </w:r>
      <w:proofErr w:type="spellStart"/>
      <w:r>
        <w:rPr>
          <w:rFonts w:ascii="Times New Roman" w:hAnsi="Times New Roman" w:cs="Times New Roman"/>
          <w:sz w:val="24"/>
          <w:szCs w:val="24"/>
        </w:rPr>
        <w:t>Теплогазсервис</w:t>
      </w:r>
      <w:proofErr w:type="spellEnd"/>
      <w:r>
        <w:rPr>
          <w:rFonts w:ascii="Times New Roman" w:hAnsi="Times New Roman" w:cs="Times New Roman"/>
          <w:sz w:val="24"/>
          <w:szCs w:val="24"/>
        </w:rPr>
        <w:t xml:space="preserve">». </w:t>
      </w:r>
      <w:r w:rsidR="00926CBC" w:rsidRPr="001332CE">
        <w:rPr>
          <w:rFonts w:ascii="Times New Roman" w:hAnsi="Times New Roman" w:cs="Times New Roman"/>
          <w:sz w:val="24"/>
          <w:szCs w:val="24"/>
        </w:rPr>
        <w:t xml:space="preserve">Баланс </w:t>
      </w:r>
      <w:r w:rsidR="00926CBC">
        <w:rPr>
          <w:rFonts w:ascii="Times New Roman" w:hAnsi="Times New Roman" w:cs="Times New Roman"/>
          <w:sz w:val="24"/>
          <w:szCs w:val="24"/>
        </w:rPr>
        <w:t xml:space="preserve">горячего </w:t>
      </w:r>
      <w:r w:rsidR="00926CBC" w:rsidRPr="001332CE">
        <w:rPr>
          <w:rFonts w:ascii="Times New Roman" w:hAnsi="Times New Roman" w:cs="Times New Roman"/>
          <w:sz w:val="24"/>
          <w:szCs w:val="24"/>
        </w:rPr>
        <w:t xml:space="preserve">водоснабжения отражает </w:t>
      </w:r>
      <w:r w:rsidR="00926CBC">
        <w:rPr>
          <w:rFonts w:ascii="Times New Roman" w:hAnsi="Times New Roman" w:cs="Times New Roman"/>
          <w:sz w:val="24"/>
          <w:szCs w:val="24"/>
        </w:rPr>
        <w:t xml:space="preserve">только </w:t>
      </w:r>
      <w:r w:rsidR="00926CBC" w:rsidRPr="001332CE">
        <w:rPr>
          <w:rFonts w:ascii="Times New Roman" w:hAnsi="Times New Roman" w:cs="Times New Roman"/>
          <w:sz w:val="24"/>
          <w:szCs w:val="24"/>
        </w:rPr>
        <w:t xml:space="preserve">величину полезного отпуска </w:t>
      </w:r>
      <w:r w:rsidR="00926CBC">
        <w:rPr>
          <w:rFonts w:ascii="Times New Roman" w:hAnsi="Times New Roman" w:cs="Times New Roman"/>
          <w:sz w:val="24"/>
          <w:szCs w:val="24"/>
        </w:rPr>
        <w:t>в</w:t>
      </w:r>
      <w:r w:rsidR="00926CBC" w:rsidRPr="001332CE">
        <w:rPr>
          <w:rFonts w:ascii="Times New Roman" w:hAnsi="Times New Roman" w:cs="Times New Roman"/>
          <w:sz w:val="24"/>
          <w:szCs w:val="24"/>
        </w:rPr>
        <w:t>оды по всем категориям потребителей</w:t>
      </w:r>
      <w:r w:rsidR="00926CBC">
        <w:rPr>
          <w:rFonts w:ascii="Times New Roman" w:hAnsi="Times New Roman" w:cs="Times New Roman"/>
          <w:sz w:val="24"/>
          <w:szCs w:val="24"/>
        </w:rPr>
        <w:t xml:space="preserve"> и представлен </w:t>
      </w:r>
      <w:r w:rsidR="008A7B2F">
        <w:rPr>
          <w:rFonts w:ascii="Times New Roman" w:hAnsi="Times New Roman" w:cs="Times New Roman"/>
          <w:sz w:val="24"/>
          <w:szCs w:val="24"/>
        </w:rPr>
        <w:t xml:space="preserve">в </w:t>
      </w:r>
      <w:r w:rsidR="00926CBC" w:rsidRPr="001332CE">
        <w:rPr>
          <w:rFonts w:ascii="Times New Roman" w:hAnsi="Times New Roman" w:cs="Times New Roman"/>
          <w:sz w:val="24"/>
          <w:szCs w:val="24"/>
        </w:rPr>
        <w:t>таблице 3.1 и на рис.3.1.</w:t>
      </w:r>
      <w:r w:rsidR="00926CBC">
        <w:rPr>
          <w:rFonts w:ascii="Times New Roman" w:hAnsi="Times New Roman" w:cs="Times New Roman"/>
          <w:sz w:val="24"/>
          <w:szCs w:val="24"/>
        </w:rPr>
        <w:t xml:space="preserve"> </w:t>
      </w:r>
    </w:p>
    <w:p w14:paraId="6240AF10" w14:textId="217EB468" w:rsidR="00926CBC" w:rsidRDefault="00926CBC" w:rsidP="00926CBC">
      <w:pPr>
        <w:pStyle w:val="ConsPlusNormal"/>
        <w:ind w:firstLine="708"/>
        <w:contextualSpacing/>
        <w:jc w:val="right"/>
        <w:rPr>
          <w:rFonts w:ascii="Times New Roman" w:eastAsia="Times New Roman" w:hAnsi="Times New Roman" w:cs="Times New Roman"/>
          <w:color w:val="000000"/>
          <w:vertAlign w:val="superscript"/>
        </w:rPr>
      </w:pPr>
      <w:r w:rsidRPr="001332CE">
        <w:rPr>
          <w:rFonts w:ascii="Times New Roman" w:hAnsi="Times New Roman" w:cs="Times New Roman"/>
          <w:sz w:val="24"/>
          <w:szCs w:val="24"/>
          <w:lang w:bidi="en-US"/>
        </w:rPr>
        <w:lastRenderedPageBreak/>
        <w:t xml:space="preserve">Таблица 3.1. Баланс подачи и реализации воды в </w:t>
      </w:r>
      <w:proofErr w:type="spellStart"/>
      <w:r w:rsidRPr="001332CE">
        <w:rPr>
          <w:rFonts w:ascii="Times New Roman" w:hAnsi="Times New Roman" w:cs="Times New Roman"/>
          <w:sz w:val="24"/>
          <w:szCs w:val="24"/>
          <w:lang w:bidi="en-US"/>
        </w:rPr>
        <w:t>Корниловском</w:t>
      </w:r>
      <w:proofErr w:type="spellEnd"/>
      <w:r w:rsidRPr="001332CE">
        <w:rPr>
          <w:rFonts w:ascii="Times New Roman" w:hAnsi="Times New Roman" w:cs="Times New Roman"/>
          <w:sz w:val="24"/>
          <w:szCs w:val="24"/>
          <w:lang w:bidi="en-US"/>
        </w:rPr>
        <w:t xml:space="preserve"> СП, тыс. </w:t>
      </w:r>
      <w:r w:rsidRPr="001332CE">
        <w:rPr>
          <w:rFonts w:ascii="Times New Roman" w:eastAsia="Times New Roman" w:hAnsi="Times New Roman" w:cs="Times New Roman"/>
          <w:color w:val="000000"/>
        </w:rPr>
        <w:t>м</w:t>
      </w:r>
      <w:r w:rsidRPr="001332CE">
        <w:rPr>
          <w:rFonts w:ascii="Times New Roman" w:eastAsia="Times New Roman" w:hAnsi="Times New Roman" w:cs="Times New Roman"/>
          <w:color w:val="000000"/>
          <w:vertAlign w:val="superscript"/>
        </w:rPr>
        <w:t>3</w:t>
      </w:r>
    </w:p>
    <w:p w14:paraId="54A7F1F4" w14:textId="77777777" w:rsidR="00926CBC" w:rsidRPr="001332CE" w:rsidRDefault="00926CBC" w:rsidP="00926CBC">
      <w:pPr>
        <w:ind w:firstLine="720"/>
        <w:contextualSpacing/>
        <w:jc w:val="right"/>
        <w:rPr>
          <w:rFonts w:ascii="Times New Roman" w:hAnsi="Times New Roman" w:cs="Times New Roman"/>
          <w:sz w:val="24"/>
          <w:szCs w:val="24"/>
          <w:lang w:val="ru-RU" w:bidi="en-US"/>
        </w:rPr>
      </w:pPr>
    </w:p>
    <w:tbl>
      <w:tblPr>
        <w:tblW w:w="6740" w:type="dxa"/>
        <w:jc w:val="center"/>
        <w:tblLook w:val="04A0" w:firstRow="1" w:lastRow="0" w:firstColumn="1" w:lastColumn="0" w:noHBand="0" w:noVBand="1"/>
      </w:tblPr>
      <w:tblGrid>
        <w:gridCol w:w="4020"/>
        <w:gridCol w:w="1360"/>
        <w:gridCol w:w="1360"/>
      </w:tblGrid>
      <w:tr w:rsidR="00BF40AD" w:rsidRPr="00BF40AD" w14:paraId="608B904E" w14:textId="77777777" w:rsidTr="00BF40AD">
        <w:trPr>
          <w:trHeight w:val="113"/>
          <w:jc w:val="center"/>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tcPr>
          <w:p w14:paraId="26522EA5" w14:textId="29702F7F" w:rsidR="00BF40AD" w:rsidRPr="00BF40AD" w:rsidRDefault="00BF40AD" w:rsidP="00BF40AD">
            <w:pPr>
              <w:widowControl/>
              <w:jc w:val="center"/>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bCs/>
                <w:color w:val="000000"/>
                <w:lang w:val="ru-RU" w:eastAsia="ru-RU"/>
              </w:rPr>
              <w:t>Наименование</w:t>
            </w:r>
          </w:p>
        </w:tc>
        <w:tc>
          <w:tcPr>
            <w:tcW w:w="1360" w:type="dxa"/>
            <w:tcBorders>
              <w:top w:val="single" w:sz="4" w:space="0" w:color="auto"/>
              <w:left w:val="nil"/>
              <w:bottom w:val="single" w:sz="4" w:space="0" w:color="auto"/>
              <w:right w:val="single" w:sz="4" w:space="0" w:color="auto"/>
            </w:tcBorders>
            <w:shd w:val="clear" w:color="auto" w:fill="auto"/>
            <w:vAlign w:val="center"/>
          </w:tcPr>
          <w:p w14:paraId="39D44356" w14:textId="652BFB11" w:rsidR="00BF40AD" w:rsidRPr="00BF40AD" w:rsidRDefault="00BF40AD" w:rsidP="00BF40AD">
            <w:pPr>
              <w:widowControl/>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2016г.</w:t>
            </w:r>
          </w:p>
        </w:tc>
        <w:tc>
          <w:tcPr>
            <w:tcW w:w="1360" w:type="dxa"/>
            <w:tcBorders>
              <w:top w:val="single" w:sz="4" w:space="0" w:color="auto"/>
              <w:left w:val="nil"/>
              <w:bottom w:val="single" w:sz="4" w:space="0" w:color="auto"/>
              <w:right w:val="single" w:sz="4" w:space="0" w:color="auto"/>
            </w:tcBorders>
            <w:shd w:val="clear" w:color="auto" w:fill="auto"/>
            <w:vAlign w:val="center"/>
          </w:tcPr>
          <w:p w14:paraId="1F281A74" w14:textId="634BA93E" w:rsidR="00BF40AD" w:rsidRPr="00BF40AD" w:rsidRDefault="00BF40AD" w:rsidP="00BF40AD">
            <w:pPr>
              <w:widowControl/>
              <w:jc w:val="center"/>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2017г.</w:t>
            </w:r>
          </w:p>
        </w:tc>
      </w:tr>
      <w:tr w:rsidR="00BF40AD" w:rsidRPr="00BF40AD" w14:paraId="79E981A0" w14:textId="77777777" w:rsidTr="00BF40AD">
        <w:trPr>
          <w:trHeight w:val="113"/>
          <w:jc w:val="center"/>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4C264" w14:textId="77777777" w:rsidR="00BF40AD" w:rsidRPr="00BF40AD" w:rsidRDefault="00BF40AD" w:rsidP="00BF40AD">
            <w:pPr>
              <w:widowControl/>
              <w:rPr>
                <w:rFonts w:ascii="Times New Roman" w:eastAsia="Times New Roman" w:hAnsi="Times New Roman" w:cs="Times New Roman"/>
                <w:color w:val="000000"/>
                <w:sz w:val="20"/>
                <w:szCs w:val="20"/>
                <w:lang w:val="ru-RU" w:eastAsia="ru-RU"/>
              </w:rPr>
            </w:pPr>
            <w:r w:rsidRPr="00BF40AD">
              <w:rPr>
                <w:rFonts w:ascii="Times New Roman" w:eastAsia="Times New Roman" w:hAnsi="Times New Roman" w:cs="Times New Roman"/>
                <w:color w:val="000000"/>
                <w:sz w:val="20"/>
                <w:szCs w:val="20"/>
                <w:lang w:val="ru-RU" w:eastAsia="ru-RU"/>
              </w:rPr>
              <w:t>Объем горячей воды, поданной в сеть</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6BB23E8F"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3 055,97</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3016E8B0"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3 330,52</w:t>
            </w:r>
          </w:p>
        </w:tc>
      </w:tr>
      <w:tr w:rsidR="00BF40AD" w:rsidRPr="00BF40AD" w14:paraId="524CA46D" w14:textId="77777777" w:rsidTr="00BF40AD">
        <w:trPr>
          <w:trHeight w:val="113"/>
          <w:jc w:val="center"/>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EC13A" w14:textId="77777777" w:rsidR="00BF40AD" w:rsidRPr="00BF40AD" w:rsidRDefault="00BF40AD" w:rsidP="00BF40AD">
            <w:pPr>
              <w:widowControl/>
              <w:rPr>
                <w:rFonts w:ascii="Times New Roman" w:eastAsia="Times New Roman" w:hAnsi="Times New Roman" w:cs="Times New Roman"/>
                <w:color w:val="000000"/>
                <w:sz w:val="20"/>
                <w:szCs w:val="20"/>
                <w:lang w:val="ru-RU" w:eastAsia="ru-RU"/>
              </w:rPr>
            </w:pPr>
            <w:r w:rsidRPr="00BF40AD">
              <w:rPr>
                <w:rFonts w:ascii="Times New Roman" w:eastAsia="Times New Roman" w:hAnsi="Times New Roman" w:cs="Times New Roman"/>
                <w:color w:val="000000"/>
                <w:sz w:val="20"/>
                <w:szCs w:val="20"/>
                <w:lang w:val="ru-RU" w:eastAsia="ru-RU"/>
              </w:rPr>
              <w:t>Объем воды, отпущенной абонентам</w:t>
            </w:r>
          </w:p>
        </w:tc>
        <w:tc>
          <w:tcPr>
            <w:tcW w:w="1360" w:type="dxa"/>
            <w:tcBorders>
              <w:top w:val="nil"/>
              <w:left w:val="nil"/>
              <w:bottom w:val="single" w:sz="4" w:space="0" w:color="auto"/>
              <w:right w:val="single" w:sz="4" w:space="0" w:color="auto"/>
            </w:tcBorders>
            <w:shd w:val="clear" w:color="auto" w:fill="auto"/>
            <w:vAlign w:val="center"/>
            <w:hideMark/>
          </w:tcPr>
          <w:p w14:paraId="4CE78957"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3 055,97</w:t>
            </w:r>
          </w:p>
        </w:tc>
        <w:tc>
          <w:tcPr>
            <w:tcW w:w="1360" w:type="dxa"/>
            <w:tcBorders>
              <w:top w:val="nil"/>
              <w:left w:val="nil"/>
              <w:bottom w:val="single" w:sz="4" w:space="0" w:color="auto"/>
              <w:right w:val="single" w:sz="4" w:space="0" w:color="auto"/>
            </w:tcBorders>
            <w:shd w:val="clear" w:color="auto" w:fill="auto"/>
            <w:vAlign w:val="center"/>
            <w:hideMark/>
          </w:tcPr>
          <w:p w14:paraId="698C9C14"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0,00</w:t>
            </w:r>
          </w:p>
        </w:tc>
      </w:tr>
      <w:tr w:rsidR="00BF40AD" w:rsidRPr="00BF40AD" w14:paraId="25DA7EFC" w14:textId="77777777" w:rsidTr="00BF40AD">
        <w:trPr>
          <w:trHeight w:val="113"/>
          <w:jc w:val="center"/>
        </w:trPr>
        <w:tc>
          <w:tcPr>
            <w:tcW w:w="40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14CB86C"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Бюджетным потребителям</w:t>
            </w:r>
          </w:p>
        </w:tc>
        <w:tc>
          <w:tcPr>
            <w:tcW w:w="1360" w:type="dxa"/>
            <w:tcBorders>
              <w:top w:val="nil"/>
              <w:left w:val="nil"/>
              <w:bottom w:val="single" w:sz="4" w:space="0" w:color="auto"/>
              <w:right w:val="single" w:sz="4" w:space="0" w:color="auto"/>
            </w:tcBorders>
            <w:shd w:val="clear" w:color="auto" w:fill="auto"/>
            <w:vAlign w:val="center"/>
            <w:hideMark/>
          </w:tcPr>
          <w:p w14:paraId="574BE45F"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0,00</w:t>
            </w:r>
          </w:p>
        </w:tc>
        <w:tc>
          <w:tcPr>
            <w:tcW w:w="1360" w:type="dxa"/>
            <w:tcBorders>
              <w:top w:val="nil"/>
              <w:left w:val="nil"/>
              <w:bottom w:val="single" w:sz="4" w:space="0" w:color="auto"/>
              <w:right w:val="single" w:sz="4" w:space="0" w:color="auto"/>
            </w:tcBorders>
            <w:shd w:val="clear" w:color="auto" w:fill="auto"/>
            <w:vAlign w:val="center"/>
            <w:hideMark/>
          </w:tcPr>
          <w:p w14:paraId="1584E1E3"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0,00</w:t>
            </w:r>
          </w:p>
        </w:tc>
      </w:tr>
      <w:tr w:rsidR="00BF40AD" w:rsidRPr="00BF40AD" w14:paraId="138B79E6" w14:textId="77777777" w:rsidTr="00BF40AD">
        <w:trPr>
          <w:trHeight w:val="113"/>
          <w:jc w:val="center"/>
        </w:trPr>
        <w:tc>
          <w:tcPr>
            <w:tcW w:w="40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A4641E5" w14:textId="77777777" w:rsidR="00BF40AD" w:rsidRPr="00BF40AD" w:rsidRDefault="00BF40AD" w:rsidP="00BF40AD">
            <w:pPr>
              <w:widowControl/>
              <w:jc w:val="right"/>
              <w:rPr>
                <w:rFonts w:ascii="Times New Roman" w:eastAsia="Times New Roman" w:hAnsi="Times New Roman" w:cs="Times New Roman"/>
                <w:color w:val="000000"/>
                <w:sz w:val="20"/>
                <w:szCs w:val="20"/>
                <w:lang w:val="ru-RU" w:eastAsia="ru-RU"/>
              </w:rPr>
            </w:pPr>
            <w:r w:rsidRPr="00BF40AD">
              <w:rPr>
                <w:rFonts w:ascii="Times New Roman" w:eastAsia="Times New Roman" w:hAnsi="Times New Roman" w:cs="Times New Roman"/>
                <w:color w:val="000000"/>
                <w:sz w:val="20"/>
                <w:szCs w:val="20"/>
                <w:lang w:val="ru-RU" w:eastAsia="ru-RU"/>
              </w:rPr>
              <w:t>По приборам учета</w:t>
            </w:r>
          </w:p>
        </w:tc>
        <w:tc>
          <w:tcPr>
            <w:tcW w:w="1360" w:type="dxa"/>
            <w:tcBorders>
              <w:top w:val="nil"/>
              <w:left w:val="nil"/>
              <w:bottom w:val="single" w:sz="4" w:space="0" w:color="auto"/>
              <w:right w:val="single" w:sz="4" w:space="0" w:color="auto"/>
            </w:tcBorders>
            <w:shd w:val="clear" w:color="auto" w:fill="auto"/>
            <w:vAlign w:val="center"/>
            <w:hideMark/>
          </w:tcPr>
          <w:p w14:paraId="045AB873"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0,00</w:t>
            </w:r>
          </w:p>
        </w:tc>
        <w:tc>
          <w:tcPr>
            <w:tcW w:w="1360" w:type="dxa"/>
            <w:tcBorders>
              <w:top w:val="nil"/>
              <w:left w:val="nil"/>
              <w:bottom w:val="single" w:sz="4" w:space="0" w:color="auto"/>
              <w:right w:val="single" w:sz="4" w:space="0" w:color="auto"/>
            </w:tcBorders>
            <w:shd w:val="clear" w:color="auto" w:fill="auto"/>
            <w:vAlign w:val="center"/>
            <w:hideMark/>
          </w:tcPr>
          <w:p w14:paraId="2762C77B"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0,00</w:t>
            </w:r>
          </w:p>
        </w:tc>
      </w:tr>
      <w:tr w:rsidR="00BF40AD" w:rsidRPr="00BF40AD" w14:paraId="2682F0E7" w14:textId="77777777" w:rsidTr="00BF40AD">
        <w:trPr>
          <w:trHeight w:val="113"/>
          <w:jc w:val="center"/>
        </w:trPr>
        <w:tc>
          <w:tcPr>
            <w:tcW w:w="40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8D03994" w14:textId="77777777" w:rsidR="00BF40AD" w:rsidRPr="00BF40AD" w:rsidRDefault="00BF40AD" w:rsidP="00BF40AD">
            <w:pPr>
              <w:widowControl/>
              <w:jc w:val="right"/>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По нормативам</w:t>
            </w:r>
          </w:p>
        </w:tc>
        <w:tc>
          <w:tcPr>
            <w:tcW w:w="1360" w:type="dxa"/>
            <w:tcBorders>
              <w:top w:val="nil"/>
              <w:left w:val="nil"/>
              <w:bottom w:val="single" w:sz="4" w:space="0" w:color="auto"/>
              <w:right w:val="single" w:sz="4" w:space="0" w:color="auto"/>
            </w:tcBorders>
            <w:shd w:val="clear" w:color="auto" w:fill="auto"/>
            <w:vAlign w:val="center"/>
            <w:hideMark/>
          </w:tcPr>
          <w:p w14:paraId="173DD87B"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0,00</w:t>
            </w:r>
          </w:p>
        </w:tc>
        <w:tc>
          <w:tcPr>
            <w:tcW w:w="1360" w:type="dxa"/>
            <w:tcBorders>
              <w:top w:val="nil"/>
              <w:left w:val="nil"/>
              <w:bottom w:val="single" w:sz="4" w:space="0" w:color="auto"/>
              <w:right w:val="single" w:sz="4" w:space="0" w:color="auto"/>
            </w:tcBorders>
            <w:shd w:val="clear" w:color="auto" w:fill="auto"/>
            <w:vAlign w:val="center"/>
            <w:hideMark/>
          </w:tcPr>
          <w:p w14:paraId="3AA6A7DF"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0,00</w:t>
            </w:r>
          </w:p>
        </w:tc>
      </w:tr>
      <w:tr w:rsidR="00BF40AD" w:rsidRPr="00BF40AD" w14:paraId="74C69CD6" w14:textId="77777777" w:rsidTr="00BF40AD">
        <w:trPr>
          <w:trHeight w:val="113"/>
          <w:jc w:val="center"/>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08E0F"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Населению</w:t>
            </w:r>
          </w:p>
        </w:tc>
        <w:tc>
          <w:tcPr>
            <w:tcW w:w="1360" w:type="dxa"/>
            <w:tcBorders>
              <w:top w:val="nil"/>
              <w:left w:val="nil"/>
              <w:bottom w:val="single" w:sz="4" w:space="0" w:color="auto"/>
              <w:right w:val="single" w:sz="4" w:space="0" w:color="auto"/>
            </w:tcBorders>
            <w:shd w:val="clear" w:color="auto" w:fill="auto"/>
            <w:vAlign w:val="center"/>
            <w:hideMark/>
          </w:tcPr>
          <w:p w14:paraId="7B369B81"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3 048,32</w:t>
            </w:r>
          </w:p>
        </w:tc>
        <w:tc>
          <w:tcPr>
            <w:tcW w:w="1360" w:type="dxa"/>
            <w:tcBorders>
              <w:top w:val="nil"/>
              <w:left w:val="nil"/>
              <w:bottom w:val="single" w:sz="4" w:space="0" w:color="auto"/>
              <w:right w:val="single" w:sz="4" w:space="0" w:color="auto"/>
            </w:tcBorders>
            <w:shd w:val="clear" w:color="auto" w:fill="auto"/>
            <w:vAlign w:val="center"/>
            <w:hideMark/>
          </w:tcPr>
          <w:p w14:paraId="78F89DB2"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3 322,87</w:t>
            </w:r>
          </w:p>
        </w:tc>
      </w:tr>
      <w:tr w:rsidR="00BF40AD" w:rsidRPr="00BF40AD" w14:paraId="3034EECB" w14:textId="77777777" w:rsidTr="00BF40AD">
        <w:trPr>
          <w:trHeight w:val="113"/>
          <w:jc w:val="center"/>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BC298" w14:textId="77777777" w:rsidR="00BF40AD" w:rsidRPr="00BF40AD" w:rsidRDefault="00BF40AD" w:rsidP="00BF40AD">
            <w:pPr>
              <w:widowControl/>
              <w:jc w:val="right"/>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По приборам учета</w:t>
            </w:r>
          </w:p>
        </w:tc>
        <w:tc>
          <w:tcPr>
            <w:tcW w:w="1360" w:type="dxa"/>
            <w:tcBorders>
              <w:top w:val="nil"/>
              <w:left w:val="nil"/>
              <w:bottom w:val="single" w:sz="4" w:space="0" w:color="auto"/>
              <w:right w:val="single" w:sz="4" w:space="0" w:color="auto"/>
            </w:tcBorders>
            <w:shd w:val="clear" w:color="auto" w:fill="auto"/>
            <w:vAlign w:val="center"/>
            <w:hideMark/>
          </w:tcPr>
          <w:p w14:paraId="60E4F6A4"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2 526,73</w:t>
            </w:r>
          </w:p>
        </w:tc>
        <w:tc>
          <w:tcPr>
            <w:tcW w:w="1360" w:type="dxa"/>
            <w:tcBorders>
              <w:top w:val="nil"/>
              <w:left w:val="nil"/>
              <w:bottom w:val="single" w:sz="4" w:space="0" w:color="auto"/>
              <w:right w:val="single" w:sz="4" w:space="0" w:color="auto"/>
            </w:tcBorders>
            <w:shd w:val="clear" w:color="auto" w:fill="auto"/>
            <w:vAlign w:val="center"/>
            <w:hideMark/>
          </w:tcPr>
          <w:p w14:paraId="4AD6DEFA"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2 725,54</w:t>
            </w:r>
          </w:p>
        </w:tc>
      </w:tr>
      <w:tr w:rsidR="00BF40AD" w:rsidRPr="00BF40AD" w14:paraId="147757EE" w14:textId="77777777" w:rsidTr="00BF40AD">
        <w:trPr>
          <w:trHeight w:val="113"/>
          <w:jc w:val="center"/>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9B0A4" w14:textId="77777777" w:rsidR="00BF40AD" w:rsidRPr="00BF40AD" w:rsidRDefault="00BF40AD" w:rsidP="00BF40AD">
            <w:pPr>
              <w:widowControl/>
              <w:jc w:val="right"/>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По нормативам</w:t>
            </w:r>
          </w:p>
        </w:tc>
        <w:tc>
          <w:tcPr>
            <w:tcW w:w="1360" w:type="dxa"/>
            <w:tcBorders>
              <w:top w:val="nil"/>
              <w:left w:val="nil"/>
              <w:bottom w:val="single" w:sz="4" w:space="0" w:color="auto"/>
              <w:right w:val="single" w:sz="4" w:space="0" w:color="auto"/>
            </w:tcBorders>
            <w:shd w:val="clear" w:color="auto" w:fill="auto"/>
            <w:vAlign w:val="center"/>
            <w:hideMark/>
          </w:tcPr>
          <w:p w14:paraId="63BA8E0B"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521,59</w:t>
            </w:r>
          </w:p>
        </w:tc>
        <w:tc>
          <w:tcPr>
            <w:tcW w:w="1360" w:type="dxa"/>
            <w:tcBorders>
              <w:top w:val="nil"/>
              <w:left w:val="nil"/>
              <w:bottom w:val="single" w:sz="4" w:space="0" w:color="auto"/>
              <w:right w:val="single" w:sz="4" w:space="0" w:color="auto"/>
            </w:tcBorders>
            <w:shd w:val="clear" w:color="auto" w:fill="auto"/>
            <w:vAlign w:val="center"/>
            <w:hideMark/>
          </w:tcPr>
          <w:p w14:paraId="06E82F9D"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597,33</w:t>
            </w:r>
          </w:p>
        </w:tc>
      </w:tr>
      <w:tr w:rsidR="00BF40AD" w:rsidRPr="00BF40AD" w14:paraId="291F3BF0" w14:textId="77777777" w:rsidTr="00BF40AD">
        <w:trPr>
          <w:trHeight w:val="113"/>
          <w:jc w:val="center"/>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4FA49"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Прочим потребителям</w:t>
            </w:r>
          </w:p>
        </w:tc>
        <w:tc>
          <w:tcPr>
            <w:tcW w:w="1360" w:type="dxa"/>
            <w:tcBorders>
              <w:top w:val="nil"/>
              <w:left w:val="nil"/>
              <w:bottom w:val="single" w:sz="4" w:space="0" w:color="auto"/>
              <w:right w:val="single" w:sz="4" w:space="0" w:color="auto"/>
            </w:tcBorders>
            <w:shd w:val="clear" w:color="auto" w:fill="auto"/>
            <w:vAlign w:val="center"/>
            <w:hideMark/>
          </w:tcPr>
          <w:p w14:paraId="3FB29E88"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7,65</w:t>
            </w:r>
          </w:p>
        </w:tc>
        <w:tc>
          <w:tcPr>
            <w:tcW w:w="1360" w:type="dxa"/>
            <w:tcBorders>
              <w:top w:val="nil"/>
              <w:left w:val="nil"/>
              <w:bottom w:val="single" w:sz="4" w:space="0" w:color="auto"/>
              <w:right w:val="single" w:sz="4" w:space="0" w:color="auto"/>
            </w:tcBorders>
            <w:shd w:val="clear" w:color="auto" w:fill="auto"/>
            <w:vAlign w:val="center"/>
            <w:hideMark/>
          </w:tcPr>
          <w:p w14:paraId="4278A358"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7,65</w:t>
            </w:r>
          </w:p>
        </w:tc>
      </w:tr>
      <w:tr w:rsidR="00BF40AD" w:rsidRPr="00BF40AD" w14:paraId="0074D1B7" w14:textId="77777777" w:rsidTr="00BF40AD">
        <w:trPr>
          <w:trHeight w:val="113"/>
          <w:jc w:val="center"/>
        </w:trPr>
        <w:tc>
          <w:tcPr>
            <w:tcW w:w="402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E4B3F47" w14:textId="77777777" w:rsidR="00BF40AD" w:rsidRPr="00BF40AD" w:rsidRDefault="00BF40AD" w:rsidP="00BF40AD">
            <w:pPr>
              <w:widowControl/>
              <w:jc w:val="right"/>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По приборам учета</w:t>
            </w:r>
          </w:p>
        </w:tc>
        <w:tc>
          <w:tcPr>
            <w:tcW w:w="1360" w:type="dxa"/>
            <w:tcBorders>
              <w:top w:val="nil"/>
              <w:left w:val="nil"/>
              <w:bottom w:val="single" w:sz="4" w:space="0" w:color="auto"/>
              <w:right w:val="single" w:sz="4" w:space="0" w:color="auto"/>
            </w:tcBorders>
            <w:shd w:val="clear" w:color="auto" w:fill="auto"/>
            <w:vAlign w:val="center"/>
            <w:hideMark/>
          </w:tcPr>
          <w:p w14:paraId="17C75F83"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0,00</w:t>
            </w:r>
          </w:p>
        </w:tc>
        <w:tc>
          <w:tcPr>
            <w:tcW w:w="1360" w:type="dxa"/>
            <w:tcBorders>
              <w:top w:val="nil"/>
              <w:left w:val="nil"/>
              <w:bottom w:val="single" w:sz="4" w:space="0" w:color="auto"/>
              <w:right w:val="single" w:sz="4" w:space="0" w:color="auto"/>
            </w:tcBorders>
            <w:shd w:val="clear" w:color="auto" w:fill="auto"/>
            <w:vAlign w:val="center"/>
            <w:hideMark/>
          </w:tcPr>
          <w:p w14:paraId="56A7DA76"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0,00</w:t>
            </w:r>
          </w:p>
        </w:tc>
      </w:tr>
      <w:tr w:rsidR="00BF40AD" w:rsidRPr="00BF40AD" w14:paraId="147B11DD" w14:textId="77777777" w:rsidTr="00BF40AD">
        <w:trPr>
          <w:trHeight w:val="113"/>
          <w:jc w:val="center"/>
        </w:trPr>
        <w:tc>
          <w:tcPr>
            <w:tcW w:w="4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DFBBA" w14:textId="77777777" w:rsidR="00BF40AD" w:rsidRPr="00BF40AD" w:rsidRDefault="00BF40AD" w:rsidP="00BF40AD">
            <w:pPr>
              <w:widowControl/>
              <w:jc w:val="right"/>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По нормативам</w:t>
            </w:r>
          </w:p>
        </w:tc>
        <w:tc>
          <w:tcPr>
            <w:tcW w:w="1360" w:type="dxa"/>
            <w:tcBorders>
              <w:top w:val="nil"/>
              <w:left w:val="nil"/>
              <w:bottom w:val="single" w:sz="4" w:space="0" w:color="auto"/>
              <w:right w:val="single" w:sz="4" w:space="0" w:color="auto"/>
            </w:tcBorders>
            <w:shd w:val="clear" w:color="auto" w:fill="auto"/>
            <w:vAlign w:val="center"/>
            <w:hideMark/>
          </w:tcPr>
          <w:p w14:paraId="73CEC26B"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7,65</w:t>
            </w:r>
          </w:p>
        </w:tc>
        <w:tc>
          <w:tcPr>
            <w:tcW w:w="1360" w:type="dxa"/>
            <w:tcBorders>
              <w:top w:val="nil"/>
              <w:left w:val="nil"/>
              <w:bottom w:val="single" w:sz="4" w:space="0" w:color="auto"/>
              <w:right w:val="single" w:sz="4" w:space="0" w:color="auto"/>
            </w:tcBorders>
            <w:shd w:val="clear" w:color="auto" w:fill="auto"/>
            <w:vAlign w:val="center"/>
            <w:hideMark/>
          </w:tcPr>
          <w:p w14:paraId="5E0582E2" w14:textId="77777777" w:rsidR="00BF40AD" w:rsidRPr="00BF40AD" w:rsidRDefault="00BF40AD" w:rsidP="00BF40AD">
            <w:pPr>
              <w:widowControl/>
              <w:jc w:val="center"/>
              <w:rPr>
                <w:rFonts w:ascii="Times New Roman" w:eastAsia="Times New Roman" w:hAnsi="Times New Roman" w:cs="Times New Roman"/>
                <w:sz w:val="20"/>
                <w:szCs w:val="20"/>
                <w:lang w:val="ru-RU" w:eastAsia="ru-RU"/>
              </w:rPr>
            </w:pPr>
            <w:r w:rsidRPr="00BF40AD">
              <w:rPr>
                <w:rFonts w:ascii="Times New Roman" w:eastAsia="Times New Roman" w:hAnsi="Times New Roman" w:cs="Times New Roman"/>
                <w:sz w:val="20"/>
                <w:szCs w:val="20"/>
                <w:lang w:val="ru-RU" w:eastAsia="ru-RU"/>
              </w:rPr>
              <w:t>7,65</w:t>
            </w:r>
          </w:p>
        </w:tc>
      </w:tr>
    </w:tbl>
    <w:p w14:paraId="6180596A" w14:textId="77777777" w:rsidR="00BF40AD" w:rsidRDefault="00BF40AD" w:rsidP="00CB7469">
      <w:pPr>
        <w:rPr>
          <w:lang w:val="ru-RU"/>
        </w:rPr>
      </w:pPr>
    </w:p>
    <w:p w14:paraId="64FEEA20" w14:textId="7B9B34DD" w:rsidR="001D0C05" w:rsidRDefault="001D0C05" w:rsidP="001D0C05">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Объем реализации воды в 2016г. составил </w:t>
      </w:r>
      <w:r w:rsidR="00BF40AD">
        <w:rPr>
          <w:rFonts w:ascii="Times New Roman" w:hAnsi="Times New Roman" w:cs="Times New Roman"/>
          <w:sz w:val="24"/>
          <w:szCs w:val="24"/>
        </w:rPr>
        <w:t>3,056</w:t>
      </w:r>
      <w:r w:rsidRPr="001332CE">
        <w:rPr>
          <w:rFonts w:ascii="Times New Roman" w:hAnsi="Times New Roman" w:cs="Times New Roman"/>
          <w:sz w:val="24"/>
          <w:szCs w:val="24"/>
        </w:rPr>
        <w:t xml:space="preserve"> </w:t>
      </w:r>
      <w:proofErr w:type="gramStart"/>
      <w:r w:rsidRPr="001332CE">
        <w:rPr>
          <w:rFonts w:ascii="Times New Roman" w:hAnsi="Times New Roman" w:cs="Times New Roman"/>
          <w:sz w:val="24"/>
          <w:szCs w:val="24"/>
        </w:rPr>
        <w:t>тыс.м</w:t>
      </w:r>
      <w:proofErr w:type="gramEnd"/>
      <w:r w:rsidRPr="001332CE">
        <w:rPr>
          <w:rFonts w:ascii="Times New Roman" w:hAnsi="Times New Roman" w:cs="Times New Roman"/>
          <w:sz w:val="24"/>
          <w:szCs w:val="24"/>
          <w:vertAlign w:val="superscript"/>
        </w:rPr>
        <w:t>3</w:t>
      </w:r>
      <w:r>
        <w:rPr>
          <w:rFonts w:ascii="Times New Roman" w:hAnsi="Times New Roman" w:cs="Times New Roman"/>
          <w:sz w:val="24"/>
          <w:szCs w:val="24"/>
        </w:rPr>
        <w:t>, к концу 2017г. объем незначительно уменьшится за счет установки дополнительных приборов учета ГВ у населения.</w:t>
      </w:r>
    </w:p>
    <w:tbl>
      <w:tblPr>
        <w:tblW w:w="0" w:type="auto"/>
        <w:tblLook w:val="04A0" w:firstRow="1" w:lastRow="0" w:firstColumn="1" w:lastColumn="0" w:noHBand="0" w:noVBand="1"/>
      </w:tblPr>
      <w:tblGrid>
        <w:gridCol w:w="4587"/>
        <w:gridCol w:w="5267"/>
      </w:tblGrid>
      <w:tr w:rsidR="00487B16" w:rsidRPr="001332CE" w14:paraId="206993F4" w14:textId="77777777" w:rsidTr="007B2E51">
        <w:tc>
          <w:tcPr>
            <w:tcW w:w="4568" w:type="dxa"/>
          </w:tcPr>
          <w:p w14:paraId="08D5241D" w14:textId="50E92CAF" w:rsidR="00487B16" w:rsidRPr="001332CE" w:rsidRDefault="007B2E51" w:rsidP="00664FD1">
            <w:pPr>
              <w:widowControl/>
              <w:autoSpaceDE w:val="0"/>
              <w:autoSpaceDN w:val="0"/>
              <w:adjustRightInd w:val="0"/>
              <w:ind w:left="-142"/>
              <w:contextualSpacing/>
              <w:jc w:val="both"/>
              <w:rPr>
                <w:rFonts w:ascii="Times New Roman" w:eastAsiaTheme="minorEastAsia" w:hAnsi="Times New Roman" w:cs="Times New Roman"/>
                <w:color w:val="FF0000"/>
                <w:sz w:val="24"/>
                <w:szCs w:val="24"/>
                <w:lang w:val="ru-RU" w:eastAsia="ru-RU"/>
              </w:rPr>
            </w:pPr>
            <w:r>
              <w:rPr>
                <w:noProof/>
                <w:lang w:val="ru-RU" w:eastAsia="ru-RU"/>
              </w:rPr>
              <w:drawing>
                <wp:inline distT="0" distB="0" distL="0" distR="0" wp14:anchorId="1C6407B3" wp14:editId="32D759C4">
                  <wp:extent cx="2866029" cy="2279176"/>
                  <wp:effectExtent l="0" t="0" r="0" b="698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286" w:type="dxa"/>
          </w:tcPr>
          <w:p w14:paraId="73D729C0" w14:textId="056970F7" w:rsidR="00487B16" w:rsidRPr="001332CE" w:rsidRDefault="00BF40AD" w:rsidP="00664FD1">
            <w:pPr>
              <w:widowControl/>
              <w:autoSpaceDE w:val="0"/>
              <w:autoSpaceDN w:val="0"/>
              <w:adjustRightInd w:val="0"/>
              <w:contextualSpacing/>
              <w:jc w:val="both"/>
              <w:rPr>
                <w:rFonts w:ascii="Times New Roman" w:eastAsiaTheme="minorEastAsia" w:hAnsi="Times New Roman" w:cs="Times New Roman"/>
                <w:color w:val="FF0000"/>
                <w:sz w:val="24"/>
                <w:szCs w:val="24"/>
                <w:lang w:val="ru-RU" w:eastAsia="ru-RU"/>
              </w:rPr>
            </w:pPr>
            <w:r>
              <w:rPr>
                <w:noProof/>
                <w:lang w:val="ru-RU" w:eastAsia="ru-RU"/>
              </w:rPr>
              <w:drawing>
                <wp:inline distT="0" distB="0" distL="0" distR="0" wp14:anchorId="391F699B" wp14:editId="5FE60AAE">
                  <wp:extent cx="3138985" cy="2156347"/>
                  <wp:effectExtent l="0" t="0" r="23495" b="1587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487B16" w:rsidRPr="001332CE" w14:paraId="6864041D" w14:textId="77777777" w:rsidTr="007766E3">
        <w:tc>
          <w:tcPr>
            <w:tcW w:w="4568" w:type="dxa"/>
          </w:tcPr>
          <w:p w14:paraId="0D5DAC05" w14:textId="77777777" w:rsidR="00487B16" w:rsidRPr="001332CE" w:rsidRDefault="00487B16" w:rsidP="00664FD1">
            <w:pPr>
              <w:widowControl/>
              <w:autoSpaceDE w:val="0"/>
              <w:autoSpaceDN w:val="0"/>
              <w:adjustRightInd w:val="0"/>
              <w:contextualSpacing/>
              <w:jc w:val="center"/>
              <w:rPr>
                <w:rFonts w:ascii="Times New Roman" w:hAnsi="Times New Roman" w:cs="Times New Roman"/>
                <w:noProof/>
                <w:lang w:val="ru-RU" w:eastAsia="ru-RU"/>
              </w:rPr>
            </w:pPr>
            <w:r w:rsidRPr="001332CE">
              <w:rPr>
                <w:rFonts w:ascii="Times New Roman" w:hAnsi="Times New Roman" w:cs="Times New Roman"/>
                <w:noProof/>
                <w:lang w:val="ru-RU" w:eastAsia="ru-RU"/>
              </w:rPr>
              <w:t>а)</w:t>
            </w:r>
          </w:p>
        </w:tc>
        <w:tc>
          <w:tcPr>
            <w:tcW w:w="5286" w:type="dxa"/>
          </w:tcPr>
          <w:p w14:paraId="5D9CEE04" w14:textId="77777777" w:rsidR="00487B16" w:rsidRPr="001332CE" w:rsidRDefault="00487B16" w:rsidP="00664FD1">
            <w:pPr>
              <w:widowControl/>
              <w:autoSpaceDE w:val="0"/>
              <w:autoSpaceDN w:val="0"/>
              <w:adjustRightInd w:val="0"/>
              <w:contextualSpacing/>
              <w:jc w:val="center"/>
              <w:rPr>
                <w:rFonts w:ascii="Times New Roman" w:hAnsi="Times New Roman" w:cs="Times New Roman"/>
                <w:noProof/>
                <w:lang w:val="ru-RU" w:eastAsia="ru-RU"/>
              </w:rPr>
            </w:pPr>
            <w:r w:rsidRPr="001332CE">
              <w:rPr>
                <w:rFonts w:ascii="Times New Roman" w:hAnsi="Times New Roman" w:cs="Times New Roman"/>
                <w:noProof/>
                <w:lang w:val="ru-RU" w:eastAsia="ru-RU"/>
              </w:rPr>
              <w:t>б)</w:t>
            </w:r>
          </w:p>
        </w:tc>
      </w:tr>
    </w:tbl>
    <w:p w14:paraId="50681744" w14:textId="32DA1EF8" w:rsidR="00DD13BF" w:rsidRPr="001332CE" w:rsidRDefault="00DD13BF" w:rsidP="00DD13BF">
      <w:pPr>
        <w:pStyle w:val="ConsPlusNormal"/>
        <w:contextualSpacing/>
        <w:jc w:val="center"/>
        <w:rPr>
          <w:rFonts w:ascii="Times New Roman" w:hAnsi="Times New Roman" w:cs="Times New Roman"/>
          <w:sz w:val="22"/>
          <w:szCs w:val="22"/>
        </w:rPr>
      </w:pPr>
      <w:r w:rsidRPr="001332CE">
        <w:rPr>
          <w:rFonts w:ascii="Times New Roman" w:hAnsi="Times New Roman" w:cs="Times New Roman"/>
          <w:sz w:val="22"/>
          <w:szCs w:val="22"/>
        </w:rPr>
        <w:t xml:space="preserve">Рис. 3.1. Динамика </w:t>
      </w:r>
      <w:r>
        <w:rPr>
          <w:rFonts w:ascii="Times New Roman" w:hAnsi="Times New Roman" w:cs="Times New Roman"/>
          <w:sz w:val="22"/>
          <w:szCs w:val="22"/>
        </w:rPr>
        <w:t>изменения потребления</w:t>
      </w:r>
      <w:r w:rsidR="00487B16">
        <w:rPr>
          <w:rFonts w:ascii="Times New Roman" w:hAnsi="Times New Roman" w:cs="Times New Roman"/>
          <w:sz w:val="22"/>
          <w:szCs w:val="22"/>
        </w:rPr>
        <w:t xml:space="preserve"> ГВ </w:t>
      </w:r>
      <w:r>
        <w:rPr>
          <w:rFonts w:ascii="Times New Roman" w:hAnsi="Times New Roman" w:cs="Times New Roman"/>
          <w:sz w:val="22"/>
          <w:szCs w:val="22"/>
        </w:rPr>
        <w:t xml:space="preserve">в </w:t>
      </w:r>
      <w:proofErr w:type="spellStart"/>
      <w:r>
        <w:rPr>
          <w:rFonts w:ascii="Times New Roman" w:hAnsi="Times New Roman" w:cs="Times New Roman"/>
          <w:sz w:val="22"/>
          <w:szCs w:val="22"/>
        </w:rPr>
        <w:t>Корниловском</w:t>
      </w:r>
      <w:proofErr w:type="spellEnd"/>
      <w:r w:rsidRPr="001332CE">
        <w:rPr>
          <w:rFonts w:ascii="Times New Roman" w:hAnsi="Times New Roman" w:cs="Times New Roman"/>
          <w:sz w:val="22"/>
          <w:szCs w:val="22"/>
        </w:rPr>
        <w:t xml:space="preserve"> СП</w:t>
      </w:r>
      <w:r w:rsidR="00487B16">
        <w:rPr>
          <w:rFonts w:ascii="Times New Roman" w:hAnsi="Times New Roman" w:cs="Times New Roman"/>
          <w:sz w:val="22"/>
          <w:szCs w:val="22"/>
        </w:rPr>
        <w:t>: а) по категориям потребителей; б) по способу потребления среди населения</w:t>
      </w:r>
    </w:p>
    <w:p w14:paraId="281611B0" w14:textId="77777777" w:rsidR="006E0119" w:rsidRDefault="006E0119" w:rsidP="00CB7469">
      <w:pPr>
        <w:rPr>
          <w:lang w:val="ru-RU"/>
        </w:rPr>
      </w:pPr>
    </w:p>
    <w:p w14:paraId="74E2E8BB" w14:textId="0A9B73E5" w:rsidR="00487B16" w:rsidRPr="00487B16" w:rsidRDefault="00487B16" w:rsidP="00487B16">
      <w:pPr>
        <w:pStyle w:val="ConsPlusNormal"/>
        <w:ind w:firstLine="708"/>
        <w:contextualSpacing/>
        <w:jc w:val="both"/>
        <w:rPr>
          <w:rFonts w:ascii="Times New Roman" w:hAnsi="Times New Roman" w:cs="Times New Roman"/>
          <w:sz w:val="24"/>
          <w:szCs w:val="24"/>
        </w:rPr>
      </w:pPr>
      <w:r w:rsidRPr="00487B16">
        <w:rPr>
          <w:rFonts w:ascii="Times New Roman" w:hAnsi="Times New Roman" w:cs="Times New Roman"/>
          <w:sz w:val="24"/>
          <w:szCs w:val="24"/>
        </w:rPr>
        <w:t>Учитывая таблицу 3.1. и рис.3.1. наблюдается положительная динамике по потреблению горячей воды по приборам учета среди населения.</w:t>
      </w:r>
    </w:p>
    <w:p w14:paraId="3E60BBC3" w14:textId="2A37430D" w:rsidR="001510FC" w:rsidRDefault="00487B16" w:rsidP="00487B16">
      <w:pPr>
        <w:pStyle w:val="ConsPlusNormal"/>
        <w:ind w:firstLine="708"/>
        <w:contextualSpacing/>
        <w:jc w:val="both"/>
        <w:rPr>
          <w:rFonts w:ascii="Times New Roman" w:hAnsi="Times New Roman" w:cs="Times New Roman"/>
          <w:sz w:val="24"/>
          <w:szCs w:val="24"/>
        </w:rPr>
      </w:pPr>
      <w:r w:rsidRPr="00487B16">
        <w:rPr>
          <w:rFonts w:ascii="Times New Roman" w:hAnsi="Times New Roman" w:cs="Times New Roman"/>
          <w:sz w:val="24"/>
          <w:szCs w:val="24"/>
        </w:rPr>
        <w:t xml:space="preserve">Учреждения </w:t>
      </w:r>
      <w:r w:rsidR="001510FC" w:rsidRPr="00487B16">
        <w:rPr>
          <w:rFonts w:ascii="Times New Roman" w:hAnsi="Times New Roman" w:cs="Times New Roman"/>
          <w:sz w:val="24"/>
          <w:szCs w:val="24"/>
        </w:rPr>
        <w:t>бюджетной</w:t>
      </w:r>
      <w:r w:rsidR="001510FC">
        <w:rPr>
          <w:rFonts w:ascii="Times New Roman" w:hAnsi="Times New Roman" w:cs="Times New Roman"/>
          <w:sz w:val="24"/>
          <w:szCs w:val="24"/>
        </w:rPr>
        <w:t xml:space="preserve"> сфе</w:t>
      </w:r>
      <w:r w:rsidRPr="00487B16">
        <w:rPr>
          <w:rFonts w:ascii="Times New Roman" w:hAnsi="Times New Roman" w:cs="Times New Roman"/>
          <w:sz w:val="24"/>
          <w:szCs w:val="24"/>
        </w:rPr>
        <w:t xml:space="preserve">ры не подключены к централизованной системе ГВ. Среди прочих потребителей – потребление только по нормативу и их доля </w:t>
      </w:r>
      <w:r w:rsidR="007B2E51">
        <w:rPr>
          <w:rFonts w:ascii="Times New Roman" w:hAnsi="Times New Roman" w:cs="Times New Roman"/>
          <w:sz w:val="24"/>
          <w:szCs w:val="24"/>
        </w:rPr>
        <w:t>не превышает 0,25</w:t>
      </w:r>
      <w:r w:rsidR="001510FC">
        <w:rPr>
          <w:rFonts w:ascii="Times New Roman" w:hAnsi="Times New Roman" w:cs="Times New Roman"/>
          <w:sz w:val="24"/>
          <w:szCs w:val="24"/>
        </w:rPr>
        <w:t>% от общего потребления.</w:t>
      </w:r>
    </w:p>
    <w:p w14:paraId="56D2709E" w14:textId="77777777" w:rsidR="00487B16" w:rsidRDefault="00487B16" w:rsidP="00487B16">
      <w:pPr>
        <w:pStyle w:val="ConsPlusNormal"/>
        <w:ind w:firstLine="708"/>
        <w:contextualSpacing/>
        <w:jc w:val="both"/>
        <w:rPr>
          <w:rFonts w:ascii="Times New Roman" w:hAnsi="Times New Roman" w:cs="Times New Roman"/>
          <w:sz w:val="24"/>
          <w:szCs w:val="24"/>
        </w:rPr>
      </w:pPr>
    </w:p>
    <w:p w14:paraId="2F1C3349" w14:textId="77777777" w:rsidR="00CB7469" w:rsidRPr="001332CE" w:rsidRDefault="00CB7469" w:rsidP="00CB7469">
      <w:pPr>
        <w:pStyle w:val="2"/>
        <w:spacing w:before="0"/>
        <w:contextualSpacing/>
        <w:jc w:val="center"/>
        <w:rPr>
          <w:rFonts w:cs="Times New Roman"/>
          <w:lang w:val="ru-RU"/>
        </w:rPr>
      </w:pPr>
      <w:bookmarkStart w:id="419" w:name="_Toc504949179"/>
      <w:r w:rsidRPr="001332CE">
        <w:rPr>
          <w:rFonts w:cs="Times New Roman"/>
          <w:lang w:val="ru-RU"/>
        </w:rPr>
        <w:t>3.2. Описание существующей системы коммерческого и технического учета и планов по установке приборов учета</w:t>
      </w:r>
      <w:bookmarkEnd w:id="419"/>
    </w:p>
    <w:p w14:paraId="6B5821F9" w14:textId="3EABD7CE" w:rsidR="00CB7469" w:rsidRDefault="001510FC" w:rsidP="00CA573C">
      <w:pPr>
        <w:ind w:firstLine="709"/>
        <w:jc w:val="both"/>
        <w:rPr>
          <w:rFonts w:ascii="Times New Roman" w:hAnsi="Times New Roman" w:cs="Times New Roman"/>
          <w:sz w:val="24"/>
          <w:szCs w:val="24"/>
          <w:lang w:val="ru-RU"/>
        </w:rPr>
      </w:pPr>
      <w:r w:rsidRPr="001510FC">
        <w:rPr>
          <w:rFonts w:ascii="Times New Roman" w:hAnsi="Times New Roman" w:cs="Times New Roman"/>
          <w:sz w:val="24"/>
          <w:szCs w:val="24"/>
          <w:lang w:val="ru-RU"/>
        </w:rPr>
        <w:t xml:space="preserve">Приборы учета </w:t>
      </w:r>
      <w:r>
        <w:rPr>
          <w:rFonts w:ascii="Times New Roman" w:hAnsi="Times New Roman" w:cs="Times New Roman"/>
          <w:sz w:val="24"/>
          <w:szCs w:val="24"/>
          <w:lang w:val="ru-RU"/>
        </w:rPr>
        <w:t xml:space="preserve">горячей </w:t>
      </w:r>
      <w:r w:rsidRPr="001510FC">
        <w:rPr>
          <w:rFonts w:ascii="Times New Roman" w:hAnsi="Times New Roman" w:cs="Times New Roman"/>
          <w:sz w:val="24"/>
          <w:szCs w:val="24"/>
          <w:lang w:val="ru-RU"/>
        </w:rPr>
        <w:t xml:space="preserve">воды установлены </w:t>
      </w:r>
      <w:r>
        <w:rPr>
          <w:rFonts w:ascii="Times New Roman" w:hAnsi="Times New Roman" w:cs="Times New Roman"/>
          <w:sz w:val="24"/>
          <w:szCs w:val="24"/>
          <w:lang w:val="ru-RU"/>
        </w:rPr>
        <w:t>в котельной</w:t>
      </w:r>
      <w:r w:rsidRPr="001510FC">
        <w:rPr>
          <w:rFonts w:ascii="Times New Roman" w:hAnsi="Times New Roman" w:cs="Times New Roman"/>
          <w:sz w:val="24"/>
          <w:szCs w:val="24"/>
          <w:lang w:val="ru-RU"/>
        </w:rPr>
        <w:t xml:space="preserve"> при подаче воды в сеть</w:t>
      </w:r>
      <w:r w:rsidR="00B306AF">
        <w:rPr>
          <w:rFonts w:ascii="Times New Roman" w:hAnsi="Times New Roman" w:cs="Times New Roman"/>
          <w:sz w:val="24"/>
          <w:szCs w:val="24"/>
          <w:lang w:val="ru-RU"/>
        </w:rPr>
        <w:t xml:space="preserve"> и частично ИПУ у потребителей</w:t>
      </w:r>
      <w:r w:rsidRPr="001510FC">
        <w:rPr>
          <w:rFonts w:ascii="Times New Roman" w:hAnsi="Times New Roman" w:cs="Times New Roman"/>
          <w:sz w:val="24"/>
          <w:szCs w:val="24"/>
          <w:lang w:val="ru-RU"/>
        </w:rPr>
        <w:t>.</w:t>
      </w:r>
    </w:p>
    <w:p w14:paraId="72CFDF8B" w14:textId="77777777" w:rsidR="001510FC" w:rsidRPr="001510FC" w:rsidRDefault="001510FC" w:rsidP="00CB7469">
      <w:pPr>
        <w:rPr>
          <w:lang w:val="ru-RU"/>
        </w:rPr>
      </w:pPr>
    </w:p>
    <w:p w14:paraId="3209EA6B" w14:textId="77777777" w:rsidR="00CB7469" w:rsidRDefault="00CB7469" w:rsidP="00CB7469">
      <w:pPr>
        <w:pStyle w:val="2"/>
        <w:spacing w:before="0"/>
        <w:contextualSpacing/>
        <w:jc w:val="center"/>
        <w:rPr>
          <w:rFonts w:cs="Times New Roman"/>
          <w:lang w:val="ru-RU"/>
        </w:rPr>
      </w:pPr>
      <w:bookmarkStart w:id="420" w:name="_Toc504949180"/>
      <w:r w:rsidRPr="001332CE">
        <w:rPr>
          <w:rFonts w:cs="Times New Roman"/>
          <w:lang w:val="ru-RU"/>
        </w:rPr>
        <w:t>3.3. Анализ резервов и дефицитов производственных мощностей системы водоснабжения поселения</w:t>
      </w:r>
      <w:bookmarkEnd w:id="420"/>
    </w:p>
    <w:p w14:paraId="2C820549" w14:textId="0BAD723F" w:rsidR="00615826" w:rsidRPr="001332CE" w:rsidRDefault="00615826" w:rsidP="00615826">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Динамика резерва мощностей </w:t>
      </w:r>
      <w:r>
        <w:rPr>
          <w:rFonts w:ascii="Times New Roman" w:hAnsi="Times New Roman" w:cs="Times New Roman"/>
          <w:sz w:val="24"/>
          <w:szCs w:val="24"/>
        </w:rPr>
        <w:t xml:space="preserve">по горячей воде в с. </w:t>
      </w:r>
      <w:proofErr w:type="spellStart"/>
      <w:r>
        <w:rPr>
          <w:rFonts w:ascii="Times New Roman" w:hAnsi="Times New Roman" w:cs="Times New Roman"/>
          <w:sz w:val="24"/>
          <w:szCs w:val="24"/>
        </w:rPr>
        <w:t>Корнилово</w:t>
      </w:r>
      <w:proofErr w:type="spellEnd"/>
      <w:r>
        <w:rPr>
          <w:rFonts w:ascii="Times New Roman" w:hAnsi="Times New Roman" w:cs="Times New Roman"/>
          <w:sz w:val="24"/>
          <w:szCs w:val="24"/>
        </w:rPr>
        <w:t xml:space="preserve"> </w:t>
      </w:r>
      <w:proofErr w:type="spellStart"/>
      <w:r w:rsidRPr="001332CE">
        <w:rPr>
          <w:rFonts w:ascii="Times New Roman" w:hAnsi="Times New Roman" w:cs="Times New Roman"/>
          <w:sz w:val="24"/>
          <w:szCs w:val="24"/>
        </w:rPr>
        <w:t>Корниловског</w:t>
      </w:r>
      <w:r>
        <w:rPr>
          <w:rFonts w:ascii="Times New Roman" w:hAnsi="Times New Roman" w:cs="Times New Roman"/>
          <w:sz w:val="24"/>
          <w:szCs w:val="24"/>
        </w:rPr>
        <w:t>о</w:t>
      </w:r>
      <w:proofErr w:type="spellEnd"/>
      <w:r>
        <w:rPr>
          <w:rFonts w:ascii="Times New Roman" w:hAnsi="Times New Roman" w:cs="Times New Roman"/>
          <w:sz w:val="24"/>
          <w:szCs w:val="24"/>
        </w:rPr>
        <w:t xml:space="preserve"> СП представлена</w:t>
      </w:r>
      <w:r w:rsidRPr="001332CE">
        <w:rPr>
          <w:rFonts w:ascii="Times New Roman" w:hAnsi="Times New Roman" w:cs="Times New Roman"/>
          <w:sz w:val="24"/>
          <w:szCs w:val="24"/>
        </w:rPr>
        <w:t xml:space="preserve"> в таблиц</w:t>
      </w:r>
      <w:r>
        <w:rPr>
          <w:rFonts w:ascii="Times New Roman" w:hAnsi="Times New Roman" w:cs="Times New Roman"/>
          <w:sz w:val="24"/>
          <w:szCs w:val="24"/>
        </w:rPr>
        <w:t>е</w:t>
      </w:r>
      <w:r w:rsidRPr="001332CE">
        <w:rPr>
          <w:rFonts w:ascii="Times New Roman" w:hAnsi="Times New Roman" w:cs="Times New Roman"/>
          <w:sz w:val="24"/>
          <w:szCs w:val="24"/>
        </w:rPr>
        <w:t xml:space="preserve"> 3.2. </w:t>
      </w:r>
    </w:p>
    <w:p w14:paraId="30EDC3EC" w14:textId="77777777" w:rsidR="00615826" w:rsidRPr="00615826" w:rsidRDefault="00615826" w:rsidP="00615826">
      <w:pPr>
        <w:rPr>
          <w:lang w:val="ru-RU"/>
        </w:rPr>
      </w:pPr>
    </w:p>
    <w:p w14:paraId="1BDCF7B1" w14:textId="00272ADC" w:rsidR="00615826" w:rsidRDefault="00615826" w:rsidP="00615826">
      <w:pPr>
        <w:ind w:firstLine="720"/>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Таблица 3.</w:t>
      </w:r>
      <w:r>
        <w:rPr>
          <w:rFonts w:ascii="Times New Roman" w:hAnsi="Times New Roman" w:cs="Times New Roman"/>
          <w:sz w:val="24"/>
          <w:szCs w:val="24"/>
          <w:lang w:val="ru-RU" w:bidi="en-US"/>
        </w:rPr>
        <w:t>2</w:t>
      </w:r>
      <w:r w:rsidRPr="001332CE">
        <w:rPr>
          <w:rFonts w:ascii="Times New Roman" w:hAnsi="Times New Roman" w:cs="Times New Roman"/>
          <w:sz w:val="24"/>
          <w:szCs w:val="24"/>
          <w:lang w:val="ru-RU" w:bidi="en-US"/>
        </w:rPr>
        <w:t xml:space="preserve">. Баланс производственных мощностей с. </w:t>
      </w:r>
      <w:proofErr w:type="spellStart"/>
      <w:r w:rsidRPr="001332CE">
        <w:rPr>
          <w:rFonts w:ascii="Times New Roman" w:hAnsi="Times New Roman" w:cs="Times New Roman"/>
          <w:sz w:val="24"/>
          <w:szCs w:val="24"/>
          <w:lang w:val="ru-RU" w:bidi="en-US"/>
        </w:rPr>
        <w:t>Корнилово</w:t>
      </w:r>
      <w:proofErr w:type="spellEnd"/>
      <w:r w:rsidRPr="001332CE">
        <w:rPr>
          <w:rFonts w:ascii="Times New Roman" w:hAnsi="Times New Roman" w:cs="Times New Roman"/>
          <w:sz w:val="24"/>
          <w:szCs w:val="24"/>
          <w:lang w:val="ru-RU" w:bidi="en-US"/>
        </w:rPr>
        <w:t>, м</w:t>
      </w:r>
      <w:r w:rsidRPr="001332CE">
        <w:rPr>
          <w:rFonts w:ascii="Times New Roman" w:hAnsi="Times New Roman" w:cs="Times New Roman"/>
          <w:sz w:val="24"/>
          <w:szCs w:val="24"/>
          <w:vertAlign w:val="superscript"/>
          <w:lang w:val="ru-RU" w:bidi="en-US"/>
        </w:rPr>
        <w:t>3</w:t>
      </w:r>
      <w:r w:rsidRPr="001332CE">
        <w:rPr>
          <w:rFonts w:ascii="Times New Roman" w:hAnsi="Times New Roman" w:cs="Times New Roman"/>
          <w:sz w:val="24"/>
          <w:szCs w:val="24"/>
          <w:lang w:val="ru-RU" w:bidi="en-US"/>
        </w:rPr>
        <w:t>/ч</w:t>
      </w:r>
    </w:p>
    <w:p w14:paraId="4BCC93B8" w14:textId="77777777" w:rsidR="007766E3" w:rsidRPr="001332CE" w:rsidRDefault="007766E3" w:rsidP="00615826">
      <w:pPr>
        <w:ind w:firstLine="720"/>
        <w:contextualSpacing/>
        <w:jc w:val="right"/>
        <w:rPr>
          <w:rFonts w:ascii="Times New Roman" w:hAnsi="Times New Roman" w:cs="Times New Roman"/>
          <w:sz w:val="24"/>
          <w:szCs w:val="24"/>
          <w:lang w:val="ru-RU" w:bidi="en-US"/>
        </w:rPr>
      </w:pPr>
    </w:p>
    <w:tbl>
      <w:tblPr>
        <w:tblStyle w:val="a5"/>
        <w:tblW w:w="8514" w:type="dxa"/>
        <w:jc w:val="center"/>
        <w:tblLook w:val="04A0" w:firstRow="1" w:lastRow="0" w:firstColumn="1" w:lastColumn="0" w:noHBand="0" w:noVBand="1"/>
      </w:tblPr>
      <w:tblGrid>
        <w:gridCol w:w="5576"/>
        <w:gridCol w:w="1003"/>
        <w:gridCol w:w="950"/>
        <w:gridCol w:w="985"/>
      </w:tblGrid>
      <w:tr w:rsidR="00615826" w:rsidRPr="001332CE" w14:paraId="4FDD9A9E" w14:textId="77777777" w:rsidTr="00615826">
        <w:trPr>
          <w:trHeight w:val="113"/>
          <w:tblHeader/>
          <w:jc w:val="center"/>
        </w:trPr>
        <w:tc>
          <w:tcPr>
            <w:tcW w:w="5576" w:type="dxa"/>
            <w:noWrap/>
            <w:vAlign w:val="center"/>
            <w:hideMark/>
          </w:tcPr>
          <w:p w14:paraId="1829376A" w14:textId="77777777" w:rsidR="00615826" w:rsidRPr="001332CE" w:rsidRDefault="00615826"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Показатель</w:t>
            </w:r>
          </w:p>
        </w:tc>
        <w:tc>
          <w:tcPr>
            <w:tcW w:w="1003" w:type="dxa"/>
            <w:noWrap/>
            <w:vAlign w:val="center"/>
            <w:hideMark/>
          </w:tcPr>
          <w:p w14:paraId="003F9A21" w14:textId="77777777" w:rsidR="00615826" w:rsidRPr="001332CE" w:rsidRDefault="00615826"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Ед. изм.</w:t>
            </w:r>
          </w:p>
        </w:tc>
        <w:tc>
          <w:tcPr>
            <w:tcW w:w="950" w:type="dxa"/>
            <w:noWrap/>
            <w:vAlign w:val="center"/>
            <w:hideMark/>
          </w:tcPr>
          <w:p w14:paraId="1B59E566" w14:textId="77777777" w:rsidR="00615826" w:rsidRPr="001332CE" w:rsidRDefault="00615826"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2016</w:t>
            </w:r>
          </w:p>
        </w:tc>
        <w:tc>
          <w:tcPr>
            <w:tcW w:w="985" w:type="dxa"/>
            <w:noWrap/>
            <w:vAlign w:val="center"/>
            <w:hideMark/>
          </w:tcPr>
          <w:p w14:paraId="62C237A5" w14:textId="77777777" w:rsidR="00615826" w:rsidRPr="001332CE" w:rsidRDefault="00615826"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2017*</w:t>
            </w:r>
          </w:p>
        </w:tc>
      </w:tr>
      <w:tr w:rsidR="00B84939" w:rsidRPr="001332CE" w14:paraId="012F122F" w14:textId="77777777" w:rsidTr="008E42C8">
        <w:trPr>
          <w:trHeight w:val="113"/>
          <w:jc w:val="center"/>
        </w:trPr>
        <w:tc>
          <w:tcPr>
            <w:tcW w:w="5576" w:type="dxa"/>
            <w:noWrap/>
            <w:vAlign w:val="center"/>
            <w:hideMark/>
          </w:tcPr>
          <w:p w14:paraId="03818BE6" w14:textId="77777777" w:rsidR="00B84939" w:rsidRPr="001332CE" w:rsidRDefault="00B84939" w:rsidP="008E42C8">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Годовой объем подачи воды</w:t>
            </w:r>
          </w:p>
        </w:tc>
        <w:tc>
          <w:tcPr>
            <w:tcW w:w="1003" w:type="dxa"/>
            <w:noWrap/>
            <w:vAlign w:val="center"/>
            <w:hideMark/>
          </w:tcPr>
          <w:p w14:paraId="1BE0AAA2" w14:textId="2FE13FE6" w:rsidR="00B84939" w:rsidRPr="001332CE" w:rsidRDefault="00B84939"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p>
        </w:tc>
        <w:tc>
          <w:tcPr>
            <w:tcW w:w="950" w:type="dxa"/>
            <w:noWrap/>
            <w:vAlign w:val="bottom"/>
            <w:hideMark/>
          </w:tcPr>
          <w:p w14:paraId="0CED4449" w14:textId="44AE7CF7" w:rsidR="00B84939" w:rsidRPr="00B84939" w:rsidRDefault="00B84939" w:rsidP="00664FD1">
            <w:pPr>
              <w:widowControl/>
              <w:contextualSpacing/>
              <w:jc w:val="center"/>
              <w:rPr>
                <w:rFonts w:ascii="Times New Roman" w:eastAsia="Times New Roman" w:hAnsi="Times New Roman" w:cs="Times New Roman"/>
                <w:color w:val="000000"/>
                <w:lang w:val="ru-RU" w:eastAsia="ru-RU"/>
              </w:rPr>
            </w:pPr>
            <w:r w:rsidRPr="00B84939">
              <w:rPr>
                <w:rFonts w:ascii="Times New Roman" w:hAnsi="Times New Roman" w:cs="Times New Roman"/>
                <w:color w:val="000000"/>
              </w:rPr>
              <w:t>3055,97</w:t>
            </w:r>
          </w:p>
        </w:tc>
        <w:tc>
          <w:tcPr>
            <w:tcW w:w="985" w:type="dxa"/>
            <w:noWrap/>
            <w:vAlign w:val="bottom"/>
            <w:hideMark/>
          </w:tcPr>
          <w:p w14:paraId="05614F62" w14:textId="26CFC9BF" w:rsidR="00B84939" w:rsidRPr="00B84939" w:rsidRDefault="00B84939" w:rsidP="00664FD1">
            <w:pPr>
              <w:widowControl/>
              <w:contextualSpacing/>
              <w:jc w:val="center"/>
              <w:rPr>
                <w:rFonts w:ascii="Times New Roman" w:eastAsia="Times New Roman" w:hAnsi="Times New Roman" w:cs="Times New Roman"/>
                <w:color w:val="000000"/>
                <w:lang w:val="ru-RU" w:eastAsia="ru-RU"/>
              </w:rPr>
            </w:pPr>
            <w:r w:rsidRPr="00B84939">
              <w:rPr>
                <w:rFonts w:ascii="Times New Roman" w:hAnsi="Times New Roman" w:cs="Times New Roman"/>
                <w:color w:val="000000"/>
              </w:rPr>
              <w:t>3055,97</w:t>
            </w:r>
          </w:p>
        </w:tc>
      </w:tr>
      <w:tr w:rsidR="00B84939" w:rsidRPr="001332CE" w14:paraId="64EEB43C" w14:textId="77777777" w:rsidTr="008E42C8">
        <w:trPr>
          <w:trHeight w:val="113"/>
          <w:jc w:val="center"/>
        </w:trPr>
        <w:tc>
          <w:tcPr>
            <w:tcW w:w="5576" w:type="dxa"/>
            <w:noWrap/>
            <w:vAlign w:val="center"/>
            <w:hideMark/>
          </w:tcPr>
          <w:p w14:paraId="05D955AB" w14:textId="77777777" w:rsidR="00B84939" w:rsidRPr="001332CE" w:rsidRDefault="00B84939" w:rsidP="008E42C8">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lastRenderedPageBreak/>
              <w:t>Среднесуточный расход</w:t>
            </w:r>
          </w:p>
        </w:tc>
        <w:tc>
          <w:tcPr>
            <w:tcW w:w="1003" w:type="dxa"/>
            <w:noWrap/>
            <w:vAlign w:val="center"/>
            <w:hideMark/>
          </w:tcPr>
          <w:p w14:paraId="7DB82443" w14:textId="77777777" w:rsidR="00B84939" w:rsidRPr="001332CE" w:rsidRDefault="00B84939"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eastAsia="Times New Roman" w:hAnsi="Times New Roman" w:cs="Times New Roman"/>
                <w:color w:val="000000"/>
                <w:lang w:val="ru-RU" w:eastAsia="ru-RU"/>
              </w:rPr>
              <w:t>/</w:t>
            </w:r>
            <w:proofErr w:type="spellStart"/>
            <w:r w:rsidRPr="001332CE">
              <w:rPr>
                <w:rFonts w:ascii="Times New Roman" w:eastAsia="Times New Roman" w:hAnsi="Times New Roman" w:cs="Times New Roman"/>
                <w:color w:val="000000"/>
                <w:lang w:val="ru-RU" w:eastAsia="ru-RU"/>
              </w:rPr>
              <w:t>сут</w:t>
            </w:r>
            <w:proofErr w:type="spellEnd"/>
          </w:p>
        </w:tc>
        <w:tc>
          <w:tcPr>
            <w:tcW w:w="950" w:type="dxa"/>
            <w:noWrap/>
            <w:vAlign w:val="bottom"/>
            <w:hideMark/>
          </w:tcPr>
          <w:p w14:paraId="5F34DE06" w14:textId="751FB159" w:rsidR="00B84939" w:rsidRPr="00B84939" w:rsidRDefault="00B84939" w:rsidP="00664FD1">
            <w:pPr>
              <w:widowControl/>
              <w:contextualSpacing/>
              <w:jc w:val="center"/>
              <w:rPr>
                <w:rFonts w:ascii="Times New Roman" w:eastAsia="Times New Roman" w:hAnsi="Times New Roman" w:cs="Times New Roman"/>
                <w:color w:val="000000"/>
                <w:lang w:val="ru-RU" w:eastAsia="ru-RU"/>
              </w:rPr>
            </w:pPr>
            <w:r w:rsidRPr="00B84939">
              <w:rPr>
                <w:rFonts w:ascii="Times New Roman" w:hAnsi="Times New Roman" w:cs="Times New Roman"/>
                <w:color w:val="000000"/>
              </w:rPr>
              <w:t>8,37</w:t>
            </w:r>
          </w:p>
        </w:tc>
        <w:tc>
          <w:tcPr>
            <w:tcW w:w="985" w:type="dxa"/>
            <w:noWrap/>
            <w:vAlign w:val="bottom"/>
            <w:hideMark/>
          </w:tcPr>
          <w:p w14:paraId="0A366C8B" w14:textId="4567A324" w:rsidR="00B84939" w:rsidRPr="00B84939" w:rsidRDefault="00B84939" w:rsidP="00664FD1">
            <w:pPr>
              <w:widowControl/>
              <w:contextualSpacing/>
              <w:jc w:val="center"/>
              <w:rPr>
                <w:rFonts w:ascii="Times New Roman" w:eastAsia="Times New Roman" w:hAnsi="Times New Roman" w:cs="Times New Roman"/>
                <w:color w:val="000000"/>
                <w:lang w:val="ru-RU" w:eastAsia="ru-RU"/>
              </w:rPr>
            </w:pPr>
            <w:r w:rsidRPr="00B84939">
              <w:rPr>
                <w:rFonts w:ascii="Times New Roman" w:hAnsi="Times New Roman" w:cs="Times New Roman"/>
                <w:color w:val="000000"/>
              </w:rPr>
              <w:t>8,37</w:t>
            </w:r>
          </w:p>
        </w:tc>
      </w:tr>
      <w:tr w:rsidR="00B84939" w:rsidRPr="001332CE" w14:paraId="4BB5DB20" w14:textId="77777777" w:rsidTr="008E42C8">
        <w:trPr>
          <w:trHeight w:val="113"/>
          <w:jc w:val="center"/>
        </w:trPr>
        <w:tc>
          <w:tcPr>
            <w:tcW w:w="5576" w:type="dxa"/>
            <w:noWrap/>
            <w:vAlign w:val="center"/>
            <w:hideMark/>
          </w:tcPr>
          <w:p w14:paraId="3485544A" w14:textId="77777777" w:rsidR="00B84939" w:rsidRPr="001332CE" w:rsidRDefault="00B84939" w:rsidP="008E42C8">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Коэффициент суточной неравномерности потребления </w:t>
            </w:r>
          </w:p>
        </w:tc>
        <w:tc>
          <w:tcPr>
            <w:tcW w:w="1003" w:type="dxa"/>
            <w:noWrap/>
            <w:vAlign w:val="center"/>
            <w:hideMark/>
          </w:tcPr>
          <w:p w14:paraId="79FF6356" w14:textId="77777777" w:rsidR="00B84939" w:rsidRPr="001332CE" w:rsidRDefault="00B84939"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950" w:type="dxa"/>
            <w:noWrap/>
            <w:vAlign w:val="bottom"/>
            <w:hideMark/>
          </w:tcPr>
          <w:p w14:paraId="7BCAD07E" w14:textId="42A6C1F8" w:rsidR="00B84939" w:rsidRPr="00B84939" w:rsidRDefault="00B84939" w:rsidP="00664FD1">
            <w:pPr>
              <w:widowControl/>
              <w:contextualSpacing/>
              <w:jc w:val="center"/>
              <w:rPr>
                <w:rFonts w:ascii="Times New Roman" w:eastAsia="Times New Roman" w:hAnsi="Times New Roman" w:cs="Times New Roman"/>
                <w:color w:val="000000"/>
                <w:lang w:val="ru-RU" w:eastAsia="ru-RU"/>
              </w:rPr>
            </w:pPr>
            <w:r w:rsidRPr="00B84939">
              <w:rPr>
                <w:rFonts w:ascii="Times New Roman" w:hAnsi="Times New Roman" w:cs="Times New Roman"/>
                <w:color w:val="000000"/>
              </w:rPr>
              <w:t>1,2</w:t>
            </w:r>
          </w:p>
        </w:tc>
        <w:tc>
          <w:tcPr>
            <w:tcW w:w="985" w:type="dxa"/>
            <w:noWrap/>
            <w:vAlign w:val="bottom"/>
            <w:hideMark/>
          </w:tcPr>
          <w:p w14:paraId="2EAD5C2C" w14:textId="586C2BAD" w:rsidR="00B84939" w:rsidRPr="00B84939" w:rsidRDefault="00B84939" w:rsidP="00664FD1">
            <w:pPr>
              <w:widowControl/>
              <w:contextualSpacing/>
              <w:jc w:val="center"/>
              <w:rPr>
                <w:rFonts w:ascii="Times New Roman" w:eastAsia="Times New Roman" w:hAnsi="Times New Roman" w:cs="Times New Roman"/>
                <w:color w:val="000000"/>
                <w:lang w:val="ru-RU" w:eastAsia="ru-RU"/>
              </w:rPr>
            </w:pPr>
            <w:r w:rsidRPr="00B84939">
              <w:rPr>
                <w:rFonts w:ascii="Times New Roman" w:hAnsi="Times New Roman" w:cs="Times New Roman"/>
                <w:color w:val="000000"/>
              </w:rPr>
              <w:t>1,2</w:t>
            </w:r>
          </w:p>
        </w:tc>
      </w:tr>
      <w:tr w:rsidR="00B84939" w:rsidRPr="001332CE" w14:paraId="68851C4A" w14:textId="77777777" w:rsidTr="008E42C8">
        <w:trPr>
          <w:trHeight w:val="113"/>
          <w:jc w:val="center"/>
        </w:trPr>
        <w:tc>
          <w:tcPr>
            <w:tcW w:w="5576" w:type="dxa"/>
            <w:noWrap/>
            <w:vAlign w:val="center"/>
            <w:hideMark/>
          </w:tcPr>
          <w:p w14:paraId="1AA43DFC" w14:textId="77777777" w:rsidR="00B84939" w:rsidRPr="001332CE" w:rsidRDefault="00B84939" w:rsidP="008E42C8">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Максимальный суточный расход</w:t>
            </w:r>
          </w:p>
        </w:tc>
        <w:tc>
          <w:tcPr>
            <w:tcW w:w="1003" w:type="dxa"/>
            <w:noWrap/>
            <w:vAlign w:val="center"/>
            <w:hideMark/>
          </w:tcPr>
          <w:p w14:paraId="29EA9A7B" w14:textId="77777777" w:rsidR="00B84939" w:rsidRPr="001332CE" w:rsidRDefault="00B84939"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hAnsi="Times New Roman" w:cs="Times New Roman"/>
                <w:sz w:val="24"/>
                <w:szCs w:val="24"/>
                <w:lang w:val="ru-RU" w:bidi="en-US"/>
              </w:rPr>
              <w:t>/</w:t>
            </w:r>
            <w:proofErr w:type="spellStart"/>
            <w:r w:rsidRPr="001332CE">
              <w:rPr>
                <w:rFonts w:ascii="Times New Roman" w:eastAsia="Times New Roman" w:hAnsi="Times New Roman" w:cs="Times New Roman"/>
                <w:color w:val="000000"/>
                <w:lang w:val="ru-RU" w:eastAsia="ru-RU"/>
              </w:rPr>
              <w:t>сут</w:t>
            </w:r>
            <w:proofErr w:type="spellEnd"/>
          </w:p>
        </w:tc>
        <w:tc>
          <w:tcPr>
            <w:tcW w:w="950" w:type="dxa"/>
            <w:noWrap/>
            <w:vAlign w:val="bottom"/>
            <w:hideMark/>
          </w:tcPr>
          <w:p w14:paraId="195003AE" w14:textId="1AD759E0" w:rsidR="00B84939" w:rsidRPr="00B84939" w:rsidRDefault="00B84939" w:rsidP="00664FD1">
            <w:pPr>
              <w:widowControl/>
              <w:contextualSpacing/>
              <w:jc w:val="center"/>
              <w:rPr>
                <w:rFonts w:ascii="Times New Roman" w:eastAsia="Times New Roman" w:hAnsi="Times New Roman" w:cs="Times New Roman"/>
                <w:color w:val="000000"/>
                <w:lang w:val="ru-RU" w:eastAsia="ru-RU"/>
              </w:rPr>
            </w:pPr>
            <w:r w:rsidRPr="00B84939">
              <w:rPr>
                <w:rFonts w:ascii="Times New Roman" w:hAnsi="Times New Roman" w:cs="Times New Roman"/>
                <w:color w:val="000000"/>
              </w:rPr>
              <w:t>10,05</w:t>
            </w:r>
          </w:p>
        </w:tc>
        <w:tc>
          <w:tcPr>
            <w:tcW w:w="985" w:type="dxa"/>
            <w:noWrap/>
            <w:vAlign w:val="bottom"/>
            <w:hideMark/>
          </w:tcPr>
          <w:p w14:paraId="2DA9DCB7" w14:textId="50BB67E9" w:rsidR="00B84939" w:rsidRPr="00B84939" w:rsidRDefault="00B84939" w:rsidP="00664FD1">
            <w:pPr>
              <w:widowControl/>
              <w:contextualSpacing/>
              <w:jc w:val="center"/>
              <w:rPr>
                <w:rFonts w:ascii="Times New Roman" w:eastAsia="Times New Roman" w:hAnsi="Times New Roman" w:cs="Times New Roman"/>
                <w:color w:val="000000"/>
                <w:lang w:val="ru-RU" w:eastAsia="ru-RU"/>
              </w:rPr>
            </w:pPr>
            <w:r w:rsidRPr="00B84939">
              <w:rPr>
                <w:rFonts w:ascii="Times New Roman" w:hAnsi="Times New Roman" w:cs="Times New Roman"/>
                <w:color w:val="000000"/>
              </w:rPr>
              <w:t>10,05</w:t>
            </w:r>
          </w:p>
        </w:tc>
      </w:tr>
      <w:tr w:rsidR="00B84939" w:rsidRPr="001332CE" w14:paraId="3C7FC4B7" w14:textId="77777777" w:rsidTr="008E42C8">
        <w:trPr>
          <w:trHeight w:val="113"/>
          <w:jc w:val="center"/>
        </w:trPr>
        <w:tc>
          <w:tcPr>
            <w:tcW w:w="5576" w:type="dxa"/>
            <w:noWrap/>
            <w:vAlign w:val="center"/>
            <w:hideMark/>
          </w:tcPr>
          <w:p w14:paraId="559B2B7B" w14:textId="77777777" w:rsidR="00B84939" w:rsidRPr="001332CE" w:rsidRDefault="00B84939" w:rsidP="008E42C8">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Средний часовой расход</w:t>
            </w:r>
          </w:p>
        </w:tc>
        <w:tc>
          <w:tcPr>
            <w:tcW w:w="1003" w:type="dxa"/>
            <w:noWrap/>
            <w:vAlign w:val="center"/>
            <w:hideMark/>
          </w:tcPr>
          <w:p w14:paraId="3CDFFD67" w14:textId="77777777" w:rsidR="00B84939" w:rsidRPr="001332CE" w:rsidRDefault="00B84939"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eastAsia="Times New Roman" w:hAnsi="Times New Roman" w:cs="Times New Roman"/>
                <w:color w:val="000000"/>
                <w:lang w:val="ru-RU" w:eastAsia="ru-RU"/>
              </w:rPr>
              <w:t>/ч</w:t>
            </w:r>
          </w:p>
        </w:tc>
        <w:tc>
          <w:tcPr>
            <w:tcW w:w="950" w:type="dxa"/>
            <w:noWrap/>
            <w:vAlign w:val="bottom"/>
            <w:hideMark/>
          </w:tcPr>
          <w:p w14:paraId="12DA0B29" w14:textId="281FAC79" w:rsidR="00B84939" w:rsidRPr="00B84939" w:rsidRDefault="00B84939" w:rsidP="00664FD1">
            <w:pPr>
              <w:widowControl/>
              <w:contextualSpacing/>
              <w:jc w:val="center"/>
              <w:rPr>
                <w:rFonts w:ascii="Times New Roman" w:eastAsia="Times New Roman" w:hAnsi="Times New Roman" w:cs="Times New Roman"/>
                <w:color w:val="000000"/>
                <w:lang w:val="ru-RU" w:eastAsia="ru-RU"/>
              </w:rPr>
            </w:pPr>
            <w:r w:rsidRPr="00B84939">
              <w:rPr>
                <w:rFonts w:ascii="Times New Roman" w:hAnsi="Times New Roman" w:cs="Times New Roman"/>
                <w:color w:val="000000"/>
              </w:rPr>
              <w:t>0,419</w:t>
            </w:r>
          </w:p>
        </w:tc>
        <w:tc>
          <w:tcPr>
            <w:tcW w:w="985" w:type="dxa"/>
            <w:noWrap/>
            <w:vAlign w:val="bottom"/>
            <w:hideMark/>
          </w:tcPr>
          <w:p w14:paraId="51EAEC80" w14:textId="43079B9F" w:rsidR="00B84939" w:rsidRPr="00B84939" w:rsidRDefault="00B84939" w:rsidP="00664FD1">
            <w:pPr>
              <w:widowControl/>
              <w:contextualSpacing/>
              <w:jc w:val="center"/>
              <w:rPr>
                <w:rFonts w:ascii="Times New Roman" w:eastAsia="Times New Roman" w:hAnsi="Times New Roman" w:cs="Times New Roman"/>
                <w:color w:val="000000"/>
                <w:lang w:val="ru-RU" w:eastAsia="ru-RU"/>
              </w:rPr>
            </w:pPr>
            <w:r w:rsidRPr="00B84939">
              <w:rPr>
                <w:rFonts w:ascii="Times New Roman" w:hAnsi="Times New Roman" w:cs="Times New Roman"/>
                <w:color w:val="000000"/>
              </w:rPr>
              <w:t>0,419</w:t>
            </w:r>
          </w:p>
        </w:tc>
      </w:tr>
      <w:tr w:rsidR="00B84939" w:rsidRPr="001332CE" w14:paraId="222671BB" w14:textId="77777777" w:rsidTr="008E42C8">
        <w:trPr>
          <w:trHeight w:val="113"/>
          <w:jc w:val="center"/>
        </w:trPr>
        <w:tc>
          <w:tcPr>
            <w:tcW w:w="5576" w:type="dxa"/>
            <w:noWrap/>
            <w:vAlign w:val="center"/>
            <w:hideMark/>
          </w:tcPr>
          <w:p w14:paraId="0CAA6EA2" w14:textId="77777777" w:rsidR="00B84939" w:rsidRPr="001332CE" w:rsidRDefault="00B84939" w:rsidP="008E42C8">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Коэффициент часовой неравномерности</w:t>
            </w:r>
          </w:p>
        </w:tc>
        <w:tc>
          <w:tcPr>
            <w:tcW w:w="1003" w:type="dxa"/>
            <w:noWrap/>
            <w:vAlign w:val="center"/>
            <w:hideMark/>
          </w:tcPr>
          <w:p w14:paraId="016301A4" w14:textId="77777777" w:rsidR="00B84939" w:rsidRPr="001332CE" w:rsidRDefault="00B84939"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w:t>
            </w:r>
          </w:p>
        </w:tc>
        <w:tc>
          <w:tcPr>
            <w:tcW w:w="950" w:type="dxa"/>
            <w:noWrap/>
            <w:vAlign w:val="bottom"/>
            <w:hideMark/>
          </w:tcPr>
          <w:p w14:paraId="6C26CF92" w14:textId="4C39155E" w:rsidR="00B84939" w:rsidRPr="00B84939" w:rsidRDefault="00B84939" w:rsidP="00664FD1">
            <w:pPr>
              <w:widowControl/>
              <w:contextualSpacing/>
              <w:jc w:val="center"/>
              <w:rPr>
                <w:rFonts w:ascii="Times New Roman" w:eastAsia="Times New Roman" w:hAnsi="Times New Roman" w:cs="Times New Roman"/>
                <w:color w:val="000000"/>
                <w:lang w:val="ru-RU" w:eastAsia="ru-RU"/>
              </w:rPr>
            </w:pPr>
            <w:r w:rsidRPr="00B84939">
              <w:rPr>
                <w:rFonts w:ascii="Times New Roman" w:hAnsi="Times New Roman" w:cs="Times New Roman"/>
                <w:color w:val="000000"/>
              </w:rPr>
              <w:t>2,62</w:t>
            </w:r>
          </w:p>
        </w:tc>
        <w:tc>
          <w:tcPr>
            <w:tcW w:w="985" w:type="dxa"/>
            <w:noWrap/>
            <w:vAlign w:val="bottom"/>
            <w:hideMark/>
          </w:tcPr>
          <w:p w14:paraId="27F5F78C" w14:textId="1C6064BB" w:rsidR="00B84939" w:rsidRPr="00B84939" w:rsidRDefault="00B84939" w:rsidP="00664FD1">
            <w:pPr>
              <w:widowControl/>
              <w:contextualSpacing/>
              <w:jc w:val="center"/>
              <w:rPr>
                <w:rFonts w:ascii="Times New Roman" w:eastAsia="Times New Roman" w:hAnsi="Times New Roman" w:cs="Times New Roman"/>
                <w:color w:val="000000"/>
                <w:lang w:val="ru-RU" w:eastAsia="ru-RU"/>
              </w:rPr>
            </w:pPr>
            <w:r w:rsidRPr="00B84939">
              <w:rPr>
                <w:rFonts w:ascii="Times New Roman" w:hAnsi="Times New Roman" w:cs="Times New Roman"/>
                <w:color w:val="000000"/>
              </w:rPr>
              <w:t>2,63</w:t>
            </w:r>
          </w:p>
        </w:tc>
      </w:tr>
      <w:tr w:rsidR="00B84939" w:rsidRPr="001332CE" w14:paraId="51EB42F1" w14:textId="77777777" w:rsidTr="008E42C8">
        <w:trPr>
          <w:trHeight w:val="113"/>
          <w:jc w:val="center"/>
        </w:trPr>
        <w:tc>
          <w:tcPr>
            <w:tcW w:w="5576" w:type="dxa"/>
            <w:noWrap/>
            <w:vAlign w:val="center"/>
            <w:hideMark/>
          </w:tcPr>
          <w:p w14:paraId="37E5CB6E" w14:textId="77777777" w:rsidR="00B84939" w:rsidRPr="001332CE" w:rsidRDefault="00B84939" w:rsidP="008E42C8">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Требуемая мощность водозаборных сооружений</w:t>
            </w:r>
          </w:p>
        </w:tc>
        <w:tc>
          <w:tcPr>
            <w:tcW w:w="1003" w:type="dxa"/>
            <w:noWrap/>
            <w:vAlign w:val="center"/>
            <w:hideMark/>
          </w:tcPr>
          <w:p w14:paraId="05BA1328" w14:textId="77777777" w:rsidR="00B84939" w:rsidRPr="001332CE" w:rsidRDefault="00B84939"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hAnsi="Times New Roman" w:cs="Times New Roman"/>
                <w:sz w:val="24"/>
                <w:szCs w:val="24"/>
                <w:lang w:val="ru-RU" w:bidi="en-US"/>
              </w:rPr>
              <w:t>м</w:t>
            </w:r>
            <w:r w:rsidRPr="001332CE">
              <w:rPr>
                <w:rFonts w:ascii="Times New Roman" w:hAnsi="Times New Roman" w:cs="Times New Roman"/>
                <w:sz w:val="24"/>
                <w:szCs w:val="24"/>
                <w:vertAlign w:val="superscript"/>
                <w:lang w:val="ru-RU" w:bidi="en-US"/>
              </w:rPr>
              <w:t>3</w:t>
            </w:r>
            <w:r w:rsidRPr="001332CE">
              <w:rPr>
                <w:rFonts w:ascii="Times New Roman" w:hAnsi="Times New Roman" w:cs="Times New Roman"/>
                <w:sz w:val="24"/>
                <w:szCs w:val="24"/>
                <w:lang w:val="ru-RU" w:bidi="en-US"/>
              </w:rPr>
              <w:t>/</w:t>
            </w:r>
            <w:r w:rsidRPr="001332CE">
              <w:rPr>
                <w:rFonts w:ascii="Times New Roman" w:eastAsia="Times New Roman" w:hAnsi="Times New Roman" w:cs="Times New Roman"/>
                <w:color w:val="000000"/>
                <w:lang w:val="ru-RU" w:eastAsia="ru-RU"/>
              </w:rPr>
              <w:t>ч</w:t>
            </w:r>
          </w:p>
        </w:tc>
        <w:tc>
          <w:tcPr>
            <w:tcW w:w="950" w:type="dxa"/>
            <w:noWrap/>
            <w:vAlign w:val="bottom"/>
            <w:hideMark/>
          </w:tcPr>
          <w:p w14:paraId="4230213D" w14:textId="1392534B" w:rsidR="00B84939" w:rsidRPr="00B84939" w:rsidRDefault="00B84939" w:rsidP="00664FD1">
            <w:pPr>
              <w:widowControl/>
              <w:contextualSpacing/>
              <w:jc w:val="center"/>
              <w:rPr>
                <w:rFonts w:ascii="Times New Roman" w:eastAsia="Times New Roman" w:hAnsi="Times New Roman" w:cs="Times New Roman"/>
                <w:color w:val="000000"/>
                <w:lang w:val="ru-RU" w:eastAsia="ru-RU"/>
              </w:rPr>
            </w:pPr>
            <w:r w:rsidRPr="00B84939">
              <w:rPr>
                <w:rFonts w:ascii="Times New Roman" w:hAnsi="Times New Roman" w:cs="Times New Roman"/>
                <w:color w:val="000000"/>
              </w:rPr>
              <w:t>1,10</w:t>
            </w:r>
          </w:p>
        </w:tc>
        <w:tc>
          <w:tcPr>
            <w:tcW w:w="985" w:type="dxa"/>
            <w:noWrap/>
            <w:vAlign w:val="bottom"/>
            <w:hideMark/>
          </w:tcPr>
          <w:p w14:paraId="4B77E725" w14:textId="514ED545" w:rsidR="00B84939" w:rsidRPr="00B84939" w:rsidRDefault="00B84939" w:rsidP="00664FD1">
            <w:pPr>
              <w:widowControl/>
              <w:contextualSpacing/>
              <w:jc w:val="center"/>
              <w:rPr>
                <w:rFonts w:ascii="Times New Roman" w:eastAsia="Times New Roman" w:hAnsi="Times New Roman" w:cs="Times New Roman"/>
                <w:color w:val="000000"/>
                <w:lang w:val="ru-RU" w:eastAsia="ru-RU"/>
              </w:rPr>
            </w:pPr>
            <w:r w:rsidRPr="00B84939">
              <w:rPr>
                <w:rFonts w:ascii="Times New Roman" w:hAnsi="Times New Roman" w:cs="Times New Roman"/>
                <w:color w:val="000000"/>
              </w:rPr>
              <w:t>1,10</w:t>
            </w:r>
          </w:p>
        </w:tc>
      </w:tr>
    </w:tbl>
    <w:p w14:paraId="5362D3D1" w14:textId="0DFAA30D" w:rsidR="00615826" w:rsidRPr="001332CE" w:rsidRDefault="00B84939" w:rsidP="00615826">
      <w:pPr>
        <w:pStyle w:val="ConsPlusNormal"/>
        <w:ind w:left="567"/>
        <w:contextualSpacing/>
        <w:rPr>
          <w:rFonts w:ascii="Times New Roman" w:hAnsi="Times New Roman" w:cs="Times New Roman"/>
          <w:i/>
        </w:rPr>
      </w:pPr>
      <w:r>
        <w:rPr>
          <w:rFonts w:ascii="Times New Roman" w:hAnsi="Times New Roman" w:cs="Times New Roman"/>
          <w:i/>
        </w:rPr>
        <w:t>*плановая</w:t>
      </w:r>
      <w:r w:rsidR="00615826" w:rsidRPr="001332CE">
        <w:rPr>
          <w:rFonts w:ascii="Times New Roman" w:hAnsi="Times New Roman" w:cs="Times New Roman"/>
          <w:i/>
        </w:rPr>
        <w:t xml:space="preserve"> величина</w:t>
      </w:r>
    </w:p>
    <w:p w14:paraId="1164E56D" w14:textId="77777777" w:rsidR="00615826" w:rsidRPr="001332CE" w:rsidRDefault="00615826" w:rsidP="00615826">
      <w:pPr>
        <w:pStyle w:val="ConsPlusNormal"/>
        <w:ind w:firstLine="708"/>
        <w:contextualSpacing/>
        <w:jc w:val="both"/>
        <w:rPr>
          <w:rFonts w:ascii="Times New Roman" w:hAnsi="Times New Roman" w:cs="Times New Roman"/>
          <w:sz w:val="24"/>
          <w:szCs w:val="24"/>
        </w:rPr>
      </w:pPr>
    </w:p>
    <w:p w14:paraId="7A3BED8C" w14:textId="77777777" w:rsidR="00CB01FC" w:rsidRDefault="007003FC" w:rsidP="00615826">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Максимальная расчетная </w:t>
      </w:r>
      <w:proofErr w:type="gramStart"/>
      <w:r>
        <w:rPr>
          <w:rFonts w:ascii="Times New Roman" w:hAnsi="Times New Roman" w:cs="Times New Roman"/>
          <w:sz w:val="24"/>
          <w:szCs w:val="24"/>
        </w:rPr>
        <w:t>нагрузка</w:t>
      </w:r>
      <w:proofErr w:type="gramEnd"/>
      <w:r>
        <w:rPr>
          <w:rFonts w:ascii="Times New Roman" w:hAnsi="Times New Roman" w:cs="Times New Roman"/>
          <w:sz w:val="24"/>
          <w:szCs w:val="24"/>
        </w:rPr>
        <w:t xml:space="preserve"> а ГВС составляет </w:t>
      </w:r>
      <w:r w:rsidR="00CB01FC">
        <w:rPr>
          <w:rFonts w:ascii="Times New Roman" w:hAnsi="Times New Roman" w:cs="Times New Roman"/>
          <w:sz w:val="24"/>
          <w:szCs w:val="24"/>
        </w:rPr>
        <w:t xml:space="preserve">0,226 Гкал/ч или 2,697 </w:t>
      </w:r>
      <w:proofErr w:type="spellStart"/>
      <w:r w:rsidR="00CB01FC">
        <w:rPr>
          <w:rFonts w:ascii="Times New Roman" w:hAnsi="Times New Roman" w:cs="Times New Roman"/>
          <w:sz w:val="24"/>
          <w:szCs w:val="24"/>
        </w:rPr>
        <w:t>куб.м</w:t>
      </w:r>
      <w:proofErr w:type="spellEnd"/>
      <w:r w:rsidR="00CB01FC">
        <w:rPr>
          <w:rFonts w:ascii="Times New Roman" w:hAnsi="Times New Roman" w:cs="Times New Roman"/>
          <w:sz w:val="24"/>
          <w:szCs w:val="24"/>
        </w:rPr>
        <w:t>./ч.</w:t>
      </w:r>
    </w:p>
    <w:p w14:paraId="45F929D8" w14:textId="42D75F74" w:rsidR="00CB01FC" w:rsidRDefault="00CB01FC" w:rsidP="00CB01FC">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Для оценки резерва/дефицита нагрузки на ГВ необходимо учитывать ба</w:t>
      </w:r>
      <w:r w:rsidRPr="00CB01FC">
        <w:rPr>
          <w:rFonts w:ascii="Times New Roman" w:hAnsi="Times New Roman" w:cs="Times New Roman"/>
          <w:sz w:val="24"/>
          <w:szCs w:val="24"/>
        </w:rPr>
        <w:t xml:space="preserve">ланс тепловой мощности и тепловой нагрузки в зоне действия котельной с. </w:t>
      </w:r>
      <w:proofErr w:type="spellStart"/>
      <w:r w:rsidRPr="00CB01FC">
        <w:rPr>
          <w:rFonts w:ascii="Times New Roman" w:hAnsi="Times New Roman" w:cs="Times New Roman"/>
          <w:sz w:val="24"/>
          <w:szCs w:val="24"/>
        </w:rPr>
        <w:t>Корнилово</w:t>
      </w:r>
      <w:proofErr w:type="spellEnd"/>
      <w:r w:rsidRPr="00CB01FC">
        <w:rPr>
          <w:rFonts w:ascii="Times New Roman" w:hAnsi="Times New Roman" w:cs="Times New Roman"/>
          <w:sz w:val="24"/>
          <w:szCs w:val="24"/>
        </w:rPr>
        <w:t xml:space="preserve"> </w:t>
      </w:r>
      <w:proofErr w:type="spellStart"/>
      <w:r w:rsidRPr="00CB01FC">
        <w:rPr>
          <w:rFonts w:ascii="Times New Roman" w:hAnsi="Times New Roman" w:cs="Times New Roman"/>
          <w:sz w:val="24"/>
          <w:szCs w:val="24"/>
        </w:rPr>
        <w:t>Корниловского</w:t>
      </w:r>
      <w:proofErr w:type="spellEnd"/>
      <w:r>
        <w:rPr>
          <w:rFonts w:ascii="Times New Roman" w:hAnsi="Times New Roman" w:cs="Times New Roman"/>
          <w:sz w:val="24"/>
          <w:szCs w:val="24"/>
        </w:rPr>
        <w:t xml:space="preserve"> СП (таблица 3.3.).</w:t>
      </w:r>
    </w:p>
    <w:p w14:paraId="4ECC2A43" w14:textId="76EBDD04" w:rsidR="00CB01FC" w:rsidRDefault="00CB01FC" w:rsidP="00CB01FC">
      <w:pPr>
        <w:pStyle w:val="ConsPlusNormal"/>
        <w:ind w:firstLine="708"/>
        <w:contextualSpacing/>
        <w:jc w:val="right"/>
        <w:rPr>
          <w:rFonts w:ascii="Times New Roman" w:hAnsi="Times New Roman" w:cs="Times New Roman"/>
          <w:sz w:val="24"/>
          <w:szCs w:val="24"/>
        </w:rPr>
      </w:pPr>
      <w:bookmarkStart w:id="421" w:name="_Toc403691746"/>
      <w:bookmarkStart w:id="422" w:name="_Toc403692934"/>
      <w:bookmarkStart w:id="423" w:name="_Toc403722196"/>
      <w:bookmarkStart w:id="424" w:name="_Toc403722312"/>
      <w:bookmarkStart w:id="425" w:name="_Toc405414661"/>
      <w:bookmarkStart w:id="426" w:name="_Toc405456883"/>
      <w:bookmarkStart w:id="427" w:name="_Toc405457524"/>
      <w:bookmarkStart w:id="428" w:name="_Toc405661270"/>
      <w:bookmarkStart w:id="429" w:name="_Toc405663077"/>
      <w:bookmarkStart w:id="430" w:name="_Toc405663280"/>
      <w:r w:rsidRPr="004D3C3D">
        <w:rPr>
          <w:rFonts w:ascii="Times New Roman" w:hAnsi="Times New Roman" w:cs="Times New Roman"/>
          <w:sz w:val="24"/>
          <w:szCs w:val="24"/>
        </w:rPr>
        <w:t xml:space="preserve">Таблица </w:t>
      </w:r>
      <w:r>
        <w:rPr>
          <w:rFonts w:ascii="Times New Roman" w:hAnsi="Times New Roman" w:cs="Times New Roman"/>
          <w:sz w:val="24"/>
          <w:szCs w:val="24"/>
        </w:rPr>
        <w:t xml:space="preserve">3.3. </w:t>
      </w:r>
      <w:r w:rsidRPr="004D3C3D">
        <w:rPr>
          <w:rFonts w:ascii="Times New Roman" w:hAnsi="Times New Roman" w:cs="Times New Roman"/>
          <w:sz w:val="24"/>
          <w:szCs w:val="24"/>
        </w:rPr>
        <w:t>Баланс котельной</w:t>
      </w:r>
      <w:bookmarkEnd w:id="421"/>
      <w:bookmarkEnd w:id="422"/>
      <w:bookmarkEnd w:id="423"/>
      <w:bookmarkEnd w:id="424"/>
      <w:r>
        <w:rPr>
          <w:rFonts w:ascii="Times New Roman" w:hAnsi="Times New Roman" w:cs="Times New Roman"/>
          <w:sz w:val="24"/>
          <w:szCs w:val="24"/>
        </w:rPr>
        <w:t xml:space="preserve"> ООО «</w:t>
      </w:r>
      <w:proofErr w:type="spellStart"/>
      <w:r>
        <w:rPr>
          <w:rFonts w:ascii="Times New Roman" w:hAnsi="Times New Roman" w:cs="Times New Roman"/>
          <w:sz w:val="24"/>
          <w:szCs w:val="24"/>
        </w:rPr>
        <w:t>Теплогазсервис</w:t>
      </w:r>
      <w:proofErr w:type="spellEnd"/>
      <w:r>
        <w:rPr>
          <w:rFonts w:ascii="Times New Roman" w:hAnsi="Times New Roman" w:cs="Times New Roman"/>
          <w:sz w:val="24"/>
          <w:szCs w:val="24"/>
        </w:rPr>
        <w:t xml:space="preserve">» (с. </w:t>
      </w:r>
      <w:proofErr w:type="spellStart"/>
      <w:r>
        <w:rPr>
          <w:rFonts w:ascii="Times New Roman" w:hAnsi="Times New Roman" w:cs="Times New Roman"/>
          <w:sz w:val="24"/>
          <w:szCs w:val="24"/>
        </w:rPr>
        <w:t>Корнилово</w:t>
      </w:r>
      <w:proofErr w:type="spellEnd"/>
      <w:r>
        <w:rPr>
          <w:rFonts w:ascii="Times New Roman" w:hAnsi="Times New Roman" w:cs="Times New Roman"/>
          <w:sz w:val="24"/>
          <w:szCs w:val="24"/>
        </w:rPr>
        <w:t>)</w:t>
      </w:r>
      <w:bookmarkEnd w:id="425"/>
      <w:bookmarkEnd w:id="426"/>
      <w:bookmarkEnd w:id="427"/>
      <w:bookmarkEnd w:id="428"/>
      <w:bookmarkEnd w:id="429"/>
      <w:bookmarkEnd w:id="430"/>
    </w:p>
    <w:p w14:paraId="4C4D4211" w14:textId="77777777" w:rsidR="00CB01FC" w:rsidRPr="00CB01FC" w:rsidRDefault="00CB01FC" w:rsidP="00CB01FC">
      <w:pPr>
        <w:pStyle w:val="ConsPlusNormal"/>
        <w:ind w:firstLine="708"/>
        <w:contextualSpacing/>
        <w:jc w:val="both"/>
        <w:rPr>
          <w:rFonts w:ascii="Times New Roman" w:hAnsi="Times New Roman" w:cs="Times New Roman"/>
          <w:sz w:val="24"/>
          <w:szCs w:val="24"/>
        </w:rPr>
      </w:pPr>
    </w:p>
    <w:tbl>
      <w:tblPr>
        <w:tblW w:w="7946" w:type="dxa"/>
        <w:jc w:val="center"/>
        <w:tblLook w:val="04A0" w:firstRow="1" w:lastRow="0" w:firstColumn="1" w:lastColumn="0" w:noHBand="0" w:noVBand="1"/>
      </w:tblPr>
      <w:tblGrid>
        <w:gridCol w:w="5260"/>
        <w:gridCol w:w="1264"/>
        <w:gridCol w:w="1422"/>
      </w:tblGrid>
      <w:tr w:rsidR="00CB01FC" w:rsidRPr="00CB01FC" w14:paraId="6505D634" w14:textId="77777777" w:rsidTr="00CB01FC">
        <w:trPr>
          <w:trHeight w:val="113"/>
          <w:tblHeader/>
          <w:jc w:val="center"/>
        </w:trPr>
        <w:tc>
          <w:tcPr>
            <w:tcW w:w="5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7E18C5" w14:textId="77777777" w:rsidR="00CB01FC" w:rsidRPr="00CB01FC" w:rsidRDefault="00CB01FC" w:rsidP="00E278AF">
            <w:pPr>
              <w:widowControl/>
              <w:jc w:val="center"/>
              <w:rPr>
                <w:rFonts w:ascii="Times New Roman" w:eastAsia="Times New Roman" w:hAnsi="Times New Roman" w:cs="Times New Roman"/>
                <w:bCs/>
                <w:color w:val="000000"/>
                <w:lang w:val="ru-RU" w:eastAsia="ru-RU"/>
              </w:rPr>
            </w:pPr>
            <w:r w:rsidRPr="00CB01FC">
              <w:rPr>
                <w:rFonts w:ascii="Times New Roman" w:eastAsia="Times New Roman" w:hAnsi="Times New Roman" w:cs="Times New Roman"/>
                <w:bCs/>
                <w:color w:val="000000"/>
                <w:lang w:val="ru-RU" w:eastAsia="ru-RU"/>
              </w:rPr>
              <w:t>Наименование параметра</w:t>
            </w:r>
          </w:p>
        </w:tc>
        <w:tc>
          <w:tcPr>
            <w:tcW w:w="1264" w:type="dxa"/>
            <w:tcBorders>
              <w:top w:val="single" w:sz="4" w:space="0" w:color="auto"/>
              <w:left w:val="nil"/>
              <w:bottom w:val="single" w:sz="4" w:space="0" w:color="auto"/>
              <w:right w:val="single" w:sz="4" w:space="0" w:color="auto"/>
            </w:tcBorders>
            <w:shd w:val="clear" w:color="auto" w:fill="auto"/>
            <w:vAlign w:val="bottom"/>
            <w:hideMark/>
          </w:tcPr>
          <w:p w14:paraId="4588FB88" w14:textId="77777777" w:rsidR="00CB01FC" w:rsidRPr="00CB01FC" w:rsidRDefault="00CB01FC" w:rsidP="00E278AF">
            <w:pPr>
              <w:widowControl/>
              <w:jc w:val="center"/>
              <w:rPr>
                <w:rFonts w:ascii="Times New Roman" w:eastAsia="Times New Roman" w:hAnsi="Times New Roman" w:cs="Times New Roman"/>
                <w:bCs/>
                <w:color w:val="000000"/>
                <w:lang w:val="ru-RU" w:eastAsia="ru-RU"/>
              </w:rPr>
            </w:pPr>
            <w:r w:rsidRPr="00CB01FC">
              <w:rPr>
                <w:rFonts w:ascii="Times New Roman" w:eastAsia="Times New Roman" w:hAnsi="Times New Roman" w:cs="Times New Roman"/>
                <w:bCs/>
                <w:color w:val="000000"/>
                <w:lang w:val="ru-RU" w:eastAsia="ru-RU"/>
              </w:rPr>
              <w:t>Ед. изм.</w:t>
            </w:r>
          </w:p>
        </w:tc>
        <w:tc>
          <w:tcPr>
            <w:tcW w:w="1422" w:type="dxa"/>
            <w:tcBorders>
              <w:top w:val="single" w:sz="4" w:space="0" w:color="auto"/>
              <w:left w:val="nil"/>
              <w:bottom w:val="single" w:sz="4" w:space="0" w:color="auto"/>
              <w:right w:val="single" w:sz="4" w:space="0" w:color="auto"/>
            </w:tcBorders>
          </w:tcPr>
          <w:p w14:paraId="33267290" w14:textId="4AEC5334" w:rsidR="00CB01FC" w:rsidRPr="00CB01FC" w:rsidRDefault="00CB01FC" w:rsidP="00E278AF">
            <w:pPr>
              <w:widowControl/>
              <w:jc w:val="center"/>
              <w:rPr>
                <w:rFonts w:ascii="Times New Roman" w:eastAsia="Times New Roman" w:hAnsi="Times New Roman" w:cs="Times New Roman"/>
                <w:bCs/>
                <w:color w:val="000000"/>
                <w:lang w:val="ru-RU" w:eastAsia="ru-RU"/>
              </w:rPr>
            </w:pPr>
            <w:r w:rsidRPr="00CB01FC">
              <w:rPr>
                <w:rFonts w:ascii="Times New Roman" w:eastAsia="Times New Roman" w:hAnsi="Times New Roman" w:cs="Times New Roman"/>
                <w:bCs/>
                <w:color w:val="000000"/>
                <w:lang w:val="ru-RU" w:eastAsia="ru-RU"/>
              </w:rPr>
              <w:t>2014</w:t>
            </w:r>
            <w:r>
              <w:rPr>
                <w:rFonts w:ascii="Times New Roman" w:eastAsia="Times New Roman" w:hAnsi="Times New Roman" w:cs="Times New Roman"/>
                <w:bCs/>
                <w:color w:val="000000"/>
                <w:lang w:val="ru-RU" w:eastAsia="ru-RU"/>
              </w:rPr>
              <w:t>г.</w:t>
            </w:r>
          </w:p>
        </w:tc>
      </w:tr>
      <w:tr w:rsidR="00CB01FC" w:rsidRPr="00515D7B" w14:paraId="081B97F3" w14:textId="77777777" w:rsidTr="00CB01FC">
        <w:trPr>
          <w:trHeight w:val="113"/>
          <w:jc w:val="center"/>
        </w:trPr>
        <w:tc>
          <w:tcPr>
            <w:tcW w:w="5260" w:type="dxa"/>
            <w:tcBorders>
              <w:top w:val="nil"/>
              <w:left w:val="single" w:sz="4" w:space="0" w:color="auto"/>
              <w:bottom w:val="single" w:sz="4" w:space="0" w:color="auto"/>
              <w:right w:val="single" w:sz="4" w:space="0" w:color="auto"/>
            </w:tcBorders>
            <w:shd w:val="clear" w:color="auto" w:fill="auto"/>
            <w:vAlign w:val="center"/>
          </w:tcPr>
          <w:p w14:paraId="2BF76534" w14:textId="77777777" w:rsidR="00CB01FC" w:rsidRPr="00A76D61" w:rsidRDefault="00CB01FC" w:rsidP="00E278AF">
            <w:pPr>
              <w:widowControl/>
              <w:rPr>
                <w:rFonts w:ascii="Times New Roman" w:eastAsia="Times New Roman" w:hAnsi="Times New Roman" w:cs="Times New Roman"/>
                <w:color w:val="000000"/>
                <w:lang w:val="ru-RU" w:eastAsia="ru-RU"/>
              </w:rPr>
            </w:pPr>
            <w:r w:rsidRPr="00A76D61">
              <w:rPr>
                <w:rFonts w:ascii="Times New Roman" w:hAnsi="Times New Roman" w:cs="Times New Roman"/>
                <w:color w:val="000000"/>
                <w:lang w:val="ru-RU"/>
              </w:rPr>
              <w:t>Установленная тепловая мощность в горячей воде</w:t>
            </w:r>
          </w:p>
        </w:tc>
        <w:tc>
          <w:tcPr>
            <w:tcW w:w="1264" w:type="dxa"/>
            <w:tcBorders>
              <w:top w:val="nil"/>
              <w:left w:val="nil"/>
              <w:bottom w:val="single" w:sz="4" w:space="0" w:color="auto"/>
              <w:right w:val="single" w:sz="4" w:space="0" w:color="auto"/>
            </w:tcBorders>
            <w:shd w:val="clear" w:color="auto" w:fill="auto"/>
            <w:vAlign w:val="center"/>
          </w:tcPr>
          <w:p w14:paraId="4CF24D56" w14:textId="77777777" w:rsidR="00CB01FC" w:rsidRPr="00A76D61" w:rsidRDefault="00CB01FC" w:rsidP="00E278AF">
            <w:pPr>
              <w:widowControl/>
              <w:jc w:val="center"/>
              <w:rPr>
                <w:rFonts w:ascii="Times New Roman" w:eastAsia="Times New Roman" w:hAnsi="Times New Roman" w:cs="Times New Roman"/>
                <w:color w:val="000000"/>
                <w:lang w:val="ru-RU" w:eastAsia="ru-RU"/>
              </w:rPr>
            </w:pPr>
            <w:proofErr w:type="spellStart"/>
            <w:r w:rsidRPr="00A76D61">
              <w:rPr>
                <w:rFonts w:ascii="Times New Roman" w:hAnsi="Times New Roman" w:cs="Times New Roman"/>
                <w:color w:val="000000"/>
              </w:rPr>
              <w:t>Гкал</w:t>
            </w:r>
            <w:proofErr w:type="spellEnd"/>
            <w:r w:rsidRPr="00A76D61">
              <w:rPr>
                <w:rFonts w:ascii="Times New Roman" w:hAnsi="Times New Roman" w:cs="Times New Roman"/>
                <w:color w:val="000000"/>
              </w:rPr>
              <w:t>/ч</w:t>
            </w:r>
          </w:p>
        </w:tc>
        <w:tc>
          <w:tcPr>
            <w:tcW w:w="1422" w:type="dxa"/>
            <w:tcBorders>
              <w:top w:val="nil"/>
              <w:left w:val="nil"/>
              <w:bottom w:val="single" w:sz="4" w:space="0" w:color="auto"/>
              <w:right w:val="single" w:sz="4" w:space="0" w:color="auto"/>
            </w:tcBorders>
            <w:vAlign w:val="bottom"/>
          </w:tcPr>
          <w:p w14:paraId="068DC718" w14:textId="77777777" w:rsidR="00CB01FC" w:rsidRPr="00E450FA" w:rsidRDefault="00CB01FC" w:rsidP="00E278AF">
            <w:pPr>
              <w:widowControl/>
              <w:jc w:val="center"/>
              <w:rPr>
                <w:rFonts w:ascii="Times New Roman" w:hAnsi="Times New Roman" w:cs="Times New Roman"/>
                <w:color w:val="000000"/>
              </w:rPr>
            </w:pPr>
            <w:r w:rsidRPr="00E450FA">
              <w:rPr>
                <w:rFonts w:ascii="Times New Roman" w:hAnsi="Times New Roman" w:cs="Times New Roman"/>
                <w:color w:val="000000"/>
              </w:rPr>
              <w:t>1,9000</w:t>
            </w:r>
          </w:p>
        </w:tc>
      </w:tr>
      <w:tr w:rsidR="00CB01FC" w:rsidRPr="00515D7B" w14:paraId="4A384635" w14:textId="77777777" w:rsidTr="00CB01FC">
        <w:trPr>
          <w:trHeight w:val="113"/>
          <w:jc w:val="center"/>
        </w:trPr>
        <w:tc>
          <w:tcPr>
            <w:tcW w:w="5260" w:type="dxa"/>
            <w:tcBorders>
              <w:top w:val="nil"/>
              <w:left w:val="single" w:sz="4" w:space="0" w:color="auto"/>
              <w:bottom w:val="single" w:sz="4" w:space="0" w:color="auto"/>
              <w:right w:val="single" w:sz="4" w:space="0" w:color="auto"/>
            </w:tcBorders>
            <w:shd w:val="clear" w:color="auto" w:fill="auto"/>
            <w:vAlign w:val="bottom"/>
          </w:tcPr>
          <w:p w14:paraId="25A0E98B" w14:textId="77777777" w:rsidR="00CB01FC" w:rsidRPr="00A76D61" w:rsidRDefault="00CB01FC" w:rsidP="00E278AF">
            <w:pPr>
              <w:widowControl/>
              <w:rPr>
                <w:rFonts w:ascii="Times New Roman" w:eastAsia="Times New Roman" w:hAnsi="Times New Roman" w:cs="Times New Roman"/>
                <w:color w:val="000000"/>
                <w:lang w:val="ru-RU" w:eastAsia="ru-RU"/>
              </w:rPr>
            </w:pPr>
            <w:proofErr w:type="spellStart"/>
            <w:r w:rsidRPr="00A76D61">
              <w:rPr>
                <w:rFonts w:ascii="Times New Roman" w:hAnsi="Times New Roman" w:cs="Times New Roman"/>
                <w:color w:val="000000"/>
              </w:rPr>
              <w:t>Ограничения</w:t>
            </w:r>
            <w:proofErr w:type="spellEnd"/>
            <w:r w:rsidRPr="00A76D61">
              <w:rPr>
                <w:rFonts w:ascii="Times New Roman" w:hAnsi="Times New Roman" w:cs="Times New Roman"/>
                <w:color w:val="000000"/>
              </w:rPr>
              <w:t xml:space="preserve"> </w:t>
            </w:r>
            <w:proofErr w:type="spellStart"/>
            <w:r w:rsidRPr="00A76D61">
              <w:rPr>
                <w:rFonts w:ascii="Times New Roman" w:hAnsi="Times New Roman" w:cs="Times New Roman"/>
                <w:color w:val="000000"/>
              </w:rPr>
              <w:t>тепловой</w:t>
            </w:r>
            <w:proofErr w:type="spellEnd"/>
            <w:r w:rsidRPr="00A76D61">
              <w:rPr>
                <w:rFonts w:ascii="Times New Roman" w:hAnsi="Times New Roman" w:cs="Times New Roman"/>
                <w:color w:val="000000"/>
              </w:rPr>
              <w:t xml:space="preserve"> </w:t>
            </w:r>
            <w:proofErr w:type="spellStart"/>
            <w:r w:rsidRPr="00A76D61">
              <w:rPr>
                <w:rFonts w:ascii="Times New Roman" w:hAnsi="Times New Roman" w:cs="Times New Roman"/>
                <w:color w:val="000000"/>
              </w:rPr>
              <w:t>мощности</w:t>
            </w:r>
            <w:proofErr w:type="spellEnd"/>
          </w:p>
        </w:tc>
        <w:tc>
          <w:tcPr>
            <w:tcW w:w="1264" w:type="dxa"/>
            <w:tcBorders>
              <w:top w:val="nil"/>
              <w:left w:val="nil"/>
              <w:bottom w:val="single" w:sz="4" w:space="0" w:color="auto"/>
              <w:right w:val="single" w:sz="4" w:space="0" w:color="auto"/>
            </w:tcBorders>
            <w:shd w:val="clear" w:color="auto" w:fill="auto"/>
            <w:vAlign w:val="center"/>
          </w:tcPr>
          <w:p w14:paraId="292C500A" w14:textId="77777777" w:rsidR="00CB01FC" w:rsidRPr="00A76D61" w:rsidRDefault="00CB01FC" w:rsidP="00E278AF">
            <w:pPr>
              <w:widowControl/>
              <w:jc w:val="center"/>
              <w:rPr>
                <w:rFonts w:ascii="Times New Roman" w:eastAsia="Times New Roman" w:hAnsi="Times New Roman" w:cs="Times New Roman"/>
                <w:color w:val="000000"/>
                <w:lang w:val="ru-RU" w:eastAsia="ru-RU"/>
              </w:rPr>
            </w:pPr>
            <w:proofErr w:type="spellStart"/>
            <w:r w:rsidRPr="00A76D61">
              <w:rPr>
                <w:rFonts w:ascii="Times New Roman" w:hAnsi="Times New Roman" w:cs="Times New Roman"/>
                <w:color w:val="000000"/>
              </w:rPr>
              <w:t>Гкал</w:t>
            </w:r>
            <w:proofErr w:type="spellEnd"/>
            <w:r w:rsidRPr="00A76D61">
              <w:rPr>
                <w:rFonts w:ascii="Times New Roman" w:hAnsi="Times New Roman" w:cs="Times New Roman"/>
                <w:color w:val="000000"/>
              </w:rPr>
              <w:t>/ч</w:t>
            </w:r>
          </w:p>
        </w:tc>
        <w:tc>
          <w:tcPr>
            <w:tcW w:w="1422" w:type="dxa"/>
            <w:tcBorders>
              <w:top w:val="nil"/>
              <w:left w:val="nil"/>
              <w:bottom w:val="single" w:sz="4" w:space="0" w:color="auto"/>
              <w:right w:val="single" w:sz="4" w:space="0" w:color="auto"/>
            </w:tcBorders>
            <w:vAlign w:val="bottom"/>
          </w:tcPr>
          <w:p w14:paraId="2407619B" w14:textId="77777777" w:rsidR="00CB01FC" w:rsidRPr="00E450FA" w:rsidRDefault="00CB01FC" w:rsidP="00E278AF">
            <w:pPr>
              <w:widowControl/>
              <w:jc w:val="center"/>
              <w:rPr>
                <w:rFonts w:ascii="Times New Roman" w:hAnsi="Times New Roman" w:cs="Times New Roman"/>
                <w:color w:val="000000"/>
              </w:rPr>
            </w:pPr>
            <w:r w:rsidRPr="00E450FA">
              <w:rPr>
                <w:rFonts w:ascii="Times New Roman" w:hAnsi="Times New Roman" w:cs="Times New Roman"/>
                <w:color w:val="000000"/>
              </w:rPr>
              <w:t>0,0000</w:t>
            </w:r>
          </w:p>
        </w:tc>
      </w:tr>
      <w:tr w:rsidR="00CB01FC" w:rsidRPr="00515D7B" w14:paraId="60FCE4B8" w14:textId="77777777" w:rsidTr="00CB01FC">
        <w:trPr>
          <w:trHeight w:val="113"/>
          <w:jc w:val="center"/>
        </w:trPr>
        <w:tc>
          <w:tcPr>
            <w:tcW w:w="5260" w:type="dxa"/>
            <w:tcBorders>
              <w:top w:val="nil"/>
              <w:left w:val="single" w:sz="4" w:space="0" w:color="auto"/>
              <w:bottom w:val="single" w:sz="4" w:space="0" w:color="auto"/>
              <w:right w:val="single" w:sz="4" w:space="0" w:color="auto"/>
            </w:tcBorders>
            <w:shd w:val="clear" w:color="auto" w:fill="auto"/>
            <w:vAlign w:val="bottom"/>
          </w:tcPr>
          <w:p w14:paraId="6BEA435B" w14:textId="77777777" w:rsidR="00CB01FC" w:rsidRPr="00A76D61" w:rsidRDefault="00CB01FC" w:rsidP="00E278AF">
            <w:pPr>
              <w:widowControl/>
              <w:rPr>
                <w:rFonts w:ascii="Times New Roman" w:eastAsia="Times New Roman" w:hAnsi="Times New Roman" w:cs="Times New Roman"/>
                <w:color w:val="000000"/>
                <w:lang w:val="ru-RU" w:eastAsia="ru-RU"/>
              </w:rPr>
            </w:pPr>
            <w:proofErr w:type="spellStart"/>
            <w:r w:rsidRPr="00A76D61">
              <w:rPr>
                <w:rFonts w:ascii="Times New Roman" w:hAnsi="Times New Roman" w:cs="Times New Roman"/>
                <w:color w:val="000000"/>
              </w:rPr>
              <w:t>Располагаемая</w:t>
            </w:r>
            <w:proofErr w:type="spellEnd"/>
            <w:r w:rsidRPr="00A76D61">
              <w:rPr>
                <w:rFonts w:ascii="Times New Roman" w:hAnsi="Times New Roman" w:cs="Times New Roman"/>
                <w:color w:val="000000"/>
              </w:rPr>
              <w:t xml:space="preserve"> </w:t>
            </w:r>
            <w:proofErr w:type="spellStart"/>
            <w:r w:rsidRPr="00A76D61">
              <w:rPr>
                <w:rFonts w:ascii="Times New Roman" w:hAnsi="Times New Roman" w:cs="Times New Roman"/>
                <w:color w:val="000000"/>
              </w:rPr>
              <w:t>тепловая</w:t>
            </w:r>
            <w:proofErr w:type="spellEnd"/>
            <w:r w:rsidRPr="00A76D61">
              <w:rPr>
                <w:rFonts w:ascii="Times New Roman" w:hAnsi="Times New Roman" w:cs="Times New Roman"/>
                <w:color w:val="000000"/>
              </w:rPr>
              <w:t xml:space="preserve"> </w:t>
            </w:r>
            <w:proofErr w:type="spellStart"/>
            <w:r w:rsidRPr="00A76D61">
              <w:rPr>
                <w:rFonts w:ascii="Times New Roman" w:hAnsi="Times New Roman" w:cs="Times New Roman"/>
                <w:color w:val="000000"/>
              </w:rPr>
              <w:t>мощность</w:t>
            </w:r>
            <w:proofErr w:type="spellEnd"/>
          </w:p>
        </w:tc>
        <w:tc>
          <w:tcPr>
            <w:tcW w:w="1264" w:type="dxa"/>
            <w:tcBorders>
              <w:top w:val="nil"/>
              <w:left w:val="nil"/>
              <w:bottom w:val="single" w:sz="4" w:space="0" w:color="auto"/>
              <w:right w:val="single" w:sz="4" w:space="0" w:color="auto"/>
            </w:tcBorders>
            <w:shd w:val="clear" w:color="auto" w:fill="auto"/>
            <w:vAlign w:val="center"/>
          </w:tcPr>
          <w:p w14:paraId="1526EDAD" w14:textId="77777777" w:rsidR="00CB01FC" w:rsidRPr="00A76D61" w:rsidRDefault="00CB01FC" w:rsidP="00E278AF">
            <w:pPr>
              <w:widowControl/>
              <w:jc w:val="center"/>
              <w:rPr>
                <w:rFonts w:ascii="Times New Roman" w:eastAsia="Times New Roman" w:hAnsi="Times New Roman" w:cs="Times New Roman"/>
                <w:color w:val="000000"/>
                <w:lang w:val="ru-RU" w:eastAsia="ru-RU"/>
              </w:rPr>
            </w:pPr>
            <w:proofErr w:type="spellStart"/>
            <w:r w:rsidRPr="00A76D61">
              <w:rPr>
                <w:rFonts w:ascii="Times New Roman" w:hAnsi="Times New Roman" w:cs="Times New Roman"/>
                <w:color w:val="000000"/>
              </w:rPr>
              <w:t>Гкал</w:t>
            </w:r>
            <w:proofErr w:type="spellEnd"/>
            <w:r w:rsidRPr="00A76D61">
              <w:rPr>
                <w:rFonts w:ascii="Times New Roman" w:hAnsi="Times New Roman" w:cs="Times New Roman"/>
                <w:color w:val="000000"/>
              </w:rPr>
              <w:t>/ч</w:t>
            </w:r>
          </w:p>
        </w:tc>
        <w:tc>
          <w:tcPr>
            <w:tcW w:w="1422" w:type="dxa"/>
            <w:tcBorders>
              <w:top w:val="nil"/>
              <w:left w:val="nil"/>
              <w:bottom w:val="single" w:sz="4" w:space="0" w:color="auto"/>
              <w:right w:val="single" w:sz="4" w:space="0" w:color="auto"/>
            </w:tcBorders>
            <w:vAlign w:val="bottom"/>
          </w:tcPr>
          <w:p w14:paraId="1178C3D1" w14:textId="77777777" w:rsidR="00CB01FC" w:rsidRPr="00E450FA" w:rsidRDefault="00CB01FC" w:rsidP="00E278AF">
            <w:pPr>
              <w:widowControl/>
              <w:jc w:val="center"/>
              <w:rPr>
                <w:rFonts w:ascii="Times New Roman" w:hAnsi="Times New Roman" w:cs="Times New Roman"/>
                <w:color w:val="000000"/>
              </w:rPr>
            </w:pPr>
            <w:r w:rsidRPr="00E450FA">
              <w:rPr>
                <w:rFonts w:ascii="Times New Roman" w:hAnsi="Times New Roman" w:cs="Times New Roman"/>
                <w:color w:val="000000"/>
              </w:rPr>
              <w:t>1,9000</w:t>
            </w:r>
          </w:p>
        </w:tc>
      </w:tr>
      <w:tr w:rsidR="00CB01FC" w:rsidRPr="00515D7B" w14:paraId="538F11D2" w14:textId="77777777" w:rsidTr="00CB01FC">
        <w:trPr>
          <w:trHeight w:val="113"/>
          <w:jc w:val="center"/>
        </w:trPr>
        <w:tc>
          <w:tcPr>
            <w:tcW w:w="5260" w:type="dxa"/>
            <w:tcBorders>
              <w:top w:val="nil"/>
              <w:left w:val="single" w:sz="4" w:space="0" w:color="auto"/>
              <w:bottom w:val="single" w:sz="4" w:space="0" w:color="auto"/>
              <w:right w:val="single" w:sz="4" w:space="0" w:color="auto"/>
            </w:tcBorders>
            <w:shd w:val="clear" w:color="auto" w:fill="auto"/>
            <w:vAlign w:val="bottom"/>
          </w:tcPr>
          <w:p w14:paraId="60DF3EBC" w14:textId="77777777" w:rsidR="00CB01FC" w:rsidRPr="00A76D61" w:rsidRDefault="00CB01FC" w:rsidP="00E278AF">
            <w:pPr>
              <w:widowControl/>
              <w:rPr>
                <w:rFonts w:ascii="Times New Roman" w:eastAsia="Times New Roman" w:hAnsi="Times New Roman" w:cs="Times New Roman"/>
                <w:color w:val="000000"/>
                <w:lang w:val="ru-RU" w:eastAsia="ru-RU"/>
              </w:rPr>
            </w:pPr>
            <w:r w:rsidRPr="00A76D61">
              <w:rPr>
                <w:rFonts w:ascii="Times New Roman" w:hAnsi="Times New Roman" w:cs="Times New Roman"/>
                <w:color w:val="000000"/>
                <w:lang w:val="ru-RU"/>
              </w:rPr>
              <w:t>Расход тепловой энергии на собственные нужды</w:t>
            </w:r>
          </w:p>
        </w:tc>
        <w:tc>
          <w:tcPr>
            <w:tcW w:w="1264" w:type="dxa"/>
            <w:tcBorders>
              <w:top w:val="nil"/>
              <w:left w:val="nil"/>
              <w:bottom w:val="single" w:sz="4" w:space="0" w:color="auto"/>
              <w:right w:val="single" w:sz="4" w:space="0" w:color="auto"/>
            </w:tcBorders>
            <w:shd w:val="clear" w:color="auto" w:fill="auto"/>
            <w:vAlign w:val="center"/>
          </w:tcPr>
          <w:p w14:paraId="6F768E9B" w14:textId="77777777" w:rsidR="00CB01FC" w:rsidRPr="00A76D61" w:rsidRDefault="00CB01FC" w:rsidP="00E278AF">
            <w:pPr>
              <w:widowControl/>
              <w:jc w:val="center"/>
              <w:rPr>
                <w:rFonts w:ascii="Times New Roman" w:eastAsia="Times New Roman" w:hAnsi="Times New Roman" w:cs="Times New Roman"/>
                <w:color w:val="000000"/>
                <w:lang w:val="ru-RU" w:eastAsia="ru-RU"/>
              </w:rPr>
            </w:pPr>
            <w:proofErr w:type="spellStart"/>
            <w:r w:rsidRPr="00A76D61">
              <w:rPr>
                <w:rFonts w:ascii="Times New Roman" w:hAnsi="Times New Roman" w:cs="Times New Roman"/>
                <w:color w:val="000000"/>
              </w:rPr>
              <w:t>Гкал</w:t>
            </w:r>
            <w:proofErr w:type="spellEnd"/>
            <w:r w:rsidRPr="00A76D61">
              <w:rPr>
                <w:rFonts w:ascii="Times New Roman" w:hAnsi="Times New Roman" w:cs="Times New Roman"/>
                <w:color w:val="000000"/>
              </w:rPr>
              <w:t>/ч</w:t>
            </w:r>
          </w:p>
        </w:tc>
        <w:tc>
          <w:tcPr>
            <w:tcW w:w="1422" w:type="dxa"/>
            <w:tcBorders>
              <w:top w:val="nil"/>
              <w:left w:val="nil"/>
              <w:bottom w:val="single" w:sz="4" w:space="0" w:color="auto"/>
              <w:right w:val="single" w:sz="4" w:space="0" w:color="auto"/>
            </w:tcBorders>
            <w:vAlign w:val="bottom"/>
          </w:tcPr>
          <w:p w14:paraId="3249C81F" w14:textId="77777777" w:rsidR="00CB01FC" w:rsidRPr="00E450FA" w:rsidRDefault="00CB01FC" w:rsidP="00E278AF">
            <w:pPr>
              <w:widowControl/>
              <w:jc w:val="center"/>
              <w:rPr>
                <w:rFonts w:ascii="Times New Roman" w:hAnsi="Times New Roman" w:cs="Times New Roman"/>
                <w:color w:val="000000"/>
              </w:rPr>
            </w:pPr>
            <w:r w:rsidRPr="00E450FA">
              <w:rPr>
                <w:rFonts w:ascii="Times New Roman" w:hAnsi="Times New Roman" w:cs="Times New Roman"/>
                <w:color w:val="000000"/>
              </w:rPr>
              <w:t>0,0062</w:t>
            </w:r>
          </w:p>
        </w:tc>
      </w:tr>
      <w:tr w:rsidR="00CB01FC" w:rsidRPr="00515D7B" w14:paraId="76BFC420" w14:textId="77777777" w:rsidTr="00CB01FC">
        <w:trPr>
          <w:trHeight w:val="113"/>
          <w:jc w:val="center"/>
        </w:trPr>
        <w:tc>
          <w:tcPr>
            <w:tcW w:w="5260" w:type="dxa"/>
            <w:tcBorders>
              <w:top w:val="nil"/>
              <w:left w:val="single" w:sz="4" w:space="0" w:color="auto"/>
              <w:bottom w:val="single" w:sz="4" w:space="0" w:color="auto"/>
              <w:right w:val="single" w:sz="4" w:space="0" w:color="auto"/>
            </w:tcBorders>
            <w:shd w:val="clear" w:color="auto" w:fill="auto"/>
            <w:vAlign w:val="bottom"/>
          </w:tcPr>
          <w:p w14:paraId="32AB86D9" w14:textId="77777777" w:rsidR="00CB01FC" w:rsidRPr="00A76D61" w:rsidRDefault="00CB01FC" w:rsidP="00E278AF">
            <w:pPr>
              <w:widowControl/>
              <w:rPr>
                <w:rFonts w:ascii="Times New Roman" w:eastAsia="Times New Roman" w:hAnsi="Times New Roman" w:cs="Times New Roman"/>
                <w:color w:val="000000"/>
                <w:lang w:val="ru-RU" w:eastAsia="ru-RU"/>
              </w:rPr>
            </w:pPr>
            <w:proofErr w:type="spellStart"/>
            <w:r w:rsidRPr="00A76D61">
              <w:rPr>
                <w:rFonts w:ascii="Times New Roman" w:hAnsi="Times New Roman" w:cs="Times New Roman"/>
                <w:color w:val="000000"/>
              </w:rPr>
              <w:t>Тепловая</w:t>
            </w:r>
            <w:proofErr w:type="spellEnd"/>
            <w:r w:rsidRPr="00A76D61">
              <w:rPr>
                <w:rFonts w:ascii="Times New Roman" w:hAnsi="Times New Roman" w:cs="Times New Roman"/>
                <w:color w:val="000000"/>
              </w:rPr>
              <w:t xml:space="preserve"> </w:t>
            </w:r>
            <w:proofErr w:type="spellStart"/>
            <w:r w:rsidRPr="00A76D61">
              <w:rPr>
                <w:rFonts w:ascii="Times New Roman" w:hAnsi="Times New Roman" w:cs="Times New Roman"/>
                <w:color w:val="000000"/>
              </w:rPr>
              <w:t>мощность</w:t>
            </w:r>
            <w:proofErr w:type="spellEnd"/>
            <w:r w:rsidRPr="00A76D61">
              <w:rPr>
                <w:rFonts w:ascii="Times New Roman" w:hAnsi="Times New Roman" w:cs="Times New Roman"/>
                <w:color w:val="000000"/>
              </w:rPr>
              <w:t xml:space="preserve"> </w:t>
            </w:r>
            <w:proofErr w:type="spellStart"/>
            <w:r w:rsidRPr="00A76D61">
              <w:rPr>
                <w:rFonts w:ascii="Times New Roman" w:hAnsi="Times New Roman" w:cs="Times New Roman"/>
                <w:color w:val="000000"/>
              </w:rPr>
              <w:t>нетто</w:t>
            </w:r>
            <w:proofErr w:type="spellEnd"/>
          </w:p>
        </w:tc>
        <w:tc>
          <w:tcPr>
            <w:tcW w:w="1264" w:type="dxa"/>
            <w:tcBorders>
              <w:top w:val="nil"/>
              <w:left w:val="nil"/>
              <w:bottom w:val="single" w:sz="4" w:space="0" w:color="auto"/>
              <w:right w:val="single" w:sz="4" w:space="0" w:color="auto"/>
            </w:tcBorders>
            <w:shd w:val="clear" w:color="auto" w:fill="auto"/>
            <w:vAlign w:val="center"/>
          </w:tcPr>
          <w:p w14:paraId="7960F956" w14:textId="77777777" w:rsidR="00CB01FC" w:rsidRPr="00A76D61" w:rsidRDefault="00CB01FC" w:rsidP="00E278AF">
            <w:pPr>
              <w:widowControl/>
              <w:jc w:val="center"/>
              <w:rPr>
                <w:rFonts w:ascii="Times New Roman" w:eastAsia="Times New Roman" w:hAnsi="Times New Roman" w:cs="Times New Roman"/>
                <w:color w:val="000000"/>
                <w:lang w:val="ru-RU" w:eastAsia="ru-RU"/>
              </w:rPr>
            </w:pPr>
            <w:proofErr w:type="spellStart"/>
            <w:r w:rsidRPr="00A76D61">
              <w:rPr>
                <w:rFonts w:ascii="Times New Roman" w:hAnsi="Times New Roman" w:cs="Times New Roman"/>
                <w:color w:val="000000"/>
              </w:rPr>
              <w:t>Гкал</w:t>
            </w:r>
            <w:proofErr w:type="spellEnd"/>
            <w:r w:rsidRPr="00A76D61">
              <w:rPr>
                <w:rFonts w:ascii="Times New Roman" w:hAnsi="Times New Roman" w:cs="Times New Roman"/>
                <w:color w:val="000000"/>
              </w:rPr>
              <w:t>/ч</w:t>
            </w:r>
          </w:p>
        </w:tc>
        <w:tc>
          <w:tcPr>
            <w:tcW w:w="1422" w:type="dxa"/>
            <w:tcBorders>
              <w:top w:val="nil"/>
              <w:left w:val="nil"/>
              <w:bottom w:val="single" w:sz="4" w:space="0" w:color="auto"/>
              <w:right w:val="single" w:sz="4" w:space="0" w:color="auto"/>
            </w:tcBorders>
            <w:vAlign w:val="bottom"/>
          </w:tcPr>
          <w:p w14:paraId="184A5586" w14:textId="77777777" w:rsidR="00CB01FC" w:rsidRPr="00E450FA" w:rsidRDefault="00CB01FC" w:rsidP="00E278AF">
            <w:pPr>
              <w:widowControl/>
              <w:jc w:val="center"/>
              <w:rPr>
                <w:rFonts w:ascii="Times New Roman" w:hAnsi="Times New Roman" w:cs="Times New Roman"/>
                <w:color w:val="000000"/>
              </w:rPr>
            </w:pPr>
            <w:r w:rsidRPr="00E450FA">
              <w:rPr>
                <w:rFonts w:ascii="Times New Roman" w:hAnsi="Times New Roman" w:cs="Times New Roman"/>
                <w:color w:val="000000"/>
              </w:rPr>
              <w:t>1,8938</w:t>
            </w:r>
          </w:p>
        </w:tc>
      </w:tr>
      <w:tr w:rsidR="00CB01FC" w:rsidRPr="00515D7B" w14:paraId="7B0B5D30" w14:textId="77777777" w:rsidTr="00CB01FC">
        <w:trPr>
          <w:trHeight w:val="113"/>
          <w:jc w:val="center"/>
        </w:trPr>
        <w:tc>
          <w:tcPr>
            <w:tcW w:w="5260" w:type="dxa"/>
            <w:tcBorders>
              <w:top w:val="nil"/>
              <w:left w:val="single" w:sz="4" w:space="0" w:color="auto"/>
              <w:bottom w:val="single" w:sz="4" w:space="0" w:color="auto"/>
              <w:right w:val="single" w:sz="4" w:space="0" w:color="auto"/>
            </w:tcBorders>
            <w:shd w:val="clear" w:color="auto" w:fill="auto"/>
            <w:vAlign w:val="bottom"/>
          </w:tcPr>
          <w:p w14:paraId="35D406A6" w14:textId="77777777" w:rsidR="00CB01FC" w:rsidRPr="00A76D61" w:rsidRDefault="00CB01FC" w:rsidP="00E278AF">
            <w:pPr>
              <w:widowControl/>
              <w:rPr>
                <w:rFonts w:ascii="Times New Roman" w:eastAsia="Times New Roman" w:hAnsi="Times New Roman" w:cs="Times New Roman"/>
                <w:color w:val="000000"/>
                <w:lang w:val="ru-RU" w:eastAsia="ru-RU"/>
              </w:rPr>
            </w:pPr>
            <w:r w:rsidRPr="00A76D61">
              <w:rPr>
                <w:rFonts w:ascii="Times New Roman" w:hAnsi="Times New Roman" w:cs="Times New Roman"/>
                <w:color w:val="000000"/>
                <w:lang w:val="ru-RU"/>
              </w:rPr>
              <w:t xml:space="preserve">Полезная тепловая </w:t>
            </w:r>
            <w:proofErr w:type="gramStart"/>
            <w:r w:rsidRPr="00A76D61">
              <w:rPr>
                <w:rFonts w:ascii="Times New Roman" w:hAnsi="Times New Roman" w:cs="Times New Roman"/>
                <w:color w:val="000000"/>
                <w:lang w:val="ru-RU"/>
              </w:rPr>
              <w:t>нагрузка,  в</w:t>
            </w:r>
            <w:proofErr w:type="gramEnd"/>
            <w:r w:rsidRPr="00A76D61">
              <w:rPr>
                <w:rFonts w:ascii="Times New Roman" w:hAnsi="Times New Roman" w:cs="Times New Roman"/>
                <w:color w:val="000000"/>
                <w:lang w:val="ru-RU"/>
              </w:rPr>
              <w:t xml:space="preserve"> </w:t>
            </w:r>
            <w:proofErr w:type="spellStart"/>
            <w:r w:rsidRPr="00A76D61">
              <w:rPr>
                <w:rFonts w:ascii="Times New Roman" w:hAnsi="Times New Roman" w:cs="Times New Roman"/>
                <w:color w:val="000000"/>
                <w:lang w:val="ru-RU"/>
              </w:rPr>
              <w:t>т.ч</w:t>
            </w:r>
            <w:proofErr w:type="spellEnd"/>
            <w:r w:rsidRPr="00A76D61">
              <w:rPr>
                <w:rFonts w:ascii="Times New Roman" w:hAnsi="Times New Roman" w:cs="Times New Roman"/>
                <w:color w:val="000000"/>
                <w:lang w:val="ru-RU"/>
              </w:rPr>
              <w:t>.</w:t>
            </w:r>
          </w:p>
        </w:tc>
        <w:tc>
          <w:tcPr>
            <w:tcW w:w="1264" w:type="dxa"/>
            <w:tcBorders>
              <w:top w:val="nil"/>
              <w:left w:val="nil"/>
              <w:bottom w:val="single" w:sz="4" w:space="0" w:color="auto"/>
              <w:right w:val="single" w:sz="4" w:space="0" w:color="auto"/>
            </w:tcBorders>
            <w:shd w:val="clear" w:color="auto" w:fill="auto"/>
            <w:vAlign w:val="center"/>
          </w:tcPr>
          <w:p w14:paraId="220FCDEC" w14:textId="77777777" w:rsidR="00CB01FC" w:rsidRPr="00A76D61" w:rsidRDefault="00CB01FC" w:rsidP="00E278AF">
            <w:pPr>
              <w:widowControl/>
              <w:jc w:val="center"/>
              <w:rPr>
                <w:rFonts w:ascii="Times New Roman" w:eastAsia="Times New Roman" w:hAnsi="Times New Roman" w:cs="Times New Roman"/>
                <w:color w:val="000000"/>
                <w:lang w:val="ru-RU" w:eastAsia="ru-RU"/>
              </w:rPr>
            </w:pPr>
            <w:proofErr w:type="spellStart"/>
            <w:r w:rsidRPr="00A76D61">
              <w:rPr>
                <w:rFonts w:ascii="Times New Roman" w:hAnsi="Times New Roman" w:cs="Times New Roman"/>
                <w:color w:val="000000"/>
              </w:rPr>
              <w:t>Гкал</w:t>
            </w:r>
            <w:proofErr w:type="spellEnd"/>
            <w:r w:rsidRPr="00A76D61">
              <w:rPr>
                <w:rFonts w:ascii="Times New Roman" w:hAnsi="Times New Roman" w:cs="Times New Roman"/>
                <w:color w:val="000000"/>
              </w:rPr>
              <w:t>/ч</w:t>
            </w:r>
          </w:p>
        </w:tc>
        <w:tc>
          <w:tcPr>
            <w:tcW w:w="1422" w:type="dxa"/>
            <w:tcBorders>
              <w:top w:val="nil"/>
              <w:left w:val="nil"/>
              <w:bottom w:val="single" w:sz="4" w:space="0" w:color="auto"/>
              <w:right w:val="single" w:sz="4" w:space="0" w:color="auto"/>
            </w:tcBorders>
            <w:vAlign w:val="bottom"/>
          </w:tcPr>
          <w:p w14:paraId="535B9260" w14:textId="77777777" w:rsidR="00CB01FC" w:rsidRPr="00E450FA" w:rsidRDefault="00CB01FC" w:rsidP="00E278AF">
            <w:pPr>
              <w:widowControl/>
              <w:jc w:val="center"/>
              <w:rPr>
                <w:rFonts w:ascii="Times New Roman" w:hAnsi="Times New Roman" w:cs="Times New Roman"/>
                <w:color w:val="000000"/>
              </w:rPr>
            </w:pPr>
            <w:r w:rsidRPr="00E450FA">
              <w:rPr>
                <w:rFonts w:ascii="Times New Roman" w:hAnsi="Times New Roman" w:cs="Times New Roman"/>
                <w:color w:val="000000"/>
              </w:rPr>
              <w:t>1,6680</w:t>
            </w:r>
          </w:p>
        </w:tc>
      </w:tr>
      <w:tr w:rsidR="00CB01FC" w:rsidRPr="00515D7B" w14:paraId="3CDBEDAC" w14:textId="77777777" w:rsidTr="00CB01FC">
        <w:trPr>
          <w:trHeight w:val="113"/>
          <w:jc w:val="center"/>
        </w:trPr>
        <w:tc>
          <w:tcPr>
            <w:tcW w:w="5260" w:type="dxa"/>
            <w:tcBorders>
              <w:top w:val="nil"/>
              <w:left w:val="single" w:sz="4" w:space="0" w:color="auto"/>
              <w:bottom w:val="single" w:sz="4" w:space="0" w:color="auto"/>
              <w:right w:val="single" w:sz="4" w:space="0" w:color="auto"/>
            </w:tcBorders>
            <w:shd w:val="clear" w:color="auto" w:fill="auto"/>
            <w:vAlign w:val="bottom"/>
          </w:tcPr>
          <w:p w14:paraId="7E03055A" w14:textId="77777777" w:rsidR="00CB01FC" w:rsidRPr="00A76D61" w:rsidRDefault="00CB01FC" w:rsidP="00E278AF">
            <w:pPr>
              <w:widowControl/>
              <w:rPr>
                <w:rFonts w:ascii="Times New Roman" w:eastAsia="Times New Roman" w:hAnsi="Times New Roman" w:cs="Times New Roman"/>
                <w:color w:val="000000"/>
                <w:lang w:val="ru-RU" w:eastAsia="ru-RU"/>
              </w:rPr>
            </w:pPr>
            <w:r>
              <w:rPr>
                <w:rFonts w:ascii="Times New Roman" w:hAnsi="Times New Roman" w:cs="Times New Roman"/>
                <w:color w:val="000000"/>
                <w:lang w:val="ru-RU"/>
              </w:rPr>
              <w:t xml:space="preserve">   </w:t>
            </w:r>
            <w:r w:rsidRPr="00A76D61">
              <w:rPr>
                <w:rFonts w:ascii="Times New Roman" w:hAnsi="Times New Roman" w:cs="Times New Roman"/>
                <w:color w:val="000000"/>
                <w:lang w:val="ru-RU"/>
              </w:rPr>
              <w:t>на нужды отопления и вентиляции</w:t>
            </w:r>
          </w:p>
        </w:tc>
        <w:tc>
          <w:tcPr>
            <w:tcW w:w="1264" w:type="dxa"/>
            <w:tcBorders>
              <w:top w:val="nil"/>
              <w:left w:val="nil"/>
              <w:bottom w:val="single" w:sz="4" w:space="0" w:color="auto"/>
              <w:right w:val="single" w:sz="4" w:space="0" w:color="auto"/>
            </w:tcBorders>
            <w:shd w:val="clear" w:color="auto" w:fill="auto"/>
            <w:vAlign w:val="center"/>
          </w:tcPr>
          <w:p w14:paraId="54F144C1" w14:textId="77777777" w:rsidR="00CB01FC" w:rsidRPr="00A76D61" w:rsidRDefault="00CB01FC" w:rsidP="00E278AF">
            <w:pPr>
              <w:widowControl/>
              <w:jc w:val="center"/>
              <w:rPr>
                <w:rFonts w:ascii="Times New Roman" w:eastAsia="Times New Roman" w:hAnsi="Times New Roman" w:cs="Times New Roman"/>
                <w:color w:val="000000"/>
                <w:lang w:val="ru-RU" w:eastAsia="ru-RU"/>
              </w:rPr>
            </w:pPr>
            <w:proofErr w:type="spellStart"/>
            <w:r w:rsidRPr="00A76D61">
              <w:rPr>
                <w:rFonts w:ascii="Times New Roman" w:hAnsi="Times New Roman" w:cs="Times New Roman"/>
                <w:color w:val="000000"/>
              </w:rPr>
              <w:t>Гкал</w:t>
            </w:r>
            <w:proofErr w:type="spellEnd"/>
            <w:r w:rsidRPr="00A76D61">
              <w:rPr>
                <w:rFonts w:ascii="Times New Roman" w:hAnsi="Times New Roman" w:cs="Times New Roman"/>
                <w:color w:val="000000"/>
              </w:rPr>
              <w:t>/ч</w:t>
            </w:r>
          </w:p>
        </w:tc>
        <w:tc>
          <w:tcPr>
            <w:tcW w:w="1422" w:type="dxa"/>
            <w:tcBorders>
              <w:top w:val="nil"/>
              <w:left w:val="nil"/>
              <w:bottom w:val="single" w:sz="4" w:space="0" w:color="auto"/>
              <w:right w:val="single" w:sz="4" w:space="0" w:color="auto"/>
            </w:tcBorders>
            <w:vAlign w:val="bottom"/>
          </w:tcPr>
          <w:p w14:paraId="46E79214" w14:textId="77777777" w:rsidR="00CB01FC" w:rsidRPr="00E450FA" w:rsidRDefault="00CB01FC" w:rsidP="00E278AF">
            <w:pPr>
              <w:widowControl/>
              <w:jc w:val="center"/>
              <w:rPr>
                <w:rFonts w:ascii="Times New Roman" w:hAnsi="Times New Roman" w:cs="Times New Roman"/>
                <w:color w:val="000000"/>
              </w:rPr>
            </w:pPr>
            <w:r w:rsidRPr="00E450FA">
              <w:rPr>
                <w:rFonts w:ascii="Times New Roman" w:hAnsi="Times New Roman" w:cs="Times New Roman"/>
                <w:color w:val="000000"/>
              </w:rPr>
              <w:t>1,4420</w:t>
            </w:r>
          </w:p>
        </w:tc>
      </w:tr>
      <w:tr w:rsidR="00CB01FC" w:rsidRPr="00515D7B" w14:paraId="67AF33C4" w14:textId="77777777" w:rsidTr="00CB01FC">
        <w:trPr>
          <w:trHeight w:val="113"/>
          <w:jc w:val="center"/>
        </w:trPr>
        <w:tc>
          <w:tcPr>
            <w:tcW w:w="5260" w:type="dxa"/>
            <w:tcBorders>
              <w:top w:val="nil"/>
              <w:left w:val="single" w:sz="4" w:space="0" w:color="auto"/>
              <w:bottom w:val="single" w:sz="4" w:space="0" w:color="auto"/>
              <w:right w:val="single" w:sz="4" w:space="0" w:color="auto"/>
            </w:tcBorders>
            <w:shd w:val="clear" w:color="auto" w:fill="auto"/>
            <w:vAlign w:val="bottom"/>
          </w:tcPr>
          <w:p w14:paraId="5C39A23E" w14:textId="77777777" w:rsidR="00CB01FC" w:rsidRPr="00A76D61" w:rsidRDefault="00CB01FC" w:rsidP="00E278AF">
            <w:pPr>
              <w:widowControl/>
              <w:rPr>
                <w:rFonts w:ascii="Times New Roman" w:eastAsia="Times New Roman" w:hAnsi="Times New Roman" w:cs="Times New Roman"/>
                <w:color w:val="000000"/>
                <w:lang w:val="ru-RU" w:eastAsia="ru-RU"/>
              </w:rPr>
            </w:pPr>
            <w:r>
              <w:rPr>
                <w:rFonts w:ascii="Times New Roman" w:hAnsi="Times New Roman" w:cs="Times New Roman"/>
                <w:color w:val="000000"/>
                <w:lang w:val="ru-RU"/>
              </w:rPr>
              <w:t xml:space="preserve">   </w:t>
            </w:r>
            <w:proofErr w:type="spellStart"/>
            <w:r w:rsidRPr="00A76D61">
              <w:rPr>
                <w:rFonts w:ascii="Times New Roman" w:hAnsi="Times New Roman" w:cs="Times New Roman"/>
                <w:color w:val="000000"/>
              </w:rPr>
              <w:t>на</w:t>
            </w:r>
            <w:proofErr w:type="spellEnd"/>
            <w:r w:rsidRPr="00A76D61">
              <w:rPr>
                <w:rFonts w:ascii="Times New Roman" w:hAnsi="Times New Roman" w:cs="Times New Roman"/>
                <w:color w:val="000000"/>
              </w:rPr>
              <w:t xml:space="preserve"> </w:t>
            </w:r>
            <w:proofErr w:type="spellStart"/>
            <w:r w:rsidRPr="00A76D61">
              <w:rPr>
                <w:rFonts w:ascii="Times New Roman" w:hAnsi="Times New Roman" w:cs="Times New Roman"/>
                <w:color w:val="000000"/>
              </w:rPr>
              <w:t>нужды</w:t>
            </w:r>
            <w:proofErr w:type="spellEnd"/>
            <w:r w:rsidRPr="00A76D61">
              <w:rPr>
                <w:rFonts w:ascii="Times New Roman" w:hAnsi="Times New Roman" w:cs="Times New Roman"/>
                <w:color w:val="000000"/>
              </w:rPr>
              <w:t xml:space="preserve"> ГВС</w:t>
            </w:r>
          </w:p>
        </w:tc>
        <w:tc>
          <w:tcPr>
            <w:tcW w:w="1264" w:type="dxa"/>
            <w:tcBorders>
              <w:top w:val="nil"/>
              <w:left w:val="nil"/>
              <w:bottom w:val="single" w:sz="4" w:space="0" w:color="auto"/>
              <w:right w:val="single" w:sz="4" w:space="0" w:color="auto"/>
            </w:tcBorders>
            <w:shd w:val="clear" w:color="auto" w:fill="auto"/>
            <w:vAlign w:val="center"/>
          </w:tcPr>
          <w:p w14:paraId="2A121EA9" w14:textId="77777777" w:rsidR="00CB01FC" w:rsidRPr="00A76D61" w:rsidRDefault="00CB01FC" w:rsidP="00E278AF">
            <w:pPr>
              <w:widowControl/>
              <w:jc w:val="center"/>
              <w:rPr>
                <w:rFonts w:ascii="Times New Roman" w:eastAsia="Times New Roman" w:hAnsi="Times New Roman" w:cs="Times New Roman"/>
                <w:color w:val="000000"/>
                <w:lang w:val="ru-RU" w:eastAsia="ru-RU"/>
              </w:rPr>
            </w:pPr>
            <w:proofErr w:type="spellStart"/>
            <w:r w:rsidRPr="00A76D61">
              <w:rPr>
                <w:rFonts w:ascii="Times New Roman" w:hAnsi="Times New Roman" w:cs="Times New Roman"/>
                <w:color w:val="000000"/>
              </w:rPr>
              <w:t>Гкал</w:t>
            </w:r>
            <w:proofErr w:type="spellEnd"/>
            <w:r w:rsidRPr="00A76D61">
              <w:rPr>
                <w:rFonts w:ascii="Times New Roman" w:hAnsi="Times New Roman" w:cs="Times New Roman"/>
                <w:color w:val="000000"/>
              </w:rPr>
              <w:t>/ч</w:t>
            </w:r>
          </w:p>
        </w:tc>
        <w:tc>
          <w:tcPr>
            <w:tcW w:w="1422" w:type="dxa"/>
            <w:tcBorders>
              <w:top w:val="nil"/>
              <w:left w:val="nil"/>
              <w:bottom w:val="single" w:sz="4" w:space="0" w:color="auto"/>
              <w:right w:val="single" w:sz="4" w:space="0" w:color="auto"/>
            </w:tcBorders>
            <w:vAlign w:val="bottom"/>
          </w:tcPr>
          <w:p w14:paraId="142EEFB8" w14:textId="77777777" w:rsidR="00CB01FC" w:rsidRPr="00E450FA" w:rsidRDefault="00CB01FC" w:rsidP="00E278AF">
            <w:pPr>
              <w:widowControl/>
              <w:jc w:val="center"/>
              <w:rPr>
                <w:rFonts w:ascii="Times New Roman" w:hAnsi="Times New Roman" w:cs="Times New Roman"/>
                <w:color w:val="000000"/>
              </w:rPr>
            </w:pPr>
            <w:r w:rsidRPr="00E450FA">
              <w:rPr>
                <w:rFonts w:ascii="Times New Roman" w:hAnsi="Times New Roman" w:cs="Times New Roman"/>
                <w:color w:val="000000"/>
              </w:rPr>
              <w:t>0,2260</w:t>
            </w:r>
          </w:p>
        </w:tc>
      </w:tr>
      <w:tr w:rsidR="00CB01FC" w:rsidRPr="00515D7B" w14:paraId="6080F1E6" w14:textId="77777777" w:rsidTr="00CB01FC">
        <w:trPr>
          <w:trHeight w:val="113"/>
          <w:jc w:val="center"/>
        </w:trPr>
        <w:tc>
          <w:tcPr>
            <w:tcW w:w="5260" w:type="dxa"/>
            <w:tcBorders>
              <w:top w:val="nil"/>
              <w:left w:val="single" w:sz="4" w:space="0" w:color="auto"/>
              <w:bottom w:val="single" w:sz="4" w:space="0" w:color="auto"/>
              <w:right w:val="single" w:sz="4" w:space="0" w:color="auto"/>
            </w:tcBorders>
            <w:shd w:val="clear" w:color="auto" w:fill="auto"/>
            <w:vAlign w:val="bottom"/>
          </w:tcPr>
          <w:p w14:paraId="4761E2CF" w14:textId="77777777" w:rsidR="00CB01FC" w:rsidRPr="00A76D61" w:rsidRDefault="00CB01FC" w:rsidP="00E278AF">
            <w:pPr>
              <w:widowControl/>
              <w:rPr>
                <w:rFonts w:ascii="Times New Roman" w:eastAsia="Times New Roman" w:hAnsi="Times New Roman" w:cs="Times New Roman"/>
                <w:color w:val="000000"/>
                <w:lang w:val="ru-RU" w:eastAsia="ru-RU"/>
              </w:rPr>
            </w:pPr>
            <w:proofErr w:type="spellStart"/>
            <w:r w:rsidRPr="00A76D61">
              <w:rPr>
                <w:rFonts w:ascii="Times New Roman" w:hAnsi="Times New Roman" w:cs="Times New Roman"/>
                <w:color w:val="000000"/>
              </w:rPr>
              <w:t>Потери</w:t>
            </w:r>
            <w:proofErr w:type="spellEnd"/>
            <w:r w:rsidRPr="00A76D61">
              <w:rPr>
                <w:rFonts w:ascii="Times New Roman" w:hAnsi="Times New Roman" w:cs="Times New Roman"/>
                <w:color w:val="000000"/>
              </w:rPr>
              <w:t xml:space="preserve"> </w:t>
            </w:r>
            <w:proofErr w:type="spellStart"/>
            <w:r w:rsidRPr="00A76D61">
              <w:rPr>
                <w:rFonts w:ascii="Times New Roman" w:hAnsi="Times New Roman" w:cs="Times New Roman"/>
                <w:color w:val="000000"/>
              </w:rPr>
              <w:t>тепловой</w:t>
            </w:r>
            <w:proofErr w:type="spellEnd"/>
            <w:r w:rsidRPr="00A76D61">
              <w:rPr>
                <w:rFonts w:ascii="Times New Roman" w:hAnsi="Times New Roman" w:cs="Times New Roman"/>
                <w:color w:val="000000"/>
              </w:rPr>
              <w:t xml:space="preserve"> </w:t>
            </w:r>
            <w:proofErr w:type="spellStart"/>
            <w:r w:rsidRPr="00A76D61">
              <w:rPr>
                <w:rFonts w:ascii="Times New Roman" w:hAnsi="Times New Roman" w:cs="Times New Roman"/>
                <w:color w:val="000000"/>
              </w:rPr>
              <w:t>энергии</w:t>
            </w:r>
            <w:proofErr w:type="spellEnd"/>
          </w:p>
        </w:tc>
        <w:tc>
          <w:tcPr>
            <w:tcW w:w="1264" w:type="dxa"/>
            <w:tcBorders>
              <w:top w:val="nil"/>
              <w:left w:val="nil"/>
              <w:bottom w:val="single" w:sz="4" w:space="0" w:color="auto"/>
              <w:right w:val="single" w:sz="4" w:space="0" w:color="auto"/>
            </w:tcBorders>
            <w:shd w:val="clear" w:color="auto" w:fill="auto"/>
            <w:vAlign w:val="center"/>
          </w:tcPr>
          <w:p w14:paraId="1146FBAA" w14:textId="77777777" w:rsidR="00CB01FC" w:rsidRPr="00A76D61" w:rsidRDefault="00CB01FC" w:rsidP="00E278AF">
            <w:pPr>
              <w:widowControl/>
              <w:jc w:val="center"/>
              <w:rPr>
                <w:rFonts w:ascii="Times New Roman" w:eastAsia="Times New Roman" w:hAnsi="Times New Roman" w:cs="Times New Roman"/>
                <w:color w:val="000000"/>
                <w:lang w:val="ru-RU" w:eastAsia="ru-RU"/>
              </w:rPr>
            </w:pPr>
            <w:proofErr w:type="spellStart"/>
            <w:r w:rsidRPr="00A76D61">
              <w:rPr>
                <w:rFonts w:ascii="Times New Roman" w:hAnsi="Times New Roman" w:cs="Times New Roman"/>
                <w:color w:val="000000"/>
              </w:rPr>
              <w:t>Гкал</w:t>
            </w:r>
            <w:proofErr w:type="spellEnd"/>
            <w:r w:rsidRPr="00A76D61">
              <w:rPr>
                <w:rFonts w:ascii="Times New Roman" w:hAnsi="Times New Roman" w:cs="Times New Roman"/>
                <w:color w:val="000000"/>
              </w:rPr>
              <w:t>/ч</w:t>
            </w:r>
          </w:p>
        </w:tc>
        <w:tc>
          <w:tcPr>
            <w:tcW w:w="1422" w:type="dxa"/>
            <w:tcBorders>
              <w:top w:val="nil"/>
              <w:left w:val="nil"/>
              <w:bottom w:val="single" w:sz="4" w:space="0" w:color="auto"/>
              <w:right w:val="single" w:sz="4" w:space="0" w:color="auto"/>
            </w:tcBorders>
            <w:vAlign w:val="bottom"/>
          </w:tcPr>
          <w:p w14:paraId="6B3161C7" w14:textId="77777777" w:rsidR="00CB01FC" w:rsidRPr="00E450FA" w:rsidRDefault="00CB01FC" w:rsidP="00E278AF">
            <w:pPr>
              <w:widowControl/>
              <w:jc w:val="center"/>
              <w:rPr>
                <w:rFonts w:ascii="Times New Roman" w:hAnsi="Times New Roman" w:cs="Times New Roman"/>
                <w:color w:val="000000"/>
              </w:rPr>
            </w:pPr>
            <w:r w:rsidRPr="00E450FA">
              <w:rPr>
                <w:rFonts w:ascii="Times New Roman" w:hAnsi="Times New Roman" w:cs="Times New Roman"/>
                <w:color w:val="000000"/>
              </w:rPr>
              <w:t>0,3338</w:t>
            </w:r>
          </w:p>
        </w:tc>
      </w:tr>
      <w:tr w:rsidR="00CB01FC" w:rsidRPr="00515D7B" w14:paraId="3421BFA1" w14:textId="77777777" w:rsidTr="00CB01FC">
        <w:trPr>
          <w:trHeight w:val="113"/>
          <w:jc w:val="center"/>
        </w:trPr>
        <w:tc>
          <w:tcPr>
            <w:tcW w:w="5260" w:type="dxa"/>
            <w:tcBorders>
              <w:top w:val="nil"/>
              <w:left w:val="single" w:sz="4" w:space="0" w:color="auto"/>
              <w:bottom w:val="single" w:sz="4" w:space="0" w:color="auto"/>
              <w:right w:val="single" w:sz="4" w:space="0" w:color="auto"/>
            </w:tcBorders>
            <w:shd w:val="clear" w:color="auto" w:fill="auto"/>
            <w:vAlign w:val="bottom"/>
          </w:tcPr>
          <w:p w14:paraId="4DCCDFE4" w14:textId="77777777" w:rsidR="00CB01FC" w:rsidRPr="00A76D61" w:rsidRDefault="00CB01FC" w:rsidP="00E278AF">
            <w:pPr>
              <w:widowControl/>
              <w:rPr>
                <w:rFonts w:ascii="Times New Roman" w:eastAsia="Times New Roman" w:hAnsi="Times New Roman" w:cs="Times New Roman"/>
                <w:color w:val="000000"/>
                <w:lang w:val="ru-RU" w:eastAsia="ru-RU"/>
              </w:rPr>
            </w:pPr>
            <w:proofErr w:type="spellStart"/>
            <w:r w:rsidRPr="00A76D61">
              <w:rPr>
                <w:rFonts w:ascii="Times New Roman" w:hAnsi="Times New Roman" w:cs="Times New Roman"/>
                <w:color w:val="000000"/>
              </w:rPr>
              <w:t>Резерв</w:t>
            </w:r>
            <w:proofErr w:type="spellEnd"/>
            <w:r w:rsidRPr="00A76D61">
              <w:rPr>
                <w:rFonts w:ascii="Times New Roman" w:hAnsi="Times New Roman" w:cs="Times New Roman"/>
                <w:color w:val="000000"/>
              </w:rPr>
              <w:t xml:space="preserve"> (+)/</w:t>
            </w:r>
            <w:proofErr w:type="spellStart"/>
            <w:r w:rsidRPr="00A76D61">
              <w:rPr>
                <w:rFonts w:ascii="Times New Roman" w:hAnsi="Times New Roman" w:cs="Times New Roman"/>
                <w:color w:val="000000"/>
              </w:rPr>
              <w:t>Дефицит</w:t>
            </w:r>
            <w:proofErr w:type="spellEnd"/>
            <w:r w:rsidRPr="00A76D61">
              <w:rPr>
                <w:rFonts w:ascii="Times New Roman" w:hAnsi="Times New Roman" w:cs="Times New Roman"/>
                <w:color w:val="000000"/>
              </w:rPr>
              <w:t xml:space="preserve"> (-) </w:t>
            </w:r>
            <w:proofErr w:type="spellStart"/>
            <w:r w:rsidRPr="00A76D61">
              <w:rPr>
                <w:rFonts w:ascii="Times New Roman" w:hAnsi="Times New Roman" w:cs="Times New Roman"/>
                <w:color w:val="000000"/>
              </w:rPr>
              <w:t>тепловой</w:t>
            </w:r>
            <w:proofErr w:type="spellEnd"/>
            <w:r w:rsidRPr="00A76D61">
              <w:rPr>
                <w:rFonts w:ascii="Times New Roman" w:hAnsi="Times New Roman" w:cs="Times New Roman"/>
                <w:color w:val="000000"/>
              </w:rPr>
              <w:t xml:space="preserve"> </w:t>
            </w:r>
            <w:proofErr w:type="spellStart"/>
            <w:r w:rsidRPr="00A76D61">
              <w:rPr>
                <w:rFonts w:ascii="Times New Roman" w:hAnsi="Times New Roman" w:cs="Times New Roman"/>
                <w:color w:val="000000"/>
              </w:rPr>
              <w:t>мощности</w:t>
            </w:r>
            <w:proofErr w:type="spellEnd"/>
          </w:p>
        </w:tc>
        <w:tc>
          <w:tcPr>
            <w:tcW w:w="1264" w:type="dxa"/>
            <w:tcBorders>
              <w:top w:val="nil"/>
              <w:left w:val="nil"/>
              <w:bottom w:val="single" w:sz="4" w:space="0" w:color="auto"/>
              <w:right w:val="single" w:sz="4" w:space="0" w:color="auto"/>
            </w:tcBorders>
            <w:shd w:val="clear" w:color="auto" w:fill="auto"/>
            <w:vAlign w:val="center"/>
          </w:tcPr>
          <w:p w14:paraId="47B617C7" w14:textId="77777777" w:rsidR="00CB01FC" w:rsidRPr="00A76D61" w:rsidRDefault="00CB01FC" w:rsidP="00E278AF">
            <w:pPr>
              <w:widowControl/>
              <w:jc w:val="center"/>
              <w:rPr>
                <w:rFonts w:ascii="Times New Roman" w:eastAsia="Times New Roman" w:hAnsi="Times New Roman" w:cs="Times New Roman"/>
                <w:color w:val="000000"/>
                <w:lang w:val="ru-RU" w:eastAsia="ru-RU"/>
              </w:rPr>
            </w:pPr>
            <w:proofErr w:type="spellStart"/>
            <w:r w:rsidRPr="00A76D61">
              <w:rPr>
                <w:rFonts w:ascii="Times New Roman" w:hAnsi="Times New Roman" w:cs="Times New Roman"/>
                <w:color w:val="000000"/>
              </w:rPr>
              <w:t>Гкал</w:t>
            </w:r>
            <w:proofErr w:type="spellEnd"/>
            <w:r w:rsidRPr="00A76D61">
              <w:rPr>
                <w:rFonts w:ascii="Times New Roman" w:hAnsi="Times New Roman" w:cs="Times New Roman"/>
                <w:color w:val="000000"/>
              </w:rPr>
              <w:t>/ч</w:t>
            </w:r>
          </w:p>
        </w:tc>
        <w:tc>
          <w:tcPr>
            <w:tcW w:w="1422" w:type="dxa"/>
            <w:tcBorders>
              <w:top w:val="nil"/>
              <w:left w:val="nil"/>
              <w:bottom w:val="single" w:sz="4" w:space="0" w:color="auto"/>
              <w:right w:val="single" w:sz="4" w:space="0" w:color="auto"/>
            </w:tcBorders>
            <w:vAlign w:val="bottom"/>
          </w:tcPr>
          <w:p w14:paraId="2FBB00FD" w14:textId="77777777" w:rsidR="00CB01FC" w:rsidRPr="00E450FA" w:rsidRDefault="00CB01FC" w:rsidP="00E278AF">
            <w:pPr>
              <w:widowControl/>
              <w:jc w:val="center"/>
              <w:rPr>
                <w:rFonts w:ascii="Times New Roman" w:hAnsi="Times New Roman" w:cs="Times New Roman"/>
                <w:color w:val="000000"/>
              </w:rPr>
            </w:pPr>
            <w:r w:rsidRPr="00E450FA">
              <w:rPr>
                <w:rFonts w:ascii="Times New Roman" w:hAnsi="Times New Roman" w:cs="Times New Roman"/>
                <w:color w:val="000000"/>
              </w:rPr>
              <w:t>-0,1080</w:t>
            </w:r>
          </w:p>
        </w:tc>
      </w:tr>
    </w:tbl>
    <w:p w14:paraId="0DC1558A" w14:textId="77777777" w:rsidR="00CB01FC" w:rsidRDefault="00CB01FC" w:rsidP="00CB01FC">
      <w:pPr>
        <w:pStyle w:val="af2"/>
        <w:ind w:firstLine="0"/>
        <w:rPr>
          <w:rFonts w:eastAsia="Times New Roman"/>
          <w:lang w:eastAsia="ru-RU" w:bidi="ar-SA"/>
        </w:rPr>
      </w:pPr>
    </w:p>
    <w:p w14:paraId="4CFB3EA3" w14:textId="3B1D17B5" w:rsidR="00CB01FC" w:rsidRDefault="00CB01FC" w:rsidP="00CB01FC">
      <w:pPr>
        <w:pStyle w:val="af2"/>
        <w:rPr>
          <w:rFonts w:eastAsia="Times New Roman"/>
          <w:lang w:eastAsia="ru-RU" w:bidi="ar-SA"/>
        </w:rPr>
      </w:pPr>
      <w:r>
        <w:rPr>
          <w:rFonts w:eastAsia="Times New Roman"/>
          <w:lang w:eastAsia="ru-RU" w:bidi="ar-SA"/>
        </w:rPr>
        <w:t>На рис. 3.2. показано соотношение составляющих баланса тепловой мощности и тепловой нагрузки.</w:t>
      </w:r>
    </w:p>
    <w:p w14:paraId="5D9ED332" w14:textId="77777777" w:rsidR="00CB01FC" w:rsidRDefault="00CB01FC" w:rsidP="00CB01FC">
      <w:pPr>
        <w:pStyle w:val="af2"/>
        <w:ind w:firstLine="0"/>
        <w:jc w:val="center"/>
        <w:rPr>
          <w:rFonts w:eastAsia="Times New Roman"/>
          <w:lang w:eastAsia="ru-RU" w:bidi="ar-SA"/>
        </w:rPr>
      </w:pPr>
      <w:r>
        <w:rPr>
          <w:noProof/>
          <w:lang w:eastAsia="ru-RU" w:bidi="ar-SA"/>
        </w:rPr>
        <w:drawing>
          <wp:inline distT="0" distB="0" distL="0" distR="0" wp14:anchorId="0BBF5564" wp14:editId="498CED53">
            <wp:extent cx="4105275" cy="1981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1191927" w14:textId="0F15FDF7" w:rsidR="00CB01FC" w:rsidRPr="00C56793" w:rsidRDefault="00CB01FC" w:rsidP="00C56793">
      <w:pPr>
        <w:pStyle w:val="ConsPlusNormal"/>
        <w:contextualSpacing/>
        <w:jc w:val="center"/>
        <w:rPr>
          <w:rFonts w:ascii="Times New Roman" w:hAnsi="Times New Roman" w:cs="Times New Roman"/>
          <w:sz w:val="22"/>
          <w:szCs w:val="22"/>
        </w:rPr>
      </w:pPr>
      <w:bookmarkStart w:id="431" w:name="_Toc405663078"/>
      <w:bookmarkStart w:id="432" w:name="_Toc405663281"/>
      <w:r w:rsidRPr="00C56793">
        <w:rPr>
          <w:rFonts w:ascii="Times New Roman" w:hAnsi="Times New Roman" w:cs="Times New Roman"/>
          <w:sz w:val="22"/>
          <w:szCs w:val="22"/>
        </w:rPr>
        <w:t>Рис.3.</w:t>
      </w:r>
      <w:proofErr w:type="gramStart"/>
      <w:r w:rsidRPr="00C56793">
        <w:rPr>
          <w:rFonts w:ascii="Times New Roman" w:hAnsi="Times New Roman" w:cs="Times New Roman"/>
          <w:sz w:val="22"/>
          <w:szCs w:val="22"/>
        </w:rPr>
        <w:t>2.Баланс</w:t>
      </w:r>
      <w:proofErr w:type="gramEnd"/>
      <w:r w:rsidRPr="00C56793">
        <w:rPr>
          <w:rFonts w:ascii="Times New Roman" w:hAnsi="Times New Roman" w:cs="Times New Roman"/>
          <w:sz w:val="22"/>
          <w:szCs w:val="22"/>
        </w:rPr>
        <w:t xml:space="preserve"> тепловой мощности и тепловой нагрузки</w:t>
      </w:r>
      <w:bookmarkEnd w:id="431"/>
      <w:bookmarkEnd w:id="432"/>
    </w:p>
    <w:p w14:paraId="2AE6CDE7" w14:textId="77777777" w:rsidR="00CB01FC" w:rsidRDefault="00CB01FC" w:rsidP="00CB01FC">
      <w:pPr>
        <w:pStyle w:val="af2"/>
        <w:ind w:firstLine="0"/>
        <w:jc w:val="center"/>
        <w:rPr>
          <w:rFonts w:eastAsia="Times New Roman"/>
          <w:lang w:eastAsia="ru-RU" w:bidi="ar-SA"/>
        </w:rPr>
      </w:pPr>
    </w:p>
    <w:p w14:paraId="0905E1D0" w14:textId="211F7AAF" w:rsidR="00C56793" w:rsidRPr="00C56793" w:rsidRDefault="00CB01FC" w:rsidP="00C56793">
      <w:pPr>
        <w:pStyle w:val="af2"/>
        <w:ind w:firstLine="0"/>
        <w:rPr>
          <w:rFonts w:eastAsia="Times New Roman"/>
          <w:lang w:eastAsia="ru-RU" w:bidi="ar-SA"/>
        </w:rPr>
      </w:pPr>
      <w:r>
        <w:rPr>
          <w:rFonts w:eastAsia="Times New Roman"/>
          <w:lang w:eastAsia="ru-RU" w:bidi="ar-SA"/>
        </w:rPr>
        <w:tab/>
        <w:t xml:space="preserve">Из таблицы </w:t>
      </w:r>
      <w:r w:rsidR="00C56793">
        <w:rPr>
          <w:rFonts w:eastAsia="Times New Roman"/>
          <w:lang w:eastAsia="ru-RU" w:bidi="ar-SA"/>
        </w:rPr>
        <w:t>3.3.</w:t>
      </w:r>
      <w:r>
        <w:rPr>
          <w:rFonts w:eastAsia="Times New Roman"/>
          <w:lang w:eastAsia="ru-RU" w:bidi="ar-SA"/>
        </w:rPr>
        <w:t xml:space="preserve"> и рис.</w:t>
      </w:r>
      <w:r w:rsidR="00C56793">
        <w:rPr>
          <w:rFonts w:eastAsia="Times New Roman"/>
          <w:lang w:eastAsia="ru-RU" w:bidi="ar-SA"/>
        </w:rPr>
        <w:t>3.2.</w:t>
      </w:r>
      <w:r>
        <w:rPr>
          <w:rFonts w:eastAsia="Times New Roman"/>
          <w:lang w:eastAsia="ru-RU" w:bidi="ar-SA"/>
        </w:rPr>
        <w:t xml:space="preserve"> видно, что </w:t>
      </w:r>
      <w:r w:rsidR="00F62F24">
        <w:rPr>
          <w:rFonts w:eastAsia="Times New Roman"/>
          <w:lang w:eastAsia="ru-RU" w:bidi="ar-SA"/>
        </w:rPr>
        <w:t>н</w:t>
      </w:r>
      <w:r>
        <w:rPr>
          <w:rFonts w:eastAsia="Times New Roman"/>
          <w:lang w:eastAsia="ru-RU" w:bidi="ar-SA"/>
        </w:rPr>
        <w:t>аличие дефицита тепловой мощности свидетельствует о невозможности подключения новых потребителей тепловой энергии</w:t>
      </w:r>
      <w:r w:rsidR="00C56793">
        <w:rPr>
          <w:rFonts w:eastAsia="Times New Roman"/>
          <w:lang w:eastAsia="ru-RU" w:bidi="ar-SA"/>
        </w:rPr>
        <w:t>, и, следовательно, новых потребителей по горячей воде.</w:t>
      </w:r>
    </w:p>
    <w:p w14:paraId="24F25110" w14:textId="41B49E36" w:rsidR="00CB01FC" w:rsidRDefault="00CB01FC" w:rsidP="00C56793">
      <w:pPr>
        <w:pStyle w:val="af2"/>
        <w:ind w:firstLine="0"/>
      </w:pPr>
      <w:r>
        <w:rPr>
          <w:rFonts w:eastAsia="Times New Roman"/>
          <w:lang w:eastAsia="ru-RU" w:bidi="ar-SA"/>
        </w:rPr>
        <w:t xml:space="preserve">. </w:t>
      </w:r>
    </w:p>
    <w:p w14:paraId="47D09C8E" w14:textId="77777777" w:rsidR="00B90583" w:rsidRPr="001332CE" w:rsidRDefault="00B90583" w:rsidP="00B90583">
      <w:pPr>
        <w:pStyle w:val="2"/>
        <w:spacing w:before="0"/>
        <w:contextualSpacing/>
        <w:jc w:val="center"/>
        <w:rPr>
          <w:rFonts w:cs="Times New Roman"/>
          <w:lang w:val="ru-RU"/>
        </w:rPr>
      </w:pPr>
      <w:bookmarkStart w:id="433" w:name="_Toc504949181"/>
      <w:r w:rsidRPr="001332CE">
        <w:rPr>
          <w:rFonts w:cs="Times New Roman"/>
          <w:lang w:val="ru-RU"/>
        </w:rPr>
        <w:t>3.4. Прогнозные балансы потребления горячей воды</w:t>
      </w:r>
      <w:bookmarkEnd w:id="433"/>
      <w:r w:rsidRPr="001332CE">
        <w:rPr>
          <w:rFonts w:cs="Times New Roman"/>
          <w:lang w:val="ru-RU"/>
        </w:rPr>
        <w:t xml:space="preserve"> </w:t>
      </w:r>
    </w:p>
    <w:p w14:paraId="2912E09C" w14:textId="77777777" w:rsidR="00B90583" w:rsidRDefault="00B90583" w:rsidP="00B90583">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Прогноз увеличения объемов водопотребления </w:t>
      </w:r>
      <w:r>
        <w:rPr>
          <w:rFonts w:ascii="Times New Roman" w:hAnsi="Times New Roman" w:cs="Times New Roman"/>
          <w:sz w:val="24"/>
          <w:szCs w:val="24"/>
        </w:rPr>
        <w:t>выполнен только для населения, т.к. строительство новых объектов социально-культурного значения (школа, сад) предполагает использование местных локальных источников тепла.</w:t>
      </w:r>
    </w:p>
    <w:p w14:paraId="540802BA" w14:textId="665DB219" w:rsidR="00444ED5" w:rsidRDefault="00B90583" w:rsidP="00444ED5">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С 2018г. потребление ГВ населением планируется осуществляться только по приборам уче</w:t>
      </w:r>
      <w:r w:rsidR="007766E3">
        <w:rPr>
          <w:rFonts w:ascii="Times New Roman" w:hAnsi="Times New Roman" w:cs="Times New Roman"/>
          <w:sz w:val="24"/>
          <w:szCs w:val="24"/>
        </w:rPr>
        <w:t xml:space="preserve">та и составляет примерно 5,856 </w:t>
      </w:r>
      <w:r>
        <w:rPr>
          <w:rFonts w:ascii="Times New Roman" w:hAnsi="Times New Roman" w:cs="Times New Roman"/>
          <w:sz w:val="24"/>
          <w:szCs w:val="24"/>
        </w:rPr>
        <w:t>м</w:t>
      </w:r>
      <w:r w:rsidR="007766E3">
        <w:rPr>
          <w:rFonts w:ascii="Times New Roman" w:hAnsi="Times New Roman" w:cs="Times New Roman"/>
          <w:sz w:val="24"/>
          <w:szCs w:val="24"/>
        </w:rPr>
        <w:t>3</w:t>
      </w:r>
      <w:r>
        <w:rPr>
          <w:rFonts w:ascii="Times New Roman" w:hAnsi="Times New Roman" w:cs="Times New Roman"/>
          <w:sz w:val="24"/>
          <w:szCs w:val="24"/>
        </w:rPr>
        <w:t xml:space="preserve">/год на 1 человека, подключенного к </w:t>
      </w:r>
      <w:r w:rsidR="007766E3">
        <w:rPr>
          <w:rFonts w:ascii="Times New Roman" w:hAnsi="Times New Roman" w:cs="Times New Roman"/>
          <w:sz w:val="24"/>
          <w:szCs w:val="24"/>
        </w:rPr>
        <w:t>системе</w:t>
      </w:r>
      <w:r w:rsidR="00444ED5">
        <w:rPr>
          <w:rFonts w:ascii="Times New Roman" w:hAnsi="Times New Roman" w:cs="Times New Roman"/>
          <w:sz w:val="24"/>
          <w:szCs w:val="24"/>
        </w:rPr>
        <w:t xml:space="preserve"> централизованного ГВ. Подключение новых абонентов невозможно из-за дефицита тепловой нагрузки котельной.</w:t>
      </w:r>
    </w:p>
    <w:p w14:paraId="5537BA67" w14:textId="77777777" w:rsidR="00B90583" w:rsidRDefault="00B90583" w:rsidP="007766E3">
      <w:pPr>
        <w:contextualSpacing/>
        <w:jc w:val="both"/>
        <w:rPr>
          <w:rFonts w:ascii="Times New Roman" w:hAnsi="Times New Roman" w:cs="Times New Roman"/>
          <w:sz w:val="24"/>
          <w:szCs w:val="24"/>
          <w:lang w:val="ru-RU" w:bidi="en-US"/>
        </w:rPr>
        <w:sectPr w:rsidR="00B90583" w:rsidSect="00881F43">
          <w:pgSz w:w="11906" w:h="16838"/>
          <w:pgMar w:top="1134" w:right="567" w:bottom="851" w:left="1701" w:header="425" w:footer="198" w:gutter="0"/>
          <w:cols w:space="708"/>
          <w:titlePg/>
          <w:docGrid w:linePitch="360"/>
        </w:sectPr>
      </w:pPr>
    </w:p>
    <w:p w14:paraId="36FCDF61" w14:textId="77777777" w:rsidR="007766E3" w:rsidRDefault="007766E3" w:rsidP="007766E3">
      <w:pPr>
        <w:pStyle w:val="ConsPlusNormal"/>
        <w:ind w:firstLine="708"/>
        <w:contextualSpacing/>
        <w:jc w:val="both"/>
        <w:rPr>
          <w:rFonts w:ascii="Times New Roman" w:hAnsi="Times New Roman" w:cs="Times New Roman"/>
          <w:sz w:val="24"/>
          <w:szCs w:val="24"/>
          <w:lang w:bidi="en-US"/>
        </w:rPr>
      </w:pPr>
      <w:r>
        <w:rPr>
          <w:rFonts w:ascii="Times New Roman" w:hAnsi="Times New Roman" w:cs="Times New Roman"/>
          <w:sz w:val="24"/>
          <w:szCs w:val="24"/>
        </w:rPr>
        <w:lastRenderedPageBreak/>
        <w:t xml:space="preserve">Среди прочих потребителей не учитывается </w:t>
      </w:r>
      <w:r w:rsidRPr="001332CE">
        <w:rPr>
          <w:rFonts w:ascii="Times New Roman" w:hAnsi="Times New Roman" w:cs="Times New Roman"/>
          <w:sz w:val="24"/>
          <w:szCs w:val="24"/>
        </w:rPr>
        <w:t xml:space="preserve">перевод из г. Томска в с. </w:t>
      </w:r>
      <w:proofErr w:type="spellStart"/>
      <w:r w:rsidRPr="001332CE">
        <w:rPr>
          <w:rFonts w:ascii="Times New Roman" w:hAnsi="Times New Roman" w:cs="Times New Roman"/>
          <w:sz w:val="24"/>
          <w:szCs w:val="24"/>
        </w:rPr>
        <w:t>Корнилово</w:t>
      </w:r>
      <w:proofErr w:type="spellEnd"/>
      <w:r w:rsidRPr="001332CE">
        <w:rPr>
          <w:rFonts w:ascii="Times New Roman" w:hAnsi="Times New Roman" w:cs="Times New Roman"/>
          <w:sz w:val="24"/>
          <w:szCs w:val="24"/>
        </w:rPr>
        <w:t xml:space="preserve"> произво</w:t>
      </w:r>
      <w:r>
        <w:rPr>
          <w:rFonts w:ascii="Times New Roman" w:hAnsi="Times New Roman" w:cs="Times New Roman"/>
          <w:sz w:val="24"/>
          <w:szCs w:val="24"/>
        </w:rPr>
        <w:t>дства ООО «Биолит», в связи с отсутствием данных по нагрузкам. По уже подключенным прочим потребителя данные по ГВ стабилизированы.</w:t>
      </w:r>
    </w:p>
    <w:p w14:paraId="1E1265C8" w14:textId="2AA4AA54" w:rsidR="007766E3" w:rsidRPr="001332CE" w:rsidRDefault="007766E3" w:rsidP="007766E3">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Перспективные балансы </w:t>
      </w:r>
      <w:r w:rsidR="00AD7E61">
        <w:rPr>
          <w:rFonts w:ascii="Times New Roman" w:hAnsi="Times New Roman" w:cs="Times New Roman"/>
          <w:sz w:val="24"/>
          <w:szCs w:val="24"/>
        </w:rPr>
        <w:t>горячего</w:t>
      </w:r>
      <w:r w:rsidRPr="001332CE">
        <w:rPr>
          <w:rFonts w:ascii="Times New Roman" w:hAnsi="Times New Roman" w:cs="Times New Roman"/>
          <w:sz w:val="24"/>
          <w:szCs w:val="24"/>
        </w:rPr>
        <w:t xml:space="preserve"> водоснабжения, составленные с учетом выше сказанного, приведены в таблиц</w:t>
      </w:r>
      <w:r>
        <w:rPr>
          <w:rFonts w:ascii="Times New Roman" w:hAnsi="Times New Roman" w:cs="Times New Roman"/>
          <w:sz w:val="24"/>
          <w:szCs w:val="24"/>
        </w:rPr>
        <w:t>е 3</w:t>
      </w:r>
      <w:r w:rsidRPr="001332CE">
        <w:rPr>
          <w:rFonts w:ascii="Times New Roman" w:hAnsi="Times New Roman" w:cs="Times New Roman"/>
          <w:sz w:val="24"/>
          <w:szCs w:val="24"/>
        </w:rPr>
        <w:t>.4.</w:t>
      </w:r>
    </w:p>
    <w:p w14:paraId="792F3425" w14:textId="77777777" w:rsidR="007766E3" w:rsidRDefault="007766E3" w:rsidP="007003FC">
      <w:pPr>
        <w:contextualSpacing/>
        <w:jc w:val="right"/>
        <w:rPr>
          <w:rFonts w:ascii="Times New Roman" w:hAnsi="Times New Roman" w:cs="Times New Roman"/>
          <w:sz w:val="24"/>
          <w:szCs w:val="24"/>
          <w:lang w:val="ru-RU" w:bidi="en-US"/>
        </w:rPr>
      </w:pPr>
    </w:p>
    <w:p w14:paraId="46F5C047" w14:textId="232EFB71" w:rsidR="007003FC" w:rsidRPr="001332CE" w:rsidRDefault="007003FC" w:rsidP="007003FC">
      <w:pPr>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Таблица 3.</w:t>
      </w:r>
      <w:r w:rsidR="00EB44AF">
        <w:rPr>
          <w:rFonts w:ascii="Times New Roman" w:hAnsi="Times New Roman" w:cs="Times New Roman"/>
          <w:sz w:val="24"/>
          <w:szCs w:val="24"/>
          <w:lang w:val="ru-RU" w:bidi="en-US"/>
        </w:rPr>
        <w:t>4</w:t>
      </w:r>
      <w:r w:rsidRPr="001332CE">
        <w:rPr>
          <w:rFonts w:ascii="Times New Roman" w:hAnsi="Times New Roman" w:cs="Times New Roman"/>
          <w:sz w:val="24"/>
          <w:szCs w:val="24"/>
          <w:lang w:val="ru-RU" w:bidi="en-US"/>
        </w:rPr>
        <w:t xml:space="preserve">.  Перспективные балансы </w:t>
      </w:r>
      <w:r w:rsidR="00EB44AF">
        <w:rPr>
          <w:rFonts w:ascii="Times New Roman" w:hAnsi="Times New Roman" w:cs="Times New Roman"/>
          <w:sz w:val="24"/>
          <w:szCs w:val="24"/>
          <w:lang w:val="ru-RU" w:bidi="en-US"/>
        </w:rPr>
        <w:t>горячего</w:t>
      </w:r>
      <w:r w:rsidRPr="001332CE">
        <w:rPr>
          <w:rFonts w:ascii="Times New Roman" w:hAnsi="Times New Roman" w:cs="Times New Roman"/>
          <w:sz w:val="24"/>
          <w:szCs w:val="24"/>
          <w:lang w:val="ru-RU" w:bidi="en-US"/>
        </w:rPr>
        <w:t xml:space="preserve"> водоснабжения с. </w:t>
      </w:r>
      <w:proofErr w:type="spellStart"/>
      <w:r w:rsidRPr="001332CE">
        <w:rPr>
          <w:rFonts w:ascii="Times New Roman" w:hAnsi="Times New Roman" w:cs="Times New Roman"/>
          <w:sz w:val="24"/>
          <w:szCs w:val="24"/>
          <w:lang w:val="ru-RU" w:bidi="en-US"/>
        </w:rPr>
        <w:t>Корнилово</w:t>
      </w:r>
      <w:proofErr w:type="spellEnd"/>
      <w:r w:rsidR="00EB44AF">
        <w:rPr>
          <w:rFonts w:ascii="Times New Roman" w:hAnsi="Times New Roman" w:cs="Times New Roman"/>
          <w:sz w:val="24"/>
          <w:szCs w:val="24"/>
          <w:lang w:val="ru-RU" w:bidi="en-US"/>
        </w:rPr>
        <w:t xml:space="preserve">, </w:t>
      </w:r>
      <w:proofErr w:type="spellStart"/>
      <w:r w:rsidR="00EB44AF">
        <w:rPr>
          <w:rFonts w:ascii="Times New Roman" w:hAnsi="Times New Roman" w:cs="Times New Roman"/>
          <w:sz w:val="24"/>
          <w:szCs w:val="24"/>
          <w:lang w:val="ru-RU" w:bidi="en-US"/>
        </w:rPr>
        <w:t>куб.м</w:t>
      </w:r>
      <w:proofErr w:type="spellEnd"/>
      <w:r w:rsidR="00EB44AF">
        <w:rPr>
          <w:rFonts w:ascii="Times New Roman" w:hAnsi="Times New Roman" w:cs="Times New Roman"/>
          <w:sz w:val="24"/>
          <w:szCs w:val="24"/>
          <w:lang w:val="ru-RU" w:bidi="en-US"/>
        </w:rPr>
        <w:t>.</w:t>
      </w:r>
    </w:p>
    <w:p w14:paraId="5CDE3D55" w14:textId="77777777" w:rsidR="007003FC" w:rsidRPr="001332CE" w:rsidRDefault="007003FC" w:rsidP="007003FC">
      <w:pPr>
        <w:contextualSpacing/>
        <w:jc w:val="right"/>
        <w:rPr>
          <w:rFonts w:ascii="Times New Roman" w:hAnsi="Times New Roman" w:cs="Times New Roman"/>
          <w:sz w:val="24"/>
          <w:szCs w:val="24"/>
          <w:lang w:val="ru-RU" w:bidi="en-US"/>
        </w:rPr>
      </w:pPr>
    </w:p>
    <w:tbl>
      <w:tblPr>
        <w:tblW w:w="15663" w:type="dxa"/>
        <w:jc w:val="center"/>
        <w:tblLook w:val="04A0" w:firstRow="1" w:lastRow="0" w:firstColumn="1" w:lastColumn="0" w:noHBand="0" w:noVBand="1"/>
      </w:tblPr>
      <w:tblGrid>
        <w:gridCol w:w="2550"/>
        <w:gridCol w:w="827"/>
        <w:gridCol w:w="782"/>
        <w:gridCol w:w="1011"/>
        <w:gridCol w:w="844"/>
        <w:gridCol w:w="807"/>
        <w:gridCol w:w="796"/>
        <w:gridCol w:w="771"/>
        <w:gridCol w:w="906"/>
        <w:gridCol w:w="820"/>
        <w:gridCol w:w="798"/>
        <w:gridCol w:w="825"/>
        <w:gridCol w:w="820"/>
        <w:gridCol w:w="816"/>
        <w:gridCol w:w="806"/>
        <w:gridCol w:w="742"/>
        <w:gridCol w:w="742"/>
      </w:tblGrid>
      <w:tr w:rsidR="00EB44AF" w:rsidRPr="00EB44AF" w14:paraId="6A0A5FA8" w14:textId="77777777" w:rsidTr="003F6450">
        <w:trPr>
          <w:trHeight w:val="113"/>
          <w:jc w:val="center"/>
        </w:trPr>
        <w:tc>
          <w:tcPr>
            <w:tcW w:w="2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3C20A" w14:textId="77777777" w:rsidR="00EB44AF" w:rsidRPr="00EB44AF" w:rsidRDefault="00EB44AF" w:rsidP="00664FD1">
            <w:pPr>
              <w:widowControl/>
              <w:contextualSpacing/>
              <w:jc w:val="center"/>
              <w:rPr>
                <w:rFonts w:ascii="Times New Roman" w:eastAsia="Times New Roman" w:hAnsi="Times New Roman" w:cs="Times New Roman"/>
                <w:color w:val="000000"/>
                <w:sz w:val="20"/>
                <w:szCs w:val="20"/>
                <w:lang w:val="ru-RU" w:eastAsia="ru-RU"/>
              </w:rPr>
            </w:pPr>
            <w:r w:rsidRPr="00EB44AF">
              <w:rPr>
                <w:rFonts w:ascii="Times New Roman" w:eastAsia="Times New Roman" w:hAnsi="Times New Roman" w:cs="Times New Roman"/>
                <w:color w:val="000000"/>
                <w:sz w:val="20"/>
                <w:szCs w:val="20"/>
                <w:lang w:val="ru-RU" w:eastAsia="ru-RU"/>
              </w:rPr>
              <w:t>Показатель</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14:paraId="1DFFBEF5" w14:textId="77777777" w:rsidR="00EB44AF" w:rsidRPr="00EB44AF" w:rsidRDefault="00EB44AF" w:rsidP="00664FD1">
            <w:pPr>
              <w:widowControl/>
              <w:contextualSpacing/>
              <w:jc w:val="center"/>
              <w:rPr>
                <w:rFonts w:ascii="Times New Roman" w:eastAsia="Times New Roman" w:hAnsi="Times New Roman" w:cs="Times New Roman"/>
                <w:bCs/>
                <w:color w:val="000000"/>
                <w:sz w:val="20"/>
                <w:szCs w:val="20"/>
                <w:lang w:val="ru-RU" w:eastAsia="ru-RU"/>
              </w:rPr>
            </w:pPr>
            <w:r w:rsidRPr="00EB44AF">
              <w:rPr>
                <w:rFonts w:ascii="Times New Roman" w:eastAsia="Times New Roman" w:hAnsi="Times New Roman" w:cs="Times New Roman"/>
                <w:bCs/>
                <w:color w:val="000000"/>
                <w:sz w:val="20"/>
                <w:szCs w:val="20"/>
                <w:lang w:val="ru-RU" w:eastAsia="ru-RU"/>
              </w:rPr>
              <w:t>2016</w:t>
            </w:r>
          </w:p>
        </w:tc>
        <w:tc>
          <w:tcPr>
            <w:tcW w:w="782" w:type="dxa"/>
            <w:tcBorders>
              <w:top w:val="single" w:sz="4" w:space="0" w:color="auto"/>
              <w:left w:val="nil"/>
              <w:bottom w:val="single" w:sz="4" w:space="0" w:color="auto"/>
              <w:right w:val="single" w:sz="4" w:space="0" w:color="auto"/>
            </w:tcBorders>
            <w:shd w:val="clear" w:color="auto" w:fill="auto"/>
            <w:noWrap/>
            <w:vAlign w:val="center"/>
            <w:hideMark/>
          </w:tcPr>
          <w:p w14:paraId="774D707A" w14:textId="77777777" w:rsidR="00EB44AF" w:rsidRPr="00EB44AF" w:rsidRDefault="00EB44AF" w:rsidP="00664FD1">
            <w:pPr>
              <w:widowControl/>
              <w:contextualSpacing/>
              <w:jc w:val="center"/>
              <w:rPr>
                <w:rFonts w:ascii="Times New Roman" w:eastAsia="Times New Roman" w:hAnsi="Times New Roman" w:cs="Times New Roman"/>
                <w:bCs/>
                <w:color w:val="000000"/>
                <w:sz w:val="20"/>
                <w:szCs w:val="20"/>
                <w:lang w:val="ru-RU" w:eastAsia="ru-RU"/>
              </w:rPr>
            </w:pPr>
            <w:r w:rsidRPr="00EB44AF">
              <w:rPr>
                <w:rFonts w:ascii="Times New Roman" w:eastAsia="Times New Roman" w:hAnsi="Times New Roman" w:cs="Times New Roman"/>
                <w:bCs/>
                <w:color w:val="000000"/>
                <w:sz w:val="20"/>
                <w:szCs w:val="20"/>
                <w:lang w:val="ru-RU" w:eastAsia="ru-RU"/>
              </w:rPr>
              <w:t>2017</w:t>
            </w:r>
          </w:p>
        </w:tc>
        <w:tc>
          <w:tcPr>
            <w:tcW w:w="1011" w:type="dxa"/>
            <w:tcBorders>
              <w:top w:val="single" w:sz="4" w:space="0" w:color="auto"/>
              <w:left w:val="nil"/>
              <w:bottom w:val="single" w:sz="4" w:space="0" w:color="auto"/>
              <w:right w:val="single" w:sz="4" w:space="0" w:color="auto"/>
            </w:tcBorders>
            <w:shd w:val="clear" w:color="auto" w:fill="auto"/>
            <w:noWrap/>
            <w:vAlign w:val="center"/>
            <w:hideMark/>
          </w:tcPr>
          <w:p w14:paraId="70E0F05A" w14:textId="77777777" w:rsidR="00EB44AF" w:rsidRPr="00EB44AF" w:rsidRDefault="00EB44AF" w:rsidP="00664FD1">
            <w:pPr>
              <w:widowControl/>
              <w:contextualSpacing/>
              <w:jc w:val="center"/>
              <w:rPr>
                <w:rFonts w:ascii="Times New Roman" w:eastAsia="Times New Roman" w:hAnsi="Times New Roman" w:cs="Times New Roman"/>
                <w:bCs/>
                <w:color w:val="000000"/>
                <w:sz w:val="20"/>
                <w:szCs w:val="20"/>
                <w:lang w:val="ru-RU" w:eastAsia="ru-RU"/>
              </w:rPr>
            </w:pPr>
            <w:r w:rsidRPr="00EB44AF">
              <w:rPr>
                <w:rFonts w:ascii="Times New Roman" w:eastAsia="Times New Roman" w:hAnsi="Times New Roman" w:cs="Times New Roman"/>
                <w:bCs/>
                <w:color w:val="000000"/>
                <w:sz w:val="20"/>
                <w:szCs w:val="20"/>
                <w:lang w:val="ru-RU" w:eastAsia="ru-RU"/>
              </w:rPr>
              <w:t>2018</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14:paraId="0071AC74" w14:textId="77777777" w:rsidR="00EB44AF" w:rsidRPr="00EB44AF" w:rsidRDefault="00EB44AF" w:rsidP="00664FD1">
            <w:pPr>
              <w:widowControl/>
              <w:contextualSpacing/>
              <w:jc w:val="center"/>
              <w:rPr>
                <w:rFonts w:ascii="Times New Roman" w:eastAsia="Times New Roman" w:hAnsi="Times New Roman" w:cs="Times New Roman"/>
                <w:bCs/>
                <w:color w:val="000000"/>
                <w:sz w:val="20"/>
                <w:szCs w:val="20"/>
                <w:lang w:val="ru-RU" w:eastAsia="ru-RU"/>
              </w:rPr>
            </w:pPr>
            <w:r w:rsidRPr="00EB44AF">
              <w:rPr>
                <w:rFonts w:ascii="Times New Roman" w:eastAsia="Times New Roman" w:hAnsi="Times New Roman" w:cs="Times New Roman"/>
                <w:bCs/>
                <w:color w:val="000000"/>
                <w:sz w:val="20"/>
                <w:szCs w:val="20"/>
                <w:lang w:val="ru-RU" w:eastAsia="ru-RU"/>
              </w:rPr>
              <w:t>2019</w:t>
            </w:r>
          </w:p>
        </w:tc>
        <w:tc>
          <w:tcPr>
            <w:tcW w:w="807" w:type="dxa"/>
            <w:tcBorders>
              <w:top w:val="single" w:sz="4" w:space="0" w:color="auto"/>
              <w:left w:val="nil"/>
              <w:bottom w:val="single" w:sz="4" w:space="0" w:color="auto"/>
              <w:right w:val="single" w:sz="4" w:space="0" w:color="auto"/>
            </w:tcBorders>
            <w:shd w:val="clear" w:color="auto" w:fill="auto"/>
            <w:noWrap/>
            <w:vAlign w:val="center"/>
            <w:hideMark/>
          </w:tcPr>
          <w:p w14:paraId="23F18614" w14:textId="77777777" w:rsidR="00EB44AF" w:rsidRPr="00EB44AF" w:rsidRDefault="00EB44AF" w:rsidP="00664FD1">
            <w:pPr>
              <w:widowControl/>
              <w:contextualSpacing/>
              <w:jc w:val="center"/>
              <w:rPr>
                <w:rFonts w:ascii="Times New Roman" w:eastAsia="Times New Roman" w:hAnsi="Times New Roman" w:cs="Times New Roman"/>
                <w:bCs/>
                <w:color w:val="000000"/>
                <w:sz w:val="20"/>
                <w:szCs w:val="20"/>
                <w:lang w:val="ru-RU" w:eastAsia="ru-RU"/>
              </w:rPr>
            </w:pPr>
            <w:r w:rsidRPr="00EB44AF">
              <w:rPr>
                <w:rFonts w:ascii="Times New Roman" w:eastAsia="Times New Roman" w:hAnsi="Times New Roman" w:cs="Times New Roman"/>
                <w:bCs/>
                <w:color w:val="000000"/>
                <w:sz w:val="20"/>
                <w:szCs w:val="20"/>
                <w:lang w:val="ru-RU" w:eastAsia="ru-RU"/>
              </w:rPr>
              <w:t>2020</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14:paraId="03B17FFE" w14:textId="77777777" w:rsidR="00EB44AF" w:rsidRPr="00EB44AF" w:rsidRDefault="00EB44AF" w:rsidP="00664FD1">
            <w:pPr>
              <w:widowControl/>
              <w:contextualSpacing/>
              <w:jc w:val="center"/>
              <w:rPr>
                <w:rFonts w:ascii="Times New Roman" w:eastAsia="Times New Roman" w:hAnsi="Times New Roman" w:cs="Times New Roman"/>
                <w:bCs/>
                <w:color w:val="000000"/>
                <w:sz w:val="20"/>
                <w:szCs w:val="20"/>
                <w:lang w:val="ru-RU" w:eastAsia="ru-RU"/>
              </w:rPr>
            </w:pPr>
            <w:r w:rsidRPr="00EB44AF">
              <w:rPr>
                <w:rFonts w:ascii="Times New Roman" w:eastAsia="Times New Roman" w:hAnsi="Times New Roman" w:cs="Times New Roman"/>
                <w:bCs/>
                <w:color w:val="000000"/>
                <w:sz w:val="20"/>
                <w:szCs w:val="20"/>
                <w:lang w:val="ru-RU" w:eastAsia="ru-RU"/>
              </w:rPr>
              <w:t>2021</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4B87E044" w14:textId="77777777" w:rsidR="00EB44AF" w:rsidRPr="00EB44AF" w:rsidRDefault="00EB44AF" w:rsidP="00664FD1">
            <w:pPr>
              <w:widowControl/>
              <w:contextualSpacing/>
              <w:jc w:val="center"/>
              <w:rPr>
                <w:rFonts w:ascii="Times New Roman" w:eastAsia="Times New Roman" w:hAnsi="Times New Roman" w:cs="Times New Roman"/>
                <w:bCs/>
                <w:color w:val="000000"/>
                <w:sz w:val="20"/>
                <w:szCs w:val="20"/>
                <w:lang w:val="ru-RU" w:eastAsia="ru-RU"/>
              </w:rPr>
            </w:pPr>
            <w:r w:rsidRPr="00EB44AF">
              <w:rPr>
                <w:rFonts w:ascii="Times New Roman" w:eastAsia="Times New Roman" w:hAnsi="Times New Roman" w:cs="Times New Roman"/>
                <w:bCs/>
                <w:color w:val="000000"/>
                <w:sz w:val="20"/>
                <w:szCs w:val="20"/>
                <w:lang w:val="ru-RU" w:eastAsia="ru-RU"/>
              </w:rPr>
              <w:t>2022</w:t>
            </w:r>
          </w:p>
        </w:tc>
        <w:tc>
          <w:tcPr>
            <w:tcW w:w="906" w:type="dxa"/>
            <w:tcBorders>
              <w:top w:val="single" w:sz="4" w:space="0" w:color="auto"/>
              <w:left w:val="nil"/>
              <w:bottom w:val="single" w:sz="4" w:space="0" w:color="auto"/>
              <w:right w:val="single" w:sz="4" w:space="0" w:color="auto"/>
            </w:tcBorders>
            <w:shd w:val="clear" w:color="auto" w:fill="auto"/>
            <w:noWrap/>
            <w:vAlign w:val="center"/>
            <w:hideMark/>
          </w:tcPr>
          <w:p w14:paraId="36B3809C" w14:textId="77777777" w:rsidR="00EB44AF" w:rsidRPr="00EB44AF" w:rsidRDefault="00EB44AF" w:rsidP="00664FD1">
            <w:pPr>
              <w:widowControl/>
              <w:contextualSpacing/>
              <w:jc w:val="center"/>
              <w:rPr>
                <w:rFonts w:ascii="Times New Roman" w:eastAsia="Times New Roman" w:hAnsi="Times New Roman" w:cs="Times New Roman"/>
                <w:bCs/>
                <w:color w:val="000000"/>
                <w:sz w:val="20"/>
                <w:szCs w:val="20"/>
                <w:lang w:val="ru-RU" w:eastAsia="ru-RU"/>
              </w:rPr>
            </w:pPr>
            <w:r w:rsidRPr="00EB44AF">
              <w:rPr>
                <w:rFonts w:ascii="Times New Roman" w:eastAsia="Times New Roman" w:hAnsi="Times New Roman" w:cs="Times New Roman"/>
                <w:bCs/>
                <w:color w:val="000000"/>
                <w:sz w:val="20"/>
                <w:szCs w:val="20"/>
                <w:lang w:val="ru-RU" w:eastAsia="ru-RU"/>
              </w:rPr>
              <w:t>2023</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1F59B21F" w14:textId="77777777" w:rsidR="00EB44AF" w:rsidRPr="00EB44AF" w:rsidRDefault="00EB44AF" w:rsidP="00664FD1">
            <w:pPr>
              <w:widowControl/>
              <w:contextualSpacing/>
              <w:jc w:val="center"/>
              <w:rPr>
                <w:rFonts w:ascii="Times New Roman" w:eastAsia="Times New Roman" w:hAnsi="Times New Roman" w:cs="Times New Roman"/>
                <w:bCs/>
                <w:color w:val="000000"/>
                <w:sz w:val="20"/>
                <w:szCs w:val="20"/>
                <w:lang w:val="ru-RU" w:eastAsia="ru-RU"/>
              </w:rPr>
            </w:pPr>
            <w:r w:rsidRPr="00EB44AF">
              <w:rPr>
                <w:rFonts w:ascii="Times New Roman" w:eastAsia="Times New Roman" w:hAnsi="Times New Roman" w:cs="Times New Roman"/>
                <w:bCs/>
                <w:color w:val="000000"/>
                <w:sz w:val="20"/>
                <w:szCs w:val="20"/>
                <w:lang w:val="ru-RU" w:eastAsia="ru-RU"/>
              </w:rPr>
              <w:t>2024</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14:paraId="4F1313BF" w14:textId="77777777" w:rsidR="00EB44AF" w:rsidRPr="00EB44AF" w:rsidRDefault="00EB44AF" w:rsidP="00664FD1">
            <w:pPr>
              <w:widowControl/>
              <w:contextualSpacing/>
              <w:jc w:val="center"/>
              <w:rPr>
                <w:rFonts w:ascii="Times New Roman" w:eastAsia="Times New Roman" w:hAnsi="Times New Roman" w:cs="Times New Roman"/>
                <w:bCs/>
                <w:color w:val="000000"/>
                <w:sz w:val="20"/>
                <w:szCs w:val="20"/>
                <w:lang w:val="ru-RU" w:eastAsia="ru-RU"/>
              </w:rPr>
            </w:pPr>
            <w:r w:rsidRPr="00EB44AF">
              <w:rPr>
                <w:rFonts w:ascii="Times New Roman" w:eastAsia="Times New Roman" w:hAnsi="Times New Roman" w:cs="Times New Roman"/>
                <w:bCs/>
                <w:color w:val="000000"/>
                <w:sz w:val="20"/>
                <w:szCs w:val="20"/>
                <w:lang w:val="ru-RU" w:eastAsia="ru-RU"/>
              </w:rPr>
              <w:t>2025</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14:paraId="29E960FA" w14:textId="77777777" w:rsidR="00EB44AF" w:rsidRPr="00EB44AF" w:rsidRDefault="00EB44AF" w:rsidP="00664FD1">
            <w:pPr>
              <w:widowControl/>
              <w:contextualSpacing/>
              <w:jc w:val="center"/>
              <w:rPr>
                <w:rFonts w:ascii="Times New Roman" w:eastAsia="Times New Roman" w:hAnsi="Times New Roman" w:cs="Times New Roman"/>
                <w:bCs/>
                <w:color w:val="000000"/>
                <w:sz w:val="20"/>
                <w:szCs w:val="20"/>
                <w:lang w:val="ru-RU" w:eastAsia="ru-RU"/>
              </w:rPr>
            </w:pPr>
            <w:r w:rsidRPr="00EB44AF">
              <w:rPr>
                <w:rFonts w:ascii="Times New Roman" w:eastAsia="Times New Roman" w:hAnsi="Times New Roman" w:cs="Times New Roman"/>
                <w:bCs/>
                <w:color w:val="000000"/>
                <w:sz w:val="20"/>
                <w:szCs w:val="20"/>
                <w:lang w:val="ru-RU" w:eastAsia="ru-RU"/>
              </w:rPr>
              <w:t>2026</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793A2172" w14:textId="77777777" w:rsidR="00EB44AF" w:rsidRPr="00EB44AF" w:rsidRDefault="00EB44AF" w:rsidP="00664FD1">
            <w:pPr>
              <w:widowControl/>
              <w:contextualSpacing/>
              <w:jc w:val="center"/>
              <w:rPr>
                <w:rFonts w:ascii="Times New Roman" w:eastAsia="Times New Roman" w:hAnsi="Times New Roman" w:cs="Times New Roman"/>
                <w:bCs/>
                <w:color w:val="000000"/>
                <w:sz w:val="20"/>
                <w:szCs w:val="20"/>
                <w:lang w:val="ru-RU" w:eastAsia="ru-RU"/>
              </w:rPr>
            </w:pPr>
            <w:r w:rsidRPr="00EB44AF">
              <w:rPr>
                <w:rFonts w:ascii="Times New Roman" w:eastAsia="Times New Roman" w:hAnsi="Times New Roman" w:cs="Times New Roman"/>
                <w:bCs/>
                <w:color w:val="000000"/>
                <w:sz w:val="20"/>
                <w:szCs w:val="20"/>
                <w:lang w:val="ru-RU" w:eastAsia="ru-RU"/>
              </w:rPr>
              <w:t>2027</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46220F52" w14:textId="77777777" w:rsidR="00EB44AF" w:rsidRPr="00EB44AF" w:rsidRDefault="00EB44AF" w:rsidP="00664FD1">
            <w:pPr>
              <w:widowControl/>
              <w:contextualSpacing/>
              <w:jc w:val="center"/>
              <w:rPr>
                <w:rFonts w:ascii="Times New Roman" w:eastAsia="Times New Roman" w:hAnsi="Times New Roman" w:cs="Times New Roman"/>
                <w:bCs/>
                <w:color w:val="000000"/>
                <w:sz w:val="20"/>
                <w:szCs w:val="20"/>
                <w:lang w:val="ru-RU" w:eastAsia="ru-RU"/>
              </w:rPr>
            </w:pPr>
            <w:r w:rsidRPr="00EB44AF">
              <w:rPr>
                <w:rFonts w:ascii="Times New Roman" w:eastAsia="Times New Roman" w:hAnsi="Times New Roman" w:cs="Times New Roman"/>
                <w:bCs/>
                <w:color w:val="000000"/>
                <w:sz w:val="20"/>
                <w:szCs w:val="20"/>
                <w:lang w:val="ru-RU" w:eastAsia="ru-RU"/>
              </w:rPr>
              <w:t>2028</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14:paraId="23B28ED6" w14:textId="77777777" w:rsidR="00EB44AF" w:rsidRPr="00EB44AF" w:rsidRDefault="00EB44AF" w:rsidP="00664FD1">
            <w:pPr>
              <w:widowControl/>
              <w:contextualSpacing/>
              <w:jc w:val="center"/>
              <w:rPr>
                <w:rFonts w:ascii="Times New Roman" w:eastAsia="Times New Roman" w:hAnsi="Times New Roman" w:cs="Times New Roman"/>
                <w:bCs/>
                <w:color w:val="000000"/>
                <w:sz w:val="20"/>
                <w:szCs w:val="20"/>
                <w:lang w:val="ru-RU" w:eastAsia="ru-RU"/>
              </w:rPr>
            </w:pPr>
            <w:r w:rsidRPr="00EB44AF">
              <w:rPr>
                <w:rFonts w:ascii="Times New Roman" w:eastAsia="Times New Roman" w:hAnsi="Times New Roman" w:cs="Times New Roman"/>
                <w:bCs/>
                <w:color w:val="000000"/>
                <w:sz w:val="20"/>
                <w:szCs w:val="20"/>
                <w:lang w:val="ru-RU" w:eastAsia="ru-RU"/>
              </w:rPr>
              <w:t>2029</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141E7D9D" w14:textId="77777777" w:rsidR="00EB44AF" w:rsidRPr="00EB44AF" w:rsidRDefault="00EB44AF" w:rsidP="00664FD1">
            <w:pPr>
              <w:widowControl/>
              <w:contextualSpacing/>
              <w:jc w:val="center"/>
              <w:rPr>
                <w:rFonts w:ascii="Times New Roman" w:eastAsia="Times New Roman" w:hAnsi="Times New Roman" w:cs="Times New Roman"/>
                <w:bCs/>
                <w:color w:val="000000"/>
                <w:sz w:val="20"/>
                <w:szCs w:val="20"/>
                <w:lang w:val="ru-RU" w:eastAsia="ru-RU"/>
              </w:rPr>
            </w:pPr>
            <w:r w:rsidRPr="00EB44AF">
              <w:rPr>
                <w:rFonts w:ascii="Times New Roman" w:eastAsia="Times New Roman" w:hAnsi="Times New Roman" w:cs="Times New Roman"/>
                <w:bCs/>
                <w:color w:val="000000"/>
                <w:sz w:val="20"/>
                <w:szCs w:val="20"/>
                <w:lang w:val="ru-RU" w:eastAsia="ru-RU"/>
              </w:rPr>
              <w:t>2030</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14:paraId="70C5A9A7" w14:textId="77777777" w:rsidR="00EB44AF" w:rsidRPr="00EB44AF" w:rsidRDefault="00EB44AF" w:rsidP="00664FD1">
            <w:pPr>
              <w:widowControl/>
              <w:contextualSpacing/>
              <w:jc w:val="center"/>
              <w:rPr>
                <w:rFonts w:ascii="Times New Roman" w:eastAsia="Times New Roman" w:hAnsi="Times New Roman" w:cs="Times New Roman"/>
                <w:bCs/>
                <w:color w:val="000000"/>
                <w:sz w:val="20"/>
                <w:szCs w:val="20"/>
                <w:lang w:val="ru-RU" w:eastAsia="ru-RU"/>
              </w:rPr>
            </w:pPr>
            <w:r w:rsidRPr="00EB44AF">
              <w:rPr>
                <w:rFonts w:ascii="Times New Roman" w:eastAsia="Times New Roman" w:hAnsi="Times New Roman" w:cs="Times New Roman"/>
                <w:bCs/>
                <w:color w:val="000000"/>
                <w:sz w:val="20"/>
                <w:szCs w:val="20"/>
                <w:lang w:val="ru-RU" w:eastAsia="ru-RU"/>
              </w:rPr>
              <w:t>2031</w:t>
            </w:r>
          </w:p>
        </w:tc>
      </w:tr>
      <w:tr w:rsidR="003F6450" w:rsidRPr="00EB44AF" w14:paraId="0825A4B9" w14:textId="77777777" w:rsidTr="003F6450">
        <w:trPr>
          <w:trHeight w:val="113"/>
          <w:jc w:val="center"/>
        </w:trPr>
        <w:tc>
          <w:tcPr>
            <w:tcW w:w="2550" w:type="dxa"/>
            <w:tcBorders>
              <w:top w:val="nil"/>
              <w:left w:val="single" w:sz="4" w:space="0" w:color="auto"/>
              <w:bottom w:val="single" w:sz="4" w:space="0" w:color="auto"/>
              <w:right w:val="single" w:sz="4" w:space="0" w:color="auto"/>
            </w:tcBorders>
            <w:shd w:val="clear" w:color="auto" w:fill="auto"/>
            <w:vAlign w:val="bottom"/>
            <w:hideMark/>
          </w:tcPr>
          <w:p w14:paraId="2B0490C4" w14:textId="09EFB889" w:rsidR="003F6450" w:rsidRPr="00EB44AF" w:rsidRDefault="003F6450" w:rsidP="00664FD1">
            <w:pPr>
              <w:widowControl/>
              <w:ind w:right="-108"/>
              <w:contextualSpacing/>
              <w:rPr>
                <w:rFonts w:ascii="Times New Roman" w:eastAsia="Times New Roman" w:hAnsi="Times New Roman" w:cs="Times New Roman"/>
                <w:color w:val="000000"/>
                <w:sz w:val="20"/>
                <w:szCs w:val="20"/>
                <w:lang w:val="ru-RU" w:eastAsia="ru-RU"/>
              </w:rPr>
            </w:pPr>
            <w:r w:rsidRPr="00EB44AF">
              <w:rPr>
                <w:rFonts w:ascii="Times New Roman" w:hAnsi="Times New Roman" w:cs="Times New Roman"/>
                <w:color w:val="000000"/>
                <w:sz w:val="20"/>
                <w:szCs w:val="20"/>
                <w:lang w:val="ru-RU"/>
              </w:rPr>
              <w:t>Объем воды, отпущенной абонентам</w:t>
            </w:r>
            <w:r>
              <w:rPr>
                <w:rFonts w:ascii="Times New Roman" w:hAnsi="Times New Roman" w:cs="Times New Roman"/>
                <w:color w:val="000000"/>
                <w:sz w:val="20"/>
                <w:szCs w:val="20"/>
                <w:lang w:val="ru-RU"/>
              </w:rPr>
              <w:t xml:space="preserve">, в </w:t>
            </w:r>
            <w:proofErr w:type="spellStart"/>
            <w:r>
              <w:rPr>
                <w:rFonts w:ascii="Times New Roman" w:hAnsi="Times New Roman" w:cs="Times New Roman"/>
                <w:color w:val="000000"/>
                <w:sz w:val="20"/>
                <w:szCs w:val="20"/>
                <w:lang w:val="ru-RU"/>
              </w:rPr>
              <w:t>т.ч</w:t>
            </w:r>
            <w:proofErr w:type="spellEnd"/>
            <w:r>
              <w:rPr>
                <w:rFonts w:ascii="Times New Roman" w:hAnsi="Times New Roman" w:cs="Times New Roman"/>
                <w:color w:val="000000"/>
                <w:sz w:val="20"/>
                <w:szCs w:val="20"/>
                <w:lang w:val="ru-RU"/>
              </w:rPr>
              <w:t>.</w:t>
            </w:r>
          </w:p>
        </w:tc>
        <w:tc>
          <w:tcPr>
            <w:tcW w:w="827" w:type="dxa"/>
            <w:tcBorders>
              <w:top w:val="nil"/>
              <w:left w:val="nil"/>
              <w:bottom w:val="single" w:sz="4" w:space="0" w:color="auto"/>
              <w:right w:val="single" w:sz="4" w:space="0" w:color="auto"/>
            </w:tcBorders>
            <w:shd w:val="clear" w:color="auto" w:fill="auto"/>
            <w:noWrap/>
            <w:vAlign w:val="center"/>
            <w:hideMark/>
          </w:tcPr>
          <w:p w14:paraId="4FDD7DE7" w14:textId="64B7BEAC"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3 055,97</w:t>
            </w:r>
          </w:p>
        </w:tc>
        <w:tc>
          <w:tcPr>
            <w:tcW w:w="782" w:type="dxa"/>
            <w:tcBorders>
              <w:top w:val="nil"/>
              <w:left w:val="nil"/>
              <w:bottom w:val="single" w:sz="4" w:space="0" w:color="auto"/>
              <w:right w:val="single" w:sz="4" w:space="0" w:color="auto"/>
            </w:tcBorders>
            <w:shd w:val="clear" w:color="auto" w:fill="auto"/>
            <w:noWrap/>
            <w:vAlign w:val="center"/>
            <w:hideMark/>
          </w:tcPr>
          <w:p w14:paraId="7F33F79B" w14:textId="34768CC7"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3 055,97</w:t>
            </w:r>
          </w:p>
        </w:tc>
        <w:tc>
          <w:tcPr>
            <w:tcW w:w="1011" w:type="dxa"/>
            <w:tcBorders>
              <w:top w:val="nil"/>
              <w:left w:val="nil"/>
              <w:bottom w:val="single" w:sz="4" w:space="0" w:color="auto"/>
              <w:right w:val="single" w:sz="4" w:space="0" w:color="auto"/>
            </w:tcBorders>
            <w:shd w:val="clear" w:color="auto" w:fill="auto"/>
            <w:noWrap/>
            <w:vAlign w:val="center"/>
            <w:hideMark/>
          </w:tcPr>
          <w:p w14:paraId="07AEFCB5" w14:textId="78D81A0A"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rPr>
              <w:t>3 055,97</w:t>
            </w:r>
          </w:p>
        </w:tc>
        <w:tc>
          <w:tcPr>
            <w:tcW w:w="844" w:type="dxa"/>
            <w:tcBorders>
              <w:top w:val="nil"/>
              <w:left w:val="nil"/>
              <w:bottom w:val="single" w:sz="4" w:space="0" w:color="auto"/>
              <w:right w:val="single" w:sz="4" w:space="0" w:color="auto"/>
            </w:tcBorders>
            <w:shd w:val="clear" w:color="auto" w:fill="auto"/>
            <w:noWrap/>
            <w:vAlign w:val="center"/>
            <w:hideMark/>
          </w:tcPr>
          <w:p w14:paraId="5F2167EB" w14:textId="672407C4"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3 055,97</w:t>
            </w:r>
          </w:p>
        </w:tc>
        <w:tc>
          <w:tcPr>
            <w:tcW w:w="807" w:type="dxa"/>
            <w:tcBorders>
              <w:top w:val="nil"/>
              <w:left w:val="nil"/>
              <w:bottom w:val="single" w:sz="4" w:space="0" w:color="auto"/>
              <w:right w:val="single" w:sz="4" w:space="0" w:color="auto"/>
            </w:tcBorders>
            <w:shd w:val="clear" w:color="auto" w:fill="auto"/>
            <w:noWrap/>
            <w:vAlign w:val="center"/>
            <w:hideMark/>
          </w:tcPr>
          <w:p w14:paraId="1F9C9D1B" w14:textId="0E382A2D"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3 055,97</w:t>
            </w:r>
          </w:p>
        </w:tc>
        <w:tc>
          <w:tcPr>
            <w:tcW w:w="796" w:type="dxa"/>
            <w:tcBorders>
              <w:top w:val="nil"/>
              <w:left w:val="nil"/>
              <w:bottom w:val="single" w:sz="4" w:space="0" w:color="auto"/>
              <w:right w:val="single" w:sz="4" w:space="0" w:color="auto"/>
            </w:tcBorders>
            <w:shd w:val="clear" w:color="auto" w:fill="auto"/>
            <w:noWrap/>
            <w:vAlign w:val="center"/>
            <w:hideMark/>
          </w:tcPr>
          <w:p w14:paraId="5643DC84" w14:textId="4C14AC34"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3 055,97</w:t>
            </w:r>
          </w:p>
        </w:tc>
        <w:tc>
          <w:tcPr>
            <w:tcW w:w="771" w:type="dxa"/>
            <w:tcBorders>
              <w:top w:val="nil"/>
              <w:left w:val="nil"/>
              <w:bottom w:val="single" w:sz="4" w:space="0" w:color="auto"/>
              <w:right w:val="single" w:sz="4" w:space="0" w:color="auto"/>
            </w:tcBorders>
            <w:shd w:val="clear" w:color="auto" w:fill="auto"/>
            <w:noWrap/>
            <w:vAlign w:val="center"/>
            <w:hideMark/>
          </w:tcPr>
          <w:p w14:paraId="046F8747" w14:textId="53C78829"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3 055,97</w:t>
            </w:r>
          </w:p>
        </w:tc>
        <w:tc>
          <w:tcPr>
            <w:tcW w:w="906" w:type="dxa"/>
            <w:tcBorders>
              <w:top w:val="nil"/>
              <w:left w:val="nil"/>
              <w:bottom w:val="single" w:sz="4" w:space="0" w:color="auto"/>
              <w:right w:val="single" w:sz="4" w:space="0" w:color="auto"/>
            </w:tcBorders>
            <w:shd w:val="clear" w:color="auto" w:fill="auto"/>
            <w:noWrap/>
            <w:vAlign w:val="center"/>
            <w:hideMark/>
          </w:tcPr>
          <w:p w14:paraId="45A561AB" w14:textId="5053DD4C"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3 055,97</w:t>
            </w:r>
          </w:p>
        </w:tc>
        <w:tc>
          <w:tcPr>
            <w:tcW w:w="820" w:type="dxa"/>
            <w:tcBorders>
              <w:top w:val="nil"/>
              <w:left w:val="nil"/>
              <w:bottom w:val="single" w:sz="4" w:space="0" w:color="auto"/>
              <w:right w:val="single" w:sz="4" w:space="0" w:color="auto"/>
            </w:tcBorders>
            <w:shd w:val="clear" w:color="auto" w:fill="auto"/>
            <w:noWrap/>
            <w:vAlign w:val="center"/>
            <w:hideMark/>
          </w:tcPr>
          <w:p w14:paraId="74A0C3C5" w14:textId="6D2F2219"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3 055,97</w:t>
            </w:r>
          </w:p>
        </w:tc>
        <w:tc>
          <w:tcPr>
            <w:tcW w:w="798" w:type="dxa"/>
            <w:tcBorders>
              <w:top w:val="nil"/>
              <w:left w:val="nil"/>
              <w:bottom w:val="single" w:sz="4" w:space="0" w:color="auto"/>
              <w:right w:val="single" w:sz="4" w:space="0" w:color="auto"/>
            </w:tcBorders>
            <w:shd w:val="clear" w:color="auto" w:fill="auto"/>
            <w:noWrap/>
            <w:vAlign w:val="center"/>
            <w:hideMark/>
          </w:tcPr>
          <w:p w14:paraId="568356EC" w14:textId="50411BAA"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3 055,97</w:t>
            </w:r>
          </w:p>
        </w:tc>
        <w:tc>
          <w:tcPr>
            <w:tcW w:w="825" w:type="dxa"/>
            <w:tcBorders>
              <w:top w:val="nil"/>
              <w:left w:val="nil"/>
              <w:bottom w:val="single" w:sz="4" w:space="0" w:color="auto"/>
              <w:right w:val="single" w:sz="4" w:space="0" w:color="auto"/>
            </w:tcBorders>
            <w:shd w:val="clear" w:color="auto" w:fill="auto"/>
            <w:noWrap/>
            <w:vAlign w:val="center"/>
            <w:hideMark/>
          </w:tcPr>
          <w:p w14:paraId="07AA8D68" w14:textId="60698505"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3 055,97</w:t>
            </w:r>
          </w:p>
        </w:tc>
        <w:tc>
          <w:tcPr>
            <w:tcW w:w="820" w:type="dxa"/>
            <w:tcBorders>
              <w:top w:val="nil"/>
              <w:left w:val="nil"/>
              <w:bottom w:val="single" w:sz="4" w:space="0" w:color="auto"/>
              <w:right w:val="single" w:sz="4" w:space="0" w:color="auto"/>
            </w:tcBorders>
            <w:shd w:val="clear" w:color="auto" w:fill="auto"/>
            <w:noWrap/>
            <w:vAlign w:val="center"/>
            <w:hideMark/>
          </w:tcPr>
          <w:p w14:paraId="34FF70F3" w14:textId="4D3DCE02"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3 055,97</w:t>
            </w:r>
          </w:p>
        </w:tc>
        <w:tc>
          <w:tcPr>
            <w:tcW w:w="816" w:type="dxa"/>
            <w:tcBorders>
              <w:top w:val="nil"/>
              <w:left w:val="nil"/>
              <w:bottom w:val="single" w:sz="4" w:space="0" w:color="auto"/>
              <w:right w:val="single" w:sz="4" w:space="0" w:color="auto"/>
            </w:tcBorders>
            <w:shd w:val="clear" w:color="auto" w:fill="auto"/>
            <w:noWrap/>
            <w:vAlign w:val="center"/>
            <w:hideMark/>
          </w:tcPr>
          <w:p w14:paraId="469CED86" w14:textId="5A77E05D"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3 055,97</w:t>
            </w:r>
          </w:p>
        </w:tc>
        <w:tc>
          <w:tcPr>
            <w:tcW w:w="806" w:type="dxa"/>
            <w:tcBorders>
              <w:top w:val="nil"/>
              <w:left w:val="nil"/>
              <w:bottom w:val="single" w:sz="4" w:space="0" w:color="auto"/>
              <w:right w:val="single" w:sz="4" w:space="0" w:color="auto"/>
            </w:tcBorders>
            <w:shd w:val="clear" w:color="auto" w:fill="auto"/>
            <w:noWrap/>
            <w:vAlign w:val="center"/>
            <w:hideMark/>
          </w:tcPr>
          <w:p w14:paraId="0D50FFF4" w14:textId="19EF05DD"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3 055,97</w:t>
            </w:r>
          </w:p>
        </w:tc>
        <w:tc>
          <w:tcPr>
            <w:tcW w:w="742" w:type="dxa"/>
            <w:tcBorders>
              <w:top w:val="nil"/>
              <w:left w:val="nil"/>
              <w:bottom w:val="single" w:sz="4" w:space="0" w:color="auto"/>
              <w:right w:val="single" w:sz="4" w:space="0" w:color="auto"/>
            </w:tcBorders>
            <w:shd w:val="clear" w:color="auto" w:fill="auto"/>
            <w:noWrap/>
            <w:vAlign w:val="center"/>
            <w:hideMark/>
          </w:tcPr>
          <w:p w14:paraId="7777F80C" w14:textId="580E0F0B"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3 055,97</w:t>
            </w:r>
          </w:p>
        </w:tc>
        <w:tc>
          <w:tcPr>
            <w:tcW w:w="742" w:type="dxa"/>
            <w:tcBorders>
              <w:top w:val="nil"/>
              <w:left w:val="nil"/>
              <w:bottom w:val="single" w:sz="4" w:space="0" w:color="auto"/>
              <w:right w:val="single" w:sz="4" w:space="0" w:color="auto"/>
            </w:tcBorders>
            <w:shd w:val="clear" w:color="auto" w:fill="auto"/>
            <w:noWrap/>
            <w:vAlign w:val="center"/>
            <w:hideMark/>
          </w:tcPr>
          <w:p w14:paraId="5073DE58" w14:textId="4C4DDA12"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3 055,97</w:t>
            </w:r>
          </w:p>
        </w:tc>
      </w:tr>
      <w:tr w:rsidR="003F6450" w:rsidRPr="00EB44AF" w14:paraId="3BEA8614" w14:textId="77777777" w:rsidTr="003F6450">
        <w:trPr>
          <w:trHeight w:val="113"/>
          <w:jc w:val="center"/>
        </w:trPr>
        <w:tc>
          <w:tcPr>
            <w:tcW w:w="2550" w:type="dxa"/>
            <w:tcBorders>
              <w:top w:val="nil"/>
              <w:left w:val="single" w:sz="4" w:space="0" w:color="auto"/>
              <w:bottom w:val="single" w:sz="4" w:space="0" w:color="auto"/>
              <w:right w:val="single" w:sz="4" w:space="0" w:color="auto"/>
            </w:tcBorders>
            <w:shd w:val="clear" w:color="auto" w:fill="auto"/>
            <w:vAlign w:val="bottom"/>
          </w:tcPr>
          <w:p w14:paraId="0F42FD9A" w14:textId="5DE0AD64" w:rsidR="003F6450" w:rsidRPr="00EB44AF" w:rsidRDefault="003F6450" w:rsidP="00E278AF">
            <w:pPr>
              <w:widowControl/>
              <w:ind w:right="-76"/>
              <w:contextualSpacing/>
              <w:rPr>
                <w:rFonts w:ascii="Times New Roman" w:eastAsia="Times New Roman" w:hAnsi="Times New Roman" w:cs="Times New Roman"/>
                <w:color w:val="000000"/>
                <w:sz w:val="20"/>
                <w:szCs w:val="20"/>
                <w:lang w:val="ru-RU" w:eastAsia="ru-RU"/>
              </w:rPr>
            </w:pPr>
            <w:proofErr w:type="spellStart"/>
            <w:r w:rsidRPr="00EB44AF">
              <w:rPr>
                <w:rFonts w:ascii="Times New Roman" w:hAnsi="Times New Roman" w:cs="Times New Roman"/>
                <w:color w:val="000000"/>
                <w:sz w:val="20"/>
                <w:szCs w:val="20"/>
              </w:rPr>
              <w:t>Бюджетным</w:t>
            </w:r>
            <w:proofErr w:type="spellEnd"/>
            <w:r w:rsidRPr="00EB44AF">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ru-RU"/>
              </w:rPr>
              <w:t>п</w:t>
            </w:r>
            <w:proofErr w:type="spellStart"/>
            <w:r w:rsidRPr="00EB44AF">
              <w:rPr>
                <w:rFonts w:ascii="Times New Roman" w:hAnsi="Times New Roman" w:cs="Times New Roman"/>
                <w:color w:val="000000"/>
                <w:sz w:val="20"/>
                <w:szCs w:val="20"/>
              </w:rPr>
              <w:t>отребителям</w:t>
            </w:r>
            <w:proofErr w:type="spellEnd"/>
          </w:p>
        </w:tc>
        <w:tc>
          <w:tcPr>
            <w:tcW w:w="827" w:type="dxa"/>
            <w:tcBorders>
              <w:top w:val="nil"/>
              <w:left w:val="nil"/>
              <w:bottom w:val="single" w:sz="4" w:space="0" w:color="auto"/>
              <w:right w:val="single" w:sz="4" w:space="0" w:color="auto"/>
            </w:tcBorders>
            <w:shd w:val="clear" w:color="auto" w:fill="auto"/>
            <w:noWrap/>
            <w:vAlign w:val="center"/>
          </w:tcPr>
          <w:p w14:paraId="7A66CCA3" w14:textId="4884366F" w:rsidR="003F6450" w:rsidRPr="003F6450" w:rsidRDefault="003F6450" w:rsidP="003F6450">
            <w:pPr>
              <w:widowControl/>
              <w:ind w:left="-175" w:right="-181"/>
              <w:contextualSpacing/>
              <w:jc w:val="center"/>
              <w:rPr>
                <w:rFonts w:ascii="Times New Roman" w:hAnsi="Times New Roman" w:cs="Times New Roman"/>
                <w:color w:val="000000"/>
                <w:lang w:val="ru-RU"/>
              </w:rPr>
            </w:pPr>
            <w:r w:rsidRPr="003F6450">
              <w:rPr>
                <w:rFonts w:ascii="Times New Roman" w:hAnsi="Times New Roman" w:cs="Times New Roman"/>
                <w:color w:val="000000"/>
              </w:rPr>
              <w:t>0</w:t>
            </w:r>
          </w:p>
        </w:tc>
        <w:tc>
          <w:tcPr>
            <w:tcW w:w="782" w:type="dxa"/>
            <w:tcBorders>
              <w:top w:val="nil"/>
              <w:left w:val="nil"/>
              <w:bottom w:val="single" w:sz="4" w:space="0" w:color="auto"/>
              <w:right w:val="single" w:sz="4" w:space="0" w:color="auto"/>
            </w:tcBorders>
            <w:shd w:val="clear" w:color="auto" w:fill="auto"/>
            <w:noWrap/>
            <w:vAlign w:val="center"/>
          </w:tcPr>
          <w:p w14:paraId="54C57410" w14:textId="2C841BEC" w:rsidR="003F6450" w:rsidRPr="003F6450" w:rsidRDefault="003F6450" w:rsidP="003F6450">
            <w:pPr>
              <w:widowControl/>
              <w:ind w:left="-175" w:right="-181"/>
              <w:contextualSpacing/>
              <w:jc w:val="center"/>
              <w:rPr>
                <w:rFonts w:ascii="Times New Roman" w:hAnsi="Times New Roman" w:cs="Times New Roman"/>
                <w:color w:val="000000"/>
              </w:rPr>
            </w:pPr>
            <w:r w:rsidRPr="003F6450">
              <w:rPr>
                <w:rFonts w:ascii="Times New Roman" w:hAnsi="Times New Roman" w:cs="Times New Roman"/>
                <w:color w:val="000000"/>
              </w:rPr>
              <w:t>0</w:t>
            </w:r>
          </w:p>
        </w:tc>
        <w:tc>
          <w:tcPr>
            <w:tcW w:w="1011" w:type="dxa"/>
            <w:tcBorders>
              <w:top w:val="nil"/>
              <w:left w:val="nil"/>
              <w:bottom w:val="single" w:sz="4" w:space="0" w:color="auto"/>
              <w:right w:val="single" w:sz="4" w:space="0" w:color="auto"/>
            </w:tcBorders>
            <w:shd w:val="clear" w:color="auto" w:fill="auto"/>
            <w:noWrap/>
            <w:vAlign w:val="center"/>
          </w:tcPr>
          <w:p w14:paraId="36026467" w14:textId="3FDB9C3A" w:rsidR="003F6450" w:rsidRPr="003F6450" w:rsidRDefault="003F6450" w:rsidP="003F6450">
            <w:pPr>
              <w:widowControl/>
              <w:ind w:left="-175" w:right="-181"/>
              <w:contextualSpacing/>
              <w:jc w:val="center"/>
              <w:rPr>
                <w:rFonts w:ascii="Times New Roman" w:hAnsi="Times New Roman" w:cs="Times New Roman"/>
                <w:color w:val="000000"/>
              </w:rPr>
            </w:pPr>
            <w:r w:rsidRPr="003F6450">
              <w:rPr>
                <w:rFonts w:ascii="Times New Roman" w:hAnsi="Times New Roman" w:cs="Times New Roman"/>
                <w:color w:val="000000"/>
              </w:rPr>
              <w:t>0</w:t>
            </w:r>
          </w:p>
        </w:tc>
        <w:tc>
          <w:tcPr>
            <w:tcW w:w="844" w:type="dxa"/>
            <w:tcBorders>
              <w:top w:val="nil"/>
              <w:left w:val="nil"/>
              <w:bottom w:val="single" w:sz="4" w:space="0" w:color="auto"/>
              <w:right w:val="single" w:sz="4" w:space="0" w:color="auto"/>
            </w:tcBorders>
            <w:shd w:val="clear" w:color="auto" w:fill="auto"/>
            <w:noWrap/>
            <w:vAlign w:val="center"/>
          </w:tcPr>
          <w:p w14:paraId="14D28E0D" w14:textId="4EE47122" w:rsidR="003F6450" w:rsidRPr="003F6450" w:rsidRDefault="003F6450" w:rsidP="003F6450">
            <w:pPr>
              <w:widowControl/>
              <w:ind w:left="-175" w:right="-181"/>
              <w:contextualSpacing/>
              <w:jc w:val="center"/>
              <w:rPr>
                <w:rFonts w:ascii="Times New Roman" w:hAnsi="Times New Roman" w:cs="Times New Roman"/>
                <w:color w:val="000000"/>
              </w:rPr>
            </w:pPr>
            <w:r w:rsidRPr="003F6450">
              <w:rPr>
                <w:rFonts w:ascii="Times New Roman" w:hAnsi="Times New Roman" w:cs="Times New Roman"/>
                <w:color w:val="000000"/>
              </w:rPr>
              <w:t>0</w:t>
            </w:r>
          </w:p>
        </w:tc>
        <w:tc>
          <w:tcPr>
            <w:tcW w:w="807" w:type="dxa"/>
            <w:tcBorders>
              <w:top w:val="nil"/>
              <w:left w:val="nil"/>
              <w:bottom w:val="single" w:sz="4" w:space="0" w:color="auto"/>
              <w:right w:val="single" w:sz="4" w:space="0" w:color="auto"/>
            </w:tcBorders>
            <w:shd w:val="clear" w:color="auto" w:fill="auto"/>
            <w:noWrap/>
            <w:vAlign w:val="center"/>
          </w:tcPr>
          <w:p w14:paraId="6CA038E6" w14:textId="0462948D" w:rsidR="003F6450" w:rsidRPr="003F6450" w:rsidRDefault="003F6450" w:rsidP="003F6450">
            <w:pPr>
              <w:widowControl/>
              <w:ind w:left="-175" w:right="-181"/>
              <w:contextualSpacing/>
              <w:jc w:val="center"/>
              <w:rPr>
                <w:rFonts w:ascii="Times New Roman" w:hAnsi="Times New Roman" w:cs="Times New Roman"/>
                <w:color w:val="000000"/>
              </w:rPr>
            </w:pPr>
            <w:r w:rsidRPr="003F6450">
              <w:rPr>
                <w:rFonts w:ascii="Times New Roman" w:hAnsi="Times New Roman" w:cs="Times New Roman"/>
                <w:color w:val="000000"/>
              </w:rPr>
              <w:t>0</w:t>
            </w:r>
          </w:p>
        </w:tc>
        <w:tc>
          <w:tcPr>
            <w:tcW w:w="796" w:type="dxa"/>
            <w:tcBorders>
              <w:top w:val="nil"/>
              <w:left w:val="nil"/>
              <w:bottom w:val="single" w:sz="4" w:space="0" w:color="auto"/>
              <w:right w:val="single" w:sz="4" w:space="0" w:color="auto"/>
            </w:tcBorders>
            <w:shd w:val="clear" w:color="auto" w:fill="auto"/>
            <w:noWrap/>
            <w:vAlign w:val="center"/>
          </w:tcPr>
          <w:p w14:paraId="59B3C7E3" w14:textId="213D7512" w:rsidR="003F6450" w:rsidRPr="003F6450" w:rsidRDefault="003F6450" w:rsidP="003F6450">
            <w:pPr>
              <w:widowControl/>
              <w:ind w:left="-175" w:right="-181"/>
              <w:contextualSpacing/>
              <w:jc w:val="center"/>
              <w:rPr>
                <w:rFonts w:ascii="Times New Roman" w:hAnsi="Times New Roman" w:cs="Times New Roman"/>
                <w:color w:val="000000"/>
              </w:rPr>
            </w:pPr>
            <w:r w:rsidRPr="003F6450">
              <w:rPr>
                <w:rFonts w:ascii="Times New Roman" w:hAnsi="Times New Roman" w:cs="Times New Roman"/>
                <w:color w:val="000000"/>
              </w:rPr>
              <w:t>0</w:t>
            </w:r>
          </w:p>
        </w:tc>
        <w:tc>
          <w:tcPr>
            <w:tcW w:w="771" w:type="dxa"/>
            <w:tcBorders>
              <w:top w:val="nil"/>
              <w:left w:val="nil"/>
              <w:bottom w:val="single" w:sz="4" w:space="0" w:color="auto"/>
              <w:right w:val="single" w:sz="4" w:space="0" w:color="auto"/>
            </w:tcBorders>
            <w:shd w:val="clear" w:color="auto" w:fill="auto"/>
            <w:noWrap/>
            <w:vAlign w:val="center"/>
          </w:tcPr>
          <w:p w14:paraId="610844BA" w14:textId="00288B10" w:rsidR="003F6450" w:rsidRPr="003F6450" w:rsidRDefault="003F6450" w:rsidP="003F6450">
            <w:pPr>
              <w:widowControl/>
              <w:ind w:left="-175" w:right="-181"/>
              <w:contextualSpacing/>
              <w:jc w:val="center"/>
              <w:rPr>
                <w:rFonts w:ascii="Times New Roman" w:hAnsi="Times New Roman" w:cs="Times New Roman"/>
                <w:color w:val="000000"/>
              </w:rPr>
            </w:pPr>
            <w:r w:rsidRPr="003F6450">
              <w:rPr>
                <w:rFonts w:ascii="Times New Roman" w:hAnsi="Times New Roman" w:cs="Times New Roman"/>
                <w:color w:val="000000"/>
              </w:rPr>
              <w:t>0</w:t>
            </w:r>
          </w:p>
        </w:tc>
        <w:tc>
          <w:tcPr>
            <w:tcW w:w="906" w:type="dxa"/>
            <w:tcBorders>
              <w:top w:val="nil"/>
              <w:left w:val="nil"/>
              <w:bottom w:val="single" w:sz="4" w:space="0" w:color="auto"/>
              <w:right w:val="single" w:sz="4" w:space="0" w:color="auto"/>
            </w:tcBorders>
            <w:shd w:val="clear" w:color="auto" w:fill="auto"/>
            <w:noWrap/>
            <w:vAlign w:val="center"/>
          </w:tcPr>
          <w:p w14:paraId="154177AD" w14:textId="71FD3233" w:rsidR="003F6450" w:rsidRPr="003F6450" w:rsidRDefault="003F6450" w:rsidP="003F6450">
            <w:pPr>
              <w:widowControl/>
              <w:ind w:left="-175" w:right="-181"/>
              <w:contextualSpacing/>
              <w:jc w:val="center"/>
              <w:rPr>
                <w:rFonts w:ascii="Times New Roman" w:hAnsi="Times New Roman" w:cs="Times New Roman"/>
                <w:color w:val="000000"/>
              </w:rPr>
            </w:pPr>
            <w:r w:rsidRPr="003F6450">
              <w:rPr>
                <w:rFonts w:ascii="Times New Roman" w:hAnsi="Times New Roman" w:cs="Times New Roman"/>
                <w:color w:val="000000"/>
              </w:rPr>
              <w:t>0</w:t>
            </w:r>
          </w:p>
        </w:tc>
        <w:tc>
          <w:tcPr>
            <w:tcW w:w="820" w:type="dxa"/>
            <w:tcBorders>
              <w:top w:val="nil"/>
              <w:left w:val="nil"/>
              <w:bottom w:val="single" w:sz="4" w:space="0" w:color="auto"/>
              <w:right w:val="single" w:sz="4" w:space="0" w:color="auto"/>
            </w:tcBorders>
            <w:shd w:val="clear" w:color="auto" w:fill="auto"/>
            <w:noWrap/>
            <w:vAlign w:val="center"/>
          </w:tcPr>
          <w:p w14:paraId="0B98F51A" w14:textId="3A7DB2B9" w:rsidR="003F6450" w:rsidRPr="003F6450" w:rsidRDefault="003F6450" w:rsidP="003F6450">
            <w:pPr>
              <w:widowControl/>
              <w:ind w:left="-175" w:right="-181"/>
              <w:contextualSpacing/>
              <w:jc w:val="center"/>
              <w:rPr>
                <w:rFonts w:ascii="Times New Roman" w:hAnsi="Times New Roman" w:cs="Times New Roman"/>
                <w:color w:val="000000"/>
              </w:rPr>
            </w:pPr>
            <w:r w:rsidRPr="003F6450">
              <w:rPr>
                <w:rFonts w:ascii="Times New Roman" w:hAnsi="Times New Roman" w:cs="Times New Roman"/>
                <w:color w:val="000000"/>
              </w:rPr>
              <w:t>0</w:t>
            </w:r>
          </w:p>
        </w:tc>
        <w:tc>
          <w:tcPr>
            <w:tcW w:w="798" w:type="dxa"/>
            <w:tcBorders>
              <w:top w:val="nil"/>
              <w:left w:val="nil"/>
              <w:bottom w:val="single" w:sz="4" w:space="0" w:color="auto"/>
              <w:right w:val="single" w:sz="4" w:space="0" w:color="auto"/>
            </w:tcBorders>
            <w:shd w:val="clear" w:color="auto" w:fill="auto"/>
            <w:noWrap/>
            <w:vAlign w:val="center"/>
          </w:tcPr>
          <w:p w14:paraId="05FFA457" w14:textId="04AD7310" w:rsidR="003F6450" w:rsidRPr="003F6450" w:rsidRDefault="003F6450" w:rsidP="003F6450">
            <w:pPr>
              <w:widowControl/>
              <w:ind w:left="-175" w:right="-181"/>
              <w:contextualSpacing/>
              <w:jc w:val="center"/>
              <w:rPr>
                <w:rFonts w:ascii="Times New Roman" w:hAnsi="Times New Roman" w:cs="Times New Roman"/>
                <w:color w:val="000000"/>
              </w:rPr>
            </w:pPr>
            <w:r w:rsidRPr="003F6450">
              <w:rPr>
                <w:rFonts w:ascii="Times New Roman" w:hAnsi="Times New Roman" w:cs="Times New Roman"/>
                <w:color w:val="000000"/>
              </w:rPr>
              <w:t>0</w:t>
            </w:r>
          </w:p>
        </w:tc>
        <w:tc>
          <w:tcPr>
            <w:tcW w:w="825" w:type="dxa"/>
            <w:tcBorders>
              <w:top w:val="nil"/>
              <w:left w:val="nil"/>
              <w:bottom w:val="single" w:sz="4" w:space="0" w:color="auto"/>
              <w:right w:val="single" w:sz="4" w:space="0" w:color="auto"/>
            </w:tcBorders>
            <w:shd w:val="clear" w:color="auto" w:fill="auto"/>
            <w:noWrap/>
            <w:vAlign w:val="center"/>
          </w:tcPr>
          <w:p w14:paraId="3B50526E" w14:textId="3440C0FA" w:rsidR="003F6450" w:rsidRPr="003F6450" w:rsidRDefault="003F6450" w:rsidP="003F6450">
            <w:pPr>
              <w:widowControl/>
              <w:ind w:left="-175" w:right="-181"/>
              <w:contextualSpacing/>
              <w:jc w:val="center"/>
              <w:rPr>
                <w:rFonts w:ascii="Times New Roman" w:hAnsi="Times New Roman" w:cs="Times New Roman"/>
                <w:color w:val="000000"/>
              </w:rPr>
            </w:pPr>
            <w:r w:rsidRPr="003F6450">
              <w:rPr>
                <w:rFonts w:ascii="Times New Roman" w:hAnsi="Times New Roman" w:cs="Times New Roman"/>
                <w:color w:val="000000"/>
              </w:rPr>
              <w:t>0</w:t>
            </w:r>
          </w:p>
        </w:tc>
        <w:tc>
          <w:tcPr>
            <w:tcW w:w="820" w:type="dxa"/>
            <w:tcBorders>
              <w:top w:val="nil"/>
              <w:left w:val="nil"/>
              <w:bottom w:val="single" w:sz="4" w:space="0" w:color="auto"/>
              <w:right w:val="single" w:sz="4" w:space="0" w:color="auto"/>
            </w:tcBorders>
            <w:shd w:val="clear" w:color="auto" w:fill="auto"/>
            <w:noWrap/>
            <w:vAlign w:val="center"/>
          </w:tcPr>
          <w:p w14:paraId="137721FA" w14:textId="075DBEA5" w:rsidR="003F6450" w:rsidRPr="003F6450" w:rsidRDefault="003F6450" w:rsidP="003F6450">
            <w:pPr>
              <w:widowControl/>
              <w:ind w:left="-175" w:right="-181"/>
              <w:contextualSpacing/>
              <w:jc w:val="center"/>
              <w:rPr>
                <w:rFonts w:ascii="Times New Roman" w:hAnsi="Times New Roman" w:cs="Times New Roman"/>
                <w:color w:val="000000"/>
              </w:rPr>
            </w:pPr>
            <w:r w:rsidRPr="003F6450">
              <w:rPr>
                <w:rFonts w:ascii="Times New Roman" w:hAnsi="Times New Roman" w:cs="Times New Roman"/>
                <w:color w:val="000000"/>
              </w:rPr>
              <w:t>0</w:t>
            </w:r>
          </w:p>
        </w:tc>
        <w:tc>
          <w:tcPr>
            <w:tcW w:w="816" w:type="dxa"/>
            <w:tcBorders>
              <w:top w:val="nil"/>
              <w:left w:val="nil"/>
              <w:bottom w:val="single" w:sz="4" w:space="0" w:color="auto"/>
              <w:right w:val="single" w:sz="4" w:space="0" w:color="auto"/>
            </w:tcBorders>
            <w:shd w:val="clear" w:color="auto" w:fill="auto"/>
            <w:noWrap/>
            <w:vAlign w:val="center"/>
          </w:tcPr>
          <w:p w14:paraId="5C5F2965" w14:textId="466EA9D9" w:rsidR="003F6450" w:rsidRPr="003F6450" w:rsidRDefault="003F6450" w:rsidP="003F6450">
            <w:pPr>
              <w:widowControl/>
              <w:ind w:left="-175" w:right="-181"/>
              <w:contextualSpacing/>
              <w:jc w:val="center"/>
              <w:rPr>
                <w:rFonts w:ascii="Times New Roman" w:hAnsi="Times New Roman" w:cs="Times New Roman"/>
                <w:color w:val="000000"/>
              </w:rPr>
            </w:pPr>
            <w:r w:rsidRPr="003F6450">
              <w:rPr>
                <w:rFonts w:ascii="Times New Roman" w:hAnsi="Times New Roman" w:cs="Times New Roman"/>
                <w:color w:val="000000"/>
              </w:rPr>
              <w:t>0</w:t>
            </w:r>
          </w:p>
        </w:tc>
        <w:tc>
          <w:tcPr>
            <w:tcW w:w="806" w:type="dxa"/>
            <w:tcBorders>
              <w:top w:val="nil"/>
              <w:left w:val="nil"/>
              <w:bottom w:val="single" w:sz="4" w:space="0" w:color="auto"/>
              <w:right w:val="single" w:sz="4" w:space="0" w:color="auto"/>
            </w:tcBorders>
            <w:shd w:val="clear" w:color="auto" w:fill="auto"/>
            <w:noWrap/>
            <w:vAlign w:val="center"/>
          </w:tcPr>
          <w:p w14:paraId="49C3DCA9" w14:textId="4DCBB8CB" w:rsidR="003F6450" w:rsidRPr="003F6450" w:rsidRDefault="003F6450" w:rsidP="003F6450">
            <w:pPr>
              <w:widowControl/>
              <w:ind w:left="-175" w:right="-181"/>
              <w:contextualSpacing/>
              <w:jc w:val="center"/>
              <w:rPr>
                <w:rFonts w:ascii="Times New Roman" w:hAnsi="Times New Roman" w:cs="Times New Roman"/>
                <w:color w:val="000000"/>
              </w:rPr>
            </w:pPr>
            <w:r w:rsidRPr="003F6450">
              <w:rPr>
                <w:rFonts w:ascii="Times New Roman" w:hAnsi="Times New Roman" w:cs="Times New Roman"/>
                <w:color w:val="000000"/>
              </w:rPr>
              <w:t>0</w:t>
            </w:r>
          </w:p>
        </w:tc>
        <w:tc>
          <w:tcPr>
            <w:tcW w:w="742" w:type="dxa"/>
            <w:tcBorders>
              <w:top w:val="nil"/>
              <w:left w:val="nil"/>
              <w:bottom w:val="single" w:sz="4" w:space="0" w:color="auto"/>
              <w:right w:val="single" w:sz="4" w:space="0" w:color="auto"/>
            </w:tcBorders>
            <w:shd w:val="clear" w:color="auto" w:fill="auto"/>
            <w:noWrap/>
            <w:vAlign w:val="center"/>
          </w:tcPr>
          <w:p w14:paraId="79F5187B" w14:textId="288624F2" w:rsidR="003F6450" w:rsidRPr="003F6450" w:rsidRDefault="003F6450" w:rsidP="003F6450">
            <w:pPr>
              <w:widowControl/>
              <w:ind w:left="-175" w:right="-181"/>
              <w:contextualSpacing/>
              <w:jc w:val="center"/>
              <w:rPr>
                <w:rFonts w:ascii="Times New Roman" w:hAnsi="Times New Roman" w:cs="Times New Roman"/>
                <w:color w:val="000000"/>
              </w:rPr>
            </w:pPr>
            <w:r w:rsidRPr="003F6450">
              <w:rPr>
                <w:rFonts w:ascii="Times New Roman" w:hAnsi="Times New Roman" w:cs="Times New Roman"/>
                <w:color w:val="000000"/>
              </w:rPr>
              <w:t>0</w:t>
            </w:r>
          </w:p>
        </w:tc>
        <w:tc>
          <w:tcPr>
            <w:tcW w:w="742" w:type="dxa"/>
            <w:tcBorders>
              <w:top w:val="nil"/>
              <w:left w:val="nil"/>
              <w:bottom w:val="single" w:sz="4" w:space="0" w:color="auto"/>
              <w:right w:val="single" w:sz="4" w:space="0" w:color="auto"/>
            </w:tcBorders>
            <w:shd w:val="clear" w:color="auto" w:fill="auto"/>
            <w:noWrap/>
            <w:vAlign w:val="center"/>
          </w:tcPr>
          <w:p w14:paraId="4AB925C3" w14:textId="76FFC6CA" w:rsidR="003F6450" w:rsidRPr="003F6450" w:rsidRDefault="003F6450" w:rsidP="003F6450">
            <w:pPr>
              <w:widowControl/>
              <w:ind w:left="-175" w:right="-181"/>
              <w:contextualSpacing/>
              <w:jc w:val="center"/>
              <w:rPr>
                <w:rFonts w:ascii="Times New Roman" w:hAnsi="Times New Roman" w:cs="Times New Roman"/>
                <w:color w:val="000000"/>
              </w:rPr>
            </w:pPr>
            <w:r w:rsidRPr="003F6450">
              <w:rPr>
                <w:rFonts w:ascii="Times New Roman" w:hAnsi="Times New Roman" w:cs="Times New Roman"/>
                <w:color w:val="000000"/>
              </w:rPr>
              <w:t>0</w:t>
            </w:r>
          </w:p>
        </w:tc>
      </w:tr>
      <w:tr w:rsidR="003F6450" w:rsidRPr="00EB44AF" w14:paraId="6FFCF6BC" w14:textId="77777777" w:rsidTr="003F6450">
        <w:trPr>
          <w:trHeight w:val="113"/>
          <w:jc w:val="center"/>
        </w:trPr>
        <w:tc>
          <w:tcPr>
            <w:tcW w:w="2550" w:type="dxa"/>
            <w:tcBorders>
              <w:top w:val="nil"/>
              <w:left w:val="single" w:sz="4" w:space="0" w:color="auto"/>
              <w:bottom w:val="single" w:sz="4" w:space="0" w:color="auto"/>
              <w:right w:val="single" w:sz="4" w:space="0" w:color="auto"/>
            </w:tcBorders>
            <w:shd w:val="clear" w:color="auto" w:fill="auto"/>
            <w:vAlign w:val="bottom"/>
            <w:hideMark/>
          </w:tcPr>
          <w:p w14:paraId="3ED7A1DA" w14:textId="1E768CF8" w:rsidR="003F6450" w:rsidRPr="00EB44AF" w:rsidRDefault="003F6450" w:rsidP="00EB44AF">
            <w:pPr>
              <w:widowControl/>
              <w:ind w:right="-76"/>
              <w:contextualSpacing/>
              <w:jc w:val="right"/>
              <w:rPr>
                <w:rFonts w:ascii="Times New Roman" w:eastAsia="Times New Roman" w:hAnsi="Times New Roman" w:cs="Times New Roman"/>
                <w:color w:val="000000"/>
                <w:sz w:val="20"/>
                <w:szCs w:val="20"/>
                <w:lang w:val="ru-RU" w:eastAsia="ru-RU"/>
              </w:rPr>
            </w:pPr>
            <w:proofErr w:type="spellStart"/>
            <w:r w:rsidRPr="00EB44AF">
              <w:rPr>
                <w:rFonts w:ascii="Times New Roman" w:hAnsi="Times New Roman" w:cs="Times New Roman"/>
                <w:color w:val="000000"/>
                <w:sz w:val="20"/>
                <w:szCs w:val="20"/>
              </w:rPr>
              <w:t>Населению</w:t>
            </w:r>
            <w:proofErr w:type="spellEnd"/>
          </w:p>
        </w:tc>
        <w:tc>
          <w:tcPr>
            <w:tcW w:w="827" w:type="dxa"/>
            <w:tcBorders>
              <w:top w:val="nil"/>
              <w:left w:val="nil"/>
              <w:bottom w:val="single" w:sz="4" w:space="0" w:color="auto"/>
              <w:right w:val="single" w:sz="4" w:space="0" w:color="auto"/>
            </w:tcBorders>
            <w:shd w:val="clear" w:color="auto" w:fill="auto"/>
            <w:noWrap/>
            <w:vAlign w:val="center"/>
            <w:hideMark/>
          </w:tcPr>
          <w:p w14:paraId="618EC6D3" w14:textId="63229E5C"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rPr>
              <w:t>3 048,32</w:t>
            </w:r>
          </w:p>
        </w:tc>
        <w:tc>
          <w:tcPr>
            <w:tcW w:w="782" w:type="dxa"/>
            <w:tcBorders>
              <w:top w:val="nil"/>
              <w:left w:val="nil"/>
              <w:bottom w:val="single" w:sz="4" w:space="0" w:color="auto"/>
              <w:right w:val="single" w:sz="4" w:space="0" w:color="auto"/>
            </w:tcBorders>
            <w:shd w:val="clear" w:color="auto" w:fill="auto"/>
            <w:noWrap/>
            <w:vAlign w:val="center"/>
            <w:hideMark/>
          </w:tcPr>
          <w:p w14:paraId="3D6E6B96" w14:textId="3122E5FC"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rPr>
              <w:t>3 322,87</w:t>
            </w:r>
          </w:p>
        </w:tc>
        <w:tc>
          <w:tcPr>
            <w:tcW w:w="1011" w:type="dxa"/>
            <w:tcBorders>
              <w:top w:val="nil"/>
              <w:left w:val="nil"/>
              <w:bottom w:val="single" w:sz="4" w:space="0" w:color="auto"/>
              <w:right w:val="single" w:sz="4" w:space="0" w:color="auto"/>
            </w:tcBorders>
            <w:shd w:val="clear" w:color="auto" w:fill="auto"/>
            <w:noWrap/>
            <w:vAlign w:val="center"/>
            <w:hideMark/>
          </w:tcPr>
          <w:p w14:paraId="502238A7" w14:textId="2F9A3C4A"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rPr>
              <w:t>3 048,32</w:t>
            </w:r>
          </w:p>
        </w:tc>
        <w:tc>
          <w:tcPr>
            <w:tcW w:w="844" w:type="dxa"/>
            <w:tcBorders>
              <w:top w:val="nil"/>
              <w:left w:val="nil"/>
              <w:bottom w:val="single" w:sz="4" w:space="0" w:color="auto"/>
              <w:right w:val="single" w:sz="4" w:space="0" w:color="auto"/>
            </w:tcBorders>
            <w:shd w:val="clear" w:color="auto" w:fill="auto"/>
            <w:noWrap/>
            <w:vAlign w:val="center"/>
            <w:hideMark/>
          </w:tcPr>
          <w:p w14:paraId="4BE42C5E" w14:textId="7FB25B79"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3 048,32</w:t>
            </w:r>
          </w:p>
        </w:tc>
        <w:tc>
          <w:tcPr>
            <w:tcW w:w="807" w:type="dxa"/>
            <w:tcBorders>
              <w:top w:val="nil"/>
              <w:left w:val="nil"/>
              <w:bottom w:val="single" w:sz="4" w:space="0" w:color="auto"/>
              <w:right w:val="single" w:sz="4" w:space="0" w:color="auto"/>
            </w:tcBorders>
            <w:shd w:val="clear" w:color="auto" w:fill="auto"/>
            <w:noWrap/>
            <w:vAlign w:val="center"/>
            <w:hideMark/>
          </w:tcPr>
          <w:p w14:paraId="0B86F9DA" w14:textId="6BE2C9D4"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3 048,32</w:t>
            </w:r>
          </w:p>
        </w:tc>
        <w:tc>
          <w:tcPr>
            <w:tcW w:w="796" w:type="dxa"/>
            <w:tcBorders>
              <w:top w:val="nil"/>
              <w:left w:val="nil"/>
              <w:bottom w:val="single" w:sz="4" w:space="0" w:color="auto"/>
              <w:right w:val="single" w:sz="4" w:space="0" w:color="auto"/>
            </w:tcBorders>
            <w:shd w:val="clear" w:color="auto" w:fill="auto"/>
            <w:noWrap/>
            <w:vAlign w:val="center"/>
            <w:hideMark/>
          </w:tcPr>
          <w:p w14:paraId="542BE2A8" w14:textId="37D271B3"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3 048,32</w:t>
            </w:r>
          </w:p>
        </w:tc>
        <w:tc>
          <w:tcPr>
            <w:tcW w:w="771" w:type="dxa"/>
            <w:tcBorders>
              <w:top w:val="nil"/>
              <w:left w:val="nil"/>
              <w:bottom w:val="single" w:sz="4" w:space="0" w:color="auto"/>
              <w:right w:val="single" w:sz="4" w:space="0" w:color="auto"/>
            </w:tcBorders>
            <w:shd w:val="clear" w:color="auto" w:fill="auto"/>
            <w:noWrap/>
            <w:vAlign w:val="center"/>
            <w:hideMark/>
          </w:tcPr>
          <w:p w14:paraId="32A3254B" w14:textId="5991304E"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3 048,32</w:t>
            </w:r>
          </w:p>
        </w:tc>
        <w:tc>
          <w:tcPr>
            <w:tcW w:w="906" w:type="dxa"/>
            <w:tcBorders>
              <w:top w:val="nil"/>
              <w:left w:val="nil"/>
              <w:bottom w:val="single" w:sz="4" w:space="0" w:color="auto"/>
              <w:right w:val="single" w:sz="4" w:space="0" w:color="auto"/>
            </w:tcBorders>
            <w:shd w:val="clear" w:color="auto" w:fill="auto"/>
            <w:noWrap/>
            <w:vAlign w:val="center"/>
            <w:hideMark/>
          </w:tcPr>
          <w:p w14:paraId="37DA750E" w14:textId="6EFEB2F1"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3 048,32</w:t>
            </w:r>
          </w:p>
        </w:tc>
        <w:tc>
          <w:tcPr>
            <w:tcW w:w="820" w:type="dxa"/>
            <w:tcBorders>
              <w:top w:val="nil"/>
              <w:left w:val="nil"/>
              <w:bottom w:val="single" w:sz="4" w:space="0" w:color="auto"/>
              <w:right w:val="single" w:sz="4" w:space="0" w:color="auto"/>
            </w:tcBorders>
            <w:shd w:val="clear" w:color="auto" w:fill="auto"/>
            <w:noWrap/>
            <w:vAlign w:val="center"/>
            <w:hideMark/>
          </w:tcPr>
          <w:p w14:paraId="52C96683" w14:textId="430C505C"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3 048,32</w:t>
            </w:r>
          </w:p>
        </w:tc>
        <w:tc>
          <w:tcPr>
            <w:tcW w:w="798" w:type="dxa"/>
            <w:tcBorders>
              <w:top w:val="nil"/>
              <w:left w:val="nil"/>
              <w:bottom w:val="single" w:sz="4" w:space="0" w:color="auto"/>
              <w:right w:val="single" w:sz="4" w:space="0" w:color="auto"/>
            </w:tcBorders>
            <w:shd w:val="clear" w:color="auto" w:fill="auto"/>
            <w:noWrap/>
            <w:vAlign w:val="center"/>
            <w:hideMark/>
          </w:tcPr>
          <w:p w14:paraId="136E93EC" w14:textId="55FE2880"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3 048,32</w:t>
            </w:r>
          </w:p>
        </w:tc>
        <w:tc>
          <w:tcPr>
            <w:tcW w:w="825" w:type="dxa"/>
            <w:tcBorders>
              <w:top w:val="nil"/>
              <w:left w:val="nil"/>
              <w:bottom w:val="single" w:sz="4" w:space="0" w:color="auto"/>
              <w:right w:val="single" w:sz="4" w:space="0" w:color="auto"/>
            </w:tcBorders>
            <w:shd w:val="clear" w:color="auto" w:fill="auto"/>
            <w:noWrap/>
            <w:vAlign w:val="center"/>
            <w:hideMark/>
          </w:tcPr>
          <w:p w14:paraId="142D8088" w14:textId="36D14D7A"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3 048,32</w:t>
            </w:r>
          </w:p>
        </w:tc>
        <w:tc>
          <w:tcPr>
            <w:tcW w:w="820" w:type="dxa"/>
            <w:tcBorders>
              <w:top w:val="nil"/>
              <w:left w:val="nil"/>
              <w:bottom w:val="single" w:sz="4" w:space="0" w:color="auto"/>
              <w:right w:val="single" w:sz="4" w:space="0" w:color="auto"/>
            </w:tcBorders>
            <w:shd w:val="clear" w:color="auto" w:fill="auto"/>
            <w:noWrap/>
            <w:vAlign w:val="center"/>
            <w:hideMark/>
          </w:tcPr>
          <w:p w14:paraId="30A892EF" w14:textId="168BB1DB"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3 048,32</w:t>
            </w:r>
          </w:p>
        </w:tc>
        <w:tc>
          <w:tcPr>
            <w:tcW w:w="816" w:type="dxa"/>
            <w:tcBorders>
              <w:top w:val="nil"/>
              <w:left w:val="nil"/>
              <w:bottom w:val="single" w:sz="4" w:space="0" w:color="auto"/>
              <w:right w:val="single" w:sz="4" w:space="0" w:color="auto"/>
            </w:tcBorders>
            <w:shd w:val="clear" w:color="auto" w:fill="auto"/>
            <w:noWrap/>
            <w:vAlign w:val="center"/>
            <w:hideMark/>
          </w:tcPr>
          <w:p w14:paraId="4E19B723" w14:textId="21CD0824"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3 048,32</w:t>
            </w:r>
          </w:p>
        </w:tc>
        <w:tc>
          <w:tcPr>
            <w:tcW w:w="806" w:type="dxa"/>
            <w:tcBorders>
              <w:top w:val="nil"/>
              <w:left w:val="nil"/>
              <w:bottom w:val="single" w:sz="4" w:space="0" w:color="auto"/>
              <w:right w:val="single" w:sz="4" w:space="0" w:color="auto"/>
            </w:tcBorders>
            <w:shd w:val="clear" w:color="auto" w:fill="auto"/>
            <w:noWrap/>
            <w:vAlign w:val="center"/>
            <w:hideMark/>
          </w:tcPr>
          <w:p w14:paraId="4B938B29" w14:textId="033061DB"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3 048,32</w:t>
            </w:r>
          </w:p>
        </w:tc>
        <w:tc>
          <w:tcPr>
            <w:tcW w:w="742" w:type="dxa"/>
            <w:tcBorders>
              <w:top w:val="nil"/>
              <w:left w:val="nil"/>
              <w:bottom w:val="single" w:sz="4" w:space="0" w:color="auto"/>
              <w:right w:val="single" w:sz="4" w:space="0" w:color="auto"/>
            </w:tcBorders>
            <w:shd w:val="clear" w:color="auto" w:fill="auto"/>
            <w:noWrap/>
            <w:vAlign w:val="center"/>
            <w:hideMark/>
          </w:tcPr>
          <w:p w14:paraId="764E8EBD" w14:textId="5150E313"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3 048,32</w:t>
            </w:r>
          </w:p>
        </w:tc>
        <w:tc>
          <w:tcPr>
            <w:tcW w:w="742" w:type="dxa"/>
            <w:tcBorders>
              <w:top w:val="nil"/>
              <w:left w:val="nil"/>
              <w:bottom w:val="single" w:sz="4" w:space="0" w:color="auto"/>
              <w:right w:val="single" w:sz="4" w:space="0" w:color="auto"/>
            </w:tcBorders>
            <w:shd w:val="clear" w:color="auto" w:fill="auto"/>
            <w:noWrap/>
            <w:vAlign w:val="center"/>
            <w:hideMark/>
          </w:tcPr>
          <w:p w14:paraId="3EC6E99D" w14:textId="34EE86D4"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3 048,32</w:t>
            </w:r>
          </w:p>
        </w:tc>
      </w:tr>
      <w:tr w:rsidR="003F6450" w:rsidRPr="00EB44AF" w14:paraId="14A32265" w14:textId="77777777" w:rsidTr="003F6450">
        <w:trPr>
          <w:trHeight w:val="113"/>
          <w:jc w:val="center"/>
        </w:trPr>
        <w:tc>
          <w:tcPr>
            <w:tcW w:w="2550" w:type="dxa"/>
            <w:tcBorders>
              <w:top w:val="nil"/>
              <w:left w:val="single" w:sz="4" w:space="0" w:color="auto"/>
              <w:bottom w:val="single" w:sz="4" w:space="0" w:color="auto"/>
              <w:right w:val="single" w:sz="4" w:space="0" w:color="auto"/>
            </w:tcBorders>
            <w:shd w:val="clear" w:color="auto" w:fill="auto"/>
            <w:vAlign w:val="bottom"/>
            <w:hideMark/>
          </w:tcPr>
          <w:p w14:paraId="3BA06E30" w14:textId="4BA857BB" w:rsidR="003F6450" w:rsidRPr="00EB44AF" w:rsidRDefault="003F6450" w:rsidP="00EB44AF">
            <w:pPr>
              <w:widowControl/>
              <w:ind w:right="-76"/>
              <w:contextualSpacing/>
              <w:jc w:val="right"/>
              <w:rPr>
                <w:rFonts w:ascii="Times New Roman" w:eastAsia="Times New Roman" w:hAnsi="Times New Roman" w:cs="Times New Roman"/>
                <w:color w:val="000000"/>
                <w:sz w:val="20"/>
                <w:szCs w:val="20"/>
                <w:lang w:val="ru-RU" w:eastAsia="ru-RU"/>
              </w:rPr>
            </w:pPr>
            <w:proofErr w:type="spellStart"/>
            <w:r w:rsidRPr="00EB44AF">
              <w:rPr>
                <w:rFonts w:ascii="Times New Roman" w:hAnsi="Times New Roman" w:cs="Times New Roman"/>
                <w:color w:val="000000"/>
                <w:sz w:val="20"/>
                <w:szCs w:val="20"/>
              </w:rPr>
              <w:t>Прочим</w:t>
            </w:r>
            <w:proofErr w:type="spellEnd"/>
            <w:r w:rsidRPr="00EB44AF">
              <w:rPr>
                <w:rFonts w:ascii="Times New Roman" w:hAnsi="Times New Roman" w:cs="Times New Roman"/>
                <w:color w:val="000000"/>
                <w:sz w:val="20"/>
                <w:szCs w:val="20"/>
              </w:rPr>
              <w:t xml:space="preserve"> </w:t>
            </w:r>
            <w:proofErr w:type="spellStart"/>
            <w:r w:rsidRPr="00EB44AF">
              <w:rPr>
                <w:rFonts w:ascii="Times New Roman" w:hAnsi="Times New Roman" w:cs="Times New Roman"/>
                <w:color w:val="000000"/>
                <w:sz w:val="20"/>
                <w:szCs w:val="20"/>
              </w:rPr>
              <w:t>потребителям</w:t>
            </w:r>
            <w:proofErr w:type="spellEnd"/>
          </w:p>
        </w:tc>
        <w:tc>
          <w:tcPr>
            <w:tcW w:w="827" w:type="dxa"/>
            <w:tcBorders>
              <w:top w:val="nil"/>
              <w:left w:val="nil"/>
              <w:bottom w:val="single" w:sz="4" w:space="0" w:color="auto"/>
              <w:right w:val="single" w:sz="4" w:space="0" w:color="auto"/>
            </w:tcBorders>
            <w:shd w:val="clear" w:color="auto" w:fill="auto"/>
            <w:noWrap/>
            <w:vAlign w:val="center"/>
            <w:hideMark/>
          </w:tcPr>
          <w:p w14:paraId="3E4D9C8D" w14:textId="3C4B7C63"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7,65</w:t>
            </w:r>
          </w:p>
        </w:tc>
        <w:tc>
          <w:tcPr>
            <w:tcW w:w="782" w:type="dxa"/>
            <w:tcBorders>
              <w:top w:val="nil"/>
              <w:left w:val="nil"/>
              <w:bottom w:val="single" w:sz="4" w:space="0" w:color="auto"/>
              <w:right w:val="single" w:sz="4" w:space="0" w:color="auto"/>
            </w:tcBorders>
            <w:shd w:val="clear" w:color="auto" w:fill="auto"/>
            <w:noWrap/>
            <w:vAlign w:val="center"/>
            <w:hideMark/>
          </w:tcPr>
          <w:p w14:paraId="427BB526" w14:textId="23DCB857"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7,65</w:t>
            </w:r>
          </w:p>
        </w:tc>
        <w:tc>
          <w:tcPr>
            <w:tcW w:w="1011" w:type="dxa"/>
            <w:tcBorders>
              <w:top w:val="nil"/>
              <w:left w:val="nil"/>
              <w:bottom w:val="single" w:sz="4" w:space="0" w:color="auto"/>
              <w:right w:val="single" w:sz="4" w:space="0" w:color="auto"/>
            </w:tcBorders>
            <w:shd w:val="clear" w:color="auto" w:fill="auto"/>
            <w:noWrap/>
            <w:vAlign w:val="center"/>
            <w:hideMark/>
          </w:tcPr>
          <w:p w14:paraId="1EE14A2C" w14:textId="2D22AFB2"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7,65</w:t>
            </w:r>
          </w:p>
        </w:tc>
        <w:tc>
          <w:tcPr>
            <w:tcW w:w="844" w:type="dxa"/>
            <w:tcBorders>
              <w:top w:val="nil"/>
              <w:left w:val="nil"/>
              <w:bottom w:val="single" w:sz="4" w:space="0" w:color="auto"/>
              <w:right w:val="single" w:sz="4" w:space="0" w:color="auto"/>
            </w:tcBorders>
            <w:shd w:val="clear" w:color="auto" w:fill="auto"/>
            <w:noWrap/>
            <w:vAlign w:val="center"/>
            <w:hideMark/>
          </w:tcPr>
          <w:p w14:paraId="43E74BE2" w14:textId="6E89ECAD"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7,65</w:t>
            </w:r>
          </w:p>
        </w:tc>
        <w:tc>
          <w:tcPr>
            <w:tcW w:w="807" w:type="dxa"/>
            <w:tcBorders>
              <w:top w:val="nil"/>
              <w:left w:val="nil"/>
              <w:bottom w:val="single" w:sz="4" w:space="0" w:color="auto"/>
              <w:right w:val="single" w:sz="4" w:space="0" w:color="auto"/>
            </w:tcBorders>
            <w:shd w:val="clear" w:color="auto" w:fill="auto"/>
            <w:noWrap/>
            <w:vAlign w:val="center"/>
            <w:hideMark/>
          </w:tcPr>
          <w:p w14:paraId="1B56E509" w14:textId="6FCD7624"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7,65</w:t>
            </w:r>
          </w:p>
        </w:tc>
        <w:tc>
          <w:tcPr>
            <w:tcW w:w="796" w:type="dxa"/>
            <w:tcBorders>
              <w:top w:val="nil"/>
              <w:left w:val="nil"/>
              <w:bottom w:val="single" w:sz="4" w:space="0" w:color="auto"/>
              <w:right w:val="single" w:sz="4" w:space="0" w:color="auto"/>
            </w:tcBorders>
            <w:shd w:val="clear" w:color="auto" w:fill="auto"/>
            <w:noWrap/>
            <w:vAlign w:val="center"/>
            <w:hideMark/>
          </w:tcPr>
          <w:p w14:paraId="6F9D4C21" w14:textId="2C7666E0"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7,65</w:t>
            </w:r>
          </w:p>
        </w:tc>
        <w:tc>
          <w:tcPr>
            <w:tcW w:w="771" w:type="dxa"/>
            <w:tcBorders>
              <w:top w:val="nil"/>
              <w:left w:val="nil"/>
              <w:bottom w:val="single" w:sz="4" w:space="0" w:color="auto"/>
              <w:right w:val="single" w:sz="4" w:space="0" w:color="auto"/>
            </w:tcBorders>
            <w:shd w:val="clear" w:color="auto" w:fill="auto"/>
            <w:noWrap/>
            <w:vAlign w:val="center"/>
            <w:hideMark/>
          </w:tcPr>
          <w:p w14:paraId="007E813B" w14:textId="49043C94"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7,65</w:t>
            </w:r>
          </w:p>
        </w:tc>
        <w:tc>
          <w:tcPr>
            <w:tcW w:w="906" w:type="dxa"/>
            <w:tcBorders>
              <w:top w:val="nil"/>
              <w:left w:val="nil"/>
              <w:bottom w:val="single" w:sz="4" w:space="0" w:color="auto"/>
              <w:right w:val="single" w:sz="4" w:space="0" w:color="auto"/>
            </w:tcBorders>
            <w:shd w:val="clear" w:color="auto" w:fill="auto"/>
            <w:noWrap/>
            <w:vAlign w:val="center"/>
            <w:hideMark/>
          </w:tcPr>
          <w:p w14:paraId="103075D9" w14:textId="61BA9C29"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7,65</w:t>
            </w:r>
          </w:p>
        </w:tc>
        <w:tc>
          <w:tcPr>
            <w:tcW w:w="820" w:type="dxa"/>
            <w:tcBorders>
              <w:top w:val="nil"/>
              <w:left w:val="nil"/>
              <w:bottom w:val="single" w:sz="4" w:space="0" w:color="auto"/>
              <w:right w:val="single" w:sz="4" w:space="0" w:color="auto"/>
            </w:tcBorders>
            <w:shd w:val="clear" w:color="auto" w:fill="auto"/>
            <w:noWrap/>
            <w:vAlign w:val="center"/>
            <w:hideMark/>
          </w:tcPr>
          <w:p w14:paraId="2E25CF44" w14:textId="2AFD373C"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7,65</w:t>
            </w:r>
          </w:p>
        </w:tc>
        <w:tc>
          <w:tcPr>
            <w:tcW w:w="798" w:type="dxa"/>
            <w:tcBorders>
              <w:top w:val="nil"/>
              <w:left w:val="nil"/>
              <w:bottom w:val="single" w:sz="4" w:space="0" w:color="auto"/>
              <w:right w:val="single" w:sz="4" w:space="0" w:color="auto"/>
            </w:tcBorders>
            <w:shd w:val="clear" w:color="auto" w:fill="auto"/>
            <w:noWrap/>
            <w:vAlign w:val="center"/>
            <w:hideMark/>
          </w:tcPr>
          <w:p w14:paraId="7B8D22FA" w14:textId="66872124"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7,65</w:t>
            </w:r>
          </w:p>
        </w:tc>
        <w:tc>
          <w:tcPr>
            <w:tcW w:w="825" w:type="dxa"/>
            <w:tcBorders>
              <w:top w:val="nil"/>
              <w:left w:val="nil"/>
              <w:bottom w:val="single" w:sz="4" w:space="0" w:color="auto"/>
              <w:right w:val="single" w:sz="4" w:space="0" w:color="auto"/>
            </w:tcBorders>
            <w:shd w:val="clear" w:color="auto" w:fill="auto"/>
            <w:noWrap/>
            <w:vAlign w:val="center"/>
            <w:hideMark/>
          </w:tcPr>
          <w:p w14:paraId="7083CD03" w14:textId="0C996895"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7,65</w:t>
            </w:r>
          </w:p>
        </w:tc>
        <w:tc>
          <w:tcPr>
            <w:tcW w:w="820" w:type="dxa"/>
            <w:tcBorders>
              <w:top w:val="nil"/>
              <w:left w:val="nil"/>
              <w:bottom w:val="single" w:sz="4" w:space="0" w:color="auto"/>
              <w:right w:val="single" w:sz="4" w:space="0" w:color="auto"/>
            </w:tcBorders>
            <w:shd w:val="clear" w:color="auto" w:fill="auto"/>
            <w:noWrap/>
            <w:vAlign w:val="center"/>
            <w:hideMark/>
          </w:tcPr>
          <w:p w14:paraId="0B5CDBD0" w14:textId="6B60F99A"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7,65</w:t>
            </w:r>
          </w:p>
        </w:tc>
        <w:tc>
          <w:tcPr>
            <w:tcW w:w="816" w:type="dxa"/>
            <w:tcBorders>
              <w:top w:val="nil"/>
              <w:left w:val="nil"/>
              <w:bottom w:val="single" w:sz="4" w:space="0" w:color="auto"/>
              <w:right w:val="single" w:sz="4" w:space="0" w:color="auto"/>
            </w:tcBorders>
            <w:shd w:val="clear" w:color="auto" w:fill="auto"/>
            <w:noWrap/>
            <w:vAlign w:val="center"/>
            <w:hideMark/>
          </w:tcPr>
          <w:p w14:paraId="04696773" w14:textId="7FCDCC2B"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7,65</w:t>
            </w:r>
          </w:p>
        </w:tc>
        <w:tc>
          <w:tcPr>
            <w:tcW w:w="806" w:type="dxa"/>
            <w:tcBorders>
              <w:top w:val="nil"/>
              <w:left w:val="nil"/>
              <w:bottom w:val="single" w:sz="4" w:space="0" w:color="auto"/>
              <w:right w:val="single" w:sz="4" w:space="0" w:color="auto"/>
            </w:tcBorders>
            <w:shd w:val="clear" w:color="auto" w:fill="auto"/>
            <w:noWrap/>
            <w:vAlign w:val="center"/>
            <w:hideMark/>
          </w:tcPr>
          <w:p w14:paraId="5AB252AF" w14:textId="5139547C"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7,65</w:t>
            </w:r>
          </w:p>
        </w:tc>
        <w:tc>
          <w:tcPr>
            <w:tcW w:w="742" w:type="dxa"/>
            <w:tcBorders>
              <w:top w:val="nil"/>
              <w:left w:val="nil"/>
              <w:bottom w:val="single" w:sz="4" w:space="0" w:color="auto"/>
              <w:right w:val="single" w:sz="4" w:space="0" w:color="auto"/>
            </w:tcBorders>
            <w:shd w:val="clear" w:color="auto" w:fill="auto"/>
            <w:noWrap/>
            <w:vAlign w:val="center"/>
            <w:hideMark/>
          </w:tcPr>
          <w:p w14:paraId="061AEE5A" w14:textId="63C6EDB7"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7,65</w:t>
            </w:r>
          </w:p>
        </w:tc>
        <w:tc>
          <w:tcPr>
            <w:tcW w:w="742" w:type="dxa"/>
            <w:tcBorders>
              <w:top w:val="nil"/>
              <w:left w:val="nil"/>
              <w:bottom w:val="single" w:sz="4" w:space="0" w:color="auto"/>
              <w:right w:val="single" w:sz="4" w:space="0" w:color="auto"/>
            </w:tcBorders>
            <w:shd w:val="clear" w:color="auto" w:fill="auto"/>
            <w:noWrap/>
            <w:vAlign w:val="center"/>
            <w:hideMark/>
          </w:tcPr>
          <w:p w14:paraId="52369FF4" w14:textId="7BD16CBD" w:rsidR="003F6450" w:rsidRPr="003F6450" w:rsidRDefault="003F6450" w:rsidP="003F6450">
            <w:pPr>
              <w:widowControl/>
              <w:ind w:left="-175" w:right="-181"/>
              <w:contextualSpacing/>
              <w:jc w:val="center"/>
              <w:rPr>
                <w:rFonts w:ascii="Times New Roman" w:eastAsia="Times New Roman" w:hAnsi="Times New Roman" w:cs="Times New Roman"/>
                <w:color w:val="000000"/>
                <w:lang w:val="ru-RU" w:eastAsia="ru-RU"/>
              </w:rPr>
            </w:pPr>
            <w:r w:rsidRPr="003F6450">
              <w:rPr>
                <w:rFonts w:ascii="Times New Roman" w:hAnsi="Times New Roman" w:cs="Times New Roman"/>
                <w:color w:val="000000"/>
              </w:rPr>
              <w:t>7,65</w:t>
            </w:r>
          </w:p>
        </w:tc>
      </w:tr>
    </w:tbl>
    <w:p w14:paraId="1E5378FA" w14:textId="77777777" w:rsidR="008E42C8" w:rsidRDefault="008E42C8" w:rsidP="0098346E">
      <w:pPr>
        <w:rPr>
          <w:lang w:val="ru-RU"/>
        </w:rPr>
      </w:pPr>
    </w:p>
    <w:p w14:paraId="4A11EDD0" w14:textId="0EA65AB2" w:rsidR="00CB7469" w:rsidRPr="001332CE" w:rsidRDefault="00CB7469" w:rsidP="00CB7469">
      <w:pPr>
        <w:pStyle w:val="2"/>
        <w:spacing w:before="0"/>
        <w:contextualSpacing/>
        <w:jc w:val="center"/>
        <w:rPr>
          <w:rFonts w:cs="Times New Roman"/>
          <w:lang w:val="ru-RU"/>
        </w:rPr>
      </w:pPr>
      <w:bookmarkStart w:id="434" w:name="_Toc504949182"/>
      <w:r w:rsidRPr="001332CE">
        <w:rPr>
          <w:rFonts w:cs="Times New Roman"/>
          <w:lang w:val="ru-RU"/>
        </w:rPr>
        <w:t>3.5. Расчет требуемой мощности водозаборных сооружений исходя из данных о перспективном потреблении</w:t>
      </w:r>
      <w:bookmarkEnd w:id="434"/>
    </w:p>
    <w:p w14:paraId="3D9EA8AD" w14:textId="77777777" w:rsidR="00AD7E61" w:rsidRDefault="0034588A" w:rsidP="0034588A">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Расчет требуемой мощности </w:t>
      </w:r>
      <w:r w:rsidR="00664FD1">
        <w:rPr>
          <w:rFonts w:ascii="Times New Roman" w:hAnsi="Times New Roman" w:cs="Times New Roman"/>
          <w:sz w:val="24"/>
          <w:szCs w:val="24"/>
        </w:rPr>
        <w:t xml:space="preserve">ГВ </w:t>
      </w:r>
      <w:r w:rsidRPr="001332CE">
        <w:rPr>
          <w:rFonts w:ascii="Times New Roman" w:hAnsi="Times New Roman" w:cs="Times New Roman"/>
          <w:sz w:val="24"/>
          <w:szCs w:val="24"/>
        </w:rPr>
        <w:t>выполнял</w:t>
      </w:r>
      <w:r w:rsidR="00664FD1">
        <w:rPr>
          <w:rFonts w:ascii="Times New Roman" w:hAnsi="Times New Roman" w:cs="Times New Roman"/>
          <w:sz w:val="24"/>
          <w:szCs w:val="24"/>
        </w:rPr>
        <w:t>ся на основании прогнозного потребления воды (таблица</w:t>
      </w:r>
      <w:r w:rsidRPr="001332CE">
        <w:rPr>
          <w:rFonts w:ascii="Times New Roman" w:hAnsi="Times New Roman" w:cs="Times New Roman"/>
          <w:sz w:val="24"/>
          <w:szCs w:val="24"/>
        </w:rPr>
        <w:t xml:space="preserve"> 3.</w:t>
      </w:r>
      <w:r w:rsidR="00664FD1">
        <w:rPr>
          <w:rFonts w:ascii="Times New Roman" w:hAnsi="Times New Roman" w:cs="Times New Roman"/>
          <w:sz w:val="24"/>
          <w:szCs w:val="24"/>
        </w:rPr>
        <w:t>4</w:t>
      </w:r>
      <w:r w:rsidRPr="001332CE">
        <w:rPr>
          <w:rFonts w:ascii="Times New Roman" w:hAnsi="Times New Roman" w:cs="Times New Roman"/>
          <w:sz w:val="24"/>
          <w:szCs w:val="24"/>
        </w:rPr>
        <w:t>.</w:t>
      </w:r>
      <w:r w:rsidR="00AD7E61">
        <w:rPr>
          <w:rFonts w:ascii="Times New Roman" w:hAnsi="Times New Roman" w:cs="Times New Roman"/>
          <w:sz w:val="24"/>
          <w:szCs w:val="24"/>
        </w:rPr>
        <w:t xml:space="preserve">) и представлен </w:t>
      </w:r>
      <w:r w:rsidR="00664FD1">
        <w:rPr>
          <w:rFonts w:ascii="Times New Roman" w:hAnsi="Times New Roman" w:cs="Times New Roman"/>
          <w:sz w:val="24"/>
          <w:szCs w:val="24"/>
        </w:rPr>
        <w:t xml:space="preserve">в </w:t>
      </w:r>
      <w:proofErr w:type="gramStart"/>
      <w:r w:rsidR="00664FD1">
        <w:rPr>
          <w:rFonts w:ascii="Times New Roman" w:hAnsi="Times New Roman" w:cs="Times New Roman"/>
          <w:sz w:val="24"/>
          <w:szCs w:val="24"/>
        </w:rPr>
        <w:t>таблиц</w:t>
      </w:r>
      <w:r w:rsidR="00AD7E61">
        <w:rPr>
          <w:rFonts w:ascii="Times New Roman" w:hAnsi="Times New Roman" w:cs="Times New Roman"/>
          <w:sz w:val="24"/>
          <w:szCs w:val="24"/>
        </w:rPr>
        <w:t xml:space="preserve">е </w:t>
      </w:r>
      <w:r w:rsidR="00664FD1">
        <w:rPr>
          <w:rFonts w:ascii="Times New Roman" w:hAnsi="Times New Roman" w:cs="Times New Roman"/>
          <w:sz w:val="24"/>
          <w:szCs w:val="24"/>
        </w:rPr>
        <w:t xml:space="preserve"> </w:t>
      </w:r>
      <w:r w:rsidR="00AD7E61">
        <w:rPr>
          <w:rFonts w:ascii="Times New Roman" w:hAnsi="Times New Roman" w:cs="Times New Roman"/>
          <w:sz w:val="24"/>
          <w:szCs w:val="24"/>
        </w:rPr>
        <w:t>3.5.</w:t>
      </w:r>
      <w:proofErr w:type="gramEnd"/>
    </w:p>
    <w:p w14:paraId="51A877C9" w14:textId="0AB9D68F" w:rsidR="0034588A" w:rsidRDefault="00664FD1" w:rsidP="0034588A">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w:t>
      </w:r>
      <w:r w:rsidR="0034588A" w:rsidRPr="001332CE">
        <w:rPr>
          <w:rFonts w:ascii="Times New Roman" w:hAnsi="Times New Roman" w:cs="Times New Roman"/>
          <w:sz w:val="24"/>
          <w:szCs w:val="24"/>
        </w:rPr>
        <w:t xml:space="preserve"> </w:t>
      </w:r>
    </w:p>
    <w:p w14:paraId="16C0E175" w14:textId="347BC4A9" w:rsidR="0034588A" w:rsidRPr="001332CE" w:rsidRDefault="00664FD1" w:rsidP="0034588A">
      <w:pPr>
        <w:contextualSpacing/>
        <w:jc w:val="right"/>
        <w:rPr>
          <w:rFonts w:ascii="Times New Roman" w:hAnsi="Times New Roman" w:cs="Times New Roman"/>
          <w:sz w:val="24"/>
          <w:szCs w:val="24"/>
          <w:lang w:val="ru-RU" w:bidi="en-US"/>
        </w:rPr>
      </w:pPr>
      <w:r>
        <w:rPr>
          <w:rFonts w:ascii="Times New Roman" w:hAnsi="Times New Roman" w:cs="Times New Roman"/>
          <w:sz w:val="24"/>
          <w:szCs w:val="24"/>
          <w:lang w:val="ru-RU" w:bidi="en-US"/>
        </w:rPr>
        <w:t>Таблица 3.</w:t>
      </w:r>
      <w:r w:rsidR="0034588A" w:rsidRPr="001332CE">
        <w:rPr>
          <w:rFonts w:ascii="Times New Roman" w:hAnsi="Times New Roman" w:cs="Times New Roman"/>
          <w:sz w:val="24"/>
          <w:szCs w:val="24"/>
          <w:lang w:val="ru-RU" w:bidi="en-US"/>
        </w:rPr>
        <w:t xml:space="preserve">5. Требуемая мощность водозаборных сооружений </w:t>
      </w:r>
      <w:proofErr w:type="spellStart"/>
      <w:r w:rsidR="0034588A" w:rsidRPr="001332CE">
        <w:rPr>
          <w:rFonts w:ascii="Times New Roman" w:hAnsi="Times New Roman" w:cs="Times New Roman"/>
          <w:sz w:val="24"/>
          <w:szCs w:val="24"/>
          <w:lang w:val="ru-RU" w:bidi="en-US"/>
        </w:rPr>
        <w:t>Корниловского</w:t>
      </w:r>
      <w:proofErr w:type="spellEnd"/>
      <w:r w:rsidR="0034588A" w:rsidRPr="001332CE">
        <w:rPr>
          <w:rFonts w:ascii="Times New Roman" w:hAnsi="Times New Roman" w:cs="Times New Roman"/>
          <w:sz w:val="24"/>
          <w:szCs w:val="24"/>
          <w:lang w:val="ru-RU" w:bidi="en-US"/>
        </w:rPr>
        <w:t xml:space="preserve"> СП, м</w:t>
      </w:r>
      <w:r w:rsidR="0034588A" w:rsidRPr="001332CE">
        <w:rPr>
          <w:rFonts w:ascii="Times New Roman" w:hAnsi="Times New Roman" w:cs="Times New Roman"/>
          <w:sz w:val="24"/>
          <w:szCs w:val="24"/>
          <w:vertAlign w:val="superscript"/>
          <w:lang w:val="ru-RU" w:bidi="en-US"/>
        </w:rPr>
        <w:t>3</w:t>
      </w:r>
      <w:r w:rsidR="0034588A" w:rsidRPr="001332CE">
        <w:rPr>
          <w:rFonts w:ascii="Times New Roman" w:hAnsi="Times New Roman" w:cs="Times New Roman"/>
          <w:sz w:val="24"/>
          <w:szCs w:val="24"/>
          <w:lang w:val="ru-RU" w:bidi="en-US"/>
        </w:rPr>
        <w:t>/ч</w:t>
      </w:r>
    </w:p>
    <w:p w14:paraId="00961395" w14:textId="77777777" w:rsidR="0034588A" w:rsidRPr="001332CE" w:rsidRDefault="0034588A" w:rsidP="0034588A">
      <w:pPr>
        <w:contextualSpacing/>
        <w:jc w:val="right"/>
        <w:rPr>
          <w:rFonts w:ascii="Times New Roman" w:hAnsi="Times New Roman" w:cs="Times New Roman"/>
          <w:sz w:val="24"/>
          <w:szCs w:val="24"/>
          <w:lang w:val="ru-RU" w:bidi="en-US"/>
        </w:rPr>
      </w:pPr>
    </w:p>
    <w:tbl>
      <w:tblPr>
        <w:tblW w:w="13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711"/>
        <w:gridCol w:w="761"/>
        <w:gridCol w:w="711"/>
        <w:gridCol w:w="711"/>
        <w:gridCol w:w="711"/>
        <w:gridCol w:w="711"/>
        <w:gridCol w:w="711"/>
        <w:gridCol w:w="711"/>
        <w:gridCol w:w="711"/>
        <w:gridCol w:w="711"/>
        <w:gridCol w:w="711"/>
        <w:gridCol w:w="711"/>
        <w:gridCol w:w="711"/>
        <w:gridCol w:w="711"/>
        <w:gridCol w:w="711"/>
        <w:gridCol w:w="711"/>
      </w:tblGrid>
      <w:tr w:rsidR="0034588A" w:rsidRPr="001332CE" w14:paraId="609BBBB4" w14:textId="77777777" w:rsidTr="00B90583">
        <w:trPr>
          <w:trHeight w:val="131"/>
          <w:jc w:val="center"/>
        </w:trPr>
        <w:tc>
          <w:tcPr>
            <w:tcW w:w="2347" w:type="dxa"/>
            <w:shd w:val="clear" w:color="auto" w:fill="auto"/>
            <w:noWrap/>
            <w:vAlign w:val="center"/>
            <w:hideMark/>
          </w:tcPr>
          <w:p w14:paraId="1879F8F3" w14:textId="77777777" w:rsidR="0034588A" w:rsidRPr="001332CE" w:rsidRDefault="0034588A"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Населенный пункт</w:t>
            </w:r>
          </w:p>
        </w:tc>
        <w:tc>
          <w:tcPr>
            <w:tcW w:w="711" w:type="dxa"/>
            <w:shd w:val="clear" w:color="auto" w:fill="auto"/>
            <w:noWrap/>
            <w:vAlign w:val="center"/>
            <w:hideMark/>
          </w:tcPr>
          <w:p w14:paraId="1A503023" w14:textId="77777777" w:rsidR="0034588A" w:rsidRPr="001332CE" w:rsidRDefault="0034588A"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2016</w:t>
            </w:r>
          </w:p>
        </w:tc>
        <w:tc>
          <w:tcPr>
            <w:tcW w:w="761" w:type="dxa"/>
            <w:shd w:val="clear" w:color="auto" w:fill="auto"/>
            <w:noWrap/>
            <w:vAlign w:val="center"/>
            <w:hideMark/>
          </w:tcPr>
          <w:p w14:paraId="115373FD" w14:textId="77777777" w:rsidR="0034588A" w:rsidRPr="001332CE" w:rsidRDefault="0034588A"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2017</w:t>
            </w:r>
          </w:p>
        </w:tc>
        <w:tc>
          <w:tcPr>
            <w:tcW w:w="711" w:type="dxa"/>
            <w:shd w:val="clear" w:color="auto" w:fill="auto"/>
            <w:noWrap/>
            <w:vAlign w:val="center"/>
            <w:hideMark/>
          </w:tcPr>
          <w:p w14:paraId="499574C2" w14:textId="77777777" w:rsidR="0034588A" w:rsidRPr="001332CE" w:rsidRDefault="0034588A"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2018</w:t>
            </w:r>
          </w:p>
        </w:tc>
        <w:tc>
          <w:tcPr>
            <w:tcW w:w="711" w:type="dxa"/>
            <w:shd w:val="clear" w:color="auto" w:fill="auto"/>
            <w:noWrap/>
            <w:vAlign w:val="center"/>
            <w:hideMark/>
          </w:tcPr>
          <w:p w14:paraId="05AD0F62" w14:textId="77777777" w:rsidR="0034588A" w:rsidRPr="001332CE" w:rsidRDefault="0034588A"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2019</w:t>
            </w:r>
          </w:p>
        </w:tc>
        <w:tc>
          <w:tcPr>
            <w:tcW w:w="711" w:type="dxa"/>
            <w:shd w:val="clear" w:color="auto" w:fill="auto"/>
            <w:noWrap/>
            <w:vAlign w:val="center"/>
            <w:hideMark/>
          </w:tcPr>
          <w:p w14:paraId="5B33D6C0" w14:textId="77777777" w:rsidR="0034588A" w:rsidRPr="001332CE" w:rsidRDefault="0034588A"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2020</w:t>
            </w:r>
          </w:p>
        </w:tc>
        <w:tc>
          <w:tcPr>
            <w:tcW w:w="711" w:type="dxa"/>
            <w:shd w:val="clear" w:color="auto" w:fill="auto"/>
            <w:noWrap/>
            <w:vAlign w:val="center"/>
            <w:hideMark/>
          </w:tcPr>
          <w:p w14:paraId="6EC26DC5" w14:textId="77777777" w:rsidR="0034588A" w:rsidRPr="001332CE" w:rsidRDefault="0034588A"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2021</w:t>
            </w:r>
          </w:p>
        </w:tc>
        <w:tc>
          <w:tcPr>
            <w:tcW w:w="711" w:type="dxa"/>
            <w:shd w:val="clear" w:color="auto" w:fill="auto"/>
            <w:noWrap/>
            <w:vAlign w:val="center"/>
            <w:hideMark/>
          </w:tcPr>
          <w:p w14:paraId="33FA1F98" w14:textId="77777777" w:rsidR="0034588A" w:rsidRPr="001332CE" w:rsidRDefault="0034588A"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2022</w:t>
            </w:r>
          </w:p>
        </w:tc>
        <w:tc>
          <w:tcPr>
            <w:tcW w:w="711" w:type="dxa"/>
            <w:shd w:val="clear" w:color="auto" w:fill="auto"/>
            <w:noWrap/>
            <w:vAlign w:val="center"/>
            <w:hideMark/>
          </w:tcPr>
          <w:p w14:paraId="1D9ADBD1" w14:textId="77777777" w:rsidR="0034588A" w:rsidRPr="001332CE" w:rsidRDefault="0034588A"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2023</w:t>
            </w:r>
          </w:p>
        </w:tc>
        <w:tc>
          <w:tcPr>
            <w:tcW w:w="711" w:type="dxa"/>
            <w:shd w:val="clear" w:color="auto" w:fill="auto"/>
            <w:noWrap/>
            <w:vAlign w:val="center"/>
            <w:hideMark/>
          </w:tcPr>
          <w:p w14:paraId="58EFB359" w14:textId="77777777" w:rsidR="0034588A" w:rsidRPr="001332CE" w:rsidRDefault="0034588A"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2024</w:t>
            </w:r>
          </w:p>
        </w:tc>
        <w:tc>
          <w:tcPr>
            <w:tcW w:w="711" w:type="dxa"/>
            <w:shd w:val="clear" w:color="auto" w:fill="auto"/>
            <w:noWrap/>
            <w:vAlign w:val="center"/>
            <w:hideMark/>
          </w:tcPr>
          <w:p w14:paraId="7EC02FAD" w14:textId="77777777" w:rsidR="0034588A" w:rsidRPr="001332CE" w:rsidRDefault="0034588A"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2025</w:t>
            </w:r>
          </w:p>
        </w:tc>
        <w:tc>
          <w:tcPr>
            <w:tcW w:w="711" w:type="dxa"/>
            <w:shd w:val="clear" w:color="auto" w:fill="auto"/>
            <w:noWrap/>
            <w:vAlign w:val="center"/>
            <w:hideMark/>
          </w:tcPr>
          <w:p w14:paraId="2DF1F197" w14:textId="77777777" w:rsidR="0034588A" w:rsidRPr="001332CE" w:rsidRDefault="0034588A"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2026</w:t>
            </w:r>
          </w:p>
        </w:tc>
        <w:tc>
          <w:tcPr>
            <w:tcW w:w="711" w:type="dxa"/>
            <w:shd w:val="clear" w:color="auto" w:fill="auto"/>
            <w:noWrap/>
            <w:vAlign w:val="center"/>
            <w:hideMark/>
          </w:tcPr>
          <w:p w14:paraId="35CDFD5B" w14:textId="77777777" w:rsidR="0034588A" w:rsidRPr="001332CE" w:rsidRDefault="0034588A"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2027</w:t>
            </w:r>
          </w:p>
        </w:tc>
        <w:tc>
          <w:tcPr>
            <w:tcW w:w="711" w:type="dxa"/>
            <w:shd w:val="clear" w:color="auto" w:fill="auto"/>
            <w:noWrap/>
            <w:vAlign w:val="center"/>
            <w:hideMark/>
          </w:tcPr>
          <w:p w14:paraId="3A7D5B2F" w14:textId="77777777" w:rsidR="0034588A" w:rsidRPr="001332CE" w:rsidRDefault="0034588A"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2028</w:t>
            </w:r>
          </w:p>
        </w:tc>
        <w:tc>
          <w:tcPr>
            <w:tcW w:w="711" w:type="dxa"/>
            <w:shd w:val="clear" w:color="auto" w:fill="auto"/>
            <w:noWrap/>
            <w:vAlign w:val="center"/>
            <w:hideMark/>
          </w:tcPr>
          <w:p w14:paraId="761FECB8" w14:textId="77777777" w:rsidR="0034588A" w:rsidRPr="001332CE" w:rsidRDefault="0034588A"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2029</w:t>
            </w:r>
          </w:p>
        </w:tc>
        <w:tc>
          <w:tcPr>
            <w:tcW w:w="711" w:type="dxa"/>
            <w:shd w:val="clear" w:color="auto" w:fill="auto"/>
            <w:noWrap/>
            <w:vAlign w:val="center"/>
            <w:hideMark/>
          </w:tcPr>
          <w:p w14:paraId="41C93618" w14:textId="77777777" w:rsidR="0034588A" w:rsidRPr="001332CE" w:rsidRDefault="0034588A"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2030</w:t>
            </w:r>
          </w:p>
        </w:tc>
        <w:tc>
          <w:tcPr>
            <w:tcW w:w="711" w:type="dxa"/>
            <w:shd w:val="clear" w:color="auto" w:fill="auto"/>
            <w:noWrap/>
            <w:vAlign w:val="center"/>
            <w:hideMark/>
          </w:tcPr>
          <w:p w14:paraId="5F2D1C18" w14:textId="77777777" w:rsidR="0034588A" w:rsidRPr="001332CE" w:rsidRDefault="0034588A" w:rsidP="00664FD1">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2031</w:t>
            </w:r>
          </w:p>
        </w:tc>
      </w:tr>
      <w:tr w:rsidR="00496B2B" w:rsidRPr="001332CE" w14:paraId="59B3F6B9" w14:textId="77777777" w:rsidTr="00B90583">
        <w:trPr>
          <w:trHeight w:val="70"/>
          <w:jc w:val="center"/>
        </w:trPr>
        <w:tc>
          <w:tcPr>
            <w:tcW w:w="2347" w:type="dxa"/>
            <w:shd w:val="clear" w:color="auto" w:fill="auto"/>
            <w:noWrap/>
            <w:vAlign w:val="center"/>
            <w:hideMark/>
          </w:tcPr>
          <w:p w14:paraId="517CD350" w14:textId="77777777" w:rsidR="00496B2B" w:rsidRPr="001332CE" w:rsidRDefault="00496B2B" w:rsidP="00664FD1">
            <w:pPr>
              <w:widowControl/>
              <w:ind w:right="-62"/>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с. </w:t>
            </w:r>
            <w:proofErr w:type="spellStart"/>
            <w:r w:rsidRPr="001332CE">
              <w:rPr>
                <w:rFonts w:ascii="Times New Roman" w:eastAsia="Times New Roman" w:hAnsi="Times New Roman" w:cs="Times New Roman"/>
                <w:color w:val="000000"/>
                <w:lang w:val="ru-RU" w:eastAsia="ru-RU"/>
              </w:rPr>
              <w:t>Корнилово</w:t>
            </w:r>
            <w:proofErr w:type="spellEnd"/>
          </w:p>
        </w:tc>
        <w:tc>
          <w:tcPr>
            <w:tcW w:w="711" w:type="dxa"/>
            <w:shd w:val="clear" w:color="auto" w:fill="auto"/>
            <w:noWrap/>
            <w:vAlign w:val="bottom"/>
            <w:hideMark/>
          </w:tcPr>
          <w:p w14:paraId="3CC3859F" w14:textId="33B00567" w:rsidR="00496B2B" w:rsidRPr="00496B2B" w:rsidRDefault="00496B2B" w:rsidP="00664FD1">
            <w:pPr>
              <w:widowControl/>
              <w:contextualSpacing/>
              <w:jc w:val="center"/>
              <w:rPr>
                <w:rFonts w:ascii="Times New Roman" w:eastAsia="Times New Roman" w:hAnsi="Times New Roman" w:cs="Times New Roman"/>
                <w:color w:val="000000"/>
                <w:lang w:val="ru-RU" w:eastAsia="ru-RU"/>
              </w:rPr>
            </w:pPr>
            <w:r w:rsidRPr="00496B2B">
              <w:rPr>
                <w:rFonts w:ascii="Times New Roman" w:hAnsi="Times New Roman" w:cs="Times New Roman"/>
                <w:color w:val="000000"/>
              </w:rPr>
              <w:t>0,419</w:t>
            </w:r>
          </w:p>
        </w:tc>
        <w:tc>
          <w:tcPr>
            <w:tcW w:w="761" w:type="dxa"/>
            <w:shd w:val="clear" w:color="auto" w:fill="auto"/>
            <w:noWrap/>
            <w:vAlign w:val="bottom"/>
            <w:hideMark/>
          </w:tcPr>
          <w:p w14:paraId="33E9EB45" w14:textId="686646AF" w:rsidR="00496B2B" w:rsidRPr="00496B2B" w:rsidRDefault="00496B2B" w:rsidP="00664FD1">
            <w:pPr>
              <w:widowControl/>
              <w:contextualSpacing/>
              <w:jc w:val="center"/>
              <w:rPr>
                <w:rFonts w:ascii="Times New Roman" w:eastAsia="Times New Roman" w:hAnsi="Times New Roman" w:cs="Times New Roman"/>
                <w:color w:val="000000"/>
                <w:lang w:val="ru-RU" w:eastAsia="ru-RU"/>
              </w:rPr>
            </w:pPr>
            <w:r w:rsidRPr="00496B2B">
              <w:rPr>
                <w:rFonts w:ascii="Times New Roman" w:hAnsi="Times New Roman" w:cs="Times New Roman"/>
                <w:color w:val="000000"/>
              </w:rPr>
              <w:t>0,456</w:t>
            </w:r>
          </w:p>
        </w:tc>
        <w:tc>
          <w:tcPr>
            <w:tcW w:w="711" w:type="dxa"/>
            <w:shd w:val="clear" w:color="auto" w:fill="auto"/>
            <w:noWrap/>
            <w:vAlign w:val="bottom"/>
            <w:hideMark/>
          </w:tcPr>
          <w:p w14:paraId="2FF38CFC" w14:textId="7D88353A" w:rsidR="00496B2B" w:rsidRPr="00496B2B" w:rsidRDefault="00496B2B" w:rsidP="00664FD1">
            <w:pPr>
              <w:widowControl/>
              <w:contextualSpacing/>
              <w:jc w:val="center"/>
              <w:rPr>
                <w:rFonts w:ascii="Times New Roman" w:eastAsia="Times New Roman" w:hAnsi="Times New Roman" w:cs="Times New Roman"/>
                <w:color w:val="000000"/>
                <w:lang w:val="ru-RU" w:eastAsia="ru-RU"/>
              </w:rPr>
            </w:pPr>
            <w:r w:rsidRPr="00496B2B">
              <w:rPr>
                <w:rFonts w:ascii="Times New Roman" w:hAnsi="Times New Roman" w:cs="Times New Roman"/>
                <w:color w:val="000000"/>
              </w:rPr>
              <w:t>0,419</w:t>
            </w:r>
          </w:p>
        </w:tc>
        <w:tc>
          <w:tcPr>
            <w:tcW w:w="711" w:type="dxa"/>
            <w:shd w:val="clear" w:color="auto" w:fill="auto"/>
            <w:noWrap/>
            <w:vAlign w:val="bottom"/>
            <w:hideMark/>
          </w:tcPr>
          <w:p w14:paraId="2D746E00" w14:textId="5106FEFE" w:rsidR="00496B2B" w:rsidRPr="00496B2B" w:rsidRDefault="00496B2B" w:rsidP="00664FD1">
            <w:pPr>
              <w:widowControl/>
              <w:contextualSpacing/>
              <w:jc w:val="center"/>
              <w:rPr>
                <w:rFonts w:ascii="Times New Roman" w:eastAsia="Times New Roman" w:hAnsi="Times New Roman" w:cs="Times New Roman"/>
                <w:color w:val="000000"/>
                <w:lang w:val="ru-RU" w:eastAsia="ru-RU"/>
              </w:rPr>
            </w:pPr>
            <w:r w:rsidRPr="00496B2B">
              <w:rPr>
                <w:rFonts w:ascii="Times New Roman" w:hAnsi="Times New Roman" w:cs="Times New Roman"/>
                <w:color w:val="000000"/>
              </w:rPr>
              <w:t>0,419</w:t>
            </w:r>
          </w:p>
        </w:tc>
        <w:tc>
          <w:tcPr>
            <w:tcW w:w="711" w:type="dxa"/>
            <w:shd w:val="clear" w:color="auto" w:fill="auto"/>
            <w:noWrap/>
            <w:vAlign w:val="bottom"/>
            <w:hideMark/>
          </w:tcPr>
          <w:p w14:paraId="66ACB04B" w14:textId="57FBBB6D" w:rsidR="00496B2B" w:rsidRPr="00496B2B" w:rsidRDefault="00496B2B" w:rsidP="00664FD1">
            <w:pPr>
              <w:widowControl/>
              <w:contextualSpacing/>
              <w:jc w:val="center"/>
              <w:rPr>
                <w:rFonts w:ascii="Times New Roman" w:eastAsia="Times New Roman" w:hAnsi="Times New Roman" w:cs="Times New Roman"/>
                <w:color w:val="000000"/>
                <w:lang w:val="ru-RU" w:eastAsia="ru-RU"/>
              </w:rPr>
            </w:pPr>
            <w:r w:rsidRPr="00496B2B">
              <w:rPr>
                <w:rFonts w:ascii="Times New Roman" w:hAnsi="Times New Roman" w:cs="Times New Roman"/>
                <w:color w:val="000000"/>
              </w:rPr>
              <w:t>0,419</w:t>
            </w:r>
          </w:p>
        </w:tc>
        <w:tc>
          <w:tcPr>
            <w:tcW w:w="711" w:type="dxa"/>
            <w:shd w:val="clear" w:color="auto" w:fill="auto"/>
            <w:noWrap/>
            <w:vAlign w:val="bottom"/>
            <w:hideMark/>
          </w:tcPr>
          <w:p w14:paraId="09F4133A" w14:textId="3ED3646D" w:rsidR="00496B2B" w:rsidRPr="00496B2B" w:rsidRDefault="00496B2B" w:rsidP="00664FD1">
            <w:pPr>
              <w:widowControl/>
              <w:contextualSpacing/>
              <w:jc w:val="center"/>
              <w:rPr>
                <w:rFonts w:ascii="Times New Roman" w:eastAsia="Times New Roman" w:hAnsi="Times New Roman" w:cs="Times New Roman"/>
                <w:color w:val="000000"/>
                <w:lang w:val="ru-RU" w:eastAsia="ru-RU"/>
              </w:rPr>
            </w:pPr>
            <w:r w:rsidRPr="00496B2B">
              <w:rPr>
                <w:rFonts w:ascii="Times New Roman" w:hAnsi="Times New Roman" w:cs="Times New Roman"/>
                <w:color w:val="000000"/>
              </w:rPr>
              <w:t>0,419</w:t>
            </w:r>
          </w:p>
        </w:tc>
        <w:tc>
          <w:tcPr>
            <w:tcW w:w="711" w:type="dxa"/>
            <w:shd w:val="clear" w:color="auto" w:fill="auto"/>
            <w:noWrap/>
            <w:vAlign w:val="bottom"/>
            <w:hideMark/>
          </w:tcPr>
          <w:p w14:paraId="739253B6" w14:textId="4942FF96" w:rsidR="00496B2B" w:rsidRPr="00496B2B" w:rsidRDefault="00496B2B" w:rsidP="00664FD1">
            <w:pPr>
              <w:widowControl/>
              <w:contextualSpacing/>
              <w:jc w:val="center"/>
              <w:rPr>
                <w:rFonts w:ascii="Times New Roman" w:eastAsia="Times New Roman" w:hAnsi="Times New Roman" w:cs="Times New Roman"/>
                <w:color w:val="000000"/>
                <w:lang w:val="ru-RU" w:eastAsia="ru-RU"/>
              </w:rPr>
            </w:pPr>
            <w:r w:rsidRPr="00496B2B">
              <w:rPr>
                <w:rFonts w:ascii="Times New Roman" w:hAnsi="Times New Roman" w:cs="Times New Roman"/>
                <w:color w:val="000000"/>
              </w:rPr>
              <w:t>0,419</w:t>
            </w:r>
          </w:p>
        </w:tc>
        <w:tc>
          <w:tcPr>
            <w:tcW w:w="711" w:type="dxa"/>
            <w:shd w:val="clear" w:color="auto" w:fill="auto"/>
            <w:noWrap/>
            <w:vAlign w:val="bottom"/>
            <w:hideMark/>
          </w:tcPr>
          <w:p w14:paraId="4FA25D6F" w14:textId="7124D67B" w:rsidR="00496B2B" w:rsidRPr="00496B2B" w:rsidRDefault="00496B2B" w:rsidP="00664FD1">
            <w:pPr>
              <w:widowControl/>
              <w:contextualSpacing/>
              <w:jc w:val="center"/>
              <w:rPr>
                <w:rFonts w:ascii="Times New Roman" w:eastAsia="Times New Roman" w:hAnsi="Times New Roman" w:cs="Times New Roman"/>
                <w:color w:val="000000"/>
                <w:lang w:val="ru-RU" w:eastAsia="ru-RU"/>
              </w:rPr>
            </w:pPr>
            <w:r w:rsidRPr="00496B2B">
              <w:rPr>
                <w:rFonts w:ascii="Times New Roman" w:hAnsi="Times New Roman" w:cs="Times New Roman"/>
                <w:color w:val="000000"/>
              </w:rPr>
              <w:t>0,419</w:t>
            </w:r>
          </w:p>
        </w:tc>
        <w:tc>
          <w:tcPr>
            <w:tcW w:w="711" w:type="dxa"/>
            <w:shd w:val="clear" w:color="auto" w:fill="auto"/>
            <w:noWrap/>
            <w:vAlign w:val="bottom"/>
            <w:hideMark/>
          </w:tcPr>
          <w:p w14:paraId="22E74FF4" w14:textId="504B240F" w:rsidR="00496B2B" w:rsidRPr="00496B2B" w:rsidRDefault="00496B2B" w:rsidP="00664FD1">
            <w:pPr>
              <w:widowControl/>
              <w:contextualSpacing/>
              <w:jc w:val="center"/>
              <w:rPr>
                <w:rFonts w:ascii="Times New Roman" w:eastAsia="Times New Roman" w:hAnsi="Times New Roman" w:cs="Times New Roman"/>
                <w:color w:val="000000"/>
                <w:lang w:val="ru-RU" w:eastAsia="ru-RU"/>
              </w:rPr>
            </w:pPr>
            <w:r w:rsidRPr="00496B2B">
              <w:rPr>
                <w:rFonts w:ascii="Times New Roman" w:hAnsi="Times New Roman" w:cs="Times New Roman"/>
                <w:color w:val="000000"/>
              </w:rPr>
              <w:t>0,419</w:t>
            </w:r>
          </w:p>
        </w:tc>
        <w:tc>
          <w:tcPr>
            <w:tcW w:w="711" w:type="dxa"/>
            <w:shd w:val="clear" w:color="auto" w:fill="auto"/>
            <w:noWrap/>
            <w:vAlign w:val="bottom"/>
            <w:hideMark/>
          </w:tcPr>
          <w:p w14:paraId="1EF31B4F" w14:textId="0DD4A1F2" w:rsidR="00496B2B" w:rsidRPr="00496B2B" w:rsidRDefault="00496B2B" w:rsidP="00664FD1">
            <w:pPr>
              <w:widowControl/>
              <w:contextualSpacing/>
              <w:jc w:val="center"/>
              <w:rPr>
                <w:rFonts w:ascii="Times New Roman" w:eastAsia="Times New Roman" w:hAnsi="Times New Roman" w:cs="Times New Roman"/>
                <w:color w:val="000000"/>
                <w:lang w:val="ru-RU" w:eastAsia="ru-RU"/>
              </w:rPr>
            </w:pPr>
            <w:r w:rsidRPr="00496B2B">
              <w:rPr>
                <w:rFonts w:ascii="Times New Roman" w:hAnsi="Times New Roman" w:cs="Times New Roman"/>
                <w:color w:val="000000"/>
              </w:rPr>
              <w:t>0,419</w:t>
            </w:r>
          </w:p>
        </w:tc>
        <w:tc>
          <w:tcPr>
            <w:tcW w:w="711" w:type="dxa"/>
            <w:shd w:val="clear" w:color="auto" w:fill="auto"/>
            <w:noWrap/>
            <w:vAlign w:val="bottom"/>
            <w:hideMark/>
          </w:tcPr>
          <w:p w14:paraId="6F6B6D1A" w14:textId="382ADD4F" w:rsidR="00496B2B" w:rsidRPr="00496B2B" w:rsidRDefault="00496B2B" w:rsidP="00664FD1">
            <w:pPr>
              <w:widowControl/>
              <w:contextualSpacing/>
              <w:jc w:val="center"/>
              <w:rPr>
                <w:rFonts w:ascii="Times New Roman" w:eastAsia="Times New Roman" w:hAnsi="Times New Roman" w:cs="Times New Roman"/>
                <w:color w:val="000000"/>
                <w:lang w:val="ru-RU" w:eastAsia="ru-RU"/>
              </w:rPr>
            </w:pPr>
            <w:r w:rsidRPr="00496B2B">
              <w:rPr>
                <w:rFonts w:ascii="Times New Roman" w:hAnsi="Times New Roman" w:cs="Times New Roman"/>
                <w:color w:val="000000"/>
              </w:rPr>
              <w:t>0,419</w:t>
            </w:r>
          </w:p>
        </w:tc>
        <w:tc>
          <w:tcPr>
            <w:tcW w:w="711" w:type="dxa"/>
            <w:shd w:val="clear" w:color="auto" w:fill="auto"/>
            <w:noWrap/>
            <w:vAlign w:val="bottom"/>
            <w:hideMark/>
          </w:tcPr>
          <w:p w14:paraId="0745829F" w14:textId="3DE4C1FF" w:rsidR="00496B2B" w:rsidRPr="00496B2B" w:rsidRDefault="00496B2B" w:rsidP="00664FD1">
            <w:pPr>
              <w:widowControl/>
              <w:contextualSpacing/>
              <w:jc w:val="center"/>
              <w:rPr>
                <w:rFonts w:ascii="Times New Roman" w:eastAsia="Times New Roman" w:hAnsi="Times New Roman" w:cs="Times New Roman"/>
                <w:color w:val="000000"/>
                <w:lang w:val="ru-RU" w:eastAsia="ru-RU"/>
              </w:rPr>
            </w:pPr>
            <w:r w:rsidRPr="00496B2B">
              <w:rPr>
                <w:rFonts w:ascii="Times New Roman" w:hAnsi="Times New Roman" w:cs="Times New Roman"/>
                <w:color w:val="000000"/>
              </w:rPr>
              <w:t>0,419</w:t>
            </w:r>
          </w:p>
        </w:tc>
        <w:tc>
          <w:tcPr>
            <w:tcW w:w="711" w:type="dxa"/>
            <w:shd w:val="clear" w:color="auto" w:fill="auto"/>
            <w:noWrap/>
            <w:vAlign w:val="bottom"/>
            <w:hideMark/>
          </w:tcPr>
          <w:p w14:paraId="10B0D120" w14:textId="0AD3F69E" w:rsidR="00496B2B" w:rsidRPr="00496B2B" w:rsidRDefault="00496B2B" w:rsidP="00664FD1">
            <w:pPr>
              <w:widowControl/>
              <w:contextualSpacing/>
              <w:jc w:val="center"/>
              <w:rPr>
                <w:rFonts w:ascii="Times New Roman" w:eastAsia="Times New Roman" w:hAnsi="Times New Roman" w:cs="Times New Roman"/>
                <w:color w:val="000000"/>
                <w:lang w:val="ru-RU" w:eastAsia="ru-RU"/>
              </w:rPr>
            </w:pPr>
            <w:r w:rsidRPr="00496B2B">
              <w:rPr>
                <w:rFonts w:ascii="Times New Roman" w:hAnsi="Times New Roman" w:cs="Times New Roman"/>
                <w:color w:val="000000"/>
              </w:rPr>
              <w:t>0,419</w:t>
            </w:r>
          </w:p>
        </w:tc>
        <w:tc>
          <w:tcPr>
            <w:tcW w:w="711" w:type="dxa"/>
            <w:shd w:val="clear" w:color="auto" w:fill="auto"/>
            <w:noWrap/>
            <w:vAlign w:val="bottom"/>
            <w:hideMark/>
          </w:tcPr>
          <w:p w14:paraId="6A53776A" w14:textId="64A9A94E" w:rsidR="00496B2B" w:rsidRPr="00496B2B" w:rsidRDefault="00496B2B" w:rsidP="00664FD1">
            <w:pPr>
              <w:widowControl/>
              <w:contextualSpacing/>
              <w:jc w:val="center"/>
              <w:rPr>
                <w:rFonts w:ascii="Times New Roman" w:eastAsia="Times New Roman" w:hAnsi="Times New Roman" w:cs="Times New Roman"/>
                <w:color w:val="000000"/>
                <w:lang w:val="ru-RU" w:eastAsia="ru-RU"/>
              </w:rPr>
            </w:pPr>
            <w:r w:rsidRPr="00496B2B">
              <w:rPr>
                <w:rFonts w:ascii="Times New Roman" w:hAnsi="Times New Roman" w:cs="Times New Roman"/>
                <w:color w:val="000000"/>
              </w:rPr>
              <w:t>0,419</w:t>
            </w:r>
          </w:p>
        </w:tc>
        <w:tc>
          <w:tcPr>
            <w:tcW w:w="711" w:type="dxa"/>
            <w:shd w:val="clear" w:color="auto" w:fill="auto"/>
            <w:noWrap/>
            <w:vAlign w:val="bottom"/>
            <w:hideMark/>
          </w:tcPr>
          <w:p w14:paraId="1F18FF97" w14:textId="7A9F6108" w:rsidR="00496B2B" w:rsidRPr="00496B2B" w:rsidRDefault="00496B2B" w:rsidP="00664FD1">
            <w:pPr>
              <w:widowControl/>
              <w:contextualSpacing/>
              <w:jc w:val="center"/>
              <w:rPr>
                <w:rFonts w:ascii="Times New Roman" w:eastAsia="Times New Roman" w:hAnsi="Times New Roman" w:cs="Times New Roman"/>
                <w:color w:val="000000"/>
                <w:lang w:val="ru-RU" w:eastAsia="ru-RU"/>
              </w:rPr>
            </w:pPr>
            <w:r w:rsidRPr="00496B2B">
              <w:rPr>
                <w:rFonts w:ascii="Times New Roman" w:hAnsi="Times New Roman" w:cs="Times New Roman"/>
                <w:color w:val="000000"/>
              </w:rPr>
              <w:t>0,419</w:t>
            </w:r>
          </w:p>
        </w:tc>
        <w:tc>
          <w:tcPr>
            <w:tcW w:w="711" w:type="dxa"/>
            <w:shd w:val="clear" w:color="auto" w:fill="auto"/>
            <w:noWrap/>
            <w:vAlign w:val="bottom"/>
            <w:hideMark/>
          </w:tcPr>
          <w:p w14:paraId="1D1214C8" w14:textId="5949EDD6" w:rsidR="00496B2B" w:rsidRPr="00496B2B" w:rsidRDefault="00496B2B" w:rsidP="00664FD1">
            <w:pPr>
              <w:widowControl/>
              <w:contextualSpacing/>
              <w:jc w:val="center"/>
              <w:rPr>
                <w:rFonts w:ascii="Times New Roman" w:eastAsia="Times New Roman" w:hAnsi="Times New Roman" w:cs="Times New Roman"/>
                <w:color w:val="000000"/>
                <w:lang w:val="ru-RU" w:eastAsia="ru-RU"/>
              </w:rPr>
            </w:pPr>
            <w:r w:rsidRPr="00496B2B">
              <w:rPr>
                <w:rFonts w:ascii="Times New Roman" w:hAnsi="Times New Roman" w:cs="Times New Roman"/>
                <w:color w:val="000000"/>
              </w:rPr>
              <w:t>0,419</w:t>
            </w:r>
          </w:p>
        </w:tc>
      </w:tr>
    </w:tbl>
    <w:p w14:paraId="65E4519E" w14:textId="77777777" w:rsidR="00A31965" w:rsidRDefault="00A31965" w:rsidP="00A31965">
      <w:pPr>
        <w:pStyle w:val="ConsPlusNormal"/>
        <w:ind w:firstLine="708"/>
        <w:contextualSpacing/>
        <w:jc w:val="both"/>
        <w:rPr>
          <w:rFonts w:ascii="Times New Roman" w:hAnsi="Times New Roman" w:cs="Times New Roman"/>
          <w:sz w:val="24"/>
          <w:szCs w:val="24"/>
        </w:rPr>
      </w:pPr>
    </w:p>
    <w:p w14:paraId="03F93ABC" w14:textId="048A1037" w:rsidR="00B90583" w:rsidRDefault="00B90583" w:rsidP="00664FD1">
      <w:pPr>
        <w:pStyle w:val="ConsPlusNormal"/>
        <w:ind w:firstLine="708"/>
        <w:contextualSpacing/>
        <w:jc w:val="both"/>
        <w:rPr>
          <w:rFonts w:ascii="Times New Roman" w:hAnsi="Times New Roman" w:cs="Times New Roman"/>
          <w:sz w:val="24"/>
          <w:szCs w:val="24"/>
        </w:rPr>
      </w:pPr>
      <w:r>
        <w:rPr>
          <w:rFonts w:ascii="Times New Roman" w:hAnsi="Times New Roman" w:cs="Times New Roman"/>
          <w:sz w:val="24"/>
          <w:szCs w:val="24"/>
        </w:rPr>
        <w:t>Резерв мощности на ГВ появится в случае реконструкции котельной и системы коммуникаций тепловых сетей.</w:t>
      </w:r>
    </w:p>
    <w:p w14:paraId="6C80D49A" w14:textId="77777777" w:rsidR="00B90583" w:rsidRDefault="00B90583" w:rsidP="00A31965">
      <w:pPr>
        <w:contextualSpacing/>
        <w:jc w:val="right"/>
        <w:rPr>
          <w:rFonts w:ascii="Times New Roman" w:hAnsi="Times New Roman" w:cs="Times New Roman"/>
          <w:sz w:val="24"/>
          <w:szCs w:val="24"/>
          <w:lang w:val="ru-RU" w:bidi="en-US"/>
        </w:rPr>
      </w:pPr>
    </w:p>
    <w:p w14:paraId="7C3A87A8" w14:textId="77777777" w:rsidR="00254655" w:rsidRPr="001332CE" w:rsidRDefault="00254655" w:rsidP="00254655">
      <w:pPr>
        <w:pStyle w:val="2"/>
        <w:spacing w:before="0"/>
        <w:contextualSpacing/>
        <w:jc w:val="center"/>
        <w:rPr>
          <w:rFonts w:cs="Times New Roman"/>
          <w:lang w:val="ru-RU"/>
        </w:rPr>
      </w:pPr>
      <w:bookmarkStart w:id="435" w:name="_Toc504949183"/>
      <w:r w:rsidRPr="001332CE">
        <w:rPr>
          <w:rFonts w:cs="Times New Roman"/>
          <w:lang w:val="ru-RU"/>
        </w:rPr>
        <w:t>3.6. Наименование организации, которая наделена статусом гарантирующей организации</w:t>
      </w:r>
      <w:bookmarkEnd w:id="435"/>
    </w:p>
    <w:p w14:paraId="6C73438C" w14:textId="1523BD33" w:rsidR="00254655" w:rsidRPr="001332CE" w:rsidRDefault="00287EBD" w:rsidP="00254655">
      <w:pPr>
        <w:autoSpaceDE w:val="0"/>
        <w:autoSpaceDN w:val="0"/>
        <w:adjustRightInd w:val="0"/>
        <w:ind w:firstLine="70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территории </w:t>
      </w:r>
      <w:proofErr w:type="spellStart"/>
      <w:r>
        <w:rPr>
          <w:rFonts w:ascii="Times New Roman" w:hAnsi="Times New Roman" w:cs="Times New Roman"/>
          <w:sz w:val="24"/>
          <w:szCs w:val="24"/>
          <w:lang w:val="ru-RU"/>
        </w:rPr>
        <w:t>Корниловского</w:t>
      </w:r>
      <w:proofErr w:type="spellEnd"/>
      <w:r>
        <w:rPr>
          <w:rFonts w:ascii="Times New Roman" w:hAnsi="Times New Roman" w:cs="Times New Roman"/>
          <w:sz w:val="24"/>
          <w:szCs w:val="24"/>
          <w:lang w:val="ru-RU"/>
        </w:rPr>
        <w:t xml:space="preserve"> сельского поселения на момент утверждения схемы водоснабжения и водоотведения нет организаций, осуществляющих горячее водоснабжение, наделенных статусом гарантирующей организации.</w:t>
      </w:r>
    </w:p>
    <w:p w14:paraId="1CF34ADF" w14:textId="77777777" w:rsidR="00254655" w:rsidRPr="001332CE" w:rsidRDefault="00254655" w:rsidP="00254655">
      <w:pPr>
        <w:ind w:firstLine="708"/>
        <w:contextualSpacing/>
        <w:jc w:val="both"/>
        <w:rPr>
          <w:rFonts w:ascii="Times New Roman" w:hAnsi="Times New Roman" w:cs="Times New Roman"/>
          <w:sz w:val="24"/>
          <w:szCs w:val="24"/>
          <w:lang w:val="ru-RU"/>
        </w:rPr>
      </w:pPr>
    </w:p>
    <w:p w14:paraId="3C8C0DFA" w14:textId="77777777" w:rsidR="00254655" w:rsidRPr="001332CE" w:rsidRDefault="00254655" w:rsidP="00C56793">
      <w:pPr>
        <w:pStyle w:val="1"/>
      </w:pPr>
      <w:bookmarkStart w:id="436" w:name="_Toc504949184"/>
      <w:r w:rsidRPr="001332CE">
        <w:t>4. Предложения по строительству, реконструкции и модернизации объектов централизованных систем водоснабжения</w:t>
      </w:r>
      <w:bookmarkEnd w:id="436"/>
      <w:r w:rsidRPr="001332CE">
        <w:t xml:space="preserve"> </w:t>
      </w:r>
    </w:p>
    <w:p w14:paraId="6400F5CD" w14:textId="77777777" w:rsidR="00254655" w:rsidRDefault="00254655" w:rsidP="00254655">
      <w:pPr>
        <w:widowControl/>
        <w:autoSpaceDE w:val="0"/>
        <w:autoSpaceDN w:val="0"/>
        <w:adjustRightInd w:val="0"/>
        <w:ind w:firstLine="709"/>
        <w:contextualSpacing/>
        <w:jc w:val="both"/>
        <w:rPr>
          <w:rFonts w:ascii="Times New Roman" w:eastAsiaTheme="minorEastAsia" w:hAnsi="Times New Roman" w:cs="Times New Roman"/>
          <w:color w:val="000000" w:themeColor="text1"/>
          <w:sz w:val="24"/>
          <w:szCs w:val="24"/>
          <w:lang w:val="ru-RU" w:eastAsia="ru-RU"/>
        </w:rPr>
      </w:pPr>
      <w:r w:rsidRPr="001332CE">
        <w:rPr>
          <w:rFonts w:ascii="Times New Roman" w:hAnsi="Times New Roman" w:cs="Times New Roman"/>
          <w:sz w:val="24"/>
          <w:szCs w:val="24"/>
          <w:lang w:val="ru-RU"/>
        </w:rPr>
        <w:t>Программа комплексного развития социальной инфраструктуры МО «</w:t>
      </w:r>
      <w:proofErr w:type="spellStart"/>
      <w:r w:rsidRPr="001332CE">
        <w:rPr>
          <w:rFonts w:ascii="Times New Roman" w:hAnsi="Times New Roman" w:cs="Times New Roman"/>
          <w:sz w:val="24"/>
          <w:szCs w:val="24"/>
          <w:lang w:val="ru-RU"/>
        </w:rPr>
        <w:t>Корниловское</w:t>
      </w:r>
      <w:proofErr w:type="spellEnd"/>
      <w:r w:rsidRPr="001332CE">
        <w:rPr>
          <w:rFonts w:ascii="Times New Roman" w:hAnsi="Times New Roman" w:cs="Times New Roman"/>
          <w:sz w:val="24"/>
          <w:szCs w:val="24"/>
          <w:lang w:val="ru-RU"/>
        </w:rPr>
        <w:t xml:space="preserve"> сельское поселение» Томского района Томской области на период 2016-2030 годы</w:t>
      </w:r>
      <w:r w:rsidRPr="001332CE">
        <w:rPr>
          <w:rFonts w:ascii="Times New Roman" w:eastAsiaTheme="minorEastAsia" w:hAnsi="Times New Roman" w:cs="Times New Roman"/>
          <w:color w:val="000000" w:themeColor="text1"/>
          <w:sz w:val="24"/>
          <w:szCs w:val="24"/>
          <w:lang w:val="ru-RU" w:eastAsia="ru-RU"/>
        </w:rPr>
        <w:t xml:space="preserve"> прогнозирует увеличение численности населения, что ведет к увеличению водопотребления. </w:t>
      </w:r>
      <w:r>
        <w:rPr>
          <w:rFonts w:ascii="Times New Roman" w:eastAsiaTheme="minorEastAsia" w:hAnsi="Times New Roman" w:cs="Times New Roman"/>
          <w:color w:val="000000" w:themeColor="text1"/>
          <w:sz w:val="24"/>
          <w:szCs w:val="24"/>
          <w:lang w:val="ru-RU" w:eastAsia="ru-RU"/>
        </w:rPr>
        <w:t xml:space="preserve">Необходимо строительство новых объектов коммуникаций системы горячего водоснабжения для обеспечения нужного спроса на централизованное ГВ.  </w:t>
      </w:r>
    </w:p>
    <w:p w14:paraId="13E2AC57" w14:textId="541066A7" w:rsidR="00254655" w:rsidRDefault="00254655" w:rsidP="00254655">
      <w:pPr>
        <w:widowControl/>
        <w:autoSpaceDE w:val="0"/>
        <w:autoSpaceDN w:val="0"/>
        <w:adjustRightInd w:val="0"/>
        <w:ind w:firstLine="709"/>
        <w:contextualSpacing/>
        <w:jc w:val="both"/>
        <w:rPr>
          <w:rFonts w:ascii="Times New Roman" w:eastAsiaTheme="minorEastAsia" w:hAnsi="Times New Roman" w:cs="Times New Roman"/>
          <w:color w:val="000000" w:themeColor="text1"/>
          <w:sz w:val="24"/>
          <w:szCs w:val="24"/>
          <w:lang w:val="ru-RU" w:eastAsia="ru-RU"/>
        </w:rPr>
      </w:pPr>
      <w:r>
        <w:rPr>
          <w:rFonts w:ascii="Times New Roman" w:eastAsiaTheme="minorEastAsia" w:hAnsi="Times New Roman" w:cs="Times New Roman"/>
          <w:color w:val="000000" w:themeColor="text1"/>
          <w:sz w:val="24"/>
          <w:szCs w:val="24"/>
          <w:lang w:val="ru-RU" w:eastAsia="ru-RU"/>
        </w:rPr>
        <w:t xml:space="preserve">Для поддержания оптимального уровня работы существующей системы ГВ </w:t>
      </w:r>
      <w:proofErr w:type="spellStart"/>
      <w:r>
        <w:rPr>
          <w:rFonts w:ascii="Times New Roman" w:eastAsiaTheme="minorEastAsia" w:hAnsi="Times New Roman" w:cs="Times New Roman"/>
          <w:color w:val="000000" w:themeColor="text1"/>
          <w:sz w:val="24"/>
          <w:szCs w:val="24"/>
          <w:lang w:val="ru-RU" w:eastAsia="ru-RU"/>
        </w:rPr>
        <w:t>Корниловского</w:t>
      </w:r>
      <w:proofErr w:type="spellEnd"/>
      <w:r>
        <w:rPr>
          <w:rFonts w:ascii="Times New Roman" w:eastAsiaTheme="minorEastAsia" w:hAnsi="Times New Roman" w:cs="Times New Roman"/>
          <w:color w:val="000000" w:themeColor="text1"/>
          <w:sz w:val="24"/>
          <w:szCs w:val="24"/>
          <w:lang w:val="ru-RU" w:eastAsia="ru-RU"/>
        </w:rPr>
        <w:t xml:space="preserve"> СП РСО проводит плановые текущие ремонтные работы согласно утвержденному графику.</w:t>
      </w:r>
    </w:p>
    <w:p w14:paraId="01F056B1" w14:textId="77777777" w:rsidR="00254655" w:rsidRDefault="00254655" w:rsidP="0098346E">
      <w:pPr>
        <w:rPr>
          <w:lang w:val="ru-RU"/>
        </w:rPr>
      </w:pPr>
    </w:p>
    <w:p w14:paraId="3C15B1B2" w14:textId="35313FF6" w:rsidR="00CB7469" w:rsidRPr="001332CE" w:rsidRDefault="00CB7469" w:rsidP="00C56793">
      <w:pPr>
        <w:pStyle w:val="1"/>
      </w:pPr>
      <w:bookmarkStart w:id="437" w:name="_Toc504949185"/>
      <w:r w:rsidRPr="001332CE">
        <w:lastRenderedPageBreak/>
        <w:t>5. Оценка объемов капитальных вложений в строительство, реконструкцию и модернизацию объектов централизованных систем водоснабжения</w:t>
      </w:r>
      <w:bookmarkEnd w:id="437"/>
      <w:r w:rsidRPr="001332CE">
        <w:t xml:space="preserve"> </w:t>
      </w:r>
    </w:p>
    <w:p w14:paraId="1D55A3E7" w14:textId="08333315" w:rsidR="00BB26D4" w:rsidRPr="001332CE" w:rsidRDefault="00BB26D4" w:rsidP="00BB26D4">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Первоочередные мероприятия по системе водоотведения </w:t>
      </w:r>
      <w:proofErr w:type="spellStart"/>
      <w:r w:rsidRPr="001332CE">
        <w:rPr>
          <w:rFonts w:ascii="Times New Roman" w:hAnsi="Times New Roman" w:cs="Times New Roman"/>
          <w:sz w:val="24"/>
          <w:szCs w:val="24"/>
          <w:lang w:val="ru-RU"/>
        </w:rPr>
        <w:t>Корниловского</w:t>
      </w:r>
      <w:proofErr w:type="spellEnd"/>
      <w:r w:rsidRPr="001332CE">
        <w:rPr>
          <w:rFonts w:ascii="Times New Roman" w:hAnsi="Times New Roman" w:cs="Times New Roman"/>
          <w:sz w:val="24"/>
          <w:szCs w:val="24"/>
          <w:lang w:val="ru-RU"/>
        </w:rPr>
        <w:t xml:space="preserve"> СП представлены в таблице </w:t>
      </w:r>
      <w:r w:rsidR="00254655">
        <w:rPr>
          <w:rFonts w:ascii="Times New Roman" w:hAnsi="Times New Roman" w:cs="Times New Roman"/>
          <w:sz w:val="24"/>
          <w:szCs w:val="24"/>
          <w:lang w:val="ru-RU"/>
        </w:rPr>
        <w:t>5</w:t>
      </w:r>
      <w:r w:rsidRPr="001332CE">
        <w:rPr>
          <w:rFonts w:ascii="Times New Roman" w:hAnsi="Times New Roman" w:cs="Times New Roman"/>
          <w:sz w:val="24"/>
          <w:szCs w:val="24"/>
          <w:lang w:val="ru-RU"/>
        </w:rPr>
        <w:t>.1.</w:t>
      </w:r>
    </w:p>
    <w:p w14:paraId="609B7437" w14:textId="54DB4FD0" w:rsidR="00BB26D4" w:rsidRDefault="00BB26D4" w:rsidP="00BB26D4">
      <w:pPr>
        <w:ind w:firstLine="720"/>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 xml:space="preserve">Таблица </w:t>
      </w:r>
      <w:r w:rsidR="00254655">
        <w:rPr>
          <w:rFonts w:ascii="Times New Roman" w:hAnsi="Times New Roman" w:cs="Times New Roman"/>
          <w:sz w:val="24"/>
          <w:szCs w:val="24"/>
          <w:lang w:val="ru-RU" w:bidi="en-US"/>
        </w:rPr>
        <w:t>5</w:t>
      </w:r>
      <w:r w:rsidRPr="001332CE">
        <w:rPr>
          <w:rFonts w:ascii="Times New Roman" w:hAnsi="Times New Roman" w:cs="Times New Roman"/>
          <w:sz w:val="24"/>
          <w:szCs w:val="24"/>
          <w:lang w:val="ru-RU" w:bidi="en-US"/>
        </w:rPr>
        <w:t xml:space="preserve">.1. Оценка объемов капитальных вложений в реализацию схемы </w:t>
      </w:r>
      <w:r w:rsidR="00254655">
        <w:rPr>
          <w:rFonts w:ascii="Times New Roman" w:hAnsi="Times New Roman" w:cs="Times New Roman"/>
          <w:sz w:val="24"/>
          <w:szCs w:val="24"/>
          <w:lang w:val="ru-RU" w:bidi="en-US"/>
        </w:rPr>
        <w:t>горячего водоснабжения</w:t>
      </w:r>
    </w:p>
    <w:p w14:paraId="46C6445C" w14:textId="77777777" w:rsidR="00BB26D4" w:rsidRDefault="00BB26D4" w:rsidP="00BB26D4">
      <w:pPr>
        <w:ind w:firstLine="720"/>
        <w:contextualSpacing/>
        <w:jc w:val="right"/>
        <w:rPr>
          <w:rFonts w:ascii="Times New Roman" w:hAnsi="Times New Roman" w:cs="Times New Roman"/>
          <w:sz w:val="24"/>
          <w:szCs w:val="24"/>
          <w:lang w:val="ru-RU" w:bidi="en-US"/>
        </w:rPr>
      </w:pPr>
    </w:p>
    <w:tbl>
      <w:tblPr>
        <w:tblStyle w:val="a5"/>
        <w:tblW w:w="15926" w:type="dxa"/>
        <w:tblInd w:w="-459" w:type="dxa"/>
        <w:tblLayout w:type="fixed"/>
        <w:tblLook w:val="04A0" w:firstRow="1" w:lastRow="0" w:firstColumn="1" w:lastColumn="0" w:noHBand="0" w:noVBand="1"/>
      </w:tblPr>
      <w:tblGrid>
        <w:gridCol w:w="392"/>
        <w:gridCol w:w="7796"/>
        <w:gridCol w:w="709"/>
        <w:gridCol w:w="992"/>
        <w:gridCol w:w="1533"/>
        <w:gridCol w:w="1302"/>
        <w:gridCol w:w="933"/>
        <w:gridCol w:w="993"/>
        <w:gridCol w:w="1276"/>
      </w:tblGrid>
      <w:tr w:rsidR="00BB26D4" w:rsidRPr="00D5373E" w14:paraId="468FE872" w14:textId="77777777" w:rsidTr="00F62F24">
        <w:trPr>
          <w:trHeight w:val="113"/>
        </w:trPr>
        <w:tc>
          <w:tcPr>
            <w:tcW w:w="392" w:type="dxa"/>
            <w:vMerge w:val="restart"/>
            <w:vAlign w:val="center"/>
          </w:tcPr>
          <w:p w14:paraId="3F396A38" w14:textId="77777777" w:rsidR="00BB26D4" w:rsidRPr="00D5373E" w:rsidRDefault="00BB26D4" w:rsidP="006B3457">
            <w:pPr>
              <w:ind w:left="-142" w:right="-108"/>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sz w:val="21"/>
                <w:szCs w:val="21"/>
                <w:lang w:val="ru-RU" w:eastAsia="ru-RU"/>
              </w:rPr>
              <w:t>№ п/п</w:t>
            </w:r>
          </w:p>
        </w:tc>
        <w:tc>
          <w:tcPr>
            <w:tcW w:w="7796" w:type="dxa"/>
            <w:vMerge w:val="restart"/>
            <w:vAlign w:val="center"/>
          </w:tcPr>
          <w:p w14:paraId="18ACB64C" w14:textId="77777777" w:rsidR="00BB26D4" w:rsidRPr="00D5373E" w:rsidRDefault="00BB26D4" w:rsidP="006B3457">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sz w:val="21"/>
                <w:szCs w:val="21"/>
                <w:lang w:val="ru-RU" w:eastAsia="ru-RU"/>
              </w:rPr>
              <w:t>Наименование работ и затрат</w:t>
            </w:r>
          </w:p>
        </w:tc>
        <w:tc>
          <w:tcPr>
            <w:tcW w:w="709" w:type="dxa"/>
            <w:vMerge w:val="restart"/>
            <w:vAlign w:val="center"/>
          </w:tcPr>
          <w:p w14:paraId="34DA2DD1" w14:textId="77777777" w:rsidR="00BB26D4" w:rsidRPr="00D5373E" w:rsidRDefault="00BB26D4" w:rsidP="006B3457">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sz w:val="21"/>
                <w:szCs w:val="21"/>
                <w:lang w:val="ru-RU" w:eastAsia="ru-RU"/>
              </w:rPr>
              <w:t>Ед. изм.</w:t>
            </w:r>
          </w:p>
        </w:tc>
        <w:tc>
          <w:tcPr>
            <w:tcW w:w="992" w:type="dxa"/>
            <w:vMerge w:val="restart"/>
            <w:vAlign w:val="center"/>
          </w:tcPr>
          <w:p w14:paraId="311C8B36" w14:textId="77777777" w:rsidR="00BB26D4" w:rsidRPr="00D5373E" w:rsidRDefault="00BB26D4" w:rsidP="006B3457">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sz w:val="21"/>
                <w:szCs w:val="21"/>
                <w:lang w:val="ru-RU" w:eastAsia="ru-RU"/>
              </w:rPr>
              <w:t>Объем работ</w:t>
            </w:r>
          </w:p>
        </w:tc>
        <w:tc>
          <w:tcPr>
            <w:tcW w:w="1533" w:type="dxa"/>
            <w:vMerge w:val="restart"/>
            <w:vAlign w:val="center"/>
          </w:tcPr>
          <w:p w14:paraId="2F1559C1" w14:textId="77777777" w:rsidR="00BB26D4" w:rsidRPr="00D5373E" w:rsidRDefault="00BB26D4" w:rsidP="006B3457">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sz w:val="21"/>
                <w:szCs w:val="21"/>
                <w:lang w:val="ru-RU" w:eastAsia="ru-RU"/>
              </w:rPr>
              <w:t>Общая стоимость, тыс. руб.</w:t>
            </w:r>
          </w:p>
        </w:tc>
        <w:tc>
          <w:tcPr>
            <w:tcW w:w="1302" w:type="dxa"/>
            <w:vMerge w:val="restart"/>
            <w:vAlign w:val="center"/>
          </w:tcPr>
          <w:p w14:paraId="6121115C" w14:textId="77777777" w:rsidR="00BB26D4" w:rsidRPr="00D5373E" w:rsidRDefault="00BB26D4" w:rsidP="006B3457">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sz w:val="21"/>
                <w:szCs w:val="21"/>
                <w:lang w:val="ru-RU" w:eastAsia="ru-RU"/>
              </w:rPr>
              <w:t>Срок</w:t>
            </w:r>
          </w:p>
        </w:tc>
        <w:tc>
          <w:tcPr>
            <w:tcW w:w="3202" w:type="dxa"/>
            <w:gridSpan w:val="3"/>
            <w:vAlign w:val="center"/>
          </w:tcPr>
          <w:p w14:paraId="4CA3E4DE" w14:textId="77777777" w:rsidR="00BB26D4" w:rsidRPr="00D5373E" w:rsidRDefault="00BB26D4" w:rsidP="006B3457">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sz w:val="21"/>
                <w:szCs w:val="21"/>
                <w:lang w:val="ru-RU" w:eastAsia="ru-RU"/>
              </w:rPr>
              <w:t>Источник финансирования</w:t>
            </w:r>
          </w:p>
        </w:tc>
      </w:tr>
      <w:tr w:rsidR="00BB26D4" w:rsidRPr="00D5373E" w14:paraId="4131D049" w14:textId="77777777" w:rsidTr="00F62F24">
        <w:trPr>
          <w:trHeight w:val="113"/>
        </w:trPr>
        <w:tc>
          <w:tcPr>
            <w:tcW w:w="392" w:type="dxa"/>
            <w:vMerge/>
            <w:vAlign w:val="center"/>
          </w:tcPr>
          <w:p w14:paraId="19D5486A" w14:textId="77777777" w:rsidR="00BB26D4" w:rsidRPr="00D5373E" w:rsidRDefault="00BB26D4" w:rsidP="006B3457">
            <w:pPr>
              <w:contextualSpacing/>
              <w:jc w:val="center"/>
              <w:rPr>
                <w:rFonts w:ascii="Times New Roman" w:hAnsi="Times New Roman" w:cs="Times New Roman"/>
                <w:sz w:val="21"/>
                <w:szCs w:val="21"/>
                <w:lang w:val="ru-RU" w:bidi="en-US"/>
              </w:rPr>
            </w:pPr>
          </w:p>
        </w:tc>
        <w:tc>
          <w:tcPr>
            <w:tcW w:w="7796" w:type="dxa"/>
            <w:vMerge/>
            <w:vAlign w:val="center"/>
          </w:tcPr>
          <w:p w14:paraId="2647CCAC" w14:textId="77777777" w:rsidR="00BB26D4" w:rsidRPr="00D5373E" w:rsidRDefault="00BB26D4" w:rsidP="006B3457">
            <w:pPr>
              <w:contextualSpacing/>
              <w:jc w:val="center"/>
              <w:rPr>
                <w:rFonts w:ascii="Times New Roman" w:hAnsi="Times New Roman" w:cs="Times New Roman"/>
                <w:sz w:val="21"/>
                <w:szCs w:val="21"/>
                <w:lang w:val="ru-RU" w:bidi="en-US"/>
              </w:rPr>
            </w:pPr>
          </w:p>
        </w:tc>
        <w:tc>
          <w:tcPr>
            <w:tcW w:w="709" w:type="dxa"/>
            <w:vMerge/>
            <w:vAlign w:val="center"/>
          </w:tcPr>
          <w:p w14:paraId="2B83A4DF" w14:textId="77777777" w:rsidR="00BB26D4" w:rsidRPr="00D5373E" w:rsidRDefault="00BB26D4" w:rsidP="006B3457">
            <w:pPr>
              <w:contextualSpacing/>
              <w:jc w:val="center"/>
              <w:rPr>
                <w:rFonts w:ascii="Times New Roman" w:hAnsi="Times New Roman" w:cs="Times New Roman"/>
                <w:sz w:val="21"/>
                <w:szCs w:val="21"/>
                <w:lang w:val="ru-RU" w:bidi="en-US"/>
              </w:rPr>
            </w:pPr>
          </w:p>
        </w:tc>
        <w:tc>
          <w:tcPr>
            <w:tcW w:w="992" w:type="dxa"/>
            <w:vMerge/>
            <w:vAlign w:val="center"/>
          </w:tcPr>
          <w:p w14:paraId="7458D64D" w14:textId="77777777" w:rsidR="00BB26D4" w:rsidRPr="00D5373E" w:rsidRDefault="00BB26D4" w:rsidP="006B3457">
            <w:pPr>
              <w:contextualSpacing/>
              <w:jc w:val="center"/>
              <w:rPr>
                <w:rFonts w:ascii="Times New Roman" w:hAnsi="Times New Roman" w:cs="Times New Roman"/>
                <w:sz w:val="21"/>
                <w:szCs w:val="21"/>
                <w:lang w:val="ru-RU" w:bidi="en-US"/>
              </w:rPr>
            </w:pPr>
          </w:p>
        </w:tc>
        <w:tc>
          <w:tcPr>
            <w:tcW w:w="1533" w:type="dxa"/>
            <w:vMerge/>
            <w:vAlign w:val="center"/>
          </w:tcPr>
          <w:p w14:paraId="0F223944" w14:textId="77777777" w:rsidR="00BB26D4" w:rsidRPr="00D5373E" w:rsidRDefault="00BB26D4" w:rsidP="006B3457">
            <w:pPr>
              <w:contextualSpacing/>
              <w:jc w:val="center"/>
              <w:rPr>
                <w:rFonts w:ascii="Times New Roman" w:hAnsi="Times New Roman" w:cs="Times New Roman"/>
                <w:sz w:val="21"/>
                <w:szCs w:val="21"/>
                <w:lang w:val="ru-RU" w:bidi="en-US"/>
              </w:rPr>
            </w:pPr>
          </w:p>
        </w:tc>
        <w:tc>
          <w:tcPr>
            <w:tcW w:w="1302" w:type="dxa"/>
            <w:vMerge/>
            <w:vAlign w:val="center"/>
          </w:tcPr>
          <w:p w14:paraId="2EFBB1C2" w14:textId="77777777" w:rsidR="00BB26D4" w:rsidRPr="00D5373E" w:rsidRDefault="00BB26D4" w:rsidP="006B3457">
            <w:pPr>
              <w:contextualSpacing/>
              <w:jc w:val="center"/>
              <w:rPr>
                <w:rFonts w:ascii="Times New Roman" w:hAnsi="Times New Roman" w:cs="Times New Roman"/>
                <w:sz w:val="21"/>
                <w:szCs w:val="21"/>
                <w:lang w:val="ru-RU" w:bidi="en-US"/>
              </w:rPr>
            </w:pPr>
          </w:p>
        </w:tc>
        <w:tc>
          <w:tcPr>
            <w:tcW w:w="933" w:type="dxa"/>
            <w:vAlign w:val="center"/>
          </w:tcPr>
          <w:p w14:paraId="08DF20F8" w14:textId="77777777" w:rsidR="00BB26D4" w:rsidRPr="00D5373E" w:rsidRDefault="00BB26D4" w:rsidP="006B3457">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sz w:val="21"/>
                <w:szCs w:val="21"/>
                <w:lang w:val="ru-RU" w:eastAsia="ru-RU"/>
              </w:rPr>
              <w:t>РБ</w:t>
            </w:r>
          </w:p>
        </w:tc>
        <w:tc>
          <w:tcPr>
            <w:tcW w:w="993" w:type="dxa"/>
            <w:vAlign w:val="center"/>
          </w:tcPr>
          <w:p w14:paraId="73007420" w14:textId="77777777" w:rsidR="00BB26D4" w:rsidRPr="00D5373E" w:rsidRDefault="00BB26D4" w:rsidP="006B3457">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sz w:val="21"/>
                <w:szCs w:val="21"/>
                <w:lang w:val="ru-RU" w:eastAsia="ru-RU"/>
              </w:rPr>
              <w:t>МБ</w:t>
            </w:r>
          </w:p>
        </w:tc>
        <w:tc>
          <w:tcPr>
            <w:tcW w:w="1276" w:type="dxa"/>
            <w:vAlign w:val="center"/>
          </w:tcPr>
          <w:p w14:paraId="7373EC01" w14:textId="77777777" w:rsidR="00BB26D4" w:rsidRPr="00D5373E" w:rsidRDefault="00BB26D4" w:rsidP="006B3457">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sz w:val="21"/>
                <w:szCs w:val="21"/>
                <w:lang w:val="ru-RU" w:eastAsia="ru-RU"/>
              </w:rPr>
              <w:t xml:space="preserve">Средства </w:t>
            </w:r>
            <w:proofErr w:type="spellStart"/>
            <w:r w:rsidRPr="00D5373E">
              <w:rPr>
                <w:rFonts w:ascii="Times New Roman" w:eastAsia="Times New Roman" w:hAnsi="Times New Roman" w:cs="Times New Roman"/>
                <w:sz w:val="21"/>
                <w:szCs w:val="21"/>
                <w:lang w:val="ru-RU" w:eastAsia="ru-RU"/>
              </w:rPr>
              <w:t>предпр</w:t>
            </w:r>
            <w:proofErr w:type="spellEnd"/>
            <w:r w:rsidRPr="00D5373E">
              <w:rPr>
                <w:rFonts w:ascii="Times New Roman" w:eastAsia="Times New Roman" w:hAnsi="Times New Roman" w:cs="Times New Roman"/>
                <w:sz w:val="21"/>
                <w:szCs w:val="21"/>
                <w:lang w:val="ru-RU" w:eastAsia="ru-RU"/>
              </w:rPr>
              <w:t>.</w:t>
            </w:r>
          </w:p>
        </w:tc>
      </w:tr>
      <w:tr w:rsidR="00496B2B" w:rsidRPr="00D5373E" w14:paraId="59BDFF48" w14:textId="77777777" w:rsidTr="00F62F24">
        <w:trPr>
          <w:trHeight w:val="113"/>
        </w:trPr>
        <w:tc>
          <w:tcPr>
            <w:tcW w:w="392" w:type="dxa"/>
            <w:vAlign w:val="center"/>
          </w:tcPr>
          <w:p w14:paraId="503AC880" w14:textId="610310E1" w:rsidR="00496B2B" w:rsidRPr="00D5373E" w:rsidRDefault="0048716D" w:rsidP="006B3457">
            <w:pPr>
              <w:contextualSpacing/>
              <w:jc w:val="center"/>
              <w:rPr>
                <w:rFonts w:ascii="Times New Roman" w:hAnsi="Times New Roman" w:cs="Times New Roman"/>
                <w:sz w:val="21"/>
                <w:szCs w:val="21"/>
                <w:lang w:val="ru-RU" w:bidi="en-US"/>
              </w:rPr>
            </w:pPr>
            <w:r>
              <w:rPr>
                <w:rFonts w:ascii="Times New Roman" w:eastAsia="Times New Roman" w:hAnsi="Times New Roman" w:cs="Times New Roman"/>
                <w:sz w:val="21"/>
                <w:szCs w:val="21"/>
                <w:lang w:val="ru-RU" w:eastAsia="ru-RU"/>
              </w:rPr>
              <w:t>1</w:t>
            </w:r>
            <w:r w:rsidR="00496B2B" w:rsidRPr="00D5373E">
              <w:rPr>
                <w:rFonts w:ascii="Times New Roman" w:eastAsia="Times New Roman" w:hAnsi="Times New Roman" w:cs="Times New Roman"/>
                <w:sz w:val="21"/>
                <w:szCs w:val="21"/>
                <w:lang w:val="ru-RU" w:eastAsia="ru-RU"/>
              </w:rPr>
              <w:t>.</w:t>
            </w:r>
          </w:p>
        </w:tc>
        <w:tc>
          <w:tcPr>
            <w:tcW w:w="7796" w:type="dxa"/>
            <w:vAlign w:val="center"/>
          </w:tcPr>
          <w:p w14:paraId="7A2AB92D" w14:textId="0BC4E16C" w:rsidR="00496B2B" w:rsidRPr="00D5373E" w:rsidRDefault="00496B2B" w:rsidP="00254655">
            <w:pPr>
              <w:contextualSpacing/>
              <w:rPr>
                <w:rFonts w:ascii="Times New Roman" w:hAnsi="Times New Roman" w:cs="Times New Roman"/>
                <w:sz w:val="21"/>
                <w:szCs w:val="21"/>
                <w:lang w:val="ru-RU" w:bidi="en-US"/>
              </w:rPr>
            </w:pPr>
            <w:r w:rsidRPr="00D5373E">
              <w:rPr>
                <w:rFonts w:ascii="Times New Roman" w:eastAsia="Times New Roman" w:hAnsi="Times New Roman" w:cs="Times New Roman"/>
                <w:sz w:val="21"/>
                <w:szCs w:val="21"/>
                <w:lang w:val="ru-RU" w:eastAsia="ru-RU"/>
              </w:rPr>
              <w:t xml:space="preserve">Ведение отчетности по аварийным ситуациям в системе горячего </w:t>
            </w:r>
            <w:proofErr w:type="gramStart"/>
            <w:r w:rsidRPr="00D5373E">
              <w:rPr>
                <w:rFonts w:ascii="Times New Roman" w:eastAsia="Times New Roman" w:hAnsi="Times New Roman" w:cs="Times New Roman"/>
                <w:sz w:val="21"/>
                <w:szCs w:val="21"/>
                <w:lang w:val="ru-RU" w:eastAsia="ru-RU"/>
              </w:rPr>
              <w:t>водоснабжения  для</w:t>
            </w:r>
            <w:proofErr w:type="gramEnd"/>
            <w:r w:rsidRPr="00D5373E">
              <w:rPr>
                <w:rFonts w:ascii="Times New Roman" w:eastAsia="Times New Roman" w:hAnsi="Times New Roman" w:cs="Times New Roman"/>
                <w:sz w:val="21"/>
                <w:szCs w:val="21"/>
                <w:lang w:val="ru-RU" w:eastAsia="ru-RU"/>
              </w:rPr>
              <w:t xml:space="preserve"> составления графика ремонтных и профилактических работ</w:t>
            </w:r>
          </w:p>
        </w:tc>
        <w:tc>
          <w:tcPr>
            <w:tcW w:w="709" w:type="dxa"/>
            <w:vAlign w:val="center"/>
          </w:tcPr>
          <w:p w14:paraId="540EFC04" w14:textId="1A76D0A8" w:rsidR="00496B2B" w:rsidRPr="00D5373E" w:rsidRDefault="00496B2B" w:rsidP="006B3457">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sz w:val="21"/>
                <w:szCs w:val="21"/>
                <w:lang w:val="ru-RU" w:eastAsia="ru-RU"/>
              </w:rPr>
              <w:t>шт.</w:t>
            </w:r>
          </w:p>
        </w:tc>
        <w:tc>
          <w:tcPr>
            <w:tcW w:w="992" w:type="dxa"/>
            <w:vAlign w:val="center"/>
          </w:tcPr>
          <w:p w14:paraId="5DE70B47" w14:textId="3AAF516E" w:rsidR="00496B2B" w:rsidRPr="00D5373E" w:rsidRDefault="00496B2B" w:rsidP="006B3457">
            <w:pPr>
              <w:contextualSpacing/>
              <w:jc w:val="center"/>
              <w:rPr>
                <w:rFonts w:ascii="Times New Roman" w:hAnsi="Times New Roman" w:cs="Times New Roman"/>
                <w:sz w:val="21"/>
                <w:szCs w:val="21"/>
                <w:lang w:val="ru-RU" w:bidi="en-US"/>
              </w:rPr>
            </w:pPr>
            <w:r>
              <w:rPr>
                <w:rFonts w:ascii="Times New Roman" w:eastAsia="Times New Roman" w:hAnsi="Times New Roman" w:cs="Times New Roman"/>
                <w:sz w:val="21"/>
                <w:szCs w:val="21"/>
                <w:lang w:val="ru-RU" w:eastAsia="ru-RU"/>
              </w:rPr>
              <w:t>1</w:t>
            </w:r>
          </w:p>
        </w:tc>
        <w:tc>
          <w:tcPr>
            <w:tcW w:w="1533" w:type="dxa"/>
            <w:vAlign w:val="center"/>
          </w:tcPr>
          <w:p w14:paraId="03A89D3B" w14:textId="324214B1" w:rsidR="00496B2B" w:rsidRPr="00D5373E" w:rsidRDefault="00496B2B" w:rsidP="006B3457">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sz w:val="21"/>
                <w:szCs w:val="21"/>
                <w:lang w:val="ru-RU" w:eastAsia="ru-RU"/>
              </w:rPr>
              <w:t>0</w:t>
            </w:r>
          </w:p>
        </w:tc>
        <w:tc>
          <w:tcPr>
            <w:tcW w:w="1302" w:type="dxa"/>
            <w:vAlign w:val="center"/>
          </w:tcPr>
          <w:p w14:paraId="76A48C43" w14:textId="0D2ACEB7" w:rsidR="00496B2B" w:rsidRPr="00D5373E" w:rsidRDefault="00496B2B" w:rsidP="006B3457">
            <w:pPr>
              <w:contextualSpacing/>
              <w:jc w:val="center"/>
              <w:rPr>
                <w:rFonts w:ascii="Times New Roman" w:hAnsi="Times New Roman" w:cs="Times New Roman"/>
                <w:sz w:val="21"/>
                <w:szCs w:val="21"/>
                <w:lang w:val="ru-RU" w:bidi="en-US"/>
              </w:rPr>
            </w:pPr>
            <w:r>
              <w:rPr>
                <w:rFonts w:ascii="Times New Roman" w:eastAsia="Times New Roman" w:hAnsi="Times New Roman" w:cs="Times New Roman"/>
                <w:sz w:val="21"/>
                <w:szCs w:val="21"/>
                <w:lang w:val="ru-RU" w:eastAsia="ru-RU"/>
              </w:rPr>
              <w:t>е</w:t>
            </w:r>
            <w:r w:rsidRPr="00D5373E">
              <w:rPr>
                <w:rFonts w:ascii="Times New Roman" w:eastAsia="Times New Roman" w:hAnsi="Times New Roman" w:cs="Times New Roman"/>
                <w:sz w:val="21"/>
                <w:szCs w:val="21"/>
                <w:lang w:val="ru-RU" w:eastAsia="ru-RU"/>
              </w:rPr>
              <w:t>жегодно</w:t>
            </w:r>
            <w:r>
              <w:rPr>
                <w:rFonts w:ascii="Times New Roman" w:eastAsia="Times New Roman" w:hAnsi="Times New Roman" w:cs="Times New Roman"/>
                <w:sz w:val="21"/>
                <w:szCs w:val="21"/>
                <w:lang w:val="ru-RU" w:eastAsia="ru-RU"/>
              </w:rPr>
              <w:t xml:space="preserve"> </w:t>
            </w:r>
            <w:r>
              <w:rPr>
                <w:rFonts w:ascii="Times New Roman" w:eastAsia="Times New Roman" w:hAnsi="Times New Roman" w:cs="Times New Roman"/>
                <w:lang w:val="ru-RU" w:eastAsia="ru-RU"/>
              </w:rPr>
              <w:t>до 2031</w:t>
            </w:r>
          </w:p>
        </w:tc>
        <w:tc>
          <w:tcPr>
            <w:tcW w:w="933" w:type="dxa"/>
            <w:vAlign w:val="center"/>
          </w:tcPr>
          <w:p w14:paraId="21A5F083" w14:textId="77777777" w:rsidR="00496B2B" w:rsidRPr="00D5373E" w:rsidRDefault="00496B2B" w:rsidP="006B3457">
            <w:pPr>
              <w:contextualSpacing/>
              <w:jc w:val="center"/>
              <w:rPr>
                <w:rFonts w:ascii="Times New Roman" w:hAnsi="Times New Roman" w:cs="Times New Roman"/>
                <w:sz w:val="21"/>
                <w:szCs w:val="21"/>
                <w:lang w:val="ru-RU" w:bidi="en-US"/>
              </w:rPr>
            </w:pPr>
          </w:p>
        </w:tc>
        <w:tc>
          <w:tcPr>
            <w:tcW w:w="993" w:type="dxa"/>
            <w:vAlign w:val="center"/>
          </w:tcPr>
          <w:p w14:paraId="760882F7" w14:textId="2C2089FE" w:rsidR="00496B2B" w:rsidRPr="00D5373E" w:rsidRDefault="00496B2B" w:rsidP="006B3457">
            <w:pPr>
              <w:contextualSpacing/>
              <w:jc w:val="center"/>
              <w:rPr>
                <w:rFonts w:ascii="Times New Roman" w:hAnsi="Times New Roman" w:cs="Times New Roman"/>
                <w:sz w:val="21"/>
                <w:szCs w:val="21"/>
                <w:lang w:val="ru-RU" w:bidi="en-US"/>
              </w:rPr>
            </w:pPr>
            <w:r>
              <w:rPr>
                <w:rFonts w:ascii="Times New Roman" w:hAnsi="Times New Roman" w:cs="Times New Roman"/>
                <w:sz w:val="21"/>
                <w:szCs w:val="21"/>
                <w:lang w:val="ru-RU" w:bidi="en-US"/>
              </w:rPr>
              <w:t>0</w:t>
            </w:r>
          </w:p>
        </w:tc>
        <w:tc>
          <w:tcPr>
            <w:tcW w:w="1276" w:type="dxa"/>
          </w:tcPr>
          <w:p w14:paraId="3F953278" w14:textId="77777777" w:rsidR="00496B2B" w:rsidRPr="00D5373E" w:rsidRDefault="00496B2B" w:rsidP="006B3457">
            <w:pPr>
              <w:contextualSpacing/>
              <w:jc w:val="center"/>
              <w:rPr>
                <w:rFonts w:ascii="Times New Roman" w:hAnsi="Times New Roman" w:cs="Times New Roman"/>
                <w:sz w:val="21"/>
                <w:szCs w:val="21"/>
                <w:lang w:val="ru-RU" w:bidi="en-US"/>
              </w:rPr>
            </w:pPr>
          </w:p>
        </w:tc>
      </w:tr>
      <w:tr w:rsidR="00BF020E" w:rsidRPr="00D5373E" w14:paraId="36BD6866" w14:textId="77777777" w:rsidTr="001A2254">
        <w:trPr>
          <w:trHeight w:val="113"/>
        </w:trPr>
        <w:tc>
          <w:tcPr>
            <w:tcW w:w="392" w:type="dxa"/>
            <w:vAlign w:val="center"/>
          </w:tcPr>
          <w:p w14:paraId="67805BA7" w14:textId="05CE6BBD" w:rsidR="00BF020E" w:rsidRPr="00D5373E" w:rsidRDefault="0048716D" w:rsidP="006B3457">
            <w:pPr>
              <w:contextualSpacing/>
              <w:jc w:val="center"/>
              <w:rPr>
                <w:rFonts w:ascii="Times New Roman" w:eastAsia="Times New Roman" w:hAnsi="Times New Roman" w:cs="Times New Roman"/>
                <w:sz w:val="21"/>
                <w:szCs w:val="21"/>
                <w:lang w:val="ru-RU" w:eastAsia="ru-RU"/>
              </w:rPr>
            </w:pPr>
            <w:r>
              <w:rPr>
                <w:rFonts w:ascii="Times New Roman" w:eastAsia="Times New Roman" w:hAnsi="Times New Roman" w:cs="Times New Roman"/>
                <w:color w:val="000000"/>
                <w:sz w:val="21"/>
                <w:szCs w:val="21"/>
                <w:lang w:val="ru-RU" w:eastAsia="ru-RU"/>
              </w:rPr>
              <w:t>2</w:t>
            </w:r>
            <w:r w:rsidR="00BF020E" w:rsidRPr="00D5373E">
              <w:rPr>
                <w:rFonts w:ascii="Times New Roman" w:eastAsia="Times New Roman" w:hAnsi="Times New Roman" w:cs="Times New Roman"/>
                <w:color w:val="000000"/>
                <w:sz w:val="21"/>
                <w:szCs w:val="21"/>
                <w:lang w:val="ru-RU" w:eastAsia="ru-RU"/>
              </w:rPr>
              <w:t>.</w:t>
            </w:r>
          </w:p>
        </w:tc>
        <w:tc>
          <w:tcPr>
            <w:tcW w:w="7796" w:type="dxa"/>
          </w:tcPr>
          <w:p w14:paraId="42490982" w14:textId="2192875C" w:rsidR="00BF020E" w:rsidRPr="00D5373E" w:rsidRDefault="00BF020E" w:rsidP="00254655">
            <w:pPr>
              <w:contextualSpacing/>
              <w:rPr>
                <w:rFonts w:ascii="Times New Roman" w:eastAsia="Times New Roman" w:hAnsi="Times New Roman" w:cs="Times New Roman"/>
                <w:sz w:val="21"/>
                <w:szCs w:val="21"/>
                <w:lang w:val="ru-RU" w:eastAsia="ru-RU"/>
              </w:rPr>
            </w:pPr>
            <w:r w:rsidRPr="00D5373E">
              <w:rPr>
                <w:rFonts w:ascii="Times New Roman" w:eastAsia="Times New Roman" w:hAnsi="Times New Roman" w:cs="Times New Roman"/>
                <w:color w:val="000000"/>
                <w:sz w:val="21"/>
                <w:szCs w:val="21"/>
                <w:lang w:val="ru-RU" w:eastAsia="ru-RU"/>
              </w:rPr>
              <w:t>Замеры качества питьевой воды на соответствие санитарно-гигиеническим требованиям (минимум 2раза в год)</w:t>
            </w:r>
          </w:p>
        </w:tc>
        <w:tc>
          <w:tcPr>
            <w:tcW w:w="709" w:type="dxa"/>
            <w:vAlign w:val="center"/>
          </w:tcPr>
          <w:p w14:paraId="06FE9307" w14:textId="53E4D544" w:rsidR="00BF020E" w:rsidRPr="00D5373E" w:rsidRDefault="00BF020E" w:rsidP="0022241C">
            <w:pPr>
              <w:contextualSpacing/>
              <w:jc w:val="center"/>
              <w:rPr>
                <w:rFonts w:ascii="Times New Roman" w:eastAsia="Times New Roman" w:hAnsi="Times New Roman" w:cs="Times New Roman"/>
                <w:sz w:val="21"/>
                <w:szCs w:val="21"/>
                <w:lang w:val="ru-RU" w:eastAsia="ru-RU"/>
              </w:rPr>
            </w:pPr>
            <w:r w:rsidRPr="00D5373E">
              <w:rPr>
                <w:rFonts w:ascii="Times New Roman" w:eastAsia="Times New Roman" w:hAnsi="Times New Roman" w:cs="Times New Roman"/>
                <w:sz w:val="21"/>
                <w:szCs w:val="21"/>
                <w:lang w:val="ru-RU" w:eastAsia="ru-RU"/>
              </w:rPr>
              <w:t>шт.</w:t>
            </w:r>
          </w:p>
        </w:tc>
        <w:tc>
          <w:tcPr>
            <w:tcW w:w="992" w:type="dxa"/>
            <w:vAlign w:val="center"/>
          </w:tcPr>
          <w:p w14:paraId="6F5B1C00" w14:textId="0CD67091" w:rsidR="00BF020E" w:rsidRPr="00D5373E" w:rsidRDefault="00BF020E" w:rsidP="0022241C">
            <w:pPr>
              <w:contextualSpacing/>
              <w:jc w:val="center"/>
              <w:rPr>
                <w:rFonts w:ascii="Times New Roman" w:eastAsia="Times New Roman" w:hAnsi="Times New Roman" w:cs="Times New Roman"/>
                <w:sz w:val="21"/>
                <w:szCs w:val="21"/>
                <w:lang w:val="ru-RU" w:eastAsia="ru-RU"/>
              </w:rPr>
            </w:pPr>
            <w:r w:rsidRPr="00D5373E">
              <w:rPr>
                <w:rFonts w:ascii="Times New Roman" w:eastAsia="Times New Roman" w:hAnsi="Times New Roman" w:cs="Times New Roman"/>
                <w:sz w:val="21"/>
                <w:szCs w:val="21"/>
                <w:lang w:val="ru-RU" w:eastAsia="ru-RU"/>
              </w:rPr>
              <w:t>2</w:t>
            </w:r>
          </w:p>
        </w:tc>
        <w:tc>
          <w:tcPr>
            <w:tcW w:w="1533" w:type="dxa"/>
            <w:vAlign w:val="center"/>
          </w:tcPr>
          <w:p w14:paraId="154E2F81" w14:textId="19A91C81" w:rsidR="00BF020E" w:rsidRPr="00D5373E" w:rsidRDefault="00BF020E" w:rsidP="0022241C">
            <w:pPr>
              <w:contextualSpacing/>
              <w:jc w:val="center"/>
              <w:rPr>
                <w:rFonts w:ascii="Times New Roman" w:eastAsia="Times New Roman" w:hAnsi="Times New Roman" w:cs="Times New Roman"/>
                <w:sz w:val="21"/>
                <w:szCs w:val="21"/>
                <w:lang w:val="ru-RU" w:eastAsia="ru-RU"/>
              </w:rPr>
            </w:pPr>
            <w:r w:rsidRPr="00D5373E">
              <w:rPr>
                <w:rFonts w:ascii="Times New Roman" w:eastAsia="Times New Roman" w:hAnsi="Times New Roman" w:cs="Times New Roman"/>
                <w:sz w:val="21"/>
                <w:szCs w:val="21"/>
                <w:lang w:val="ru-RU" w:eastAsia="ru-RU"/>
              </w:rPr>
              <w:t>200</w:t>
            </w:r>
          </w:p>
        </w:tc>
        <w:tc>
          <w:tcPr>
            <w:tcW w:w="1302" w:type="dxa"/>
            <w:vAlign w:val="center"/>
          </w:tcPr>
          <w:p w14:paraId="738112F2" w14:textId="1024A8C6" w:rsidR="00BF020E" w:rsidRPr="00D5373E" w:rsidRDefault="00BF020E" w:rsidP="0022241C">
            <w:pPr>
              <w:contextualSpacing/>
              <w:jc w:val="center"/>
              <w:rPr>
                <w:rFonts w:ascii="Times New Roman" w:eastAsia="Times New Roman" w:hAnsi="Times New Roman" w:cs="Times New Roman"/>
                <w:sz w:val="21"/>
                <w:szCs w:val="21"/>
                <w:lang w:val="ru-RU" w:eastAsia="ru-RU"/>
              </w:rPr>
            </w:pPr>
            <w:r>
              <w:rPr>
                <w:rFonts w:ascii="Times New Roman" w:eastAsia="Times New Roman" w:hAnsi="Times New Roman" w:cs="Times New Roman"/>
                <w:sz w:val="21"/>
                <w:szCs w:val="21"/>
                <w:lang w:val="ru-RU" w:eastAsia="ru-RU"/>
              </w:rPr>
              <w:t>е</w:t>
            </w:r>
            <w:r w:rsidRPr="00D5373E">
              <w:rPr>
                <w:rFonts w:ascii="Times New Roman" w:eastAsia="Times New Roman" w:hAnsi="Times New Roman" w:cs="Times New Roman"/>
                <w:sz w:val="21"/>
                <w:szCs w:val="21"/>
                <w:lang w:val="ru-RU" w:eastAsia="ru-RU"/>
              </w:rPr>
              <w:t>жегодно</w:t>
            </w:r>
            <w:r>
              <w:rPr>
                <w:rFonts w:ascii="Times New Roman" w:eastAsia="Times New Roman" w:hAnsi="Times New Roman" w:cs="Times New Roman"/>
                <w:sz w:val="21"/>
                <w:szCs w:val="21"/>
                <w:lang w:val="ru-RU" w:eastAsia="ru-RU"/>
              </w:rPr>
              <w:t xml:space="preserve"> </w:t>
            </w:r>
            <w:r>
              <w:rPr>
                <w:rFonts w:ascii="Times New Roman" w:eastAsia="Times New Roman" w:hAnsi="Times New Roman" w:cs="Times New Roman"/>
                <w:lang w:val="ru-RU" w:eastAsia="ru-RU"/>
              </w:rPr>
              <w:t>до 2031</w:t>
            </w:r>
          </w:p>
        </w:tc>
        <w:tc>
          <w:tcPr>
            <w:tcW w:w="933" w:type="dxa"/>
            <w:vAlign w:val="center"/>
          </w:tcPr>
          <w:p w14:paraId="39C0B8C3" w14:textId="77777777" w:rsidR="00BF020E" w:rsidRPr="00D5373E" w:rsidRDefault="00BF020E" w:rsidP="006B3457">
            <w:pPr>
              <w:contextualSpacing/>
              <w:jc w:val="center"/>
              <w:rPr>
                <w:rFonts w:ascii="Times New Roman" w:hAnsi="Times New Roman" w:cs="Times New Roman"/>
                <w:sz w:val="21"/>
                <w:szCs w:val="21"/>
                <w:lang w:val="ru-RU" w:bidi="en-US"/>
              </w:rPr>
            </w:pPr>
          </w:p>
        </w:tc>
        <w:tc>
          <w:tcPr>
            <w:tcW w:w="993" w:type="dxa"/>
            <w:vAlign w:val="center"/>
          </w:tcPr>
          <w:p w14:paraId="317CEB6E" w14:textId="77777777" w:rsidR="00BF020E" w:rsidRPr="00D5373E" w:rsidRDefault="00BF020E" w:rsidP="006B3457">
            <w:pPr>
              <w:contextualSpacing/>
              <w:jc w:val="center"/>
              <w:rPr>
                <w:rFonts w:ascii="Times New Roman" w:hAnsi="Times New Roman" w:cs="Times New Roman"/>
                <w:sz w:val="21"/>
                <w:szCs w:val="21"/>
                <w:lang w:val="ru-RU" w:bidi="en-US"/>
              </w:rPr>
            </w:pPr>
          </w:p>
        </w:tc>
        <w:tc>
          <w:tcPr>
            <w:tcW w:w="1276" w:type="dxa"/>
            <w:vAlign w:val="center"/>
          </w:tcPr>
          <w:p w14:paraId="2060A597" w14:textId="348616EE" w:rsidR="00BF020E" w:rsidRPr="00D5373E" w:rsidRDefault="001A2254" w:rsidP="001A2254">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sz w:val="21"/>
                <w:szCs w:val="21"/>
                <w:lang w:val="ru-RU" w:eastAsia="ru-RU"/>
              </w:rPr>
              <w:t>200</w:t>
            </w:r>
          </w:p>
        </w:tc>
      </w:tr>
      <w:tr w:rsidR="0022241C" w:rsidRPr="00D5373E" w14:paraId="3B408691" w14:textId="77777777" w:rsidTr="00F62F24">
        <w:trPr>
          <w:trHeight w:val="113"/>
        </w:trPr>
        <w:tc>
          <w:tcPr>
            <w:tcW w:w="392" w:type="dxa"/>
            <w:vAlign w:val="center"/>
          </w:tcPr>
          <w:p w14:paraId="68F75741" w14:textId="6E712397" w:rsidR="0022241C" w:rsidRPr="00D5373E" w:rsidRDefault="0048716D" w:rsidP="006B3457">
            <w:pPr>
              <w:contextualSpacing/>
              <w:jc w:val="center"/>
              <w:rPr>
                <w:rFonts w:ascii="Times New Roman" w:hAnsi="Times New Roman" w:cs="Times New Roman"/>
                <w:sz w:val="21"/>
                <w:szCs w:val="21"/>
                <w:lang w:val="ru-RU" w:bidi="en-US"/>
              </w:rPr>
            </w:pPr>
            <w:r>
              <w:rPr>
                <w:rFonts w:ascii="Times New Roman" w:eastAsia="Times New Roman" w:hAnsi="Times New Roman" w:cs="Times New Roman"/>
                <w:color w:val="000000"/>
                <w:sz w:val="21"/>
                <w:szCs w:val="21"/>
                <w:lang w:val="ru-RU" w:eastAsia="ru-RU"/>
              </w:rPr>
              <w:t>3</w:t>
            </w:r>
            <w:r w:rsidR="0022241C" w:rsidRPr="00D5373E">
              <w:rPr>
                <w:rFonts w:ascii="Times New Roman" w:eastAsia="Times New Roman" w:hAnsi="Times New Roman" w:cs="Times New Roman"/>
                <w:color w:val="000000"/>
                <w:sz w:val="21"/>
                <w:szCs w:val="21"/>
                <w:lang w:val="ru-RU" w:eastAsia="ru-RU"/>
              </w:rPr>
              <w:t>.</w:t>
            </w:r>
          </w:p>
        </w:tc>
        <w:tc>
          <w:tcPr>
            <w:tcW w:w="7796" w:type="dxa"/>
            <w:vAlign w:val="center"/>
          </w:tcPr>
          <w:p w14:paraId="73DB3A3E" w14:textId="25FBD1F1" w:rsidR="0022241C" w:rsidRPr="00D5373E" w:rsidRDefault="0022241C" w:rsidP="00254655">
            <w:pPr>
              <w:contextualSpacing/>
              <w:rPr>
                <w:rFonts w:ascii="Times New Roman" w:hAnsi="Times New Roman" w:cs="Times New Roman"/>
                <w:sz w:val="21"/>
                <w:szCs w:val="21"/>
                <w:lang w:val="ru-RU" w:bidi="en-US"/>
              </w:rPr>
            </w:pPr>
            <w:r w:rsidRPr="00D5373E">
              <w:rPr>
                <w:rFonts w:ascii="Times New Roman" w:eastAsia="Times New Roman" w:hAnsi="Times New Roman" w:cs="Times New Roman"/>
                <w:color w:val="000000"/>
                <w:sz w:val="21"/>
                <w:szCs w:val="21"/>
                <w:lang w:val="ru-RU" w:eastAsia="ru-RU"/>
              </w:rPr>
              <w:t>Установка частотных преобразователей на насосах</w:t>
            </w:r>
          </w:p>
        </w:tc>
        <w:tc>
          <w:tcPr>
            <w:tcW w:w="709" w:type="dxa"/>
            <w:vAlign w:val="center"/>
          </w:tcPr>
          <w:p w14:paraId="3C56505D" w14:textId="77777777" w:rsidR="0022241C" w:rsidRPr="00D5373E" w:rsidRDefault="0022241C" w:rsidP="006B3457">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color w:val="000000"/>
                <w:sz w:val="21"/>
                <w:szCs w:val="21"/>
                <w:lang w:val="ru-RU" w:eastAsia="ru-RU"/>
              </w:rPr>
              <w:t>шт.</w:t>
            </w:r>
          </w:p>
        </w:tc>
        <w:tc>
          <w:tcPr>
            <w:tcW w:w="992" w:type="dxa"/>
            <w:vAlign w:val="center"/>
          </w:tcPr>
          <w:p w14:paraId="5655D294" w14:textId="6A1B12F0" w:rsidR="0022241C" w:rsidRPr="00D5373E" w:rsidRDefault="0022241C" w:rsidP="006B3457">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color w:val="000000"/>
                <w:sz w:val="21"/>
                <w:szCs w:val="21"/>
                <w:lang w:val="ru-RU" w:eastAsia="ru-RU"/>
              </w:rPr>
              <w:t>2</w:t>
            </w:r>
          </w:p>
        </w:tc>
        <w:tc>
          <w:tcPr>
            <w:tcW w:w="1533" w:type="dxa"/>
            <w:vAlign w:val="center"/>
          </w:tcPr>
          <w:p w14:paraId="357C6CF4" w14:textId="46A5CB00" w:rsidR="0022241C" w:rsidRPr="00D5373E" w:rsidRDefault="0022241C" w:rsidP="006B3457">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color w:val="000000"/>
                <w:sz w:val="21"/>
                <w:szCs w:val="21"/>
                <w:lang w:val="ru-RU" w:eastAsia="ru-RU"/>
              </w:rPr>
              <w:t>120</w:t>
            </w:r>
          </w:p>
        </w:tc>
        <w:tc>
          <w:tcPr>
            <w:tcW w:w="1302" w:type="dxa"/>
            <w:vAlign w:val="center"/>
          </w:tcPr>
          <w:p w14:paraId="016CA9C8" w14:textId="0037A537" w:rsidR="0022241C" w:rsidRPr="00D5373E" w:rsidRDefault="0022241C" w:rsidP="006B3457">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color w:val="000000"/>
                <w:sz w:val="21"/>
                <w:szCs w:val="21"/>
                <w:lang w:val="ru-RU" w:eastAsia="ru-RU"/>
              </w:rPr>
              <w:t>201</w:t>
            </w:r>
            <w:r w:rsidR="00B329D1">
              <w:rPr>
                <w:rFonts w:ascii="Times New Roman" w:eastAsia="Times New Roman" w:hAnsi="Times New Roman" w:cs="Times New Roman"/>
                <w:color w:val="000000"/>
                <w:sz w:val="21"/>
                <w:szCs w:val="21"/>
                <w:lang w:val="ru-RU" w:eastAsia="ru-RU"/>
              </w:rPr>
              <w:t>9</w:t>
            </w:r>
          </w:p>
        </w:tc>
        <w:tc>
          <w:tcPr>
            <w:tcW w:w="933" w:type="dxa"/>
            <w:vAlign w:val="center"/>
          </w:tcPr>
          <w:p w14:paraId="40BA08AA" w14:textId="6AAC79E3" w:rsidR="0022241C" w:rsidRPr="00D5373E" w:rsidRDefault="0022241C" w:rsidP="006B3457">
            <w:pPr>
              <w:contextualSpacing/>
              <w:jc w:val="center"/>
              <w:rPr>
                <w:rFonts w:ascii="Times New Roman" w:hAnsi="Times New Roman" w:cs="Times New Roman"/>
                <w:sz w:val="21"/>
                <w:szCs w:val="21"/>
                <w:lang w:val="ru-RU" w:bidi="en-US"/>
              </w:rPr>
            </w:pPr>
          </w:p>
        </w:tc>
        <w:tc>
          <w:tcPr>
            <w:tcW w:w="993" w:type="dxa"/>
            <w:vAlign w:val="center"/>
          </w:tcPr>
          <w:p w14:paraId="3BEB45A4" w14:textId="77777777" w:rsidR="0022241C" w:rsidRPr="00D5373E" w:rsidRDefault="0022241C" w:rsidP="006B3457">
            <w:pPr>
              <w:contextualSpacing/>
              <w:jc w:val="center"/>
              <w:rPr>
                <w:rFonts w:ascii="Times New Roman" w:hAnsi="Times New Roman" w:cs="Times New Roman"/>
                <w:sz w:val="21"/>
                <w:szCs w:val="21"/>
                <w:lang w:val="ru-RU" w:bidi="en-US"/>
              </w:rPr>
            </w:pPr>
          </w:p>
        </w:tc>
        <w:tc>
          <w:tcPr>
            <w:tcW w:w="1276" w:type="dxa"/>
          </w:tcPr>
          <w:p w14:paraId="4BDB6863" w14:textId="75CCE3EF" w:rsidR="0022241C" w:rsidRPr="00D5373E" w:rsidRDefault="0022241C" w:rsidP="006B3457">
            <w:pPr>
              <w:contextualSpacing/>
              <w:jc w:val="center"/>
              <w:rPr>
                <w:rFonts w:ascii="Times New Roman" w:hAnsi="Times New Roman" w:cs="Times New Roman"/>
                <w:sz w:val="21"/>
                <w:szCs w:val="21"/>
                <w:lang w:val="ru-RU" w:bidi="en-US"/>
              </w:rPr>
            </w:pPr>
            <w:r w:rsidRPr="00D5373E">
              <w:rPr>
                <w:rFonts w:ascii="Times New Roman" w:hAnsi="Times New Roman" w:cs="Times New Roman"/>
                <w:sz w:val="21"/>
                <w:szCs w:val="21"/>
                <w:lang w:val="ru-RU" w:bidi="en-US"/>
              </w:rPr>
              <w:t>120</w:t>
            </w:r>
          </w:p>
        </w:tc>
      </w:tr>
      <w:tr w:rsidR="0048716D" w:rsidRPr="00D5373E" w14:paraId="1D748FE1" w14:textId="77777777" w:rsidTr="00F62F24">
        <w:trPr>
          <w:trHeight w:val="77"/>
        </w:trPr>
        <w:tc>
          <w:tcPr>
            <w:tcW w:w="392" w:type="dxa"/>
            <w:vAlign w:val="center"/>
          </w:tcPr>
          <w:p w14:paraId="38C73014" w14:textId="3EAAF2A6" w:rsidR="0048716D" w:rsidRPr="00D5373E" w:rsidRDefault="0048716D" w:rsidP="0048716D">
            <w:pPr>
              <w:widowControl/>
              <w:contextualSpacing/>
              <w:jc w:val="center"/>
              <w:rPr>
                <w:rFonts w:ascii="Times New Roman" w:hAnsi="Times New Roman" w:cs="Times New Roman"/>
                <w:sz w:val="21"/>
                <w:szCs w:val="21"/>
                <w:lang w:val="ru-RU" w:bidi="en-US"/>
              </w:rPr>
            </w:pPr>
            <w:r>
              <w:rPr>
                <w:rFonts w:ascii="Times New Roman" w:eastAsia="Times New Roman" w:hAnsi="Times New Roman" w:cs="Times New Roman"/>
                <w:sz w:val="21"/>
                <w:szCs w:val="21"/>
                <w:lang w:val="ru-RU" w:eastAsia="ru-RU"/>
              </w:rPr>
              <w:t>4</w:t>
            </w:r>
            <w:r w:rsidRPr="00D5373E">
              <w:rPr>
                <w:rFonts w:ascii="Times New Roman" w:eastAsia="Times New Roman" w:hAnsi="Times New Roman" w:cs="Times New Roman"/>
                <w:sz w:val="21"/>
                <w:szCs w:val="21"/>
                <w:lang w:val="ru-RU" w:eastAsia="ru-RU"/>
              </w:rPr>
              <w:t>.</w:t>
            </w:r>
          </w:p>
        </w:tc>
        <w:tc>
          <w:tcPr>
            <w:tcW w:w="7796" w:type="dxa"/>
            <w:vAlign w:val="center"/>
          </w:tcPr>
          <w:p w14:paraId="4C8C3A91" w14:textId="1E91FCA7" w:rsidR="0048716D" w:rsidRPr="00D5373E" w:rsidRDefault="0048716D" w:rsidP="0048716D">
            <w:pPr>
              <w:contextualSpacing/>
              <w:rPr>
                <w:rFonts w:ascii="Times New Roman" w:hAnsi="Times New Roman" w:cs="Times New Roman"/>
                <w:sz w:val="21"/>
                <w:szCs w:val="21"/>
                <w:lang w:val="ru-RU" w:bidi="en-US"/>
              </w:rPr>
            </w:pPr>
            <w:r w:rsidRPr="00D5373E">
              <w:rPr>
                <w:rFonts w:ascii="Times New Roman" w:eastAsia="Times New Roman" w:hAnsi="Times New Roman" w:cs="Times New Roman"/>
                <w:color w:val="000000"/>
                <w:sz w:val="21"/>
                <w:szCs w:val="21"/>
                <w:lang w:val="ru-RU" w:eastAsia="ru-RU"/>
              </w:rPr>
              <w:t xml:space="preserve">Замена </w:t>
            </w:r>
            <w:proofErr w:type="gramStart"/>
            <w:r w:rsidRPr="00D5373E">
              <w:rPr>
                <w:rFonts w:ascii="Times New Roman" w:eastAsia="Times New Roman" w:hAnsi="Times New Roman" w:cs="Times New Roman"/>
                <w:color w:val="000000"/>
                <w:sz w:val="21"/>
                <w:szCs w:val="21"/>
                <w:lang w:val="ru-RU" w:eastAsia="ru-RU"/>
              </w:rPr>
              <w:t>насосов  горячего</w:t>
            </w:r>
            <w:proofErr w:type="gramEnd"/>
            <w:r w:rsidRPr="00D5373E">
              <w:rPr>
                <w:rFonts w:ascii="Times New Roman" w:eastAsia="Times New Roman" w:hAnsi="Times New Roman" w:cs="Times New Roman"/>
                <w:color w:val="000000"/>
                <w:sz w:val="21"/>
                <w:szCs w:val="21"/>
                <w:lang w:val="ru-RU" w:eastAsia="ru-RU"/>
              </w:rPr>
              <w:t xml:space="preserve"> водоснабжения </w:t>
            </w:r>
          </w:p>
        </w:tc>
        <w:tc>
          <w:tcPr>
            <w:tcW w:w="709" w:type="dxa"/>
            <w:vAlign w:val="center"/>
          </w:tcPr>
          <w:p w14:paraId="3AAFBB92" w14:textId="77777777" w:rsidR="0048716D" w:rsidRPr="00D5373E" w:rsidRDefault="0048716D" w:rsidP="0048716D">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color w:val="000000"/>
                <w:sz w:val="21"/>
                <w:szCs w:val="21"/>
                <w:lang w:val="ru-RU" w:eastAsia="ru-RU"/>
              </w:rPr>
              <w:t>шт.</w:t>
            </w:r>
          </w:p>
        </w:tc>
        <w:tc>
          <w:tcPr>
            <w:tcW w:w="992" w:type="dxa"/>
            <w:vAlign w:val="center"/>
          </w:tcPr>
          <w:p w14:paraId="02BBA34A" w14:textId="77777777" w:rsidR="0048716D" w:rsidRPr="00D5373E" w:rsidRDefault="0048716D" w:rsidP="0048716D">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color w:val="000000"/>
                <w:sz w:val="21"/>
                <w:szCs w:val="21"/>
                <w:lang w:val="ru-RU" w:eastAsia="ru-RU"/>
              </w:rPr>
              <w:t>1</w:t>
            </w:r>
          </w:p>
        </w:tc>
        <w:tc>
          <w:tcPr>
            <w:tcW w:w="1533" w:type="dxa"/>
            <w:vAlign w:val="center"/>
          </w:tcPr>
          <w:p w14:paraId="7373F9CA" w14:textId="4F618814" w:rsidR="0048716D" w:rsidRPr="00D5373E" w:rsidRDefault="0048716D" w:rsidP="0048716D">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color w:val="000000"/>
                <w:sz w:val="21"/>
                <w:szCs w:val="21"/>
                <w:lang w:val="ru-RU" w:eastAsia="ru-RU"/>
              </w:rPr>
              <w:t>80</w:t>
            </w:r>
          </w:p>
        </w:tc>
        <w:tc>
          <w:tcPr>
            <w:tcW w:w="1302" w:type="dxa"/>
            <w:vAlign w:val="center"/>
          </w:tcPr>
          <w:p w14:paraId="4342A528" w14:textId="2119BFB8" w:rsidR="0048716D" w:rsidRPr="00D5373E" w:rsidRDefault="0048716D" w:rsidP="0048716D">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color w:val="000000"/>
                <w:sz w:val="21"/>
                <w:szCs w:val="21"/>
                <w:lang w:val="ru-RU" w:eastAsia="ru-RU"/>
              </w:rPr>
              <w:t>201</w:t>
            </w:r>
            <w:r w:rsidR="00B329D1">
              <w:rPr>
                <w:rFonts w:ascii="Times New Roman" w:eastAsia="Times New Roman" w:hAnsi="Times New Roman" w:cs="Times New Roman"/>
                <w:color w:val="000000"/>
                <w:sz w:val="21"/>
                <w:szCs w:val="21"/>
                <w:lang w:val="ru-RU" w:eastAsia="ru-RU"/>
              </w:rPr>
              <w:t>9</w:t>
            </w:r>
          </w:p>
        </w:tc>
        <w:tc>
          <w:tcPr>
            <w:tcW w:w="933" w:type="dxa"/>
            <w:vAlign w:val="center"/>
          </w:tcPr>
          <w:p w14:paraId="6EC6DA27" w14:textId="6BAE38C9" w:rsidR="0048716D" w:rsidRPr="00D5373E" w:rsidRDefault="0048716D" w:rsidP="0048716D">
            <w:pPr>
              <w:contextualSpacing/>
              <w:jc w:val="center"/>
              <w:rPr>
                <w:rFonts w:ascii="Times New Roman" w:hAnsi="Times New Roman" w:cs="Times New Roman"/>
                <w:sz w:val="21"/>
                <w:szCs w:val="21"/>
                <w:lang w:val="ru-RU" w:bidi="en-US"/>
              </w:rPr>
            </w:pPr>
          </w:p>
        </w:tc>
        <w:tc>
          <w:tcPr>
            <w:tcW w:w="993" w:type="dxa"/>
            <w:vAlign w:val="center"/>
          </w:tcPr>
          <w:p w14:paraId="5DABF637" w14:textId="77777777" w:rsidR="0048716D" w:rsidRPr="00D5373E" w:rsidRDefault="0048716D" w:rsidP="0048716D">
            <w:pPr>
              <w:contextualSpacing/>
              <w:jc w:val="center"/>
              <w:rPr>
                <w:rFonts w:ascii="Times New Roman" w:hAnsi="Times New Roman" w:cs="Times New Roman"/>
                <w:sz w:val="21"/>
                <w:szCs w:val="21"/>
                <w:lang w:val="ru-RU" w:bidi="en-US"/>
              </w:rPr>
            </w:pPr>
          </w:p>
        </w:tc>
        <w:tc>
          <w:tcPr>
            <w:tcW w:w="1276" w:type="dxa"/>
          </w:tcPr>
          <w:p w14:paraId="291172F9" w14:textId="15C568D7" w:rsidR="0048716D" w:rsidRPr="00D5373E" w:rsidRDefault="0048716D" w:rsidP="0048716D">
            <w:pPr>
              <w:contextualSpacing/>
              <w:jc w:val="center"/>
              <w:rPr>
                <w:rFonts w:ascii="Times New Roman" w:hAnsi="Times New Roman" w:cs="Times New Roman"/>
                <w:sz w:val="21"/>
                <w:szCs w:val="21"/>
                <w:lang w:val="ru-RU" w:bidi="en-US"/>
              </w:rPr>
            </w:pPr>
            <w:r w:rsidRPr="00D5373E">
              <w:rPr>
                <w:rFonts w:ascii="Times New Roman" w:hAnsi="Times New Roman" w:cs="Times New Roman"/>
                <w:sz w:val="21"/>
                <w:szCs w:val="21"/>
                <w:lang w:val="ru-RU" w:bidi="en-US"/>
              </w:rPr>
              <w:t>80</w:t>
            </w:r>
          </w:p>
        </w:tc>
      </w:tr>
      <w:tr w:rsidR="0048716D" w:rsidRPr="00D5373E" w14:paraId="75F536F1" w14:textId="77777777" w:rsidTr="00F62F24">
        <w:trPr>
          <w:trHeight w:val="113"/>
        </w:trPr>
        <w:tc>
          <w:tcPr>
            <w:tcW w:w="392" w:type="dxa"/>
            <w:vAlign w:val="center"/>
          </w:tcPr>
          <w:p w14:paraId="1BC060EA" w14:textId="1D206D84" w:rsidR="0048716D" w:rsidRPr="00D5373E" w:rsidRDefault="0048716D" w:rsidP="0048716D">
            <w:pPr>
              <w:ind w:left="-142" w:right="-108"/>
              <w:contextualSpacing/>
              <w:jc w:val="center"/>
              <w:rPr>
                <w:rFonts w:ascii="Times New Roman" w:hAnsi="Times New Roman" w:cs="Times New Roman"/>
                <w:sz w:val="21"/>
                <w:szCs w:val="21"/>
                <w:lang w:val="ru-RU" w:bidi="en-US"/>
              </w:rPr>
            </w:pPr>
            <w:r>
              <w:rPr>
                <w:rFonts w:ascii="Times New Roman" w:eastAsia="Times New Roman" w:hAnsi="Times New Roman" w:cs="Times New Roman"/>
                <w:color w:val="000000"/>
                <w:sz w:val="21"/>
                <w:szCs w:val="21"/>
                <w:lang w:val="ru-RU" w:eastAsia="ru-RU"/>
              </w:rPr>
              <w:t>5</w:t>
            </w:r>
            <w:r w:rsidRPr="00D5373E">
              <w:rPr>
                <w:rFonts w:ascii="Times New Roman" w:eastAsia="Times New Roman" w:hAnsi="Times New Roman" w:cs="Times New Roman"/>
                <w:color w:val="000000"/>
                <w:sz w:val="21"/>
                <w:szCs w:val="21"/>
                <w:lang w:val="ru-RU" w:eastAsia="ru-RU"/>
              </w:rPr>
              <w:t>.</w:t>
            </w:r>
          </w:p>
        </w:tc>
        <w:tc>
          <w:tcPr>
            <w:tcW w:w="7796" w:type="dxa"/>
            <w:vAlign w:val="center"/>
          </w:tcPr>
          <w:p w14:paraId="3E52B0FF" w14:textId="758A89BB" w:rsidR="0048716D" w:rsidRPr="00D5373E" w:rsidRDefault="0048716D" w:rsidP="0048716D">
            <w:pPr>
              <w:contextualSpacing/>
              <w:rPr>
                <w:rFonts w:ascii="Times New Roman" w:hAnsi="Times New Roman" w:cs="Times New Roman"/>
                <w:sz w:val="21"/>
                <w:szCs w:val="21"/>
                <w:lang w:val="ru-RU" w:bidi="en-US"/>
              </w:rPr>
            </w:pPr>
            <w:r w:rsidRPr="00D5373E">
              <w:rPr>
                <w:rFonts w:ascii="Times New Roman" w:eastAsia="Times New Roman" w:hAnsi="Times New Roman" w:cs="Times New Roman"/>
                <w:color w:val="000000"/>
                <w:sz w:val="21"/>
                <w:szCs w:val="21"/>
                <w:lang w:val="ru-RU" w:eastAsia="ru-RU"/>
              </w:rPr>
              <w:t>Ремонт теплообменников</w:t>
            </w:r>
          </w:p>
        </w:tc>
        <w:tc>
          <w:tcPr>
            <w:tcW w:w="709" w:type="dxa"/>
            <w:vAlign w:val="center"/>
          </w:tcPr>
          <w:p w14:paraId="055D0520" w14:textId="77777777" w:rsidR="0048716D" w:rsidRPr="00D5373E" w:rsidRDefault="0048716D" w:rsidP="0048716D">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color w:val="000000"/>
                <w:sz w:val="21"/>
                <w:szCs w:val="21"/>
                <w:lang w:val="ru-RU" w:eastAsia="ru-RU"/>
              </w:rPr>
              <w:t>шт.</w:t>
            </w:r>
          </w:p>
        </w:tc>
        <w:tc>
          <w:tcPr>
            <w:tcW w:w="992" w:type="dxa"/>
            <w:vAlign w:val="center"/>
          </w:tcPr>
          <w:p w14:paraId="5C9A51F9" w14:textId="2E115E46" w:rsidR="0048716D" w:rsidRPr="00D5373E" w:rsidRDefault="0048716D" w:rsidP="0048716D">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color w:val="000000"/>
                <w:sz w:val="21"/>
                <w:szCs w:val="21"/>
                <w:lang w:val="ru-RU" w:eastAsia="ru-RU"/>
              </w:rPr>
              <w:t>2</w:t>
            </w:r>
          </w:p>
        </w:tc>
        <w:tc>
          <w:tcPr>
            <w:tcW w:w="1533" w:type="dxa"/>
            <w:vAlign w:val="center"/>
          </w:tcPr>
          <w:p w14:paraId="2747A3E3" w14:textId="3A85B2CE" w:rsidR="0048716D" w:rsidRPr="00D5373E" w:rsidRDefault="0048716D" w:rsidP="0048716D">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color w:val="000000"/>
                <w:sz w:val="21"/>
                <w:szCs w:val="21"/>
                <w:lang w:val="ru-RU" w:eastAsia="ru-RU"/>
              </w:rPr>
              <w:t>200</w:t>
            </w:r>
          </w:p>
        </w:tc>
        <w:tc>
          <w:tcPr>
            <w:tcW w:w="1302" w:type="dxa"/>
            <w:vAlign w:val="center"/>
          </w:tcPr>
          <w:p w14:paraId="0266FA8F" w14:textId="08AB16CD" w:rsidR="0048716D" w:rsidRPr="00D5373E" w:rsidRDefault="0048716D" w:rsidP="0048716D">
            <w:pPr>
              <w:contextualSpacing/>
              <w:jc w:val="center"/>
              <w:rPr>
                <w:rFonts w:ascii="Times New Roman" w:hAnsi="Times New Roman" w:cs="Times New Roman"/>
                <w:sz w:val="21"/>
                <w:szCs w:val="21"/>
                <w:lang w:val="ru-RU" w:bidi="en-US"/>
              </w:rPr>
            </w:pPr>
            <w:r w:rsidRPr="00D5373E">
              <w:rPr>
                <w:rFonts w:ascii="Times New Roman" w:eastAsia="Times New Roman" w:hAnsi="Times New Roman" w:cs="Times New Roman"/>
                <w:color w:val="000000"/>
                <w:sz w:val="21"/>
                <w:szCs w:val="21"/>
                <w:lang w:val="ru-RU" w:eastAsia="ru-RU"/>
              </w:rPr>
              <w:t>2018-2019</w:t>
            </w:r>
          </w:p>
        </w:tc>
        <w:tc>
          <w:tcPr>
            <w:tcW w:w="933" w:type="dxa"/>
            <w:vAlign w:val="center"/>
          </w:tcPr>
          <w:p w14:paraId="43A6F12D" w14:textId="77CE365D" w:rsidR="0048716D" w:rsidRPr="00D5373E" w:rsidRDefault="0048716D" w:rsidP="0048716D">
            <w:pPr>
              <w:contextualSpacing/>
              <w:jc w:val="center"/>
              <w:rPr>
                <w:rFonts w:ascii="Times New Roman" w:hAnsi="Times New Roman" w:cs="Times New Roman"/>
                <w:sz w:val="21"/>
                <w:szCs w:val="21"/>
                <w:lang w:val="ru-RU" w:bidi="en-US"/>
              </w:rPr>
            </w:pPr>
            <w:r w:rsidRPr="00D5373E">
              <w:rPr>
                <w:rFonts w:ascii="Times New Roman" w:hAnsi="Times New Roman" w:cs="Times New Roman"/>
                <w:sz w:val="21"/>
                <w:szCs w:val="21"/>
                <w:lang w:val="ru-RU" w:bidi="en-US"/>
              </w:rPr>
              <w:t>100</w:t>
            </w:r>
          </w:p>
        </w:tc>
        <w:tc>
          <w:tcPr>
            <w:tcW w:w="993" w:type="dxa"/>
            <w:vAlign w:val="center"/>
          </w:tcPr>
          <w:p w14:paraId="767F3226" w14:textId="3D0889CB" w:rsidR="0048716D" w:rsidRPr="00D5373E" w:rsidRDefault="0048716D" w:rsidP="0048716D">
            <w:pPr>
              <w:contextualSpacing/>
              <w:jc w:val="center"/>
              <w:rPr>
                <w:rFonts w:ascii="Times New Roman" w:hAnsi="Times New Roman" w:cs="Times New Roman"/>
                <w:sz w:val="21"/>
                <w:szCs w:val="21"/>
                <w:lang w:val="ru-RU" w:bidi="en-US"/>
              </w:rPr>
            </w:pPr>
            <w:r w:rsidRPr="00D5373E">
              <w:rPr>
                <w:rFonts w:ascii="Times New Roman" w:hAnsi="Times New Roman" w:cs="Times New Roman"/>
                <w:sz w:val="21"/>
                <w:szCs w:val="21"/>
                <w:lang w:val="ru-RU" w:bidi="en-US"/>
              </w:rPr>
              <w:t>100</w:t>
            </w:r>
          </w:p>
        </w:tc>
        <w:tc>
          <w:tcPr>
            <w:tcW w:w="1276" w:type="dxa"/>
          </w:tcPr>
          <w:p w14:paraId="08B3D4BE" w14:textId="77777777" w:rsidR="0048716D" w:rsidRPr="00D5373E" w:rsidRDefault="0048716D" w:rsidP="0048716D">
            <w:pPr>
              <w:contextualSpacing/>
              <w:jc w:val="center"/>
              <w:rPr>
                <w:rFonts w:ascii="Times New Roman" w:hAnsi="Times New Roman" w:cs="Times New Roman"/>
                <w:sz w:val="21"/>
                <w:szCs w:val="21"/>
                <w:lang w:val="ru-RU" w:bidi="en-US"/>
              </w:rPr>
            </w:pPr>
          </w:p>
        </w:tc>
      </w:tr>
      <w:tr w:rsidR="0048716D" w:rsidRPr="00D5373E" w14:paraId="1B246BB8" w14:textId="77777777" w:rsidTr="009E699F">
        <w:trPr>
          <w:trHeight w:val="113"/>
        </w:trPr>
        <w:tc>
          <w:tcPr>
            <w:tcW w:w="392" w:type="dxa"/>
            <w:vAlign w:val="center"/>
          </w:tcPr>
          <w:p w14:paraId="02636498" w14:textId="478BA92A" w:rsidR="0048716D" w:rsidRPr="00D5373E" w:rsidRDefault="0048716D" w:rsidP="0048716D">
            <w:pPr>
              <w:ind w:left="-142" w:right="-108"/>
              <w:contextualSpacing/>
              <w:jc w:val="center"/>
              <w:rPr>
                <w:rFonts w:ascii="Times New Roman" w:hAnsi="Times New Roman" w:cs="Times New Roman"/>
                <w:sz w:val="21"/>
                <w:szCs w:val="21"/>
                <w:lang w:val="ru-RU" w:bidi="en-US"/>
              </w:rPr>
            </w:pPr>
            <w:r>
              <w:rPr>
                <w:rFonts w:ascii="Times New Roman" w:eastAsia="Times New Roman" w:hAnsi="Times New Roman" w:cs="Times New Roman"/>
                <w:color w:val="000000"/>
                <w:sz w:val="21"/>
                <w:szCs w:val="21"/>
                <w:lang w:val="ru-RU" w:eastAsia="ru-RU"/>
              </w:rPr>
              <w:t>6</w:t>
            </w:r>
            <w:r w:rsidRPr="00D5373E">
              <w:rPr>
                <w:rFonts w:ascii="Times New Roman" w:eastAsia="Times New Roman" w:hAnsi="Times New Roman" w:cs="Times New Roman"/>
                <w:color w:val="000000"/>
                <w:sz w:val="21"/>
                <w:szCs w:val="21"/>
                <w:lang w:val="ru-RU" w:eastAsia="ru-RU"/>
              </w:rPr>
              <w:t>.</w:t>
            </w:r>
          </w:p>
        </w:tc>
        <w:tc>
          <w:tcPr>
            <w:tcW w:w="7796" w:type="dxa"/>
            <w:vAlign w:val="center"/>
          </w:tcPr>
          <w:p w14:paraId="3A16CA46" w14:textId="2DE88DB5" w:rsidR="0048716D" w:rsidRPr="006C4D3D" w:rsidRDefault="0048716D" w:rsidP="0048716D">
            <w:pPr>
              <w:contextualSpacing/>
              <w:rPr>
                <w:rFonts w:ascii="Times New Roman" w:eastAsia="Times New Roman" w:hAnsi="Times New Roman" w:cs="Times New Roman"/>
                <w:b/>
                <w:color w:val="000000"/>
                <w:sz w:val="21"/>
                <w:szCs w:val="21"/>
                <w:lang w:val="ru-RU" w:eastAsia="ru-RU"/>
              </w:rPr>
            </w:pPr>
            <w:r>
              <w:rPr>
                <w:rFonts w:ascii="Times New Roman" w:eastAsia="Times New Roman" w:hAnsi="Times New Roman" w:cs="Times New Roman"/>
                <w:color w:val="000000"/>
                <w:lang w:val="ru-RU" w:eastAsia="ru-RU"/>
              </w:rPr>
              <w:t>Реконструкция участков водопроводной сети</w:t>
            </w:r>
          </w:p>
        </w:tc>
        <w:tc>
          <w:tcPr>
            <w:tcW w:w="709" w:type="dxa"/>
            <w:vAlign w:val="center"/>
          </w:tcPr>
          <w:p w14:paraId="175ABBF9" w14:textId="4D911E5D" w:rsidR="0048716D" w:rsidRPr="00D5373E" w:rsidRDefault="0048716D" w:rsidP="0048716D">
            <w:pPr>
              <w:contextualSpacing/>
              <w:jc w:val="center"/>
              <w:rPr>
                <w:rFonts w:ascii="Times New Roman" w:eastAsia="Times New Roman" w:hAnsi="Times New Roman" w:cs="Times New Roman"/>
                <w:color w:val="000000"/>
                <w:sz w:val="21"/>
                <w:szCs w:val="21"/>
                <w:lang w:val="ru-RU" w:eastAsia="ru-RU"/>
              </w:rPr>
            </w:pPr>
            <w:r>
              <w:rPr>
                <w:rFonts w:ascii="Times New Roman" w:eastAsia="Times New Roman" w:hAnsi="Times New Roman" w:cs="Times New Roman"/>
                <w:color w:val="000000"/>
                <w:lang w:val="ru-RU" w:eastAsia="ru-RU"/>
              </w:rPr>
              <w:t>м</w:t>
            </w:r>
          </w:p>
        </w:tc>
        <w:tc>
          <w:tcPr>
            <w:tcW w:w="992" w:type="dxa"/>
            <w:vAlign w:val="center"/>
          </w:tcPr>
          <w:p w14:paraId="0EE9F017" w14:textId="7B8DE70A" w:rsidR="0048716D" w:rsidRPr="00D5373E" w:rsidRDefault="00B329D1" w:rsidP="0048716D">
            <w:pPr>
              <w:contextualSpacing/>
              <w:jc w:val="center"/>
              <w:rPr>
                <w:rFonts w:ascii="Times New Roman" w:eastAsia="Times New Roman" w:hAnsi="Times New Roman" w:cs="Times New Roman"/>
                <w:color w:val="000000"/>
                <w:sz w:val="21"/>
                <w:szCs w:val="21"/>
                <w:lang w:val="ru-RU" w:eastAsia="ru-RU"/>
              </w:rPr>
            </w:pPr>
            <w:r>
              <w:rPr>
                <w:rFonts w:ascii="Times New Roman" w:eastAsia="Times New Roman" w:hAnsi="Times New Roman" w:cs="Times New Roman"/>
                <w:color w:val="000000"/>
                <w:lang w:val="ru-RU" w:eastAsia="ru-RU"/>
              </w:rPr>
              <w:t>150</w:t>
            </w:r>
          </w:p>
        </w:tc>
        <w:tc>
          <w:tcPr>
            <w:tcW w:w="1533" w:type="dxa"/>
            <w:vAlign w:val="center"/>
          </w:tcPr>
          <w:p w14:paraId="3FAC5169" w14:textId="1D0FC3FA" w:rsidR="0048716D" w:rsidRPr="00D5373E" w:rsidRDefault="00B329D1" w:rsidP="0048716D">
            <w:pPr>
              <w:contextualSpacing/>
              <w:jc w:val="center"/>
              <w:rPr>
                <w:rFonts w:ascii="Times New Roman" w:eastAsia="Times New Roman" w:hAnsi="Times New Roman" w:cs="Times New Roman"/>
                <w:color w:val="000000"/>
                <w:sz w:val="21"/>
                <w:szCs w:val="21"/>
                <w:lang w:val="ru-RU" w:eastAsia="ru-RU"/>
              </w:rPr>
            </w:pPr>
            <w:r>
              <w:rPr>
                <w:rFonts w:ascii="Times New Roman" w:eastAsia="Times New Roman" w:hAnsi="Times New Roman" w:cs="Times New Roman"/>
                <w:color w:val="000000"/>
                <w:lang w:val="ru-RU" w:eastAsia="ru-RU"/>
              </w:rPr>
              <w:t>240</w:t>
            </w:r>
          </w:p>
        </w:tc>
        <w:tc>
          <w:tcPr>
            <w:tcW w:w="1302" w:type="dxa"/>
            <w:vAlign w:val="center"/>
          </w:tcPr>
          <w:p w14:paraId="50BC05AE" w14:textId="225561D3" w:rsidR="0048716D" w:rsidRPr="00D5373E" w:rsidRDefault="0048716D" w:rsidP="0048716D">
            <w:pPr>
              <w:contextualSpacing/>
              <w:jc w:val="center"/>
              <w:rPr>
                <w:rFonts w:ascii="Times New Roman" w:eastAsia="Times New Roman" w:hAnsi="Times New Roman" w:cs="Times New Roman"/>
                <w:color w:val="000000"/>
                <w:sz w:val="21"/>
                <w:szCs w:val="21"/>
                <w:lang w:val="ru-RU" w:eastAsia="ru-RU"/>
              </w:rPr>
            </w:pPr>
            <w:r>
              <w:rPr>
                <w:rFonts w:ascii="Times New Roman" w:eastAsia="Times New Roman" w:hAnsi="Times New Roman" w:cs="Times New Roman"/>
                <w:lang w:val="ru-RU" w:eastAsia="ru-RU"/>
              </w:rPr>
              <w:t>е</w:t>
            </w:r>
            <w:r w:rsidRPr="001332CE">
              <w:rPr>
                <w:rFonts w:ascii="Times New Roman" w:eastAsia="Times New Roman" w:hAnsi="Times New Roman" w:cs="Times New Roman"/>
                <w:lang w:val="ru-RU" w:eastAsia="ru-RU"/>
              </w:rPr>
              <w:t>жегодно</w:t>
            </w:r>
            <w:r>
              <w:rPr>
                <w:rFonts w:ascii="Times New Roman" w:eastAsia="Times New Roman" w:hAnsi="Times New Roman" w:cs="Times New Roman"/>
                <w:lang w:val="ru-RU" w:eastAsia="ru-RU"/>
              </w:rPr>
              <w:br/>
              <w:t>до 2031</w:t>
            </w:r>
          </w:p>
        </w:tc>
        <w:tc>
          <w:tcPr>
            <w:tcW w:w="933" w:type="dxa"/>
            <w:vAlign w:val="center"/>
          </w:tcPr>
          <w:p w14:paraId="5832CA90" w14:textId="77777777" w:rsidR="0048716D" w:rsidRPr="00D5373E" w:rsidRDefault="0048716D" w:rsidP="0048716D">
            <w:pPr>
              <w:contextualSpacing/>
              <w:jc w:val="center"/>
              <w:rPr>
                <w:rFonts w:ascii="Times New Roman" w:hAnsi="Times New Roman" w:cs="Times New Roman"/>
                <w:sz w:val="21"/>
                <w:szCs w:val="21"/>
                <w:lang w:val="ru-RU" w:bidi="en-US"/>
              </w:rPr>
            </w:pPr>
          </w:p>
        </w:tc>
        <w:tc>
          <w:tcPr>
            <w:tcW w:w="993" w:type="dxa"/>
            <w:vAlign w:val="center"/>
          </w:tcPr>
          <w:p w14:paraId="2F91D4CC" w14:textId="77777777" w:rsidR="0048716D" w:rsidRPr="00D5373E" w:rsidRDefault="0048716D" w:rsidP="0048716D">
            <w:pPr>
              <w:contextualSpacing/>
              <w:jc w:val="center"/>
              <w:rPr>
                <w:rFonts w:ascii="Times New Roman" w:hAnsi="Times New Roman" w:cs="Times New Roman"/>
                <w:sz w:val="21"/>
                <w:szCs w:val="21"/>
                <w:lang w:val="ru-RU" w:bidi="en-US"/>
              </w:rPr>
            </w:pPr>
          </w:p>
        </w:tc>
        <w:tc>
          <w:tcPr>
            <w:tcW w:w="1276" w:type="dxa"/>
            <w:vAlign w:val="center"/>
          </w:tcPr>
          <w:p w14:paraId="089D71D3" w14:textId="1F953E2C" w:rsidR="0048716D" w:rsidRPr="00D5373E" w:rsidRDefault="00B329D1" w:rsidP="0048716D">
            <w:pPr>
              <w:contextualSpacing/>
              <w:jc w:val="center"/>
              <w:rPr>
                <w:rFonts w:ascii="Times New Roman" w:hAnsi="Times New Roman" w:cs="Times New Roman"/>
                <w:sz w:val="21"/>
                <w:szCs w:val="21"/>
                <w:lang w:val="ru-RU" w:bidi="en-US"/>
              </w:rPr>
            </w:pPr>
            <w:r>
              <w:rPr>
                <w:rFonts w:ascii="Times New Roman" w:eastAsia="Times New Roman" w:hAnsi="Times New Roman" w:cs="Times New Roman"/>
                <w:color w:val="000000"/>
                <w:lang w:val="ru-RU" w:eastAsia="ru-RU"/>
              </w:rPr>
              <w:t>240</w:t>
            </w:r>
          </w:p>
        </w:tc>
      </w:tr>
    </w:tbl>
    <w:p w14:paraId="02D00E80" w14:textId="644BB7B7" w:rsidR="004C1275" w:rsidRPr="004C1275" w:rsidRDefault="004C1275" w:rsidP="004C1275">
      <w:pPr>
        <w:jc w:val="both"/>
        <w:rPr>
          <w:rFonts w:ascii="Times New Roman" w:hAnsi="Times New Roman"/>
          <w:sz w:val="20"/>
          <w:szCs w:val="20"/>
          <w:lang w:val="ru-RU" w:bidi="en-US"/>
        </w:rPr>
      </w:pPr>
      <w:r w:rsidRPr="004C1275">
        <w:rPr>
          <w:rFonts w:ascii="Times New Roman" w:hAnsi="Times New Roman"/>
          <w:sz w:val="20"/>
          <w:szCs w:val="20"/>
          <w:lang w:val="ru-RU" w:bidi="en-US"/>
        </w:rPr>
        <w:t xml:space="preserve">* </w:t>
      </w:r>
      <w:r w:rsidR="00CB293E">
        <w:rPr>
          <w:rFonts w:ascii="Times New Roman" w:hAnsi="Times New Roman"/>
          <w:sz w:val="20"/>
          <w:szCs w:val="20"/>
          <w:lang w:val="ru-RU" w:bidi="en-US"/>
        </w:rPr>
        <w:t>М</w:t>
      </w:r>
      <w:r w:rsidRPr="004C1275">
        <w:rPr>
          <w:rFonts w:ascii="Times New Roman" w:hAnsi="Times New Roman"/>
          <w:sz w:val="20"/>
          <w:szCs w:val="20"/>
          <w:lang w:val="ru-RU" w:bidi="en-US"/>
        </w:rPr>
        <w:t>ероприятия, финансируемые за счет бюджета на период 2018-20</w:t>
      </w:r>
      <w:r>
        <w:rPr>
          <w:rFonts w:ascii="Times New Roman" w:hAnsi="Times New Roman"/>
          <w:sz w:val="20"/>
          <w:szCs w:val="20"/>
          <w:lang w:val="ru-RU" w:bidi="en-US"/>
        </w:rPr>
        <w:t>20 гг</w:t>
      </w:r>
      <w:r w:rsidR="003B0075">
        <w:rPr>
          <w:rFonts w:ascii="Times New Roman" w:hAnsi="Times New Roman"/>
          <w:sz w:val="20"/>
          <w:szCs w:val="20"/>
          <w:lang w:val="ru-RU" w:bidi="en-US"/>
        </w:rPr>
        <w:t>.,</w:t>
      </w:r>
      <w:r>
        <w:rPr>
          <w:rFonts w:ascii="Times New Roman" w:hAnsi="Times New Roman"/>
          <w:sz w:val="20"/>
          <w:szCs w:val="20"/>
          <w:lang w:val="ru-RU" w:bidi="en-US"/>
        </w:rPr>
        <w:t xml:space="preserve"> согласованы с </w:t>
      </w:r>
      <w:proofErr w:type="spellStart"/>
      <w:r>
        <w:rPr>
          <w:rFonts w:ascii="Times New Roman" w:hAnsi="Times New Roman"/>
          <w:sz w:val="20"/>
          <w:szCs w:val="20"/>
          <w:lang w:val="ru-RU" w:bidi="en-US"/>
        </w:rPr>
        <w:t>Адм</w:t>
      </w:r>
      <w:proofErr w:type="spellEnd"/>
      <w:r>
        <w:rPr>
          <w:rFonts w:ascii="Times New Roman" w:hAnsi="Times New Roman"/>
          <w:sz w:val="20"/>
          <w:szCs w:val="20"/>
          <w:lang w:val="ru-RU" w:bidi="en-US"/>
        </w:rPr>
        <w:t>-ей посел</w:t>
      </w:r>
      <w:r w:rsidRPr="004C1275">
        <w:rPr>
          <w:rFonts w:ascii="Times New Roman" w:hAnsi="Times New Roman"/>
          <w:sz w:val="20"/>
          <w:szCs w:val="20"/>
          <w:lang w:val="ru-RU" w:bidi="en-US"/>
        </w:rPr>
        <w:t>ения; начиная с 2021 года источник указан предположительно, информация будет уточнена при следующей актуализации.</w:t>
      </w:r>
    </w:p>
    <w:p w14:paraId="007796B8" w14:textId="77777777" w:rsidR="0048716D" w:rsidRDefault="0048716D" w:rsidP="00B90583">
      <w:pPr>
        <w:pStyle w:val="1"/>
        <w:sectPr w:rsidR="0048716D" w:rsidSect="00D5373E">
          <w:headerReference w:type="default" r:id="rId43"/>
          <w:footerReference w:type="default" r:id="rId44"/>
          <w:pgSz w:w="16838" w:h="11906" w:orient="landscape"/>
          <w:pgMar w:top="1134" w:right="851" w:bottom="567" w:left="1134" w:header="680" w:footer="170" w:gutter="0"/>
          <w:cols w:space="708"/>
          <w:titlePg/>
          <w:docGrid w:linePitch="360"/>
        </w:sectPr>
      </w:pPr>
    </w:p>
    <w:p w14:paraId="4FDD19EB" w14:textId="12B9E44A" w:rsidR="00B90583" w:rsidRDefault="00B90583" w:rsidP="00B90583">
      <w:pPr>
        <w:pStyle w:val="1"/>
      </w:pPr>
      <w:r w:rsidRPr="001332CE">
        <w:lastRenderedPageBreak/>
        <w:t>6. Целевые показатели развития централизованных систем водоснабжения</w:t>
      </w:r>
    </w:p>
    <w:p w14:paraId="70382B4D" w14:textId="6CA1DA73" w:rsidR="00B90583" w:rsidRDefault="00B90583" w:rsidP="0023545C">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1E7BED">
        <w:rPr>
          <w:rFonts w:ascii="Times New Roman" w:eastAsiaTheme="minorEastAsia" w:hAnsi="Times New Roman" w:cs="Times New Roman"/>
          <w:sz w:val="24"/>
          <w:szCs w:val="24"/>
          <w:lang w:val="ru-RU" w:eastAsia="ru-RU"/>
        </w:rPr>
        <w:t xml:space="preserve">По итогам анализа текущего состояния системы </w:t>
      </w:r>
      <w:r>
        <w:rPr>
          <w:rFonts w:ascii="Times New Roman" w:eastAsiaTheme="minorEastAsia" w:hAnsi="Times New Roman" w:cs="Times New Roman"/>
          <w:sz w:val="24"/>
          <w:szCs w:val="24"/>
          <w:lang w:val="ru-RU" w:eastAsia="ru-RU"/>
        </w:rPr>
        <w:t>горячего</w:t>
      </w:r>
      <w:r w:rsidRPr="001E7BED">
        <w:rPr>
          <w:rFonts w:ascii="Times New Roman" w:eastAsiaTheme="minorEastAsia" w:hAnsi="Times New Roman" w:cs="Times New Roman"/>
          <w:sz w:val="24"/>
          <w:szCs w:val="24"/>
          <w:lang w:val="ru-RU" w:eastAsia="ru-RU"/>
        </w:rPr>
        <w:t xml:space="preserve"> водоснабжения </w:t>
      </w:r>
      <w:proofErr w:type="spellStart"/>
      <w:r w:rsidRPr="001E7BED">
        <w:rPr>
          <w:rFonts w:ascii="Times New Roman" w:eastAsiaTheme="minorEastAsia" w:hAnsi="Times New Roman" w:cs="Times New Roman"/>
          <w:sz w:val="24"/>
          <w:szCs w:val="24"/>
          <w:lang w:val="ru-RU" w:eastAsia="ru-RU"/>
        </w:rPr>
        <w:t>Корниловского</w:t>
      </w:r>
      <w:proofErr w:type="spellEnd"/>
      <w:r w:rsidRPr="001E7BED">
        <w:rPr>
          <w:rFonts w:ascii="Times New Roman" w:eastAsiaTheme="minorEastAsia" w:hAnsi="Times New Roman" w:cs="Times New Roman"/>
          <w:sz w:val="24"/>
          <w:szCs w:val="24"/>
          <w:lang w:val="ru-RU" w:eastAsia="ru-RU"/>
        </w:rPr>
        <w:t xml:space="preserve"> СП </w:t>
      </w:r>
      <w:r w:rsidR="00AB70C9">
        <w:rPr>
          <w:rFonts w:ascii="Times New Roman" w:eastAsiaTheme="minorEastAsia" w:hAnsi="Times New Roman" w:cs="Times New Roman"/>
          <w:sz w:val="24"/>
          <w:szCs w:val="24"/>
          <w:lang w:val="ru-RU" w:eastAsia="ru-RU"/>
        </w:rPr>
        <w:t xml:space="preserve">рассчитаны </w:t>
      </w:r>
      <w:r w:rsidRPr="001E7BED">
        <w:rPr>
          <w:rFonts w:ascii="Times New Roman" w:eastAsiaTheme="minorEastAsia" w:hAnsi="Times New Roman" w:cs="Times New Roman"/>
          <w:sz w:val="24"/>
          <w:szCs w:val="24"/>
          <w:lang w:val="ru-RU" w:eastAsia="ru-RU"/>
        </w:rPr>
        <w:t xml:space="preserve">целевые показатели </w:t>
      </w:r>
      <w:r>
        <w:rPr>
          <w:rFonts w:ascii="Times New Roman" w:eastAsiaTheme="minorEastAsia" w:hAnsi="Times New Roman" w:cs="Times New Roman"/>
          <w:sz w:val="24"/>
          <w:szCs w:val="24"/>
          <w:lang w:val="ru-RU" w:eastAsia="ru-RU"/>
        </w:rPr>
        <w:t>(таблица</w:t>
      </w:r>
      <w:r w:rsidR="00AB70C9">
        <w:rPr>
          <w:rFonts w:ascii="Times New Roman" w:eastAsiaTheme="minorEastAsia" w:hAnsi="Times New Roman" w:cs="Times New Roman"/>
          <w:sz w:val="24"/>
          <w:szCs w:val="24"/>
          <w:lang w:val="ru-RU" w:eastAsia="ru-RU"/>
        </w:rPr>
        <w:t xml:space="preserve"> </w:t>
      </w:r>
      <w:r>
        <w:rPr>
          <w:rFonts w:ascii="Times New Roman" w:eastAsiaTheme="minorEastAsia" w:hAnsi="Times New Roman" w:cs="Times New Roman"/>
          <w:sz w:val="24"/>
          <w:szCs w:val="24"/>
          <w:lang w:val="ru-RU" w:eastAsia="ru-RU"/>
        </w:rPr>
        <w:t>6.1.).</w:t>
      </w:r>
    </w:p>
    <w:p w14:paraId="1D50B5DE" w14:textId="77777777" w:rsidR="00B90583" w:rsidRPr="001332CE" w:rsidRDefault="00B90583" w:rsidP="00B90583">
      <w:pPr>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 xml:space="preserve">Таблица 6.1. Целевые показатели работы системы водоснабжения </w:t>
      </w:r>
      <w:proofErr w:type="spellStart"/>
      <w:r w:rsidRPr="001332CE">
        <w:rPr>
          <w:rFonts w:ascii="Times New Roman" w:hAnsi="Times New Roman" w:cs="Times New Roman"/>
          <w:sz w:val="24"/>
          <w:szCs w:val="24"/>
          <w:lang w:val="ru-RU" w:bidi="en-US"/>
        </w:rPr>
        <w:t>Корниловского</w:t>
      </w:r>
      <w:proofErr w:type="spellEnd"/>
      <w:r w:rsidRPr="001332CE">
        <w:rPr>
          <w:rFonts w:ascii="Times New Roman" w:hAnsi="Times New Roman" w:cs="Times New Roman"/>
          <w:sz w:val="24"/>
          <w:szCs w:val="24"/>
          <w:lang w:val="ru-RU" w:bidi="en-US"/>
        </w:rPr>
        <w:t xml:space="preserve"> СП</w:t>
      </w:r>
    </w:p>
    <w:p w14:paraId="3C5DB860" w14:textId="77777777" w:rsidR="00B90583" w:rsidRPr="001332CE" w:rsidRDefault="00B90583" w:rsidP="00B90583">
      <w:pPr>
        <w:contextualSpacing/>
        <w:jc w:val="right"/>
        <w:rPr>
          <w:rFonts w:ascii="Times New Roman" w:hAnsi="Times New Roman" w:cs="Times New Roman"/>
          <w:sz w:val="24"/>
          <w:szCs w:val="24"/>
          <w:lang w:val="ru-RU" w:bidi="en-US"/>
        </w:rPr>
      </w:pPr>
    </w:p>
    <w:tbl>
      <w:tblPr>
        <w:tblStyle w:val="a5"/>
        <w:tblW w:w="10348" w:type="dxa"/>
        <w:jc w:val="center"/>
        <w:tblLayout w:type="fixed"/>
        <w:tblLook w:val="04A0" w:firstRow="1" w:lastRow="0" w:firstColumn="1" w:lastColumn="0" w:noHBand="0" w:noVBand="1"/>
      </w:tblPr>
      <w:tblGrid>
        <w:gridCol w:w="534"/>
        <w:gridCol w:w="5278"/>
        <w:gridCol w:w="1134"/>
        <w:gridCol w:w="1179"/>
        <w:gridCol w:w="840"/>
        <w:gridCol w:w="709"/>
        <w:gridCol w:w="674"/>
      </w:tblGrid>
      <w:tr w:rsidR="0048716D" w:rsidRPr="00D5373E" w14:paraId="01C5532C" w14:textId="77777777" w:rsidTr="0048716D">
        <w:trPr>
          <w:trHeight w:val="113"/>
          <w:tblHeader/>
          <w:jc w:val="center"/>
        </w:trPr>
        <w:tc>
          <w:tcPr>
            <w:tcW w:w="534" w:type="dxa"/>
            <w:vMerge w:val="restart"/>
            <w:vAlign w:val="center"/>
          </w:tcPr>
          <w:p w14:paraId="72771396" w14:textId="77777777" w:rsidR="00B90583" w:rsidRPr="00D5373E" w:rsidRDefault="00B90583" w:rsidP="00261112">
            <w:pPr>
              <w:pStyle w:val="ConsPlusNormal"/>
              <w:contextualSpacing/>
              <w:jc w:val="center"/>
              <w:rPr>
                <w:rFonts w:ascii="Times New Roman" w:hAnsi="Times New Roman" w:cs="Times New Roman"/>
                <w:sz w:val="21"/>
                <w:szCs w:val="21"/>
              </w:rPr>
            </w:pPr>
            <w:r w:rsidRPr="00D5373E">
              <w:rPr>
                <w:rFonts w:ascii="Times New Roman" w:hAnsi="Times New Roman" w:cs="Times New Roman"/>
                <w:sz w:val="21"/>
                <w:szCs w:val="21"/>
                <w:lang w:val="ru-RU"/>
              </w:rPr>
              <w:t>№</w:t>
            </w:r>
          </w:p>
        </w:tc>
        <w:tc>
          <w:tcPr>
            <w:tcW w:w="5278" w:type="dxa"/>
            <w:vMerge w:val="restart"/>
            <w:vAlign w:val="center"/>
          </w:tcPr>
          <w:p w14:paraId="5D376417" w14:textId="77777777" w:rsidR="00B90583" w:rsidRPr="00D5373E" w:rsidRDefault="00B90583" w:rsidP="00261112">
            <w:pPr>
              <w:pStyle w:val="ConsPlusNormal"/>
              <w:contextualSpacing/>
              <w:jc w:val="center"/>
              <w:rPr>
                <w:rFonts w:ascii="Times New Roman" w:hAnsi="Times New Roman" w:cs="Times New Roman"/>
                <w:sz w:val="21"/>
                <w:szCs w:val="21"/>
              </w:rPr>
            </w:pPr>
            <w:r w:rsidRPr="00D5373E">
              <w:rPr>
                <w:rFonts w:ascii="Times New Roman" w:hAnsi="Times New Roman" w:cs="Times New Roman"/>
                <w:sz w:val="21"/>
                <w:szCs w:val="21"/>
                <w:lang w:val="ru-RU"/>
              </w:rPr>
              <w:t>Показатель</w:t>
            </w:r>
          </w:p>
        </w:tc>
        <w:tc>
          <w:tcPr>
            <w:tcW w:w="1134" w:type="dxa"/>
            <w:vMerge w:val="restart"/>
            <w:vAlign w:val="center"/>
          </w:tcPr>
          <w:p w14:paraId="3107B746" w14:textId="77777777" w:rsidR="00B90583" w:rsidRPr="00D5373E" w:rsidRDefault="00B90583" w:rsidP="00261112">
            <w:pPr>
              <w:pStyle w:val="ConsPlusNormal"/>
              <w:contextualSpacing/>
              <w:jc w:val="center"/>
              <w:rPr>
                <w:rFonts w:ascii="Times New Roman" w:hAnsi="Times New Roman" w:cs="Times New Roman"/>
                <w:sz w:val="21"/>
                <w:szCs w:val="21"/>
              </w:rPr>
            </w:pPr>
            <w:r w:rsidRPr="00D5373E">
              <w:rPr>
                <w:rFonts w:ascii="Times New Roman" w:hAnsi="Times New Roman" w:cs="Times New Roman"/>
                <w:sz w:val="21"/>
                <w:szCs w:val="21"/>
                <w:lang w:val="ru-RU"/>
              </w:rPr>
              <w:t>Ед. изм.</w:t>
            </w:r>
          </w:p>
        </w:tc>
        <w:tc>
          <w:tcPr>
            <w:tcW w:w="1179" w:type="dxa"/>
            <w:vMerge w:val="restart"/>
            <w:vAlign w:val="center"/>
          </w:tcPr>
          <w:p w14:paraId="100EC802" w14:textId="3D4A8A8B" w:rsidR="00B90583" w:rsidRPr="00D5373E" w:rsidRDefault="00B90583" w:rsidP="00261112">
            <w:pPr>
              <w:pStyle w:val="ConsPlusNormal"/>
              <w:ind w:left="-63" w:right="-108"/>
              <w:contextualSpacing/>
              <w:jc w:val="center"/>
              <w:rPr>
                <w:rFonts w:ascii="Times New Roman" w:hAnsi="Times New Roman" w:cs="Times New Roman"/>
                <w:sz w:val="21"/>
                <w:szCs w:val="21"/>
                <w:lang w:val="ru-RU"/>
              </w:rPr>
            </w:pPr>
            <w:r w:rsidRPr="00D5373E">
              <w:rPr>
                <w:rFonts w:ascii="Times New Roman" w:hAnsi="Times New Roman" w:cs="Times New Roman"/>
                <w:sz w:val="21"/>
                <w:szCs w:val="21"/>
                <w:lang w:val="ru-RU"/>
              </w:rPr>
              <w:t>Баз</w:t>
            </w:r>
            <w:r w:rsidR="00D5373E" w:rsidRPr="00D5373E">
              <w:rPr>
                <w:rFonts w:ascii="Times New Roman" w:hAnsi="Times New Roman" w:cs="Times New Roman"/>
                <w:sz w:val="21"/>
                <w:szCs w:val="21"/>
                <w:lang w:val="ru-RU"/>
              </w:rPr>
              <w:t>.</w:t>
            </w:r>
            <w:r w:rsidRPr="00D5373E">
              <w:rPr>
                <w:rFonts w:ascii="Times New Roman" w:hAnsi="Times New Roman" w:cs="Times New Roman"/>
                <w:sz w:val="21"/>
                <w:szCs w:val="21"/>
                <w:lang w:val="ru-RU"/>
              </w:rPr>
              <w:t xml:space="preserve"> </w:t>
            </w:r>
            <w:proofErr w:type="spellStart"/>
            <w:r w:rsidR="00D5373E" w:rsidRPr="00D5373E">
              <w:rPr>
                <w:rFonts w:ascii="Times New Roman" w:hAnsi="Times New Roman" w:cs="Times New Roman"/>
                <w:sz w:val="21"/>
                <w:szCs w:val="21"/>
                <w:lang w:val="ru-RU"/>
              </w:rPr>
              <w:t>п</w:t>
            </w:r>
            <w:r w:rsidRPr="00D5373E">
              <w:rPr>
                <w:rFonts w:ascii="Times New Roman" w:hAnsi="Times New Roman" w:cs="Times New Roman"/>
                <w:sz w:val="21"/>
                <w:szCs w:val="21"/>
                <w:lang w:val="ru-RU"/>
              </w:rPr>
              <w:t>ок</w:t>
            </w:r>
            <w:proofErr w:type="spellEnd"/>
            <w:r w:rsidR="00D5373E" w:rsidRPr="00D5373E">
              <w:rPr>
                <w:rFonts w:ascii="Times New Roman" w:hAnsi="Times New Roman" w:cs="Times New Roman"/>
                <w:sz w:val="21"/>
                <w:szCs w:val="21"/>
                <w:lang w:val="ru-RU"/>
              </w:rPr>
              <w:t>-</w:t>
            </w:r>
            <w:r w:rsidRPr="00D5373E">
              <w:rPr>
                <w:rFonts w:ascii="Times New Roman" w:hAnsi="Times New Roman" w:cs="Times New Roman"/>
                <w:sz w:val="21"/>
                <w:szCs w:val="21"/>
                <w:lang w:val="ru-RU"/>
              </w:rPr>
              <w:t>ль</w:t>
            </w:r>
          </w:p>
          <w:p w14:paraId="221BA475" w14:textId="77777777" w:rsidR="00B90583" w:rsidRPr="00D5373E" w:rsidRDefault="00B90583" w:rsidP="00261112">
            <w:pPr>
              <w:pStyle w:val="ConsPlusNormal"/>
              <w:ind w:left="-63" w:right="-108"/>
              <w:contextualSpacing/>
              <w:jc w:val="center"/>
              <w:rPr>
                <w:rFonts w:ascii="Times New Roman" w:hAnsi="Times New Roman" w:cs="Times New Roman"/>
                <w:sz w:val="21"/>
                <w:szCs w:val="21"/>
                <w:lang w:val="ru-RU"/>
              </w:rPr>
            </w:pPr>
            <w:r w:rsidRPr="00D5373E">
              <w:rPr>
                <w:rFonts w:ascii="Times New Roman" w:hAnsi="Times New Roman" w:cs="Times New Roman"/>
                <w:sz w:val="21"/>
                <w:szCs w:val="21"/>
                <w:lang w:val="ru-RU"/>
              </w:rPr>
              <w:t>(2017г)</w:t>
            </w:r>
          </w:p>
        </w:tc>
        <w:tc>
          <w:tcPr>
            <w:tcW w:w="2223" w:type="dxa"/>
            <w:gridSpan w:val="3"/>
            <w:shd w:val="clear" w:color="auto" w:fill="auto"/>
            <w:vAlign w:val="center"/>
          </w:tcPr>
          <w:p w14:paraId="1980EB08" w14:textId="77777777" w:rsidR="00B90583" w:rsidRPr="00D5373E" w:rsidRDefault="00B90583" w:rsidP="00261112">
            <w:pPr>
              <w:pStyle w:val="ConsPlusNormal"/>
              <w:contextualSpacing/>
              <w:jc w:val="center"/>
              <w:rPr>
                <w:rFonts w:ascii="Times New Roman" w:hAnsi="Times New Roman" w:cs="Times New Roman"/>
                <w:sz w:val="21"/>
                <w:szCs w:val="21"/>
                <w:lang w:val="ru-RU"/>
              </w:rPr>
            </w:pPr>
            <w:r w:rsidRPr="00D5373E">
              <w:rPr>
                <w:rFonts w:ascii="Times New Roman" w:hAnsi="Times New Roman" w:cs="Times New Roman"/>
                <w:sz w:val="21"/>
                <w:szCs w:val="21"/>
                <w:lang w:val="ru-RU"/>
              </w:rPr>
              <w:t>Показатели</w:t>
            </w:r>
          </w:p>
        </w:tc>
      </w:tr>
      <w:tr w:rsidR="0048716D" w:rsidRPr="00D5373E" w14:paraId="04966503" w14:textId="77777777" w:rsidTr="0048716D">
        <w:trPr>
          <w:trHeight w:val="113"/>
          <w:tblHeader/>
          <w:jc w:val="center"/>
        </w:trPr>
        <w:tc>
          <w:tcPr>
            <w:tcW w:w="534" w:type="dxa"/>
            <w:vMerge/>
          </w:tcPr>
          <w:p w14:paraId="0A147A7B" w14:textId="77777777" w:rsidR="00B90583" w:rsidRPr="00D5373E" w:rsidRDefault="00B90583" w:rsidP="00261112">
            <w:pPr>
              <w:pStyle w:val="ConsPlusNormal"/>
              <w:contextualSpacing/>
              <w:jc w:val="both"/>
              <w:rPr>
                <w:rFonts w:ascii="Times New Roman" w:hAnsi="Times New Roman" w:cs="Times New Roman"/>
                <w:sz w:val="21"/>
                <w:szCs w:val="21"/>
                <w:lang w:val="ru-RU"/>
              </w:rPr>
            </w:pPr>
          </w:p>
        </w:tc>
        <w:tc>
          <w:tcPr>
            <w:tcW w:w="5278" w:type="dxa"/>
            <w:vMerge/>
          </w:tcPr>
          <w:p w14:paraId="4EAB7CB4" w14:textId="77777777" w:rsidR="00B90583" w:rsidRPr="00D5373E" w:rsidRDefault="00B90583" w:rsidP="00261112">
            <w:pPr>
              <w:pStyle w:val="ConsPlusNormal"/>
              <w:contextualSpacing/>
              <w:jc w:val="both"/>
              <w:rPr>
                <w:rFonts w:ascii="Times New Roman" w:hAnsi="Times New Roman" w:cs="Times New Roman"/>
                <w:sz w:val="21"/>
                <w:szCs w:val="21"/>
                <w:lang w:val="ru-RU"/>
              </w:rPr>
            </w:pPr>
          </w:p>
        </w:tc>
        <w:tc>
          <w:tcPr>
            <w:tcW w:w="1134" w:type="dxa"/>
            <w:vMerge/>
          </w:tcPr>
          <w:p w14:paraId="23DBE2D2" w14:textId="77777777" w:rsidR="00B90583" w:rsidRPr="00D5373E" w:rsidRDefault="00B90583" w:rsidP="00261112">
            <w:pPr>
              <w:pStyle w:val="ConsPlusNormal"/>
              <w:contextualSpacing/>
              <w:jc w:val="both"/>
              <w:rPr>
                <w:rFonts w:ascii="Times New Roman" w:hAnsi="Times New Roman" w:cs="Times New Roman"/>
                <w:sz w:val="21"/>
                <w:szCs w:val="21"/>
                <w:lang w:val="ru-RU"/>
              </w:rPr>
            </w:pPr>
          </w:p>
        </w:tc>
        <w:tc>
          <w:tcPr>
            <w:tcW w:w="1179" w:type="dxa"/>
            <w:vMerge/>
          </w:tcPr>
          <w:p w14:paraId="459949E3" w14:textId="77777777" w:rsidR="00B90583" w:rsidRPr="00D5373E" w:rsidRDefault="00B90583" w:rsidP="00261112">
            <w:pPr>
              <w:pStyle w:val="ConsPlusNormal"/>
              <w:contextualSpacing/>
              <w:jc w:val="both"/>
              <w:rPr>
                <w:rFonts w:ascii="Times New Roman" w:hAnsi="Times New Roman" w:cs="Times New Roman"/>
                <w:sz w:val="21"/>
                <w:szCs w:val="21"/>
                <w:lang w:val="ru-RU"/>
              </w:rPr>
            </w:pPr>
          </w:p>
        </w:tc>
        <w:tc>
          <w:tcPr>
            <w:tcW w:w="840" w:type="dxa"/>
            <w:shd w:val="clear" w:color="auto" w:fill="auto"/>
            <w:vAlign w:val="center"/>
          </w:tcPr>
          <w:p w14:paraId="24B45AC4" w14:textId="77777777" w:rsidR="00B90583" w:rsidRPr="00D5373E" w:rsidRDefault="00B90583" w:rsidP="00261112">
            <w:pPr>
              <w:pStyle w:val="ConsPlusNormal"/>
              <w:contextualSpacing/>
              <w:jc w:val="center"/>
              <w:rPr>
                <w:rFonts w:ascii="Times New Roman" w:hAnsi="Times New Roman" w:cs="Times New Roman"/>
                <w:sz w:val="21"/>
                <w:szCs w:val="21"/>
                <w:lang w:val="ru-RU"/>
              </w:rPr>
            </w:pPr>
            <w:r w:rsidRPr="00D5373E">
              <w:rPr>
                <w:rFonts w:ascii="Times New Roman" w:hAnsi="Times New Roman" w:cs="Times New Roman"/>
                <w:sz w:val="21"/>
                <w:szCs w:val="21"/>
                <w:lang w:val="ru-RU"/>
              </w:rPr>
              <w:t>2021</w:t>
            </w:r>
          </w:p>
        </w:tc>
        <w:tc>
          <w:tcPr>
            <w:tcW w:w="709" w:type="dxa"/>
            <w:shd w:val="clear" w:color="auto" w:fill="auto"/>
            <w:vAlign w:val="center"/>
          </w:tcPr>
          <w:p w14:paraId="360AC7C0" w14:textId="77777777" w:rsidR="00B90583" w:rsidRPr="00D5373E" w:rsidRDefault="00B90583" w:rsidP="00261112">
            <w:pPr>
              <w:pStyle w:val="ConsPlusNormal"/>
              <w:contextualSpacing/>
              <w:jc w:val="center"/>
              <w:rPr>
                <w:rFonts w:ascii="Times New Roman" w:hAnsi="Times New Roman" w:cs="Times New Roman"/>
                <w:sz w:val="21"/>
                <w:szCs w:val="21"/>
                <w:lang w:val="ru-RU"/>
              </w:rPr>
            </w:pPr>
            <w:r w:rsidRPr="00D5373E">
              <w:rPr>
                <w:rFonts w:ascii="Times New Roman" w:hAnsi="Times New Roman" w:cs="Times New Roman"/>
                <w:sz w:val="21"/>
                <w:szCs w:val="21"/>
                <w:lang w:val="ru-RU"/>
              </w:rPr>
              <w:t>2026</w:t>
            </w:r>
          </w:p>
        </w:tc>
        <w:tc>
          <w:tcPr>
            <w:tcW w:w="674" w:type="dxa"/>
            <w:shd w:val="clear" w:color="auto" w:fill="auto"/>
            <w:vAlign w:val="center"/>
          </w:tcPr>
          <w:p w14:paraId="569DF394" w14:textId="77777777" w:rsidR="00B90583" w:rsidRPr="00D5373E" w:rsidRDefault="00B90583" w:rsidP="00261112">
            <w:pPr>
              <w:pStyle w:val="ConsPlusNormal"/>
              <w:contextualSpacing/>
              <w:jc w:val="center"/>
              <w:rPr>
                <w:rFonts w:ascii="Times New Roman" w:hAnsi="Times New Roman" w:cs="Times New Roman"/>
                <w:sz w:val="21"/>
                <w:szCs w:val="21"/>
                <w:lang w:val="ru-RU"/>
              </w:rPr>
            </w:pPr>
            <w:r w:rsidRPr="00D5373E">
              <w:rPr>
                <w:rFonts w:ascii="Times New Roman" w:hAnsi="Times New Roman" w:cs="Times New Roman"/>
                <w:sz w:val="21"/>
                <w:szCs w:val="21"/>
                <w:lang w:val="ru-RU"/>
              </w:rPr>
              <w:t>2031</w:t>
            </w:r>
          </w:p>
        </w:tc>
      </w:tr>
      <w:tr w:rsidR="0048716D" w:rsidRPr="00D5373E" w14:paraId="60C360E1" w14:textId="77777777" w:rsidTr="0048716D">
        <w:trPr>
          <w:trHeight w:val="113"/>
          <w:jc w:val="center"/>
        </w:trPr>
        <w:tc>
          <w:tcPr>
            <w:tcW w:w="10348" w:type="dxa"/>
            <w:gridSpan w:val="7"/>
            <w:vAlign w:val="center"/>
          </w:tcPr>
          <w:p w14:paraId="18ADDB51" w14:textId="77777777" w:rsidR="00B90583" w:rsidRPr="00D5373E" w:rsidRDefault="00B90583" w:rsidP="00261112">
            <w:pPr>
              <w:pStyle w:val="ConsPlusNormal"/>
              <w:contextualSpacing/>
              <w:jc w:val="center"/>
              <w:rPr>
                <w:rFonts w:ascii="Times New Roman" w:hAnsi="Times New Roman" w:cs="Times New Roman"/>
                <w:sz w:val="21"/>
                <w:szCs w:val="21"/>
                <w:lang w:val="ru-RU"/>
              </w:rPr>
            </w:pPr>
            <w:r w:rsidRPr="00D5373E">
              <w:rPr>
                <w:rFonts w:ascii="Times New Roman" w:hAnsi="Times New Roman" w:cs="Times New Roman"/>
                <w:sz w:val="21"/>
                <w:szCs w:val="21"/>
                <w:lang w:val="ru-RU"/>
              </w:rPr>
              <w:t>1.Показатели качества воды</w:t>
            </w:r>
          </w:p>
        </w:tc>
      </w:tr>
      <w:tr w:rsidR="0048716D" w:rsidRPr="00D5373E" w14:paraId="2CE79E40" w14:textId="77777777" w:rsidTr="0048716D">
        <w:trPr>
          <w:trHeight w:val="113"/>
          <w:jc w:val="center"/>
        </w:trPr>
        <w:tc>
          <w:tcPr>
            <w:tcW w:w="534" w:type="dxa"/>
            <w:vAlign w:val="center"/>
          </w:tcPr>
          <w:p w14:paraId="42688941" w14:textId="77777777" w:rsidR="00B90583" w:rsidRPr="00D5373E" w:rsidRDefault="00B90583" w:rsidP="00261112">
            <w:pPr>
              <w:pStyle w:val="ConsPlusNormal"/>
              <w:ind w:left="-142"/>
              <w:contextualSpacing/>
              <w:jc w:val="right"/>
              <w:rPr>
                <w:rFonts w:ascii="Times New Roman" w:hAnsi="Times New Roman" w:cs="Times New Roman"/>
                <w:sz w:val="21"/>
                <w:szCs w:val="21"/>
                <w:lang w:val="ru-RU"/>
              </w:rPr>
            </w:pPr>
            <w:r w:rsidRPr="00D5373E">
              <w:rPr>
                <w:rFonts w:ascii="Times New Roman" w:hAnsi="Times New Roman" w:cs="Times New Roman"/>
                <w:sz w:val="21"/>
                <w:szCs w:val="21"/>
                <w:lang w:val="ru-RU"/>
              </w:rPr>
              <w:t>1.1.</w:t>
            </w:r>
          </w:p>
        </w:tc>
        <w:tc>
          <w:tcPr>
            <w:tcW w:w="5278" w:type="dxa"/>
          </w:tcPr>
          <w:p w14:paraId="3F666392" w14:textId="7804B2E3" w:rsidR="00B90583" w:rsidRPr="00D5373E" w:rsidRDefault="00B90583" w:rsidP="00D5373E">
            <w:pPr>
              <w:pStyle w:val="ConsPlusNormal"/>
              <w:contextualSpacing/>
              <w:rPr>
                <w:rFonts w:ascii="Times New Roman" w:hAnsi="Times New Roman" w:cs="Times New Roman"/>
                <w:sz w:val="21"/>
                <w:szCs w:val="21"/>
                <w:lang w:val="ru-RU"/>
              </w:rPr>
            </w:pPr>
            <w:r w:rsidRPr="00D5373E">
              <w:rPr>
                <w:rFonts w:ascii="Times New Roman" w:hAnsi="Times New Roman" w:cs="Times New Roman"/>
                <w:sz w:val="21"/>
                <w:szCs w:val="21"/>
                <w:lang w:val="ru-RU"/>
              </w:rPr>
              <w:t>Доля проб горячей воды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tc>
        <w:tc>
          <w:tcPr>
            <w:tcW w:w="1134" w:type="dxa"/>
            <w:vAlign w:val="center"/>
          </w:tcPr>
          <w:p w14:paraId="5606B387" w14:textId="77777777" w:rsidR="00B90583" w:rsidRPr="00D5373E" w:rsidRDefault="00B90583" w:rsidP="00261112">
            <w:pPr>
              <w:pStyle w:val="ConsPlusNormal"/>
              <w:contextualSpacing/>
              <w:jc w:val="center"/>
              <w:rPr>
                <w:rFonts w:ascii="Times New Roman" w:hAnsi="Times New Roman" w:cs="Times New Roman"/>
                <w:sz w:val="21"/>
                <w:szCs w:val="21"/>
                <w:lang w:val="ru-RU"/>
              </w:rPr>
            </w:pPr>
            <w:r w:rsidRPr="00D5373E">
              <w:rPr>
                <w:rFonts w:ascii="Times New Roman" w:hAnsi="Times New Roman" w:cs="Times New Roman"/>
                <w:sz w:val="21"/>
                <w:szCs w:val="21"/>
                <w:lang w:val="ru-RU"/>
              </w:rPr>
              <w:t>%</w:t>
            </w:r>
          </w:p>
        </w:tc>
        <w:tc>
          <w:tcPr>
            <w:tcW w:w="1179" w:type="dxa"/>
            <w:vAlign w:val="center"/>
          </w:tcPr>
          <w:p w14:paraId="5A221390" w14:textId="77777777" w:rsidR="00B90583" w:rsidRPr="00D5373E" w:rsidRDefault="00B90583" w:rsidP="00261112">
            <w:pPr>
              <w:pStyle w:val="ConsPlusNormal"/>
              <w:contextualSpacing/>
              <w:jc w:val="center"/>
              <w:rPr>
                <w:rFonts w:ascii="Times New Roman" w:hAnsi="Times New Roman" w:cs="Times New Roman"/>
                <w:color w:val="000000" w:themeColor="text1"/>
                <w:sz w:val="21"/>
                <w:szCs w:val="21"/>
                <w:lang w:val="ru-RU"/>
              </w:rPr>
            </w:pPr>
            <w:r w:rsidRPr="00D5373E">
              <w:rPr>
                <w:rFonts w:ascii="Times New Roman" w:hAnsi="Times New Roman" w:cs="Times New Roman"/>
                <w:color w:val="000000" w:themeColor="text1"/>
                <w:sz w:val="21"/>
                <w:szCs w:val="21"/>
                <w:lang w:val="ru-RU"/>
              </w:rPr>
              <w:t>0</w:t>
            </w:r>
          </w:p>
        </w:tc>
        <w:tc>
          <w:tcPr>
            <w:tcW w:w="840" w:type="dxa"/>
            <w:vAlign w:val="center"/>
          </w:tcPr>
          <w:p w14:paraId="68556D20" w14:textId="77777777" w:rsidR="00B90583" w:rsidRPr="00D5373E" w:rsidRDefault="00B90583" w:rsidP="00261112">
            <w:pPr>
              <w:pStyle w:val="ConsPlusNormal"/>
              <w:contextualSpacing/>
              <w:jc w:val="center"/>
              <w:rPr>
                <w:rFonts w:ascii="Times New Roman" w:hAnsi="Times New Roman" w:cs="Times New Roman"/>
                <w:color w:val="000000" w:themeColor="text1"/>
                <w:sz w:val="21"/>
                <w:szCs w:val="21"/>
                <w:lang w:val="ru-RU"/>
              </w:rPr>
            </w:pPr>
            <w:r w:rsidRPr="00D5373E">
              <w:rPr>
                <w:rFonts w:ascii="Times New Roman" w:hAnsi="Times New Roman" w:cs="Times New Roman"/>
                <w:color w:val="000000" w:themeColor="text1"/>
                <w:sz w:val="21"/>
                <w:szCs w:val="21"/>
                <w:lang w:val="ru-RU"/>
              </w:rPr>
              <w:t>0</w:t>
            </w:r>
          </w:p>
        </w:tc>
        <w:tc>
          <w:tcPr>
            <w:tcW w:w="709" w:type="dxa"/>
            <w:vAlign w:val="center"/>
          </w:tcPr>
          <w:p w14:paraId="30486175" w14:textId="77777777" w:rsidR="00B90583" w:rsidRPr="00D5373E" w:rsidRDefault="00B90583" w:rsidP="00261112">
            <w:pPr>
              <w:pStyle w:val="ConsPlusNormal"/>
              <w:contextualSpacing/>
              <w:jc w:val="center"/>
              <w:rPr>
                <w:rFonts w:ascii="Times New Roman" w:hAnsi="Times New Roman" w:cs="Times New Roman"/>
                <w:color w:val="000000" w:themeColor="text1"/>
                <w:sz w:val="21"/>
                <w:szCs w:val="21"/>
                <w:lang w:val="ru-RU"/>
              </w:rPr>
            </w:pPr>
            <w:r w:rsidRPr="00D5373E">
              <w:rPr>
                <w:rFonts w:ascii="Times New Roman" w:hAnsi="Times New Roman" w:cs="Times New Roman"/>
                <w:color w:val="000000" w:themeColor="text1"/>
                <w:sz w:val="21"/>
                <w:szCs w:val="21"/>
                <w:lang w:val="ru-RU"/>
              </w:rPr>
              <w:t>0</w:t>
            </w:r>
          </w:p>
        </w:tc>
        <w:tc>
          <w:tcPr>
            <w:tcW w:w="674" w:type="dxa"/>
            <w:vAlign w:val="center"/>
          </w:tcPr>
          <w:p w14:paraId="63CF9081" w14:textId="77777777" w:rsidR="00B90583" w:rsidRPr="00D5373E" w:rsidRDefault="00B90583" w:rsidP="00261112">
            <w:pPr>
              <w:pStyle w:val="ConsPlusNormal"/>
              <w:contextualSpacing/>
              <w:jc w:val="center"/>
              <w:rPr>
                <w:rFonts w:ascii="Times New Roman" w:hAnsi="Times New Roman" w:cs="Times New Roman"/>
                <w:color w:val="000000" w:themeColor="text1"/>
                <w:sz w:val="21"/>
                <w:szCs w:val="21"/>
                <w:lang w:val="ru-RU"/>
              </w:rPr>
            </w:pPr>
            <w:r w:rsidRPr="00D5373E">
              <w:rPr>
                <w:rFonts w:ascii="Times New Roman" w:hAnsi="Times New Roman" w:cs="Times New Roman"/>
                <w:color w:val="000000" w:themeColor="text1"/>
                <w:sz w:val="21"/>
                <w:szCs w:val="21"/>
                <w:lang w:val="ru-RU"/>
              </w:rPr>
              <w:t>0</w:t>
            </w:r>
          </w:p>
        </w:tc>
      </w:tr>
      <w:tr w:rsidR="0048716D" w:rsidRPr="00D5373E" w14:paraId="67E33C83" w14:textId="77777777" w:rsidTr="0048716D">
        <w:trPr>
          <w:trHeight w:val="113"/>
          <w:jc w:val="center"/>
        </w:trPr>
        <w:tc>
          <w:tcPr>
            <w:tcW w:w="534" w:type="dxa"/>
            <w:vAlign w:val="center"/>
          </w:tcPr>
          <w:p w14:paraId="4CAEBA9E" w14:textId="77777777" w:rsidR="00B90583" w:rsidRPr="00D5373E" w:rsidRDefault="00B90583" w:rsidP="00261112">
            <w:pPr>
              <w:pStyle w:val="ConsPlusNormal"/>
              <w:ind w:left="-142"/>
              <w:contextualSpacing/>
              <w:jc w:val="right"/>
              <w:rPr>
                <w:rFonts w:ascii="Times New Roman" w:hAnsi="Times New Roman" w:cs="Times New Roman"/>
                <w:sz w:val="21"/>
                <w:szCs w:val="21"/>
                <w:lang w:val="ru-RU"/>
              </w:rPr>
            </w:pPr>
            <w:r w:rsidRPr="00D5373E">
              <w:rPr>
                <w:rFonts w:ascii="Times New Roman" w:hAnsi="Times New Roman" w:cs="Times New Roman"/>
                <w:sz w:val="21"/>
                <w:szCs w:val="21"/>
                <w:lang w:val="ru-RU"/>
              </w:rPr>
              <w:t>1.2.</w:t>
            </w:r>
          </w:p>
        </w:tc>
        <w:tc>
          <w:tcPr>
            <w:tcW w:w="5278" w:type="dxa"/>
          </w:tcPr>
          <w:p w14:paraId="663A102B" w14:textId="674FB15D" w:rsidR="00B90583" w:rsidRPr="00D5373E" w:rsidRDefault="00B90583" w:rsidP="00D5373E">
            <w:pPr>
              <w:pStyle w:val="ConsPlusNormal"/>
              <w:contextualSpacing/>
              <w:rPr>
                <w:rFonts w:ascii="Times New Roman" w:hAnsi="Times New Roman" w:cs="Times New Roman"/>
                <w:sz w:val="21"/>
                <w:szCs w:val="21"/>
                <w:lang w:val="ru-RU"/>
              </w:rPr>
            </w:pPr>
            <w:r w:rsidRPr="00D5373E">
              <w:rPr>
                <w:rFonts w:ascii="Times New Roman" w:hAnsi="Times New Roman" w:cs="Times New Roman"/>
                <w:sz w:val="21"/>
                <w:szCs w:val="21"/>
                <w:lang w:val="ru-RU"/>
              </w:rPr>
              <w:t>Доля проб горячей воды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tc>
        <w:tc>
          <w:tcPr>
            <w:tcW w:w="1134" w:type="dxa"/>
            <w:vAlign w:val="center"/>
          </w:tcPr>
          <w:p w14:paraId="5C8B3A7B" w14:textId="77777777" w:rsidR="00B90583" w:rsidRPr="00D5373E" w:rsidRDefault="00B90583" w:rsidP="00261112">
            <w:pPr>
              <w:pStyle w:val="ConsPlusNormal"/>
              <w:contextualSpacing/>
              <w:jc w:val="center"/>
              <w:rPr>
                <w:rFonts w:ascii="Times New Roman" w:hAnsi="Times New Roman" w:cs="Times New Roman"/>
                <w:sz w:val="21"/>
                <w:szCs w:val="21"/>
                <w:lang w:val="ru-RU"/>
              </w:rPr>
            </w:pPr>
            <w:r w:rsidRPr="00D5373E">
              <w:rPr>
                <w:rFonts w:ascii="Times New Roman" w:hAnsi="Times New Roman" w:cs="Times New Roman"/>
                <w:sz w:val="21"/>
                <w:szCs w:val="21"/>
                <w:lang w:val="ru-RU"/>
              </w:rPr>
              <w:t>%</w:t>
            </w:r>
          </w:p>
        </w:tc>
        <w:tc>
          <w:tcPr>
            <w:tcW w:w="1179" w:type="dxa"/>
            <w:vAlign w:val="center"/>
          </w:tcPr>
          <w:p w14:paraId="644F59FF" w14:textId="77777777" w:rsidR="00B90583" w:rsidRPr="00D5373E" w:rsidRDefault="00B90583" w:rsidP="00261112">
            <w:pPr>
              <w:pStyle w:val="ConsPlusNormal"/>
              <w:contextualSpacing/>
              <w:jc w:val="center"/>
              <w:rPr>
                <w:rFonts w:ascii="Times New Roman" w:hAnsi="Times New Roman" w:cs="Times New Roman"/>
                <w:color w:val="000000" w:themeColor="text1"/>
                <w:sz w:val="21"/>
                <w:szCs w:val="21"/>
                <w:lang w:val="ru-RU"/>
              </w:rPr>
            </w:pPr>
            <w:r w:rsidRPr="00D5373E">
              <w:rPr>
                <w:rFonts w:ascii="Times New Roman" w:hAnsi="Times New Roman" w:cs="Times New Roman"/>
                <w:color w:val="000000" w:themeColor="text1"/>
                <w:sz w:val="21"/>
                <w:szCs w:val="21"/>
                <w:lang w:val="ru-RU"/>
              </w:rPr>
              <w:t>0</w:t>
            </w:r>
          </w:p>
        </w:tc>
        <w:tc>
          <w:tcPr>
            <w:tcW w:w="840" w:type="dxa"/>
            <w:vAlign w:val="center"/>
          </w:tcPr>
          <w:p w14:paraId="533C7942" w14:textId="77777777" w:rsidR="00B90583" w:rsidRPr="00D5373E" w:rsidRDefault="00B90583" w:rsidP="00261112">
            <w:pPr>
              <w:pStyle w:val="ConsPlusNormal"/>
              <w:contextualSpacing/>
              <w:jc w:val="center"/>
              <w:rPr>
                <w:rFonts w:ascii="Times New Roman" w:hAnsi="Times New Roman" w:cs="Times New Roman"/>
                <w:color w:val="000000" w:themeColor="text1"/>
                <w:sz w:val="21"/>
                <w:szCs w:val="21"/>
                <w:lang w:val="ru-RU"/>
              </w:rPr>
            </w:pPr>
            <w:r w:rsidRPr="00D5373E">
              <w:rPr>
                <w:rFonts w:ascii="Times New Roman" w:hAnsi="Times New Roman" w:cs="Times New Roman"/>
                <w:color w:val="000000" w:themeColor="text1"/>
                <w:sz w:val="21"/>
                <w:szCs w:val="21"/>
                <w:lang w:val="ru-RU"/>
              </w:rPr>
              <w:t>0</w:t>
            </w:r>
          </w:p>
        </w:tc>
        <w:tc>
          <w:tcPr>
            <w:tcW w:w="709" w:type="dxa"/>
            <w:vAlign w:val="center"/>
          </w:tcPr>
          <w:p w14:paraId="5204A8D9" w14:textId="77777777" w:rsidR="00B90583" w:rsidRPr="00D5373E" w:rsidRDefault="00B90583" w:rsidP="00261112">
            <w:pPr>
              <w:pStyle w:val="ConsPlusNormal"/>
              <w:contextualSpacing/>
              <w:jc w:val="center"/>
              <w:rPr>
                <w:rFonts w:ascii="Times New Roman" w:hAnsi="Times New Roman" w:cs="Times New Roman"/>
                <w:color w:val="000000" w:themeColor="text1"/>
                <w:sz w:val="21"/>
                <w:szCs w:val="21"/>
                <w:lang w:val="ru-RU"/>
              </w:rPr>
            </w:pPr>
            <w:r w:rsidRPr="00D5373E">
              <w:rPr>
                <w:rFonts w:ascii="Times New Roman" w:hAnsi="Times New Roman" w:cs="Times New Roman"/>
                <w:color w:val="000000" w:themeColor="text1"/>
                <w:sz w:val="21"/>
                <w:szCs w:val="21"/>
                <w:lang w:val="ru-RU"/>
              </w:rPr>
              <w:t>0</w:t>
            </w:r>
          </w:p>
        </w:tc>
        <w:tc>
          <w:tcPr>
            <w:tcW w:w="674" w:type="dxa"/>
            <w:vAlign w:val="center"/>
          </w:tcPr>
          <w:p w14:paraId="17CE7ECD" w14:textId="77777777" w:rsidR="00B90583" w:rsidRPr="00D5373E" w:rsidRDefault="00B90583" w:rsidP="00261112">
            <w:pPr>
              <w:pStyle w:val="ConsPlusNormal"/>
              <w:contextualSpacing/>
              <w:jc w:val="center"/>
              <w:rPr>
                <w:rFonts w:ascii="Times New Roman" w:hAnsi="Times New Roman" w:cs="Times New Roman"/>
                <w:color w:val="000000" w:themeColor="text1"/>
                <w:sz w:val="21"/>
                <w:szCs w:val="21"/>
                <w:lang w:val="ru-RU"/>
              </w:rPr>
            </w:pPr>
            <w:r w:rsidRPr="00D5373E">
              <w:rPr>
                <w:rFonts w:ascii="Times New Roman" w:hAnsi="Times New Roman" w:cs="Times New Roman"/>
                <w:color w:val="000000" w:themeColor="text1"/>
                <w:sz w:val="21"/>
                <w:szCs w:val="21"/>
                <w:lang w:val="ru-RU"/>
              </w:rPr>
              <w:t>0</w:t>
            </w:r>
          </w:p>
        </w:tc>
      </w:tr>
      <w:tr w:rsidR="0048716D" w:rsidRPr="0023545C" w14:paraId="632C7E40" w14:textId="77777777" w:rsidTr="0048716D">
        <w:trPr>
          <w:trHeight w:val="113"/>
          <w:jc w:val="center"/>
        </w:trPr>
        <w:tc>
          <w:tcPr>
            <w:tcW w:w="10348" w:type="dxa"/>
            <w:gridSpan w:val="7"/>
            <w:vAlign w:val="center"/>
          </w:tcPr>
          <w:p w14:paraId="139556B8" w14:textId="77777777" w:rsidR="00B90583" w:rsidRPr="00D5373E" w:rsidRDefault="00B90583" w:rsidP="00261112">
            <w:pPr>
              <w:pStyle w:val="ConsPlusNormal"/>
              <w:contextualSpacing/>
              <w:jc w:val="center"/>
              <w:rPr>
                <w:rFonts w:ascii="Times New Roman" w:hAnsi="Times New Roman" w:cs="Times New Roman"/>
                <w:sz w:val="21"/>
                <w:szCs w:val="21"/>
                <w:lang w:val="ru-RU"/>
              </w:rPr>
            </w:pPr>
            <w:r w:rsidRPr="00D5373E">
              <w:rPr>
                <w:rFonts w:ascii="Times New Roman" w:hAnsi="Times New Roman" w:cs="Times New Roman"/>
                <w:sz w:val="21"/>
                <w:szCs w:val="21"/>
                <w:lang w:val="ru-RU"/>
              </w:rPr>
              <w:t>2.Показатели надежности и бесперебойности водоснабжения</w:t>
            </w:r>
          </w:p>
        </w:tc>
      </w:tr>
      <w:tr w:rsidR="0048716D" w:rsidRPr="00D5373E" w14:paraId="0F089D4E" w14:textId="77777777" w:rsidTr="0048716D">
        <w:trPr>
          <w:trHeight w:val="113"/>
          <w:jc w:val="center"/>
        </w:trPr>
        <w:tc>
          <w:tcPr>
            <w:tcW w:w="534" w:type="dxa"/>
            <w:vAlign w:val="center"/>
          </w:tcPr>
          <w:p w14:paraId="3CF439F0" w14:textId="77777777" w:rsidR="00B90583" w:rsidRPr="00D5373E" w:rsidRDefault="00B90583" w:rsidP="00261112">
            <w:pPr>
              <w:pStyle w:val="ConsPlusNormal"/>
              <w:ind w:left="-142"/>
              <w:contextualSpacing/>
              <w:jc w:val="right"/>
              <w:rPr>
                <w:rFonts w:ascii="Times New Roman" w:hAnsi="Times New Roman" w:cs="Times New Roman"/>
                <w:sz w:val="21"/>
                <w:szCs w:val="21"/>
                <w:lang w:val="ru-RU"/>
              </w:rPr>
            </w:pPr>
            <w:r w:rsidRPr="00D5373E">
              <w:rPr>
                <w:rFonts w:ascii="Times New Roman" w:hAnsi="Times New Roman" w:cs="Times New Roman"/>
                <w:sz w:val="21"/>
                <w:szCs w:val="21"/>
                <w:lang w:val="ru-RU"/>
              </w:rPr>
              <w:t>2.1.</w:t>
            </w:r>
          </w:p>
        </w:tc>
        <w:tc>
          <w:tcPr>
            <w:tcW w:w="5278" w:type="dxa"/>
          </w:tcPr>
          <w:p w14:paraId="005F7A1E" w14:textId="77777777" w:rsidR="00B90583" w:rsidRPr="00D5373E" w:rsidRDefault="00B90583" w:rsidP="00261112">
            <w:pPr>
              <w:pStyle w:val="ConsPlusNormal"/>
              <w:contextualSpacing/>
              <w:rPr>
                <w:rFonts w:ascii="Times New Roman" w:hAnsi="Times New Roman" w:cs="Times New Roman"/>
                <w:sz w:val="21"/>
                <w:szCs w:val="21"/>
                <w:lang w:val="ru-RU"/>
              </w:rPr>
            </w:pPr>
            <w:r w:rsidRPr="00D5373E">
              <w:rPr>
                <w:rFonts w:ascii="Times New Roman" w:hAnsi="Times New Roman" w:cs="Times New Roman"/>
                <w:sz w:val="21"/>
                <w:szCs w:val="21"/>
                <w:lang w:val="ru-RU"/>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горячего водоснабжения в расчете на протяженность водопроводной сети в год</w:t>
            </w:r>
          </w:p>
        </w:tc>
        <w:tc>
          <w:tcPr>
            <w:tcW w:w="1134" w:type="dxa"/>
            <w:vAlign w:val="center"/>
          </w:tcPr>
          <w:p w14:paraId="69DC80C7" w14:textId="77777777" w:rsidR="00B90583" w:rsidRPr="00D5373E" w:rsidRDefault="00B90583" w:rsidP="00261112">
            <w:pPr>
              <w:pStyle w:val="ConsPlusNormal"/>
              <w:ind w:left="-108" w:right="-108"/>
              <w:contextualSpacing/>
              <w:jc w:val="center"/>
              <w:rPr>
                <w:rFonts w:ascii="Times New Roman" w:hAnsi="Times New Roman" w:cs="Times New Roman"/>
                <w:sz w:val="21"/>
                <w:szCs w:val="21"/>
                <w:lang w:val="ru-RU"/>
              </w:rPr>
            </w:pPr>
            <w:r w:rsidRPr="00D5373E">
              <w:rPr>
                <w:rFonts w:ascii="Times New Roman" w:hAnsi="Times New Roman" w:cs="Times New Roman"/>
                <w:sz w:val="21"/>
                <w:szCs w:val="21"/>
                <w:lang w:val="ru-RU"/>
              </w:rPr>
              <w:t>Ед./км</w:t>
            </w:r>
          </w:p>
        </w:tc>
        <w:tc>
          <w:tcPr>
            <w:tcW w:w="1179" w:type="dxa"/>
            <w:vAlign w:val="center"/>
          </w:tcPr>
          <w:p w14:paraId="4B452EC1" w14:textId="77777777" w:rsidR="00B90583" w:rsidRPr="00D5373E" w:rsidRDefault="00B90583" w:rsidP="00261112">
            <w:pPr>
              <w:pStyle w:val="ConsPlusNormal"/>
              <w:contextualSpacing/>
              <w:jc w:val="center"/>
              <w:rPr>
                <w:rFonts w:ascii="Times New Roman" w:hAnsi="Times New Roman" w:cs="Times New Roman"/>
                <w:color w:val="000000" w:themeColor="text1"/>
                <w:sz w:val="21"/>
                <w:szCs w:val="21"/>
                <w:lang w:val="ru-RU"/>
              </w:rPr>
            </w:pPr>
            <w:r w:rsidRPr="00D5373E">
              <w:rPr>
                <w:rFonts w:ascii="Times New Roman" w:hAnsi="Times New Roman" w:cs="Times New Roman"/>
                <w:color w:val="000000" w:themeColor="text1"/>
                <w:sz w:val="21"/>
                <w:szCs w:val="21"/>
                <w:lang w:val="ru-RU"/>
              </w:rPr>
              <w:t>0</w:t>
            </w:r>
          </w:p>
        </w:tc>
        <w:tc>
          <w:tcPr>
            <w:tcW w:w="840" w:type="dxa"/>
            <w:vAlign w:val="center"/>
          </w:tcPr>
          <w:p w14:paraId="381F8FE2" w14:textId="77777777" w:rsidR="00B90583" w:rsidRPr="00D5373E" w:rsidRDefault="00B90583" w:rsidP="00261112">
            <w:pPr>
              <w:pStyle w:val="ConsPlusNormal"/>
              <w:contextualSpacing/>
              <w:jc w:val="center"/>
              <w:rPr>
                <w:rFonts w:ascii="Times New Roman" w:hAnsi="Times New Roman" w:cs="Times New Roman"/>
                <w:color w:val="000000" w:themeColor="text1"/>
                <w:sz w:val="21"/>
                <w:szCs w:val="21"/>
                <w:lang w:val="ru-RU"/>
              </w:rPr>
            </w:pPr>
            <w:r w:rsidRPr="00D5373E">
              <w:rPr>
                <w:rFonts w:ascii="Times New Roman" w:hAnsi="Times New Roman" w:cs="Times New Roman"/>
                <w:color w:val="000000" w:themeColor="text1"/>
                <w:sz w:val="21"/>
                <w:szCs w:val="21"/>
                <w:lang w:val="ru-RU"/>
              </w:rPr>
              <w:t>0</w:t>
            </w:r>
          </w:p>
        </w:tc>
        <w:tc>
          <w:tcPr>
            <w:tcW w:w="709" w:type="dxa"/>
            <w:vAlign w:val="center"/>
          </w:tcPr>
          <w:p w14:paraId="2DDFAEEA" w14:textId="77777777" w:rsidR="00B90583" w:rsidRPr="00D5373E" w:rsidRDefault="00B90583" w:rsidP="00261112">
            <w:pPr>
              <w:pStyle w:val="ConsPlusNormal"/>
              <w:contextualSpacing/>
              <w:jc w:val="center"/>
              <w:rPr>
                <w:rFonts w:ascii="Times New Roman" w:hAnsi="Times New Roman" w:cs="Times New Roman"/>
                <w:color w:val="000000" w:themeColor="text1"/>
                <w:sz w:val="21"/>
                <w:szCs w:val="21"/>
                <w:lang w:val="ru-RU"/>
              </w:rPr>
            </w:pPr>
            <w:r w:rsidRPr="00D5373E">
              <w:rPr>
                <w:rFonts w:ascii="Times New Roman" w:hAnsi="Times New Roman" w:cs="Times New Roman"/>
                <w:color w:val="000000" w:themeColor="text1"/>
                <w:sz w:val="21"/>
                <w:szCs w:val="21"/>
                <w:lang w:val="ru-RU"/>
              </w:rPr>
              <w:t>0</w:t>
            </w:r>
          </w:p>
        </w:tc>
        <w:tc>
          <w:tcPr>
            <w:tcW w:w="674" w:type="dxa"/>
            <w:vAlign w:val="center"/>
          </w:tcPr>
          <w:p w14:paraId="79460A5D" w14:textId="77777777" w:rsidR="00B90583" w:rsidRPr="00D5373E" w:rsidRDefault="00B90583" w:rsidP="00261112">
            <w:pPr>
              <w:pStyle w:val="ConsPlusNormal"/>
              <w:contextualSpacing/>
              <w:jc w:val="center"/>
              <w:rPr>
                <w:rFonts w:ascii="Times New Roman" w:hAnsi="Times New Roman" w:cs="Times New Roman"/>
                <w:color w:val="000000" w:themeColor="text1"/>
                <w:sz w:val="21"/>
                <w:szCs w:val="21"/>
                <w:lang w:val="ru-RU"/>
              </w:rPr>
            </w:pPr>
            <w:r w:rsidRPr="00D5373E">
              <w:rPr>
                <w:rFonts w:ascii="Times New Roman" w:hAnsi="Times New Roman" w:cs="Times New Roman"/>
                <w:color w:val="000000" w:themeColor="text1"/>
                <w:sz w:val="21"/>
                <w:szCs w:val="21"/>
                <w:lang w:val="ru-RU"/>
              </w:rPr>
              <w:t>0</w:t>
            </w:r>
          </w:p>
        </w:tc>
      </w:tr>
      <w:tr w:rsidR="0048716D" w:rsidRPr="00D5373E" w14:paraId="5FA26B02" w14:textId="77777777" w:rsidTr="0048716D">
        <w:trPr>
          <w:trHeight w:val="113"/>
          <w:jc w:val="center"/>
        </w:trPr>
        <w:tc>
          <w:tcPr>
            <w:tcW w:w="10348" w:type="dxa"/>
            <w:gridSpan w:val="7"/>
            <w:vAlign w:val="center"/>
          </w:tcPr>
          <w:p w14:paraId="5887750D" w14:textId="77777777" w:rsidR="00B90583" w:rsidRPr="00D5373E" w:rsidRDefault="00B90583" w:rsidP="00261112">
            <w:pPr>
              <w:pStyle w:val="ConsPlusNormal"/>
              <w:contextualSpacing/>
              <w:jc w:val="center"/>
              <w:rPr>
                <w:rFonts w:ascii="Times New Roman" w:hAnsi="Times New Roman" w:cs="Times New Roman"/>
                <w:color w:val="000000" w:themeColor="text1"/>
                <w:sz w:val="21"/>
                <w:szCs w:val="21"/>
                <w:lang w:val="ru-RU"/>
              </w:rPr>
            </w:pPr>
            <w:r w:rsidRPr="00D5373E">
              <w:rPr>
                <w:rFonts w:ascii="Times New Roman" w:hAnsi="Times New Roman" w:cs="Times New Roman"/>
                <w:sz w:val="21"/>
                <w:szCs w:val="21"/>
                <w:lang w:val="ru-RU"/>
              </w:rPr>
              <w:t>4.Показатель энергетической эффективности*</w:t>
            </w:r>
          </w:p>
        </w:tc>
      </w:tr>
      <w:tr w:rsidR="0048716D" w:rsidRPr="00D5373E" w14:paraId="523BD288" w14:textId="77777777" w:rsidTr="0048716D">
        <w:trPr>
          <w:trHeight w:val="113"/>
          <w:jc w:val="center"/>
        </w:trPr>
        <w:tc>
          <w:tcPr>
            <w:tcW w:w="534" w:type="dxa"/>
            <w:vAlign w:val="center"/>
          </w:tcPr>
          <w:p w14:paraId="74F00C28" w14:textId="77777777" w:rsidR="00B90583" w:rsidRPr="00D5373E" w:rsidRDefault="00B90583" w:rsidP="00261112">
            <w:pPr>
              <w:pStyle w:val="ConsPlusNormal"/>
              <w:ind w:left="-142"/>
              <w:contextualSpacing/>
              <w:jc w:val="right"/>
              <w:rPr>
                <w:rFonts w:ascii="Times New Roman" w:hAnsi="Times New Roman" w:cs="Times New Roman"/>
                <w:sz w:val="21"/>
                <w:szCs w:val="21"/>
                <w:lang w:val="ru-RU"/>
              </w:rPr>
            </w:pPr>
            <w:r w:rsidRPr="00D5373E">
              <w:rPr>
                <w:rFonts w:ascii="Times New Roman" w:hAnsi="Times New Roman" w:cs="Times New Roman"/>
                <w:sz w:val="21"/>
                <w:szCs w:val="21"/>
                <w:lang w:val="ru-RU"/>
              </w:rPr>
              <w:t>3.1</w:t>
            </w:r>
          </w:p>
        </w:tc>
        <w:tc>
          <w:tcPr>
            <w:tcW w:w="5278" w:type="dxa"/>
          </w:tcPr>
          <w:p w14:paraId="380F51F8" w14:textId="77777777" w:rsidR="00B90583" w:rsidRPr="00D5373E" w:rsidRDefault="00B90583" w:rsidP="00261112">
            <w:pPr>
              <w:pStyle w:val="ConsPlusNormal"/>
              <w:contextualSpacing/>
              <w:rPr>
                <w:rFonts w:ascii="Times New Roman" w:hAnsi="Times New Roman" w:cs="Times New Roman"/>
                <w:sz w:val="21"/>
                <w:szCs w:val="21"/>
                <w:lang w:val="ru-RU"/>
              </w:rPr>
            </w:pPr>
            <w:r w:rsidRPr="00D5373E">
              <w:rPr>
                <w:rFonts w:ascii="Times New Roman" w:hAnsi="Times New Roman" w:cs="Times New Roman"/>
                <w:sz w:val="21"/>
                <w:szCs w:val="21"/>
                <w:lang w:val="ru-RU"/>
              </w:rPr>
              <w:t>Удельное количество тепловой энергии, расходуемое на подогрев горячей воды</w:t>
            </w:r>
          </w:p>
        </w:tc>
        <w:tc>
          <w:tcPr>
            <w:tcW w:w="1134" w:type="dxa"/>
            <w:vAlign w:val="center"/>
          </w:tcPr>
          <w:p w14:paraId="3EC85F1A" w14:textId="253BCCD7" w:rsidR="00B90583" w:rsidRPr="00D5373E" w:rsidRDefault="004125A1" w:rsidP="00261112">
            <w:pPr>
              <w:pStyle w:val="ConsPlusNormal"/>
              <w:contextualSpacing/>
              <w:jc w:val="center"/>
              <w:rPr>
                <w:rFonts w:ascii="Times New Roman" w:hAnsi="Times New Roman" w:cs="Times New Roman"/>
                <w:sz w:val="21"/>
                <w:szCs w:val="21"/>
                <w:lang w:val="ru-RU"/>
              </w:rPr>
            </w:pPr>
            <w:proofErr w:type="spellStart"/>
            <w:r>
              <w:rPr>
                <w:rFonts w:ascii="Times New Roman" w:hAnsi="Times New Roman" w:cs="Times New Roman"/>
                <w:sz w:val="21"/>
                <w:szCs w:val="21"/>
                <w:lang w:val="ru-RU"/>
              </w:rPr>
              <w:t>кВтч</w:t>
            </w:r>
            <w:proofErr w:type="spellEnd"/>
            <w:r w:rsidR="00B90583" w:rsidRPr="00D5373E">
              <w:rPr>
                <w:rFonts w:ascii="Times New Roman" w:hAnsi="Times New Roman" w:cs="Times New Roman"/>
                <w:sz w:val="21"/>
                <w:szCs w:val="21"/>
                <w:lang w:val="ru-RU"/>
              </w:rPr>
              <w:t>/ м</w:t>
            </w:r>
            <w:r w:rsidR="00B90583" w:rsidRPr="00D5373E">
              <w:rPr>
                <w:rFonts w:ascii="Times New Roman" w:hAnsi="Times New Roman" w:cs="Times New Roman"/>
                <w:sz w:val="21"/>
                <w:szCs w:val="21"/>
                <w:vertAlign w:val="superscript"/>
                <w:lang w:val="ru-RU"/>
              </w:rPr>
              <w:t>3</w:t>
            </w:r>
          </w:p>
        </w:tc>
        <w:tc>
          <w:tcPr>
            <w:tcW w:w="1179" w:type="dxa"/>
            <w:vAlign w:val="center"/>
          </w:tcPr>
          <w:p w14:paraId="27F53147" w14:textId="40F9AFD3" w:rsidR="00B90583" w:rsidRPr="00D5373E" w:rsidRDefault="004125A1" w:rsidP="00261112">
            <w:pPr>
              <w:pStyle w:val="ConsPlusNormal"/>
              <w:contextualSpacing/>
              <w:jc w:val="center"/>
              <w:rPr>
                <w:rFonts w:ascii="Times New Roman" w:hAnsi="Times New Roman" w:cs="Times New Roman"/>
                <w:color w:val="000000" w:themeColor="text1"/>
                <w:sz w:val="21"/>
                <w:szCs w:val="21"/>
                <w:lang w:val="ru-RU"/>
              </w:rPr>
            </w:pPr>
            <w:r>
              <w:rPr>
                <w:rFonts w:ascii="Times New Roman" w:hAnsi="Times New Roman" w:cs="Times New Roman"/>
                <w:color w:val="000000" w:themeColor="text1"/>
                <w:sz w:val="21"/>
                <w:szCs w:val="21"/>
                <w:lang w:val="ru-RU"/>
              </w:rPr>
              <w:t>0,05</w:t>
            </w:r>
          </w:p>
        </w:tc>
        <w:tc>
          <w:tcPr>
            <w:tcW w:w="840" w:type="dxa"/>
            <w:vAlign w:val="center"/>
          </w:tcPr>
          <w:p w14:paraId="0470398D" w14:textId="21B59063" w:rsidR="00B90583" w:rsidRPr="00D5373E" w:rsidRDefault="004125A1" w:rsidP="00261112">
            <w:pPr>
              <w:pStyle w:val="ConsPlusNormal"/>
              <w:contextualSpacing/>
              <w:jc w:val="center"/>
              <w:rPr>
                <w:rFonts w:ascii="Times New Roman" w:hAnsi="Times New Roman" w:cs="Times New Roman"/>
                <w:color w:val="000000" w:themeColor="text1"/>
                <w:sz w:val="21"/>
                <w:szCs w:val="21"/>
                <w:lang w:val="ru-RU"/>
              </w:rPr>
            </w:pPr>
            <w:r>
              <w:rPr>
                <w:rFonts w:ascii="Times New Roman" w:hAnsi="Times New Roman" w:cs="Times New Roman"/>
                <w:color w:val="000000" w:themeColor="text1"/>
                <w:sz w:val="21"/>
                <w:szCs w:val="21"/>
                <w:lang w:val="ru-RU"/>
              </w:rPr>
              <w:t>0,05</w:t>
            </w:r>
          </w:p>
        </w:tc>
        <w:tc>
          <w:tcPr>
            <w:tcW w:w="709" w:type="dxa"/>
            <w:vAlign w:val="center"/>
          </w:tcPr>
          <w:p w14:paraId="605C9802" w14:textId="4064ABC9" w:rsidR="00B90583" w:rsidRPr="00D5373E" w:rsidRDefault="004125A1" w:rsidP="00261112">
            <w:pPr>
              <w:pStyle w:val="ConsPlusNormal"/>
              <w:ind w:left="-108" w:right="-109"/>
              <w:contextualSpacing/>
              <w:jc w:val="center"/>
              <w:rPr>
                <w:rFonts w:ascii="Times New Roman" w:hAnsi="Times New Roman" w:cs="Times New Roman"/>
                <w:color w:val="000000" w:themeColor="text1"/>
                <w:sz w:val="21"/>
                <w:szCs w:val="21"/>
                <w:lang w:val="ru-RU"/>
              </w:rPr>
            </w:pPr>
            <w:r>
              <w:rPr>
                <w:rFonts w:ascii="Times New Roman" w:hAnsi="Times New Roman" w:cs="Times New Roman"/>
                <w:color w:val="000000" w:themeColor="text1"/>
                <w:sz w:val="21"/>
                <w:szCs w:val="21"/>
                <w:lang w:val="ru-RU"/>
              </w:rPr>
              <w:t>0,05</w:t>
            </w:r>
          </w:p>
        </w:tc>
        <w:tc>
          <w:tcPr>
            <w:tcW w:w="674" w:type="dxa"/>
            <w:vAlign w:val="center"/>
          </w:tcPr>
          <w:p w14:paraId="5B4070FF" w14:textId="5A97FF41" w:rsidR="00B90583" w:rsidRPr="00D5373E" w:rsidRDefault="004125A1" w:rsidP="00261112">
            <w:pPr>
              <w:pStyle w:val="ConsPlusNormal"/>
              <w:ind w:left="-107" w:right="-108" w:firstLine="107"/>
              <w:contextualSpacing/>
              <w:jc w:val="center"/>
              <w:rPr>
                <w:rFonts w:ascii="Times New Roman" w:hAnsi="Times New Roman" w:cs="Times New Roman"/>
                <w:color w:val="000000" w:themeColor="text1"/>
                <w:sz w:val="21"/>
                <w:szCs w:val="21"/>
                <w:lang w:val="ru-RU"/>
              </w:rPr>
            </w:pPr>
            <w:r>
              <w:rPr>
                <w:rFonts w:ascii="Times New Roman" w:hAnsi="Times New Roman" w:cs="Times New Roman"/>
                <w:color w:val="000000" w:themeColor="text1"/>
                <w:sz w:val="21"/>
                <w:szCs w:val="21"/>
                <w:lang w:val="ru-RU"/>
              </w:rPr>
              <w:t>0,05</w:t>
            </w:r>
            <w:bookmarkStart w:id="438" w:name="_GoBack"/>
            <w:bookmarkEnd w:id="438"/>
          </w:p>
        </w:tc>
      </w:tr>
    </w:tbl>
    <w:p w14:paraId="76DB409D" w14:textId="77777777" w:rsidR="00B90583" w:rsidRDefault="00B90583" w:rsidP="00CB7469">
      <w:pPr>
        <w:rPr>
          <w:b/>
          <w:lang w:val="ru-RU"/>
        </w:rPr>
      </w:pPr>
    </w:p>
    <w:p w14:paraId="771DDDE2" w14:textId="77777777" w:rsidR="00496B2B" w:rsidRDefault="00496B2B" w:rsidP="00CB7469">
      <w:pPr>
        <w:rPr>
          <w:b/>
          <w:lang w:val="ru-RU"/>
        </w:rPr>
      </w:pPr>
    </w:p>
    <w:p w14:paraId="727C9F6C" w14:textId="13077F81" w:rsidR="00496B2B" w:rsidRPr="001332CE" w:rsidRDefault="00496B2B" w:rsidP="00496B2B">
      <w:pPr>
        <w:pStyle w:val="1"/>
      </w:pPr>
      <w:r>
        <w:t xml:space="preserve">7. </w:t>
      </w:r>
      <w:r w:rsidRPr="001332CE">
        <w:t xml:space="preserve">Экологические аспекты мероприятий по строительству, реконструкции и модернизации объектов централизованных систем водоснабжения </w:t>
      </w:r>
    </w:p>
    <w:p w14:paraId="31FCD67D" w14:textId="77777777" w:rsidR="00496B2B" w:rsidRPr="00664FD1" w:rsidRDefault="00496B2B" w:rsidP="00496B2B">
      <w:pPr>
        <w:widowControl/>
        <w:autoSpaceDE w:val="0"/>
        <w:autoSpaceDN w:val="0"/>
        <w:adjustRightInd w:val="0"/>
        <w:ind w:firstLine="709"/>
        <w:contextualSpacing/>
        <w:jc w:val="both"/>
        <w:rPr>
          <w:rFonts w:ascii="Times New Roman" w:eastAsiaTheme="minorEastAsia" w:hAnsi="Times New Roman" w:cs="Times New Roman"/>
          <w:color w:val="000000" w:themeColor="text1"/>
          <w:sz w:val="24"/>
          <w:szCs w:val="24"/>
          <w:lang w:val="ru-RU" w:eastAsia="ru-RU"/>
        </w:rPr>
      </w:pPr>
      <w:r>
        <w:rPr>
          <w:rFonts w:ascii="Times New Roman" w:eastAsiaTheme="minorEastAsia" w:hAnsi="Times New Roman" w:cs="Times New Roman"/>
          <w:color w:val="000000" w:themeColor="text1"/>
          <w:sz w:val="24"/>
          <w:szCs w:val="24"/>
          <w:lang w:val="ru-RU" w:eastAsia="ru-RU"/>
        </w:rPr>
        <w:t>Проведение да</w:t>
      </w:r>
      <w:r w:rsidRPr="00664FD1">
        <w:rPr>
          <w:rFonts w:ascii="Times New Roman" w:eastAsiaTheme="minorEastAsia" w:hAnsi="Times New Roman" w:cs="Times New Roman"/>
          <w:color w:val="000000" w:themeColor="text1"/>
          <w:sz w:val="24"/>
          <w:szCs w:val="24"/>
          <w:lang w:val="ru-RU" w:eastAsia="ru-RU"/>
        </w:rPr>
        <w:t>нны</w:t>
      </w:r>
      <w:r>
        <w:rPr>
          <w:rFonts w:ascii="Times New Roman" w:eastAsiaTheme="minorEastAsia" w:hAnsi="Times New Roman" w:cs="Times New Roman"/>
          <w:color w:val="000000" w:themeColor="text1"/>
          <w:sz w:val="24"/>
          <w:szCs w:val="24"/>
          <w:lang w:val="ru-RU" w:eastAsia="ru-RU"/>
        </w:rPr>
        <w:t>х</w:t>
      </w:r>
      <w:r w:rsidRPr="00664FD1">
        <w:rPr>
          <w:rFonts w:ascii="Times New Roman" w:eastAsiaTheme="minorEastAsia" w:hAnsi="Times New Roman" w:cs="Times New Roman"/>
          <w:color w:val="000000" w:themeColor="text1"/>
          <w:sz w:val="24"/>
          <w:szCs w:val="24"/>
          <w:lang w:val="ru-RU" w:eastAsia="ru-RU"/>
        </w:rPr>
        <w:t xml:space="preserve"> мероприятий на территории </w:t>
      </w:r>
      <w:proofErr w:type="spellStart"/>
      <w:r w:rsidRPr="00664FD1">
        <w:rPr>
          <w:rFonts w:ascii="Times New Roman" w:eastAsiaTheme="minorEastAsia" w:hAnsi="Times New Roman" w:cs="Times New Roman"/>
          <w:color w:val="000000" w:themeColor="text1"/>
          <w:sz w:val="24"/>
          <w:szCs w:val="24"/>
          <w:lang w:val="ru-RU" w:eastAsia="ru-RU"/>
        </w:rPr>
        <w:t>Корниловского</w:t>
      </w:r>
      <w:proofErr w:type="spellEnd"/>
      <w:r w:rsidRPr="00664FD1">
        <w:rPr>
          <w:rFonts w:ascii="Times New Roman" w:eastAsiaTheme="minorEastAsia" w:hAnsi="Times New Roman" w:cs="Times New Roman"/>
          <w:color w:val="000000" w:themeColor="text1"/>
          <w:sz w:val="24"/>
          <w:szCs w:val="24"/>
          <w:lang w:val="ru-RU" w:eastAsia="ru-RU"/>
        </w:rPr>
        <w:t xml:space="preserve"> С</w:t>
      </w:r>
      <w:r>
        <w:rPr>
          <w:rFonts w:ascii="Times New Roman" w:eastAsiaTheme="minorEastAsia" w:hAnsi="Times New Roman" w:cs="Times New Roman"/>
          <w:color w:val="000000" w:themeColor="text1"/>
          <w:sz w:val="24"/>
          <w:szCs w:val="24"/>
          <w:lang w:val="ru-RU" w:eastAsia="ru-RU"/>
        </w:rPr>
        <w:t>П</w:t>
      </w:r>
      <w:r w:rsidRPr="00664FD1">
        <w:rPr>
          <w:rFonts w:ascii="Times New Roman" w:eastAsiaTheme="minorEastAsia" w:hAnsi="Times New Roman" w:cs="Times New Roman"/>
          <w:color w:val="000000" w:themeColor="text1"/>
          <w:sz w:val="24"/>
          <w:szCs w:val="24"/>
          <w:lang w:val="ru-RU" w:eastAsia="ru-RU"/>
        </w:rPr>
        <w:t xml:space="preserve"> не планируется.</w:t>
      </w:r>
    </w:p>
    <w:p w14:paraId="4BBD5499" w14:textId="77777777" w:rsidR="00496B2B" w:rsidRDefault="00496B2B" w:rsidP="00496B2B">
      <w:pPr>
        <w:rPr>
          <w:b/>
          <w:lang w:val="ru-RU"/>
        </w:rPr>
      </w:pPr>
    </w:p>
    <w:p w14:paraId="39634D98" w14:textId="77777777" w:rsidR="00496B2B" w:rsidRPr="001332CE" w:rsidRDefault="00496B2B" w:rsidP="00496B2B">
      <w:pPr>
        <w:pStyle w:val="1"/>
      </w:pPr>
      <w:bookmarkStart w:id="439" w:name="_Toc504949188"/>
      <w:r w:rsidRPr="001332CE">
        <w:t>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439"/>
    </w:p>
    <w:p w14:paraId="31A49C28" w14:textId="77777777" w:rsidR="00496B2B" w:rsidRPr="001332CE" w:rsidRDefault="00496B2B" w:rsidP="00496B2B">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 xml:space="preserve">На территории </w:t>
      </w:r>
      <w:proofErr w:type="spellStart"/>
      <w:r w:rsidRPr="001332CE">
        <w:rPr>
          <w:rFonts w:ascii="Times New Roman" w:eastAsiaTheme="minorEastAsia" w:hAnsi="Times New Roman" w:cs="Times New Roman"/>
          <w:sz w:val="24"/>
          <w:szCs w:val="24"/>
          <w:lang w:val="ru-RU" w:eastAsia="ru-RU"/>
        </w:rPr>
        <w:t>Корниловского</w:t>
      </w:r>
      <w:proofErr w:type="spellEnd"/>
      <w:r w:rsidRPr="001332CE">
        <w:rPr>
          <w:rFonts w:ascii="Times New Roman" w:eastAsiaTheme="minorEastAsia" w:hAnsi="Times New Roman" w:cs="Times New Roman"/>
          <w:sz w:val="24"/>
          <w:szCs w:val="24"/>
          <w:lang w:val="ru-RU" w:eastAsia="ru-RU"/>
        </w:rPr>
        <w:t xml:space="preserve"> сельского поселения бесхозяйных объектов </w:t>
      </w:r>
      <w:r>
        <w:rPr>
          <w:rFonts w:ascii="Times New Roman" w:eastAsiaTheme="minorEastAsia" w:hAnsi="Times New Roman" w:cs="Times New Roman"/>
          <w:sz w:val="24"/>
          <w:szCs w:val="24"/>
          <w:lang w:val="ru-RU" w:eastAsia="ru-RU"/>
        </w:rPr>
        <w:t xml:space="preserve">системы горячего водоснабжения </w:t>
      </w:r>
      <w:r w:rsidRPr="001332CE">
        <w:rPr>
          <w:rFonts w:ascii="Times New Roman" w:eastAsiaTheme="minorEastAsia" w:hAnsi="Times New Roman" w:cs="Times New Roman"/>
          <w:sz w:val="24"/>
          <w:szCs w:val="24"/>
          <w:lang w:val="ru-RU" w:eastAsia="ru-RU"/>
        </w:rPr>
        <w:t>не выявлено.</w:t>
      </w:r>
    </w:p>
    <w:p w14:paraId="63B7A3A3" w14:textId="77777777" w:rsidR="00496B2B" w:rsidRDefault="00496B2B" w:rsidP="00CB7469">
      <w:pPr>
        <w:rPr>
          <w:b/>
          <w:lang w:val="ru-RU"/>
        </w:rPr>
        <w:sectPr w:rsidR="00496B2B" w:rsidSect="0048716D">
          <w:pgSz w:w="11906" w:h="16838"/>
          <w:pgMar w:top="1134" w:right="1134" w:bottom="851" w:left="567" w:header="680" w:footer="170" w:gutter="0"/>
          <w:cols w:space="708"/>
          <w:titlePg/>
          <w:docGrid w:linePitch="360"/>
        </w:sectPr>
      </w:pPr>
    </w:p>
    <w:p w14:paraId="245CE18C" w14:textId="338F131B" w:rsidR="002A5413" w:rsidRPr="001332CE" w:rsidRDefault="002A5413" w:rsidP="00FC520F">
      <w:pPr>
        <w:pStyle w:val="1"/>
        <w:numPr>
          <w:ilvl w:val="0"/>
          <w:numId w:val="33"/>
        </w:numPr>
        <w:tabs>
          <w:tab w:val="left" w:pos="426"/>
        </w:tabs>
        <w:ind w:left="0" w:hanging="11"/>
      </w:pPr>
      <w:bookmarkStart w:id="440" w:name="_Toc504949189"/>
      <w:r w:rsidRPr="001332CE">
        <w:lastRenderedPageBreak/>
        <w:t>СХЕМА ВОДООТВЕДЕНИЯ КОРНИЛОВСКОГО СЕЛЬСКОГО ПОСЕЛЕНИЯ</w:t>
      </w:r>
      <w:bookmarkEnd w:id="440"/>
    </w:p>
    <w:p w14:paraId="39146B77" w14:textId="77777777" w:rsidR="000002A4" w:rsidRPr="001332CE" w:rsidRDefault="000002A4" w:rsidP="001332CE">
      <w:pPr>
        <w:contextualSpacing/>
        <w:rPr>
          <w:rFonts w:ascii="Times New Roman" w:hAnsi="Times New Roman" w:cs="Times New Roman"/>
          <w:lang w:val="ru-RU"/>
        </w:rPr>
      </w:pPr>
    </w:p>
    <w:p w14:paraId="5F6B7A23" w14:textId="33B6D950" w:rsidR="000002A4" w:rsidRPr="001332CE" w:rsidRDefault="002A5413" w:rsidP="00C56793">
      <w:pPr>
        <w:pStyle w:val="1"/>
        <w:numPr>
          <w:ilvl w:val="0"/>
          <w:numId w:val="32"/>
        </w:numPr>
      </w:pPr>
      <w:bookmarkStart w:id="441" w:name="_Toc504949190"/>
      <w:r w:rsidRPr="001332CE">
        <w:t>Существующее состояние системы централизованного водоотведения</w:t>
      </w:r>
      <w:bookmarkStart w:id="442" w:name="_Toc494804012"/>
      <w:bookmarkEnd w:id="441"/>
    </w:p>
    <w:p w14:paraId="36D06322" w14:textId="5B1444A4" w:rsidR="00871404" w:rsidRDefault="001C6621" w:rsidP="00871404">
      <w:pPr>
        <w:pStyle w:val="2"/>
        <w:numPr>
          <w:ilvl w:val="1"/>
          <w:numId w:val="32"/>
        </w:numPr>
        <w:spacing w:before="0"/>
        <w:contextualSpacing/>
        <w:jc w:val="center"/>
        <w:rPr>
          <w:rFonts w:cs="Times New Roman"/>
          <w:lang w:val="ru-RU"/>
        </w:rPr>
      </w:pPr>
      <w:bookmarkStart w:id="443" w:name="_Toc504949191"/>
      <w:r w:rsidRPr="001332CE">
        <w:rPr>
          <w:rFonts w:cs="Times New Roman"/>
          <w:lang w:val="ru-RU"/>
        </w:rPr>
        <w:t>Описание структуры системы сбора, очистки и отведения сточных вод</w:t>
      </w:r>
      <w:r w:rsidR="00871404">
        <w:rPr>
          <w:rFonts w:cs="Times New Roman"/>
          <w:lang w:val="ru-RU"/>
        </w:rPr>
        <w:t>. Технологические зоны водоотведения</w:t>
      </w:r>
      <w:bookmarkEnd w:id="443"/>
      <w:r w:rsidR="00871404">
        <w:rPr>
          <w:rFonts w:cs="Times New Roman"/>
          <w:lang w:val="ru-RU"/>
        </w:rPr>
        <w:t xml:space="preserve"> </w:t>
      </w:r>
    </w:p>
    <w:bookmarkEnd w:id="442"/>
    <w:p w14:paraId="483E6BE1" w14:textId="77777777" w:rsidR="0098346E" w:rsidRDefault="001C6621" w:rsidP="001332CE">
      <w:pPr>
        <w:widowControl/>
        <w:autoSpaceDE w:val="0"/>
        <w:autoSpaceDN w:val="0"/>
        <w:adjustRightInd w:val="0"/>
        <w:ind w:firstLine="709"/>
        <w:contextualSpacing/>
        <w:jc w:val="both"/>
        <w:rPr>
          <w:rFonts w:ascii="Times New Roman" w:eastAsiaTheme="minorEastAsia" w:hAnsi="Times New Roman" w:cs="Times New Roman"/>
          <w:color w:val="000000" w:themeColor="text1"/>
          <w:sz w:val="24"/>
          <w:szCs w:val="24"/>
          <w:lang w:val="ru-RU" w:eastAsia="ru-RU"/>
        </w:rPr>
      </w:pPr>
      <w:r w:rsidRPr="001332CE">
        <w:rPr>
          <w:rFonts w:ascii="Times New Roman" w:eastAsiaTheme="minorEastAsia" w:hAnsi="Times New Roman" w:cs="Times New Roman"/>
          <w:color w:val="000000" w:themeColor="text1"/>
          <w:sz w:val="24"/>
          <w:szCs w:val="24"/>
          <w:lang w:val="ru-RU" w:eastAsia="ru-RU"/>
        </w:rPr>
        <w:t xml:space="preserve">В </w:t>
      </w:r>
      <w:proofErr w:type="spellStart"/>
      <w:r w:rsidRPr="001332CE">
        <w:rPr>
          <w:rFonts w:ascii="Times New Roman" w:eastAsiaTheme="minorEastAsia" w:hAnsi="Times New Roman" w:cs="Times New Roman"/>
          <w:color w:val="000000" w:themeColor="text1"/>
          <w:sz w:val="24"/>
          <w:szCs w:val="24"/>
          <w:lang w:val="ru-RU" w:eastAsia="ru-RU"/>
        </w:rPr>
        <w:t>Корниловском</w:t>
      </w:r>
      <w:proofErr w:type="spellEnd"/>
      <w:r w:rsidRPr="001332CE">
        <w:rPr>
          <w:rFonts w:ascii="Times New Roman" w:eastAsiaTheme="minorEastAsia" w:hAnsi="Times New Roman" w:cs="Times New Roman"/>
          <w:color w:val="000000" w:themeColor="text1"/>
          <w:sz w:val="24"/>
          <w:szCs w:val="24"/>
          <w:lang w:val="ru-RU" w:eastAsia="ru-RU"/>
        </w:rPr>
        <w:t xml:space="preserve"> СП локальная централизованная система водоотведения имеется только в южной части с. </w:t>
      </w:r>
      <w:proofErr w:type="spellStart"/>
      <w:r w:rsidRPr="001332CE">
        <w:rPr>
          <w:rFonts w:ascii="Times New Roman" w:eastAsiaTheme="minorEastAsia" w:hAnsi="Times New Roman" w:cs="Times New Roman"/>
          <w:color w:val="000000" w:themeColor="text1"/>
          <w:sz w:val="24"/>
          <w:szCs w:val="24"/>
          <w:lang w:val="ru-RU" w:eastAsia="ru-RU"/>
        </w:rPr>
        <w:t>Корнилово</w:t>
      </w:r>
      <w:proofErr w:type="spellEnd"/>
      <w:r w:rsidRPr="001332CE">
        <w:rPr>
          <w:rFonts w:ascii="Times New Roman" w:eastAsiaTheme="minorEastAsia" w:hAnsi="Times New Roman" w:cs="Times New Roman"/>
          <w:color w:val="000000" w:themeColor="text1"/>
          <w:sz w:val="24"/>
          <w:szCs w:val="24"/>
          <w:lang w:val="ru-RU" w:eastAsia="ru-RU"/>
        </w:rPr>
        <w:t xml:space="preserve"> по ул. </w:t>
      </w:r>
      <w:proofErr w:type="spellStart"/>
      <w:r w:rsidRPr="001332CE">
        <w:rPr>
          <w:rFonts w:ascii="Times New Roman" w:eastAsiaTheme="minorEastAsia" w:hAnsi="Times New Roman" w:cs="Times New Roman"/>
          <w:color w:val="000000" w:themeColor="text1"/>
          <w:sz w:val="24"/>
          <w:szCs w:val="24"/>
          <w:lang w:val="ru-RU" w:eastAsia="ru-RU"/>
        </w:rPr>
        <w:t>Рыкуна</w:t>
      </w:r>
      <w:proofErr w:type="spellEnd"/>
      <w:r w:rsidRPr="001332CE">
        <w:rPr>
          <w:rFonts w:ascii="Times New Roman" w:eastAsiaTheme="minorEastAsia" w:hAnsi="Times New Roman" w:cs="Times New Roman"/>
          <w:color w:val="000000" w:themeColor="text1"/>
          <w:sz w:val="24"/>
          <w:szCs w:val="24"/>
          <w:lang w:val="ru-RU" w:eastAsia="ru-RU"/>
        </w:rPr>
        <w:t xml:space="preserve"> и ул. Гагарина (рис.1.1.). </w:t>
      </w:r>
    </w:p>
    <w:p w14:paraId="6FA04B8A" w14:textId="1DBD6989" w:rsidR="001C6621" w:rsidRDefault="001C6621" w:rsidP="001332CE">
      <w:pPr>
        <w:widowControl/>
        <w:autoSpaceDE w:val="0"/>
        <w:autoSpaceDN w:val="0"/>
        <w:adjustRightInd w:val="0"/>
        <w:ind w:firstLine="709"/>
        <w:contextualSpacing/>
        <w:jc w:val="both"/>
        <w:rPr>
          <w:rFonts w:ascii="Times New Roman" w:eastAsiaTheme="minorEastAsia" w:hAnsi="Times New Roman" w:cs="Times New Roman"/>
          <w:color w:val="000000" w:themeColor="text1"/>
          <w:sz w:val="24"/>
          <w:szCs w:val="24"/>
          <w:lang w:val="ru-RU" w:eastAsia="ru-RU"/>
        </w:rPr>
      </w:pPr>
      <w:r w:rsidRPr="001332CE">
        <w:rPr>
          <w:rFonts w:ascii="Times New Roman" w:eastAsiaTheme="minorEastAsia" w:hAnsi="Times New Roman" w:cs="Times New Roman"/>
          <w:color w:val="000000" w:themeColor="text1"/>
          <w:sz w:val="24"/>
          <w:szCs w:val="24"/>
          <w:lang w:val="ru-RU" w:eastAsia="ru-RU"/>
        </w:rPr>
        <w:t>К ней подключены административные здания, образовательные учреждения, многоквартирные жилые дома. Система водоотведения введена в эксплуатацию в 1976 году, реконструкция системы не производилась, что сказывается на качестве сточных вод.</w:t>
      </w:r>
    </w:p>
    <w:p w14:paraId="6ECA9B6E" w14:textId="77777777" w:rsidR="0098346E" w:rsidRDefault="0098346E" w:rsidP="0098346E">
      <w:pPr>
        <w:widowControl/>
        <w:autoSpaceDE w:val="0"/>
        <w:autoSpaceDN w:val="0"/>
        <w:adjustRightInd w:val="0"/>
        <w:ind w:firstLine="709"/>
        <w:contextualSpacing/>
        <w:jc w:val="both"/>
        <w:rPr>
          <w:rFonts w:ascii="Times New Roman" w:eastAsiaTheme="minorEastAsia" w:hAnsi="Times New Roman" w:cs="Times New Roman"/>
          <w:color w:val="000000" w:themeColor="text1"/>
          <w:sz w:val="24"/>
          <w:szCs w:val="24"/>
          <w:lang w:val="ru-RU" w:eastAsia="ru-RU"/>
        </w:rPr>
      </w:pPr>
      <w:r w:rsidRPr="001332CE">
        <w:rPr>
          <w:rFonts w:ascii="Times New Roman" w:eastAsiaTheme="minorEastAsia" w:hAnsi="Times New Roman" w:cs="Times New Roman"/>
          <w:color w:val="000000" w:themeColor="text1"/>
          <w:sz w:val="24"/>
          <w:szCs w:val="24"/>
          <w:lang w:val="ru-RU" w:eastAsia="ru-RU"/>
        </w:rPr>
        <w:t xml:space="preserve">Тип канализации смешанный: самотечная (80%) и напорная (20%) канализация. Объекты водоотведения: комплекс очистных сооружений (КОС), канализационная насосная станция (КНС), самотечный и напорные коллекторы, 60 железобетонных колодцев. Схема канализационных сетей приведена в Приложении 1 (лист </w:t>
      </w:r>
      <w:r>
        <w:rPr>
          <w:rFonts w:ascii="Times New Roman" w:eastAsiaTheme="minorEastAsia" w:hAnsi="Times New Roman" w:cs="Times New Roman"/>
          <w:color w:val="000000" w:themeColor="text1"/>
          <w:sz w:val="24"/>
          <w:szCs w:val="24"/>
          <w:lang w:val="ru-RU" w:eastAsia="ru-RU"/>
        </w:rPr>
        <w:t>3</w:t>
      </w:r>
      <w:r w:rsidRPr="001332CE">
        <w:rPr>
          <w:rFonts w:ascii="Times New Roman" w:eastAsiaTheme="minorEastAsia" w:hAnsi="Times New Roman" w:cs="Times New Roman"/>
          <w:color w:val="000000" w:themeColor="text1"/>
          <w:sz w:val="24"/>
          <w:szCs w:val="24"/>
          <w:lang w:val="ru-RU" w:eastAsia="ru-RU"/>
        </w:rPr>
        <w:t>).</w:t>
      </w:r>
    </w:p>
    <w:p w14:paraId="1B212436" w14:textId="77777777" w:rsidR="001C6621" w:rsidRPr="001332CE" w:rsidRDefault="00027A28" w:rsidP="001332CE">
      <w:pPr>
        <w:widowControl/>
        <w:autoSpaceDE w:val="0"/>
        <w:autoSpaceDN w:val="0"/>
        <w:adjustRightInd w:val="0"/>
        <w:contextualSpacing/>
        <w:jc w:val="center"/>
        <w:rPr>
          <w:rFonts w:ascii="Times New Roman" w:eastAsiaTheme="minorEastAsia" w:hAnsi="Times New Roman" w:cs="Times New Roman"/>
          <w:color w:val="FF0000"/>
          <w:sz w:val="24"/>
          <w:szCs w:val="24"/>
          <w:lang w:val="ru-RU" w:eastAsia="ru-RU"/>
        </w:rPr>
      </w:pPr>
      <w:r w:rsidRPr="001332CE">
        <w:rPr>
          <w:rFonts w:ascii="Times New Roman" w:hAnsi="Times New Roman" w:cs="Times New Roman"/>
          <w:noProof/>
          <w:color w:val="FF0000"/>
          <w:sz w:val="24"/>
          <w:szCs w:val="24"/>
          <w:lang w:val="ru-RU" w:eastAsia="ru-RU"/>
        </w:rPr>
        <w:drawing>
          <wp:inline distT="0" distB="0" distL="0" distR="0" wp14:anchorId="2D50B3B8" wp14:editId="2508018D">
            <wp:extent cx="1906441" cy="3237236"/>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9196" cy="3241914"/>
                    </a:xfrm>
                    <a:prstGeom prst="rect">
                      <a:avLst/>
                    </a:prstGeom>
                    <a:noFill/>
                    <a:ln>
                      <a:noFill/>
                    </a:ln>
                  </pic:spPr>
                </pic:pic>
              </a:graphicData>
            </a:graphic>
          </wp:inline>
        </w:drawing>
      </w:r>
    </w:p>
    <w:p w14:paraId="6176E024" w14:textId="77777777" w:rsidR="001C6621" w:rsidRPr="001332CE" w:rsidRDefault="001C6621" w:rsidP="001332CE">
      <w:pPr>
        <w:widowControl/>
        <w:autoSpaceDE w:val="0"/>
        <w:autoSpaceDN w:val="0"/>
        <w:adjustRightInd w:val="0"/>
        <w:contextualSpacing/>
        <w:jc w:val="center"/>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Рис. 1.1. Зона действия централизованной системы водоотведения</w:t>
      </w:r>
      <w:r w:rsidR="00027A28" w:rsidRPr="001332CE">
        <w:rPr>
          <w:rFonts w:ascii="Times New Roman" w:eastAsiaTheme="minorEastAsia" w:hAnsi="Times New Roman" w:cs="Times New Roman"/>
          <w:sz w:val="24"/>
          <w:szCs w:val="24"/>
          <w:lang w:val="ru-RU" w:eastAsia="ru-RU"/>
        </w:rPr>
        <w:t xml:space="preserve"> (ЖД –жилой дом)</w:t>
      </w:r>
    </w:p>
    <w:p w14:paraId="2881AB95" w14:textId="77777777" w:rsidR="001C6621" w:rsidRDefault="001C6621" w:rsidP="001332CE">
      <w:pPr>
        <w:widowControl/>
        <w:autoSpaceDE w:val="0"/>
        <w:autoSpaceDN w:val="0"/>
        <w:adjustRightInd w:val="0"/>
        <w:ind w:firstLine="709"/>
        <w:contextualSpacing/>
        <w:jc w:val="both"/>
        <w:rPr>
          <w:rFonts w:ascii="Times New Roman" w:eastAsiaTheme="minorEastAsia" w:hAnsi="Times New Roman" w:cs="Times New Roman"/>
          <w:color w:val="000000" w:themeColor="text1"/>
          <w:sz w:val="24"/>
          <w:szCs w:val="24"/>
          <w:lang w:val="ru-RU" w:eastAsia="ru-RU"/>
        </w:rPr>
      </w:pPr>
    </w:p>
    <w:p w14:paraId="2F7E2FE5" w14:textId="77777777" w:rsidR="00871404" w:rsidRPr="001332CE" w:rsidRDefault="00871404" w:rsidP="00871404">
      <w:pPr>
        <w:ind w:firstLine="709"/>
        <w:contextualSpacing/>
        <w:jc w:val="both"/>
        <w:rPr>
          <w:rFonts w:ascii="Times New Roman" w:hAnsi="Times New Roman" w:cs="Times New Roman"/>
          <w:color w:val="000000" w:themeColor="text1"/>
          <w:sz w:val="24"/>
          <w:szCs w:val="24"/>
          <w:lang w:val="ru-RU"/>
        </w:rPr>
      </w:pPr>
      <w:r w:rsidRPr="001332CE">
        <w:rPr>
          <w:rFonts w:ascii="Times New Roman" w:hAnsi="Times New Roman" w:cs="Times New Roman"/>
          <w:color w:val="000000" w:themeColor="text1"/>
          <w:sz w:val="24"/>
          <w:szCs w:val="24"/>
          <w:lang w:val="ru-RU"/>
        </w:rPr>
        <w:t>Сточная вода дополнительно обеззараживанию жидким хлором в строго определенной дозировке не подвергается.</w:t>
      </w:r>
    </w:p>
    <w:p w14:paraId="170024EF" w14:textId="2822BE38" w:rsidR="00871404" w:rsidRPr="001332CE" w:rsidRDefault="00871404" w:rsidP="00871404">
      <w:pPr>
        <w:ind w:firstLine="709"/>
        <w:contextualSpacing/>
        <w:jc w:val="both"/>
        <w:rPr>
          <w:rFonts w:ascii="Times New Roman" w:eastAsiaTheme="minorEastAsia" w:hAnsi="Times New Roman" w:cs="Times New Roman"/>
          <w:color w:val="000000" w:themeColor="text1"/>
          <w:sz w:val="24"/>
          <w:szCs w:val="24"/>
          <w:lang w:val="ru-RU" w:eastAsia="ru-RU"/>
        </w:rPr>
      </w:pPr>
      <w:r w:rsidRPr="001332CE">
        <w:rPr>
          <w:rFonts w:ascii="Times New Roman" w:eastAsiaTheme="minorEastAsia" w:hAnsi="Times New Roman" w:cs="Times New Roman"/>
          <w:color w:val="000000" w:themeColor="text1"/>
          <w:sz w:val="24"/>
          <w:szCs w:val="24"/>
          <w:lang w:val="ru-RU" w:eastAsia="ru-RU"/>
        </w:rPr>
        <w:t>Производственные и бытовые сточные воды не разделяются.</w:t>
      </w:r>
    </w:p>
    <w:p w14:paraId="36C974B4" w14:textId="77777777" w:rsidR="00871404" w:rsidRPr="001332CE" w:rsidRDefault="00871404" w:rsidP="00871404">
      <w:pPr>
        <w:widowControl/>
        <w:autoSpaceDE w:val="0"/>
        <w:autoSpaceDN w:val="0"/>
        <w:adjustRightInd w:val="0"/>
        <w:ind w:firstLine="709"/>
        <w:contextualSpacing/>
        <w:jc w:val="both"/>
        <w:rPr>
          <w:rFonts w:ascii="Times New Roman" w:eastAsiaTheme="minorEastAsia" w:hAnsi="Times New Roman" w:cs="Times New Roman"/>
          <w:color w:val="000000" w:themeColor="text1"/>
          <w:sz w:val="24"/>
          <w:szCs w:val="24"/>
          <w:lang w:val="ru-RU" w:eastAsia="ru-RU"/>
        </w:rPr>
      </w:pPr>
      <w:r w:rsidRPr="001332CE">
        <w:rPr>
          <w:rFonts w:ascii="Times New Roman" w:eastAsiaTheme="minorEastAsia" w:hAnsi="Times New Roman" w:cs="Times New Roman"/>
          <w:color w:val="000000" w:themeColor="text1"/>
          <w:sz w:val="24"/>
          <w:szCs w:val="24"/>
          <w:lang w:val="ru-RU" w:eastAsia="ru-RU"/>
        </w:rPr>
        <w:t xml:space="preserve">На остальной территории с. </w:t>
      </w:r>
      <w:proofErr w:type="spellStart"/>
      <w:r w:rsidRPr="001332CE">
        <w:rPr>
          <w:rFonts w:ascii="Times New Roman" w:eastAsiaTheme="minorEastAsia" w:hAnsi="Times New Roman" w:cs="Times New Roman"/>
          <w:color w:val="000000" w:themeColor="text1"/>
          <w:sz w:val="24"/>
          <w:szCs w:val="24"/>
          <w:lang w:val="ru-RU" w:eastAsia="ru-RU"/>
        </w:rPr>
        <w:t>Корнилово</w:t>
      </w:r>
      <w:proofErr w:type="spellEnd"/>
      <w:r w:rsidRPr="001332CE">
        <w:rPr>
          <w:rFonts w:ascii="Times New Roman" w:eastAsiaTheme="minorEastAsia" w:hAnsi="Times New Roman" w:cs="Times New Roman"/>
          <w:color w:val="000000" w:themeColor="text1"/>
          <w:sz w:val="24"/>
          <w:szCs w:val="24"/>
          <w:lang w:val="ru-RU" w:eastAsia="ru-RU"/>
        </w:rPr>
        <w:t xml:space="preserve"> и территории других населенных пунктов </w:t>
      </w:r>
      <w:proofErr w:type="spellStart"/>
      <w:r w:rsidRPr="001332CE">
        <w:rPr>
          <w:rFonts w:ascii="Times New Roman" w:eastAsiaTheme="minorEastAsia" w:hAnsi="Times New Roman" w:cs="Times New Roman"/>
          <w:color w:val="000000" w:themeColor="text1"/>
          <w:sz w:val="24"/>
          <w:szCs w:val="24"/>
          <w:lang w:val="ru-RU" w:eastAsia="ru-RU"/>
        </w:rPr>
        <w:t>Корниловского</w:t>
      </w:r>
      <w:proofErr w:type="spellEnd"/>
      <w:r w:rsidRPr="001332CE">
        <w:rPr>
          <w:rFonts w:ascii="Times New Roman" w:eastAsiaTheme="minorEastAsia" w:hAnsi="Times New Roman" w:cs="Times New Roman"/>
          <w:color w:val="000000" w:themeColor="text1"/>
          <w:sz w:val="24"/>
          <w:szCs w:val="24"/>
          <w:lang w:val="ru-RU" w:eastAsia="ru-RU"/>
        </w:rPr>
        <w:t xml:space="preserve"> СП действует </w:t>
      </w:r>
      <w:r w:rsidRPr="001332CE">
        <w:rPr>
          <w:rFonts w:ascii="Times New Roman" w:eastAsiaTheme="minorEastAsia" w:hAnsi="Times New Roman" w:cs="Times New Roman"/>
          <w:sz w:val="24"/>
          <w:szCs w:val="24"/>
          <w:lang w:val="ru-RU" w:eastAsia="ru-RU"/>
        </w:rPr>
        <w:t xml:space="preserve">выгребная канализация с вывозом сточных вод специальным ассенизаторскими машинами на очистные сооружения с. </w:t>
      </w:r>
      <w:proofErr w:type="spellStart"/>
      <w:r w:rsidRPr="001332CE">
        <w:rPr>
          <w:rFonts w:ascii="Times New Roman" w:eastAsiaTheme="minorEastAsia" w:hAnsi="Times New Roman" w:cs="Times New Roman"/>
          <w:sz w:val="24"/>
          <w:szCs w:val="24"/>
          <w:lang w:val="ru-RU" w:eastAsia="ru-RU"/>
        </w:rPr>
        <w:t>Корнилово</w:t>
      </w:r>
      <w:proofErr w:type="spellEnd"/>
      <w:r w:rsidRPr="001332CE">
        <w:rPr>
          <w:rFonts w:ascii="Times New Roman" w:eastAsiaTheme="minorEastAsia" w:hAnsi="Times New Roman" w:cs="Times New Roman"/>
          <w:sz w:val="24"/>
          <w:szCs w:val="24"/>
          <w:lang w:val="ru-RU" w:eastAsia="ru-RU"/>
        </w:rPr>
        <w:t xml:space="preserve"> и </w:t>
      </w:r>
      <w:proofErr w:type="spellStart"/>
      <w:r w:rsidRPr="001332CE">
        <w:rPr>
          <w:rFonts w:ascii="Times New Roman" w:eastAsiaTheme="minorEastAsia" w:hAnsi="Times New Roman" w:cs="Times New Roman"/>
          <w:sz w:val="24"/>
          <w:szCs w:val="24"/>
          <w:lang w:val="ru-RU" w:eastAsia="ru-RU"/>
        </w:rPr>
        <w:t>г.Томск</w:t>
      </w:r>
      <w:proofErr w:type="spellEnd"/>
      <w:r w:rsidRPr="001332CE">
        <w:rPr>
          <w:rFonts w:ascii="Times New Roman" w:eastAsiaTheme="minorEastAsia" w:hAnsi="Times New Roman" w:cs="Times New Roman"/>
          <w:sz w:val="24"/>
          <w:szCs w:val="24"/>
          <w:lang w:val="ru-RU" w:eastAsia="ru-RU"/>
        </w:rPr>
        <w:t>.</w:t>
      </w:r>
    </w:p>
    <w:p w14:paraId="11EEE076" w14:textId="0EF9323B" w:rsidR="001C6621" w:rsidRPr="001332CE" w:rsidRDefault="001C6621" w:rsidP="001332CE">
      <w:pPr>
        <w:ind w:firstLine="709"/>
        <w:contextualSpacing/>
        <w:jc w:val="both"/>
        <w:rPr>
          <w:rFonts w:ascii="Times New Roman" w:eastAsiaTheme="minorEastAsia" w:hAnsi="Times New Roman" w:cs="Times New Roman"/>
          <w:color w:val="000000" w:themeColor="text1"/>
          <w:sz w:val="24"/>
          <w:szCs w:val="24"/>
          <w:lang w:val="ru-RU" w:eastAsia="ru-RU"/>
        </w:rPr>
      </w:pPr>
      <w:r w:rsidRPr="001332CE">
        <w:rPr>
          <w:rFonts w:ascii="Times New Roman" w:eastAsiaTheme="minorEastAsia" w:hAnsi="Times New Roman" w:cs="Times New Roman"/>
          <w:color w:val="000000" w:themeColor="text1"/>
          <w:sz w:val="24"/>
          <w:szCs w:val="24"/>
          <w:lang w:val="ru-RU" w:eastAsia="ru-RU"/>
        </w:rPr>
        <w:t xml:space="preserve">Поверхностно-ливневые стоки, каналы, лотки отсутствуют на территории всех населенных пунктах </w:t>
      </w:r>
      <w:proofErr w:type="spellStart"/>
      <w:r w:rsidRPr="001332CE">
        <w:rPr>
          <w:rFonts w:ascii="Times New Roman" w:eastAsiaTheme="minorEastAsia" w:hAnsi="Times New Roman" w:cs="Times New Roman"/>
          <w:color w:val="000000" w:themeColor="text1"/>
          <w:sz w:val="24"/>
          <w:szCs w:val="24"/>
          <w:lang w:val="ru-RU" w:eastAsia="ru-RU"/>
        </w:rPr>
        <w:t>Корниловского</w:t>
      </w:r>
      <w:proofErr w:type="spellEnd"/>
      <w:r w:rsidRPr="001332CE">
        <w:rPr>
          <w:rFonts w:ascii="Times New Roman" w:eastAsiaTheme="minorEastAsia" w:hAnsi="Times New Roman" w:cs="Times New Roman"/>
          <w:color w:val="000000" w:themeColor="text1"/>
          <w:sz w:val="24"/>
          <w:szCs w:val="24"/>
          <w:lang w:val="ru-RU" w:eastAsia="ru-RU"/>
        </w:rPr>
        <w:t xml:space="preserve"> СП.</w:t>
      </w:r>
    </w:p>
    <w:p w14:paraId="1425C6EB" w14:textId="77777777" w:rsidR="001C6621" w:rsidRPr="001332CE" w:rsidRDefault="001C6621" w:rsidP="001332CE">
      <w:pPr>
        <w:ind w:firstLine="709"/>
        <w:contextualSpacing/>
        <w:jc w:val="both"/>
        <w:rPr>
          <w:rFonts w:ascii="Times New Roman" w:eastAsiaTheme="minorEastAsia" w:hAnsi="Times New Roman" w:cs="Times New Roman"/>
          <w:color w:val="000000" w:themeColor="text1"/>
          <w:sz w:val="24"/>
          <w:szCs w:val="24"/>
          <w:lang w:val="ru-RU" w:eastAsia="ru-RU"/>
        </w:rPr>
      </w:pPr>
    </w:p>
    <w:p w14:paraId="084CD3C1" w14:textId="77777777" w:rsidR="001C6621" w:rsidRPr="001332CE" w:rsidRDefault="001C6621" w:rsidP="001332CE">
      <w:pPr>
        <w:pStyle w:val="2"/>
        <w:spacing w:before="0"/>
        <w:contextualSpacing/>
        <w:jc w:val="center"/>
        <w:rPr>
          <w:rFonts w:cs="Times New Roman"/>
          <w:lang w:val="ru-RU"/>
        </w:rPr>
      </w:pPr>
      <w:bookmarkStart w:id="444" w:name="_Toc494804013"/>
      <w:bookmarkStart w:id="445" w:name="_Toc504949192"/>
      <w:r w:rsidRPr="001332CE">
        <w:rPr>
          <w:rFonts w:cs="Times New Roman"/>
          <w:lang w:val="ru-RU"/>
        </w:rPr>
        <w:t>1.2.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444"/>
      <w:bookmarkEnd w:id="445"/>
    </w:p>
    <w:p w14:paraId="386B4F06" w14:textId="6C4384F9" w:rsidR="002B741C" w:rsidRPr="001332CE" w:rsidRDefault="001C6621" w:rsidP="002B741C">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eastAsiaTheme="minorEastAsia" w:hAnsi="Times New Roman" w:cs="Times New Roman"/>
          <w:color w:val="000000" w:themeColor="text1"/>
          <w:sz w:val="24"/>
          <w:szCs w:val="24"/>
          <w:lang w:val="ru-RU" w:eastAsia="ru-RU"/>
        </w:rPr>
        <w:t>Время постройки и пуска в эксплуатацию системы канализации 1973г. Протяженность уличной канализационной сети составляет 2,37км, преимущественно коллектор выполнен из труб диаметром 100 мм, протяженностью 2,239 км</w:t>
      </w:r>
      <w:r w:rsidR="003856E9" w:rsidRPr="001332CE">
        <w:rPr>
          <w:rFonts w:ascii="Times New Roman" w:eastAsiaTheme="minorEastAsia" w:hAnsi="Times New Roman" w:cs="Times New Roman"/>
          <w:color w:val="000000" w:themeColor="text1"/>
          <w:sz w:val="24"/>
          <w:szCs w:val="24"/>
          <w:lang w:val="ru-RU" w:eastAsia="ru-RU"/>
        </w:rPr>
        <w:t xml:space="preserve"> (рис.1.2.).</w:t>
      </w:r>
      <w:r w:rsidR="002B741C">
        <w:rPr>
          <w:rFonts w:ascii="Times New Roman" w:eastAsiaTheme="minorEastAsia" w:hAnsi="Times New Roman" w:cs="Times New Roman"/>
          <w:color w:val="000000" w:themeColor="text1"/>
          <w:sz w:val="24"/>
          <w:szCs w:val="24"/>
          <w:lang w:val="ru-RU" w:eastAsia="ru-RU"/>
        </w:rPr>
        <w:t xml:space="preserve"> </w:t>
      </w:r>
      <w:r w:rsidR="002B741C" w:rsidRPr="001332CE">
        <w:rPr>
          <w:rFonts w:ascii="Times New Roman" w:hAnsi="Times New Roman" w:cs="Times New Roman"/>
          <w:sz w:val="24"/>
          <w:szCs w:val="24"/>
          <w:lang w:val="ru-RU"/>
        </w:rPr>
        <w:t>Процент аварийности по сетям водоотведения невысокий и составляет в среднем 20% на 1км сетей, в связи с чем достигается бесперебойная транспортировка воды.</w:t>
      </w:r>
    </w:p>
    <w:p w14:paraId="15AA9C0E" w14:textId="77777777" w:rsidR="0022241C" w:rsidRDefault="0022241C" w:rsidP="0022241C">
      <w:pPr>
        <w:widowControl/>
        <w:autoSpaceDE w:val="0"/>
        <w:autoSpaceDN w:val="0"/>
        <w:adjustRightInd w:val="0"/>
        <w:ind w:firstLine="709"/>
        <w:contextualSpacing/>
        <w:jc w:val="both"/>
        <w:rPr>
          <w:rFonts w:ascii="Times New Roman" w:eastAsiaTheme="minorEastAsia" w:hAnsi="Times New Roman" w:cs="Times New Roman"/>
          <w:color w:val="000000" w:themeColor="text1"/>
          <w:sz w:val="24"/>
          <w:szCs w:val="24"/>
          <w:lang w:val="ru-RU" w:eastAsia="ru-RU"/>
        </w:rPr>
      </w:pPr>
      <w:r w:rsidRPr="001332CE">
        <w:rPr>
          <w:rFonts w:ascii="Times New Roman" w:eastAsiaTheme="minorEastAsia" w:hAnsi="Times New Roman" w:cs="Times New Roman"/>
          <w:color w:val="000000" w:themeColor="text1"/>
          <w:sz w:val="24"/>
          <w:szCs w:val="24"/>
          <w:lang w:val="ru-RU" w:eastAsia="ru-RU"/>
        </w:rPr>
        <w:lastRenderedPageBreak/>
        <w:t>Канализационные трубы изготовлены из чугуна.  Износ объектов канализации села составляет более 60%.</w:t>
      </w:r>
    </w:p>
    <w:p w14:paraId="4D3192F0" w14:textId="77777777" w:rsidR="0022241C" w:rsidRPr="001332CE" w:rsidRDefault="0022241C" w:rsidP="0022241C">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color w:val="000000" w:themeColor="text1"/>
          <w:sz w:val="24"/>
          <w:szCs w:val="24"/>
          <w:lang w:val="ru-RU" w:eastAsia="ru-RU"/>
        </w:rPr>
        <w:t xml:space="preserve">Очистные сооружения имеются только в с. </w:t>
      </w:r>
      <w:proofErr w:type="spellStart"/>
      <w:r w:rsidRPr="001332CE">
        <w:rPr>
          <w:rFonts w:ascii="Times New Roman" w:eastAsiaTheme="minorEastAsia" w:hAnsi="Times New Roman" w:cs="Times New Roman"/>
          <w:color w:val="000000" w:themeColor="text1"/>
          <w:sz w:val="24"/>
          <w:szCs w:val="24"/>
          <w:lang w:val="ru-RU" w:eastAsia="ru-RU"/>
        </w:rPr>
        <w:t>Корнилово</w:t>
      </w:r>
      <w:proofErr w:type="spellEnd"/>
      <w:r w:rsidRPr="001332CE">
        <w:rPr>
          <w:rFonts w:ascii="Times New Roman" w:eastAsiaTheme="minorEastAsia" w:hAnsi="Times New Roman" w:cs="Times New Roman"/>
          <w:color w:val="000000" w:themeColor="text1"/>
          <w:sz w:val="24"/>
          <w:szCs w:val="24"/>
          <w:lang w:val="ru-RU" w:eastAsia="ru-RU"/>
        </w:rPr>
        <w:t>.</w:t>
      </w:r>
      <w:r w:rsidRPr="001332CE">
        <w:rPr>
          <w:rFonts w:ascii="Times New Roman" w:eastAsiaTheme="minorEastAsia" w:hAnsi="Times New Roman" w:cs="Times New Roman"/>
          <w:sz w:val="24"/>
          <w:szCs w:val="24"/>
          <w:lang w:val="ru-RU" w:eastAsia="ru-RU"/>
        </w:rPr>
        <w:t xml:space="preserve"> </w:t>
      </w:r>
      <w:proofErr w:type="spellStart"/>
      <w:r w:rsidRPr="001332CE">
        <w:rPr>
          <w:rFonts w:ascii="Times New Roman" w:eastAsiaTheme="minorEastAsia" w:hAnsi="Times New Roman" w:cs="Times New Roman"/>
          <w:sz w:val="24"/>
          <w:szCs w:val="24"/>
          <w:lang w:val="ru-RU" w:eastAsia="ru-RU"/>
        </w:rPr>
        <w:t>Аэротенки</w:t>
      </w:r>
      <w:proofErr w:type="spellEnd"/>
      <w:r w:rsidRPr="001332CE">
        <w:rPr>
          <w:rFonts w:ascii="Times New Roman" w:eastAsiaTheme="minorEastAsia" w:hAnsi="Times New Roman" w:cs="Times New Roman"/>
          <w:sz w:val="24"/>
          <w:szCs w:val="24"/>
          <w:lang w:val="ru-RU" w:eastAsia="ru-RU"/>
        </w:rPr>
        <w:t xml:space="preserve"> установлены в 1987г, их капитальный ремонт проводился в 2006г. Очистка стоков осуществляется биологическим способом с использованием метода почвенно-болотной очистки. Сброс осуществляется в р. </w:t>
      </w:r>
      <w:proofErr w:type="spellStart"/>
      <w:r w:rsidRPr="001332CE">
        <w:rPr>
          <w:rFonts w:ascii="Times New Roman" w:eastAsiaTheme="minorEastAsia" w:hAnsi="Times New Roman" w:cs="Times New Roman"/>
          <w:sz w:val="24"/>
          <w:szCs w:val="24"/>
          <w:lang w:val="ru-RU" w:eastAsia="ru-RU"/>
        </w:rPr>
        <w:t>Ушайка</w:t>
      </w:r>
      <w:proofErr w:type="spellEnd"/>
      <w:r w:rsidRPr="001332CE">
        <w:rPr>
          <w:rFonts w:ascii="Times New Roman" w:eastAsiaTheme="minorEastAsia" w:hAnsi="Times New Roman" w:cs="Times New Roman"/>
          <w:sz w:val="24"/>
          <w:szCs w:val="24"/>
          <w:lang w:val="ru-RU" w:eastAsia="ru-RU"/>
        </w:rPr>
        <w:t>.</w:t>
      </w:r>
    </w:p>
    <w:p w14:paraId="5275E3B0" w14:textId="0D2DB1CB" w:rsidR="001C6621" w:rsidRPr="001332CE" w:rsidRDefault="001C6621" w:rsidP="001332CE">
      <w:pPr>
        <w:widowControl/>
        <w:autoSpaceDE w:val="0"/>
        <w:autoSpaceDN w:val="0"/>
        <w:adjustRightInd w:val="0"/>
        <w:ind w:firstLine="709"/>
        <w:contextualSpacing/>
        <w:jc w:val="both"/>
        <w:rPr>
          <w:rFonts w:ascii="Times New Roman" w:eastAsiaTheme="minorEastAsia" w:hAnsi="Times New Roman" w:cs="Times New Roman"/>
          <w:color w:val="000000" w:themeColor="text1"/>
          <w:sz w:val="24"/>
          <w:szCs w:val="24"/>
          <w:lang w:val="ru-RU" w:eastAsia="ru-RU"/>
        </w:rPr>
      </w:pPr>
    </w:p>
    <w:p w14:paraId="0FACB20E" w14:textId="77777777" w:rsidR="003856E9" w:rsidRPr="001332CE" w:rsidRDefault="003856E9" w:rsidP="001332CE">
      <w:pPr>
        <w:widowControl/>
        <w:autoSpaceDE w:val="0"/>
        <w:autoSpaceDN w:val="0"/>
        <w:adjustRightInd w:val="0"/>
        <w:contextualSpacing/>
        <w:jc w:val="center"/>
        <w:rPr>
          <w:rFonts w:ascii="Times New Roman" w:eastAsiaTheme="minorEastAsia" w:hAnsi="Times New Roman" w:cs="Times New Roman"/>
          <w:color w:val="000000" w:themeColor="text1"/>
          <w:sz w:val="24"/>
          <w:szCs w:val="24"/>
          <w:lang w:val="ru-RU" w:eastAsia="ru-RU"/>
        </w:rPr>
      </w:pPr>
      <w:r w:rsidRPr="001332CE">
        <w:rPr>
          <w:rFonts w:ascii="Times New Roman" w:hAnsi="Times New Roman" w:cs="Times New Roman"/>
          <w:noProof/>
          <w:lang w:val="ru-RU" w:eastAsia="ru-RU"/>
        </w:rPr>
        <w:drawing>
          <wp:inline distT="0" distB="0" distL="0" distR="0" wp14:anchorId="2A31A27C" wp14:editId="7E2BDC80">
            <wp:extent cx="2349795" cy="1711842"/>
            <wp:effectExtent l="0" t="0" r="0" b="317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F3771C4" w14:textId="77777777" w:rsidR="003856E9" w:rsidRPr="001332CE" w:rsidRDefault="003856E9" w:rsidP="001332CE">
      <w:pPr>
        <w:widowControl/>
        <w:autoSpaceDE w:val="0"/>
        <w:autoSpaceDN w:val="0"/>
        <w:adjustRightInd w:val="0"/>
        <w:contextualSpacing/>
        <w:jc w:val="center"/>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Рис. 1.2. Структура канализационных сетей по диаметрам</w:t>
      </w:r>
    </w:p>
    <w:p w14:paraId="756EC376" w14:textId="77777777" w:rsidR="0098346E" w:rsidRDefault="0098346E" w:rsidP="001332CE">
      <w:pPr>
        <w:widowControl/>
        <w:autoSpaceDE w:val="0"/>
        <w:autoSpaceDN w:val="0"/>
        <w:adjustRightInd w:val="0"/>
        <w:ind w:firstLine="709"/>
        <w:contextualSpacing/>
        <w:jc w:val="both"/>
        <w:rPr>
          <w:rFonts w:ascii="Times New Roman" w:eastAsiaTheme="minorEastAsia" w:hAnsi="Times New Roman" w:cs="Times New Roman"/>
          <w:color w:val="000000" w:themeColor="text1"/>
          <w:sz w:val="24"/>
          <w:szCs w:val="24"/>
          <w:lang w:val="ru-RU" w:eastAsia="ru-RU"/>
        </w:rPr>
      </w:pPr>
    </w:p>
    <w:p w14:paraId="7C84BF2C" w14:textId="77777777" w:rsidR="001C6621" w:rsidRPr="001332CE" w:rsidRDefault="001C6621" w:rsidP="001332CE">
      <w:pPr>
        <w:widowControl/>
        <w:autoSpaceDE w:val="0"/>
        <w:autoSpaceDN w:val="0"/>
        <w:adjustRightInd w:val="0"/>
        <w:ind w:firstLine="709"/>
        <w:contextualSpacing/>
        <w:jc w:val="both"/>
        <w:rPr>
          <w:rFonts w:ascii="Times New Roman" w:eastAsiaTheme="minorEastAsia" w:hAnsi="Times New Roman" w:cs="Times New Roman"/>
          <w:color w:val="000000" w:themeColor="text1"/>
          <w:sz w:val="24"/>
          <w:szCs w:val="24"/>
          <w:lang w:val="ru-RU" w:eastAsia="ru-RU"/>
        </w:rPr>
      </w:pPr>
      <w:r w:rsidRPr="001332CE">
        <w:rPr>
          <w:rFonts w:ascii="Times New Roman" w:eastAsiaTheme="minorEastAsia" w:hAnsi="Times New Roman" w:cs="Times New Roman"/>
          <w:color w:val="000000" w:themeColor="text1"/>
          <w:sz w:val="24"/>
          <w:szCs w:val="24"/>
          <w:lang w:val="ru-RU" w:eastAsia="ru-RU"/>
        </w:rPr>
        <w:t>В состав очистных сооружений входит:</w:t>
      </w:r>
    </w:p>
    <w:p w14:paraId="0BA7066E" w14:textId="77777777" w:rsidR="001C6621" w:rsidRPr="001332CE" w:rsidRDefault="001C6621" w:rsidP="001332CE">
      <w:pPr>
        <w:pStyle w:val="af0"/>
        <w:numPr>
          <w:ilvl w:val="0"/>
          <w:numId w:val="17"/>
        </w:numPr>
        <w:spacing w:after="0" w:line="240" w:lineRule="auto"/>
        <w:ind w:left="714" w:hanging="357"/>
        <w:jc w:val="both"/>
        <w:rPr>
          <w:rFonts w:ascii="Times New Roman" w:hAnsi="Times New Roman"/>
          <w:sz w:val="24"/>
          <w:szCs w:val="24"/>
        </w:rPr>
      </w:pPr>
      <w:proofErr w:type="spellStart"/>
      <w:r w:rsidRPr="001332CE">
        <w:rPr>
          <w:rFonts w:ascii="Times New Roman" w:hAnsi="Times New Roman"/>
          <w:sz w:val="24"/>
          <w:szCs w:val="24"/>
        </w:rPr>
        <w:t>аэротенки</w:t>
      </w:r>
      <w:proofErr w:type="spellEnd"/>
      <w:r w:rsidRPr="001332CE">
        <w:rPr>
          <w:rFonts w:ascii="Times New Roman" w:hAnsi="Times New Roman"/>
          <w:sz w:val="24"/>
          <w:szCs w:val="24"/>
        </w:rPr>
        <w:t xml:space="preserve"> АН-</w:t>
      </w:r>
      <w:proofErr w:type="gramStart"/>
      <w:r w:rsidRPr="001332CE">
        <w:rPr>
          <w:rFonts w:ascii="Times New Roman" w:hAnsi="Times New Roman"/>
          <w:sz w:val="24"/>
          <w:szCs w:val="24"/>
        </w:rPr>
        <w:t>50  4</w:t>
      </w:r>
      <w:proofErr w:type="gramEnd"/>
      <w:r w:rsidRPr="001332CE">
        <w:rPr>
          <w:rFonts w:ascii="Times New Roman" w:hAnsi="Times New Roman"/>
          <w:sz w:val="24"/>
          <w:szCs w:val="24"/>
        </w:rPr>
        <w:t>шт. (объем 50м</w:t>
      </w:r>
      <w:r w:rsidRPr="001332CE">
        <w:rPr>
          <w:rFonts w:ascii="Times New Roman" w:hAnsi="Times New Roman"/>
          <w:sz w:val="24"/>
          <w:szCs w:val="24"/>
          <w:vertAlign w:val="superscript"/>
        </w:rPr>
        <w:t>3</w:t>
      </w:r>
      <w:r w:rsidRPr="001332CE">
        <w:rPr>
          <w:rFonts w:ascii="Times New Roman" w:hAnsi="Times New Roman"/>
          <w:sz w:val="24"/>
          <w:szCs w:val="24"/>
        </w:rPr>
        <w:t>);</w:t>
      </w:r>
    </w:p>
    <w:p w14:paraId="21AE5ECA" w14:textId="77777777" w:rsidR="001C6621" w:rsidRPr="001332CE" w:rsidRDefault="001C6621" w:rsidP="001332CE">
      <w:pPr>
        <w:pStyle w:val="af0"/>
        <w:numPr>
          <w:ilvl w:val="0"/>
          <w:numId w:val="17"/>
        </w:numPr>
        <w:spacing w:after="0" w:line="240" w:lineRule="auto"/>
        <w:ind w:left="714" w:hanging="357"/>
        <w:jc w:val="both"/>
        <w:rPr>
          <w:rFonts w:ascii="Times New Roman" w:hAnsi="Times New Roman"/>
          <w:sz w:val="24"/>
          <w:szCs w:val="24"/>
        </w:rPr>
      </w:pPr>
      <w:r w:rsidRPr="001332CE">
        <w:rPr>
          <w:rFonts w:ascii="Times New Roman" w:hAnsi="Times New Roman"/>
          <w:sz w:val="24"/>
          <w:szCs w:val="24"/>
        </w:rPr>
        <w:t>иловые карты 4шт.;</w:t>
      </w:r>
    </w:p>
    <w:p w14:paraId="39772108" w14:textId="77777777" w:rsidR="001C6621" w:rsidRPr="001332CE" w:rsidRDefault="001C6621" w:rsidP="001332CE">
      <w:pPr>
        <w:pStyle w:val="af0"/>
        <w:numPr>
          <w:ilvl w:val="0"/>
          <w:numId w:val="17"/>
        </w:numPr>
        <w:spacing w:after="0" w:line="240" w:lineRule="auto"/>
        <w:ind w:left="714" w:hanging="357"/>
        <w:jc w:val="both"/>
        <w:rPr>
          <w:rFonts w:ascii="Times New Roman" w:hAnsi="Times New Roman"/>
          <w:sz w:val="24"/>
          <w:szCs w:val="24"/>
        </w:rPr>
      </w:pPr>
      <w:r w:rsidRPr="001332CE">
        <w:rPr>
          <w:rFonts w:ascii="Times New Roman" w:hAnsi="Times New Roman"/>
          <w:sz w:val="24"/>
          <w:szCs w:val="24"/>
        </w:rPr>
        <w:t xml:space="preserve">приемные колодцы осветленного </w:t>
      </w:r>
      <w:proofErr w:type="gramStart"/>
      <w:r w:rsidRPr="001332CE">
        <w:rPr>
          <w:rFonts w:ascii="Times New Roman" w:hAnsi="Times New Roman"/>
          <w:sz w:val="24"/>
          <w:szCs w:val="24"/>
        </w:rPr>
        <w:t>стока  4</w:t>
      </w:r>
      <w:proofErr w:type="gramEnd"/>
      <w:r w:rsidRPr="001332CE">
        <w:rPr>
          <w:rFonts w:ascii="Times New Roman" w:hAnsi="Times New Roman"/>
          <w:sz w:val="24"/>
          <w:szCs w:val="24"/>
        </w:rPr>
        <w:t>шт.;</w:t>
      </w:r>
    </w:p>
    <w:p w14:paraId="2A3B0BD8" w14:textId="77777777" w:rsidR="001C6621" w:rsidRPr="001332CE" w:rsidRDefault="001C6621" w:rsidP="001332CE">
      <w:pPr>
        <w:pStyle w:val="af0"/>
        <w:numPr>
          <w:ilvl w:val="0"/>
          <w:numId w:val="17"/>
        </w:numPr>
        <w:spacing w:after="0" w:line="240" w:lineRule="auto"/>
        <w:ind w:left="714" w:hanging="357"/>
        <w:jc w:val="both"/>
        <w:rPr>
          <w:rFonts w:ascii="Times New Roman" w:hAnsi="Times New Roman"/>
          <w:sz w:val="24"/>
          <w:szCs w:val="24"/>
        </w:rPr>
      </w:pPr>
      <w:r w:rsidRPr="001332CE">
        <w:rPr>
          <w:rFonts w:ascii="Times New Roman" w:hAnsi="Times New Roman"/>
          <w:sz w:val="24"/>
          <w:szCs w:val="24"/>
        </w:rPr>
        <w:t>колодец-смеситель раствора хлора и осветленного стока 1шт.;</w:t>
      </w:r>
    </w:p>
    <w:p w14:paraId="36423270" w14:textId="77777777" w:rsidR="001C6621" w:rsidRPr="001332CE" w:rsidRDefault="001C6621" w:rsidP="001332CE">
      <w:pPr>
        <w:pStyle w:val="af0"/>
        <w:numPr>
          <w:ilvl w:val="0"/>
          <w:numId w:val="17"/>
        </w:numPr>
        <w:spacing w:after="0" w:line="240" w:lineRule="auto"/>
        <w:ind w:left="714" w:hanging="357"/>
        <w:jc w:val="both"/>
        <w:rPr>
          <w:rFonts w:ascii="Times New Roman" w:hAnsi="Times New Roman"/>
          <w:sz w:val="24"/>
          <w:szCs w:val="24"/>
        </w:rPr>
      </w:pPr>
      <w:r w:rsidRPr="001332CE">
        <w:rPr>
          <w:rFonts w:ascii="Times New Roman" w:hAnsi="Times New Roman"/>
          <w:sz w:val="24"/>
          <w:szCs w:val="24"/>
        </w:rPr>
        <w:t>дренажные колодцы иловых карта 2шт.;</w:t>
      </w:r>
    </w:p>
    <w:p w14:paraId="2495CBC7" w14:textId="77777777" w:rsidR="001C6621" w:rsidRPr="001332CE" w:rsidRDefault="001C6621" w:rsidP="001332CE">
      <w:pPr>
        <w:pStyle w:val="af0"/>
        <w:numPr>
          <w:ilvl w:val="0"/>
          <w:numId w:val="17"/>
        </w:numPr>
        <w:spacing w:after="0" w:line="240" w:lineRule="auto"/>
        <w:ind w:left="714" w:hanging="357"/>
        <w:jc w:val="both"/>
        <w:rPr>
          <w:rFonts w:ascii="Times New Roman" w:hAnsi="Times New Roman"/>
          <w:sz w:val="24"/>
          <w:szCs w:val="24"/>
        </w:rPr>
      </w:pPr>
      <w:r w:rsidRPr="001332CE">
        <w:rPr>
          <w:rFonts w:ascii="Times New Roman" w:hAnsi="Times New Roman"/>
          <w:sz w:val="24"/>
          <w:szCs w:val="24"/>
        </w:rPr>
        <w:t>контактный резервуар 1шт.;</w:t>
      </w:r>
    </w:p>
    <w:p w14:paraId="21B76A03" w14:textId="77777777" w:rsidR="001C6621" w:rsidRPr="001332CE" w:rsidRDefault="001C6621" w:rsidP="001332CE">
      <w:pPr>
        <w:pStyle w:val="af0"/>
        <w:numPr>
          <w:ilvl w:val="0"/>
          <w:numId w:val="17"/>
        </w:numPr>
        <w:spacing w:after="0" w:line="240" w:lineRule="auto"/>
        <w:ind w:left="714" w:hanging="357"/>
        <w:jc w:val="both"/>
        <w:rPr>
          <w:rFonts w:ascii="Times New Roman" w:hAnsi="Times New Roman"/>
          <w:sz w:val="24"/>
          <w:szCs w:val="24"/>
        </w:rPr>
      </w:pPr>
      <w:r w:rsidRPr="001332CE">
        <w:rPr>
          <w:rFonts w:ascii="Times New Roman" w:hAnsi="Times New Roman"/>
          <w:sz w:val="24"/>
          <w:szCs w:val="24"/>
        </w:rPr>
        <w:t>колодец-приемник дренажных вод 1шт.;</w:t>
      </w:r>
    </w:p>
    <w:p w14:paraId="146AAAF7" w14:textId="77777777" w:rsidR="001C6621" w:rsidRPr="001332CE" w:rsidRDefault="001C6621" w:rsidP="001332CE">
      <w:pPr>
        <w:pStyle w:val="af0"/>
        <w:numPr>
          <w:ilvl w:val="0"/>
          <w:numId w:val="17"/>
        </w:numPr>
        <w:spacing w:after="0" w:line="240" w:lineRule="auto"/>
        <w:ind w:left="714" w:hanging="357"/>
        <w:jc w:val="both"/>
        <w:rPr>
          <w:rFonts w:ascii="Times New Roman" w:hAnsi="Times New Roman"/>
          <w:sz w:val="24"/>
          <w:szCs w:val="24"/>
        </w:rPr>
      </w:pPr>
      <w:r w:rsidRPr="001332CE">
        <w:rPr>
          <w:rFonts w:ascii="Times New Roman" w:hAnsi="Times New Roman"/>
          <w:sz w:val="24"/>
          <w:szCs w:val="24"/>
        </w:rPr>
        <w:t>ботаническая площадка №1,2 по 1шт.;</w:t>
      </w:r>
    </w:p>
    <w:p w14:paraId="5B2D9035" w14:textId="77777777" w:rsidR="001C6621" w:rsidRPr="001332CE" w:rsidRDefault="001C6621" w:rsidP="001332CE">
      <w:pPr>
        <w:pStyle w:val="af0"/>
        <w:numPr>
          <w:ilvl w:val="0"/>
          <w:numId w:val="17"/>
        </w:numPr>
        <w:spacing w:after="0" w:line="240" w:lineRule="auto"/>
        <w:ind w:left="714" w:hanging="357"/>
        <w:jc w:val="both"/>
        <w:rPr>
          <w:rFonts w:ascii="Times New Roman" w:hAnsi="Times New Roman"/>
          <w:sz w:val="24"/>
          <w:szCs w:val="24"/>
        </w:rPr>
      </w:pPr>
      <w:r w:rsidRPr="001332CE">
        <w:rPr>
          <w:rFonts w:ascii="Times New Roman" w:hAnsi="Times New Roman"/>
          <w:sz w:val="24"/>
          <w:szCs w:val="24"/>
        </w:rPr>
        <w:t>участок компостирования осадка и растительных отходов 1шт.</w:t>
      </w:r>
    </w:p>
    <w:p w14:paraId="7E023038" w14:textId="536083C2" w:rsidR="001C6621" w:rsidRPr="001332CE" w:rsidRDefault="001C6621" w:rsidP="001332CE">
      <w:pPr>
        <w:widowControl/>
        <w:autoSpaceDE w:val="0"/>
        <w:autoSpaceDN w:val="0"/>
        <w:adjustRightInd w:val="0"/>
        <w:ind w:firstLine="709"/>
        <w:contextualSpacing/>
        <w:jc w:val="both"/>
        <w:rPr>
          <w:rFonts w:ascii="Times New Roman" w:eastAsiaTheme="minorEastAsia" w:hAnsi="Times New Roman" w:cs="Times New Roman"/>
          <w:color w:val="FF0000"/>
          <w:sz w:val="24"/>
          <w:szCs w:val="24"/>
          <w:lang w:val="ru-RU" w:eastAsia="ru-RU"/>
        </w:rPr>
      </w:pPr>
      <w:r w:rsidRPr="001332CE">
        <w:rPr>
          <w:rFonts w:ascii="Times New Roman" w:eastAsiaTheme="minorEastAsia" w:hAnsi="Times New Roman" w:cs="Times New Roman"/>
          <w:color w:val="000000" w:themeColor="text1"/>
          <w:sz w:val="24"/>
          <w:szCs w:val="24"/>
          <w:lang w:val="ru-RU" w:eastAsia="ru-RU"/>
        </w:rPr>
        <w:t xml:space="preserve">Общее количество сточных вод, поступающих на очистные сооружения канализации, за 2016 год </w:t>
      </w:r>
      <w:proofErr w:type="gramStart"/>
      <w:r w:rsidRPr="001332CE">
        <w:rPr>
          <w:rFonts w:ascii="Times New Roman" w:eastAsiaTheme="minorEastAsia" w:hAnsi="Times New Roman" w:cs="Times New Roman"/>
          <w:color w:val="000000" w:themeColor="text1"/>
          <w:sz w:val="24"/>
          <w:szCs w:val="24"/>
          <w:lang w:val="ru-RU" w:eastAsia="ru-RU"/>
        </w:rPr>
        <w:t>составляет  22</w:t>
      </w:r>
      <w:proofErr w:type="gramEnd"/>
      <w:r w:rsidRPr="001332CE">
        <w:rPr>
          <w:rFonts w:ascii="Times New Roman" w:eastAsiaTheme="minorEastAsia" w:hAnsi="Times New Roman" w:cs="Times New Roman"/>
          <w:color w:val="000000" w:themeColor="text1"/>
          <w:sz w:val="24"/>
          <w:szCs w:val="24"/>
          <w:lang w:val="ru-RU" w:eastAsia="ru-RU"/>
        </w:rPr>
        <w:t>,74 тыс. м</w:t>
      </w:r>
      <w:r w:rsidRPr="001332CE">
        <w:rPr>
          <w:rFonts w:ascii="Times New Roman" w:eastAsiaTheme="minorEastAsia" w:hAnsi="Times New Roman" w:cs="Times New Roman"/>
          <w:color w:val="000000" w:themeColor="text1"/>
          <w:sz w:val="24"/>
          <w:szCs w:val="24"/>
          <w:vertAlign w:val="superscript"/>
          <w:lang w:val="ru-RU" w:eastAsia="ru-RU"/>
        </w:rPr>
        <w:t>3</w:t>
      </w:r>
      <w:r w:rsidRPr="001332CE">
        <w:rPr>
          <w:rFonts w:ascii="Times New Roman" w:eastAsiaTheme="minorEastAsia" w:hAnsi="Times New Roman" w:cs="Times New Roman"/>
          <w:color w:val="000000" w:themeColor="text1"/>
          <w:sz w:val="24"/>
          <w:szCs w:val="24"/>
          <w:lang w:val="ru-RU" w:eastAsia="ru-RU"/>
        </w:rPr>
        <w:t xml:space="preserve">. </w:t>
      </w:r>
      <w:r w:rsidRPr="001332CE">
        <w:rPr>
          <w:rFonts w:ascii="Times New Roman" w:eastAsiaTheme="minorEastAsia" w:hAnsi="Times New Roman" w:cs="Times New Roman"/>
          <w:sz w:val="24"/>
          <w:szCs w:val="24"/>
          <w:lang w:val="ru-RU" w:eastAsia="ru-RU"/>
        </w:rPr>
        <w:t>Данные исследования эффективности работы очистных сооружений на соответствие СанПиН 4630-88 «Охрана поверхностных вод от загрязнений» не предоставлены.</w:t>
      </w:r>
    </w:p>
    <w:p w14:paraId="3500D4EC" w14:textId="01A6F6BC" w:rsidR="001C6621" w:rsidRPr="001332CE" w:rsidRDefault="001C6621" w:rsidP="001332CE">
      <w:pPr>
        <w:widowControl/>
        <w:autoSpaceDE w:val="0"/>
        <w:autoSpaceDN w:val="0"/>
        <w:adjustRightInd w:val="0"/>
        <w:ind w:firstLine="709"/>
        <w:contextualSpacing/>
        <w:jc w:val="both"/>
        <w:rPr>
          <w:rFonts w:ascii="Times New Roman" w:eastAsiaTheme="minorEastAsia" w:hAnsi="Times New Roman" w:cs="Times New Roman"/>
          <w:color w:val="000000" w:themeColor="text1"/>
          <w:sz w:val="24"/>
          <w:szCs w:val="24"/>
          <w:lang w:val="ru-RU" w:eastAsia="ru-RU"/>
        </w:rPr>
      </w:pPr>
      <w:r w:rsidRPr="001332CE">
        <w:rPr>
          <w:rFonts w:ascii="Times New Roman" w:eastAsiaTheme="minorEastAsia" w:hAnsi="Times New Roman" w:cs="Times New Roman"/>
          <w:color w:val="000000" w:themeColor="text1"/>
          <w:sz w:val="24"/>
          <w:szCs w:val="24"/>
          <w:lang w:val="ru-RU" w:eastAsia="ru-RU"/>
        </w:rPr>
        <w:t xml:space="preserve">Отсутствие регулярных ремонтных работ по КОС, низкая ее фактическая производительность, недостаточно глубокая очистка сточных вод по содержанию макрокомпонентов, повышенные требования к качеству очищенной воды, требующие доочистку </w:t>
      </w:r>
      <w:proofErr w:type="spellStart"/>
      <w:r w:rsidRPr="001332CE">
        <w:rPr>
          <w:rFonts w:ascii="Times New Roman" w:eastAsiaTheme="minorEastAsia" w:hAnsi="Times New Roman" w:cs="Times New Roman"/>
          <w:color w:val="000000" w:themeColor="text1"/>
          <w:sz w:val="24"/>
          <w:szCs w:val="24"/>
          <w:lang w:val="ru-RU" w:eastAsia="ru-RU"/>
        </w:rPr>
        <w:t>биохимически</w:t>
      </w:r>
      <w:proofErr w:type="spellEnd"/>
      <w:r w:rsidRPr="001332CE">
        <w:rPr>
          <w:rFonts w:ascii="Times New Roman" w:eastAsiaTheme="minorEastAsia" w:hAnsi="Times New Roman" w:cs="Times New Roman"/>
          <w:color w:val="000000" w:themeColor="text1"/>
          <w:sz w:val="24"/>
          <w:szCs w:val="24"/>
          <w:lang w:val="ru-RU" w:eastAsia="ru-RU"/>
        </w:rPr>
        <w:t xml:space="preserve"> очищенных сточных вод – стали основанием </w:t>
      </w:r>
      <w:r w:rsidRPr="001332CE">
        <w:rPr>
          <w:rFonts w:ascii="Times New Roman" w:hAnsi="Times New Roman" w:cs="Times New Roman"/>
          <w:sz w:val="24"/>
          <w:szCs w:val="24"/>
          <w:lang w:val="ru-RU"/>
        </w:rPr>
        <w:t xml:space="preserve">разработки проектно-сметной документации по объекту «Реконструкция канализационных очистных сооружений в с. </w:t>
      </w:r>
      <w:proofErr w:type="spellStart"/>
      <w:r w:rsidRPr="001332CE">
        <w:rPr>
          <w:rFonts w:ascii="Times New Roman" w:hAnsi="Times New Roman" w:cs="Times New Roman"/>
          <w:sz w:val="24"/>
          <w:szCs w:val="24"/>
          <w:lang w:val="ru-RU"/>
        </w:rPr>
        <w:t>Корнилово</w:t>
      </w:r>
      <w:proofErr w:type="spellEnd"/>
      <w:r w:rsidRPr="001332CE">
        <w:rPr>
          <w:rFonts w:ascii="Times New Roman" w:hAnsi="Times New Roman" w:cs="Times New Roman"/>
          <w:sz w:val="24"/>
          <w:szCs w:val="24"/>
          <w:lang w:val="ru-RU"/>
        </w:rPr>
        <w:t xml:space="preserve"> Томского района Томской области. Планируется строительство канализационных очистных сооружений пр</w:t>
      </w:r>
      <w:r w:rsidR="00576575" w:rsidRPr="001332CE">
        <w:rPr>
          <w:rFonts w:ascii="Times New Roman" w:hAnsi="Times New Roman" w:cs="Times New Roman"/>
          <w:sz w:val="24"/>
          <w:szCs w:val="24"/>
          <w:lang w:val="ru-RU"/>
        </w:rPr>
        <w:t>оизводительностью 200-400</w:t>
      </w:r>
      <w:r w:rsidR="00B306B3" w:rsidRPr="00B306B3">
        <w:rPr>
          <w:rFonts w:ascii="Times New Roman" w:eastAsiaTheme="minorEastAsia" w:hAnsi="Times New Roman" w:cs="Times New Roman"/>
          <w:color w:val="000000" w:themeColor="text1"/>
          <w:sz w:val="24"/>
          <w:szCs w:val="24"/>
          <w:lang w:val="ru-RU" w:eastAsia="ru-RU"/>
        </w:rPr>
        <w:t xml:space="preserve"> </w:t>
      </w:r>
      <w:r w:rsidR="00B306B3" w:rsidRPr="001332CE">
        <w:rPr>
          <w:rFonts w:ascii="Times New Roman" w:eastAsiaTheme="minorEastAsia" w:hAnsi="Times New Roman" w:cs="Times New Roman"/>
          <w:color w:val="000000" w:themeColor="text1"/>
          <w:sz w:val="24"/>
          <w:szCs w:val="24"/>
          <w:lang w:val="ru-RU" w:eastAsia="ru-RU"/>
        </w:rPr>
        <w:t>м</w:t>
      </w:r>
      <w:r w:rsidR="00B306B3" w:rsidRPr="001332CE">
        <w:rPr>
          <w:rFonts w:ascii="Times New Roman" w:eastAsiaTheme="minorEastAsia" w:hAnsi="Times New Roman" w:cs="Times New Roman"/>
          <w:color w:val="000000" w:themeColor="text1"/>
          <w:sz w:val="24"/>
          <w:szCs w:val="24"/>
          <w:vertAlign w:val="superscript"/>
          <w:lang w:val="ru-RU" w:eastAsia="ru-RU"/>
        </w:rPr>
        <w:t>3</w:t>
      </w:r>
      <w:r w:rsidR="00576575" w:rsidRPr="001332CE">
        <w:rPr>
          <w:rFonts w:ascii="Times New Roman" w:hAnsi="Times New Roman" w:cs="Times New Roman"/>
          <w:sz w:val="24"/>
          <w:szCs w:val="24"/>
          <w:lang w:val="ru-RU"/>
        </w:rPr>
        <w:t>/</w:t>
      </w:r>
      <w:r w:rsidRPr="001332CE">
        <w:rPr>
          <w:rFonts w:ascii="Times New Roman" w:hAnsi="Times New Roman" w:cs="Times New Roman"/>
          <w:sz w:val="24"/>
          <w:szCs w:val="24"/>
          <w:lang w:val="ru-RU"/>
        </w:rPr>
        <w:t>сутки для работы в круглосуточном режиме в 2018-2019г.г.</w:t>
      </w:r>
    </w:p>
    <w:p w14:paraId="7BF52FE2" w14:textId="77777777" w:rsidR="001C6621" w:rsidRPr="001332CE" w:rsidRDefault="001C6621" w:rsidP="001332CE">
      <w:pPr>
        <w:ind w:firstLine="709"/>
        <w:contextualSpacing/>
        <w:jc w:val="both"/>
        <w:rPr>
          <w:rFonts w:ascii="Times New Roman" w:hAnsi="Times New Roman" w:cs="Times New Roman"/>
          <w:color w:val="000000" w:themeColor="text1"/>
          <w:sz w:val="24"/>
          <w:szCs w:val="24"/>
          <w:lang w:val="ru-RU"/>
        </w:rPr>
      </w:pPr>
      <w:r w:rsidRPr="001332CE">
        <w:rPr>
          <w:rFonts w:ascii="Times New Roman" w:hAnsi="Times New Roman" w:cs="Times New Roman"/>
          <w:color w:val="000000" w:themeColor="text1"/>
          <w:sz w:val="24"/>
          <w:szCs w:val="24"/>
          <w:lang w:val="ru-RU"/>
        </w:rPr>
        <w:t>Перекачку сточных вод обеспечивает КНС, введена в эксплуатацию в 2005г., технические характеристики представлены в таблице 1.1.</w:t>
      </w:r>
    </w:p>
    <w:p w14:paraId="083ADC41" w14:textId="77777777" w:rsidR="001C6621" w:rsidRPr="001332CE" w:rsidRDefault="001C6621" w:rsidP="001332CE">
      <w:pPr>
        <w:ind w:firstLine="709"/>
        <w:contextualSpacing/>
        <w:jc w:val="both"/>
        <w:rPr>
          <w:rFonts w:ascii="Times New Roman" w:hAnsi="Times New Roman" w:cs="Times New Roman"/>
          <w:color w:val="000000" w:themeColor="text1"/>
          <w:sz w:val="24"/>
          <w:szCs w:val="24"/>
          <w:lang w:val="ru-RU"/>
        </w:rPr>
      </w:pPr>
    </w:p>
    <w:p w14:paraId="5520537F" w14:textId="77777777" w:rsidR="001C6621" w:rsidRDefault="001C6621" w:rsidP="001332CE">
      <w:pPr>
        <w:ind w:firstLine="720"/>
        <w:contextualSpacing/>
        <w:jc w:val="right"/>
        <w:rPr>
          <w:rFonts w:ascii="Times New Roman" w:hAnsi="Times New Roman" w:cs="Times New Roman"/>
          <w:sz w:val="24"/>
          <w:szCs w:val="24"/>
          <w:lang w:val="ru-RU" w:bidi="en-US"/>
        </w:rPr>
      </w:pPr>
      <w:bookmarkStart w:id="446" w:name="_Toc413513091"/>
      <w:bookmarkStart w:id="447" w:name="_Toc413513153"/>
      <w:r w:rsidRPr="001332CE">
        <w:rPr>
          <w:rFonts w:ascii="Times New Roman" w:hAnsi="Times New Roman" w:cs="Times New Roman"/>
          <w:sz w:val="24"/>
          <w:szCs w:val="24"/>
          <w:lang w:val="ru-RU" w:bidi="en-US"/>
        </w:rPr>
        <w:t>Таблица 1.1. Характеристика канализационного насоса</w:t>
      </w:r>
      <w:bookmarkEnd w:id="446"/>
      <w:bookmarkEnd w:id="447"/>
    </w:p>
    <w:p w14:paraId="53237627" w14:textId="77777777" w:rsidR="0098346E" w:rsidRPr="001332CE" w:rsidRDefault="0098346E" w:rsidP="001332CE">
      <w:pPr>
        <w:ind w:firstLine="720"/>
        <w:contextualSpacing/>
        <w:jc w:val="right"/>
        <w:rPr>
          <w:rFonts w:ascii="Times New Roman" w:hAnsi="Times New Roman" w:cs="Times New Roman"/>
          <w:sz w:val="24"/>
          <w:szCs w:val="24"/>
          <w:lang w:val="ru-RU" w:bidi="en-US"/>
        </w:rPr>
      </w:pPr>
    </w:p>
    <w:tbl>
      <w:tblPr>
        <w:tblW w:w="6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1"/>
        <w:gridCol w:w="2007"/>
      </w:tblGrid>
      <w:tr w:rsidR="001C6621" w:rsidRPr="001332CE" w14:paraId="2B28E03F" w14:textId="77777777" w:rsidTr="00881F43">
        <w:trPr>
          <w:trHeight w:val="300"/>
          <w:jc w:val="center"/>
        </w:trPr>
        <w:tc>
          <w:tcPr>
            <w:tcW w:w="4011" w:type="dxa"/>
            <w:shd w:val="clear" w:color="auto" w:fill="auto"/>
            <w:vAlign w:val="center"/>
          </w:tcPr>
          <w:p w14:paraId="54EBACED" w14:textId="77777777" w:rsidR="001C6621" w:rsidRPr="001332CE" w:rsidRDefault="001C6621" w:rsidP="001332CE">
            <w:pPr>
              <w:widowControl/>
              <w:contextualSpacing/>
              <w:rPr>
                <w:rFonts w:ascii="Times New Roman" w:eastAsia="Times New Roman" w:hAnsi="Times New Roman" w:cs="Times New Roman"/>
                <w:lang w:val="ru-RU" w:eastAsia="ru-RU"/>
              </w:rPr>
            </w:pPr>
            <w:r w:rsidRPr="001332CE">
              <w:rPr>
                <w:rFonts w:ascii="Times New Roman" w:eastAsia="Times New Roman" w:hAnsi="Times New Roman" w:cs="Times New Roman"/>
                <w:bCs/>
                <w:lang w:val="ru-RU" w:eastAsia="ru-RU"/>
              </w:rPr>
              <w:t>Тип, марка</w:t>
            </w:r>
          </w:p>
        </w:tc>
        <w:tc>
          <w:tcPr>
            <w:tcW w:w="2007" w:type="dxa"/>
            <w:vAlign w:val="center"/>
          </w:tcPr>
          <w:p w14:paraId="7055EB18" w14:textId="77777777" w:rsidR="001C6621" w:rsidRPr="001332CE" w:rsidRDefault="001C6621" w:rsidP="001332CE">
            <w:pPr>
              <w:widowControl/>
              <w:contextualSpacing/>
              <w:jc w:val="center"/>
              <w:rPr>
                <w:rFonts w:ascii="Times New Roman" w:eastAsia="Times New Roman" w:hAnsi="Times New Roman" w:cs="Times New Roman"/>
                <w:lang w:val="ru-RU" w:eastAsia="ru-RU"/>
              </w:rPr>
            </w:pPr>
            <w:r w:rsidRPr="001332CE">
              <w:rPr>
                <w:rFonts w:ascii="Times New Roman" w:eastAsia="Times New Roman" w:hAnsi="Times New Roman" w:cs="Times New Roman"/>
                <w:lang w:val="ru-RU" w:eastAsia="ru-RU"/>
              </w:rPr>
              <w:t>СМ 80-50-200/4</w:t>
            </w:r>
          </w:p>
        </w:tc>
      </w:tr>
      <w:tr w:rsidR="001C6621" w:rsidRPr="001332CE" w14:paraId="7341DD06" w14:textId="77777777" w:rsidTr="00881F43">
        <w:trPr>
          <w:trHeight w:val="70"/>
          <w:jc w:val="center"/>
        </w:trPr>
        <w:tc>
          <w:tcPr>
            <w:tcW w:w="4011" w:type="dxa"/>
            <w:shd w:val="clear" w:color="auto" w:fill="auto"/>
            <w:vAlign w:val="center"/>
          </w:tcPr>
          <w:p w14:paraId="5A2F9359" w14:textId="77777777" w:rsidR="001C6621" w:rsidRPr="001332CE" w:rsidRDefault="001C6621" w:rsidP="001332CE">
            <w:pPr>
              <w:widowControl/>
              <w:contextualSpacing/>
              <w:rPr>
                <w:rFonts w:ascii="Times New Roman" w:eastAsia="Times New Roman" w:hAnsi="Times New Roman" w:cs="Times New Roman"/>
                <w:lang w:val="ru-RU" w:eastAsia="ru-RU"/>
              </w:rPr>
            </w:pPr>
            <w:r w:rsidRPr="001332CE">
              <w:rPr>
                <w:rFonts w:ascii="Times New Roman" w:eastAsia="Times New Roman" w:hAnsi="Times New Roman" w:cs="Times New Roman"/>
                <w:bCs/>
                <w:lang w:val="ru-RU" w:eastAsia="ru-RU"/>
              </w:rPr>
              <w:t>Производительность, м</w:t>
            </w:r>
            <w:r w:rsidRPr="001332CE">
              <w:rPr>
                <w:rFonts w:ascii="Times New Roman" w:eastAsia="Times New Roman" w:hAnsi="Times New Roman" w:cs="Times New Roman"/>
                <w:bCs/>
                <w:vertAlign w:val="superscript"/>
                <w:lang w:val="ru-RU" w:eastAsia="ru-RU"/>
              </w:rPr>
              <w:t>3</w:t>
            </w:r>
            <w:r w:rsidRPr="001332CE">
              <w:rPr>
                <w:rFonts w:ascii="Times New Roman" w:eastAsia="Times New Roman" w:hAnsi="Times New Roman" w:cs="Times New Roman"/>
                <w:bCs/>
                <w:lang w:val="ru-RU" w:eastAsia="ru-RU"/>
              </w:rPr>
              <w:t>/ч</w:t>
            </w:r>
          </w:p>
        </w:tc>
        <w:tc>
          <w:tcPr>
            <w:tcW w:w="2007" w:type="dxa"/>
            <w:vAlign w:val="center"/>
          </w:tcPr>
          <w:p w14:paraId="6E349B97" w14:textId="77777777" w:rsidR="001C6621" w:rsidRPr="001332CE" w:rsidRDefault="001C6621" w:rsidP="001332CE">
            <w:pPr>
              <w:widowControl/>
              <w:contextualSpacing/>
              <w:jc w:val="center"/>
              <w:rPr>
                <w:rFonts w:ascii="Times New Roman" w:eastAsia="Times New Roman" w:hAnsi="Times New Roman" w:cs="Times New Roman"/>
                <w:lang w:val="ru-RU" w:eastAsia="ru-RU"/>
              </w:rPr>
            </w:pPr>
            <w:r w:rsidRPr="001332CE">
              <w:rPr>
                <w:rFonts w:ascii="Times New Roman" w:eastAsia="Times New Roman" w:hAnsi="Times New Roman" w:cs="Times New Roman"/>
                <w:lang w:val="ru-RU" w:eastAsia="ru-RU"/>
              </w:rPr>
              <w:t>50</w:t>
            </w:r>
          </w:p>
        </w:tc>
      </w:tr>
      <w:tr w:rsidR="001C6621" w:rsidRPr="001332CE" w14:paraId="52F15A27" w14:textId="77777777" w:rsidTr="00881F43">
        <w:trPr>
          <w:trHeight w:val="70"/>
          <w:jc w:val="center"/>
        </w:trPr>
        <w:tc>
          <w:tcPr>
            <w:tcW w:w="4011" w:type="dxa"/>
            <w:shd w:val="clear" w:color="auto" w:fill="auto"/>
            <w:vAlign w:val="center"/>
          </w:tcPr>
          <w:p w14:paraId="40C9220C" w14:textId="77777777" w:rsidR="001C6621" w:rsidRPr="001332CE" w:rsidRDefault="001C6621" w:rsidP="001332CE">
            <w:pPr>
              <w:widowControl/>
              <w:contextualSpacing/>
              <w:rPr>
                <w:rFonts w:ascii="Times New Roman" w:eastAsia="Times New Roman" w:hAnsi="Times New Roman" w:cs="Times New Roman"/>
                <w:lang w:val="ru-RU" w:eastAsia="ru-RU"/>
              </w:rPr>
            </w:pPr>
            <w:r w:rsidRPr="001332CE">
              <w:rPr>
                <w:rFonts w:ascii="Times New Roman" w:eastAsia="Times New Roman" w:hAnsi="Times New Roman" w:cs="Times New Roman"/>
                <w:bCs/>
                <w:lang w:val="ru-RU" w:eastAsia="ru-RU"/>
              </w:rPr>
              <w:t xml:space="preserve">Номинальный напор, </w:t>
            </w:r>
            <w:proofErr w:type="spellStart"/>
            <w:proofErr w:type="gramStart"/>
            <w:r w:rsidRPr="001332CE">
              <w:rPr>
                <w:rFonts w:ascii="Times New Roman" w:eastAsia="Times New Roman" w:hAnsi="Times New Roman" w:cs="Times New Roman"/>
                <w:bCs/>
                <w:lang w:val="ru-RU" w:eastAsia="ru-RU"/>
              </w:rPr>
              <w:t>м.вод</w:t>
            </w:r>
            <w:proofErr w:type="gramEnd"/>
            <w:r w:rsidRPr="001332CE">
              <w:rPr>
                <w:rFonts w:ascii="Times New Roman" w:eastAsia="Times New Roman" w:hAnsi="Times New Roman" w:cs="Times New Roman"/>
                <w:bCs/>
                <w:lang w:val="ru-RU" w:eastAsia="ru-RU"/>
              </w:rPr>
              <w:t>.ст</w:t>
            </w:r>
            <w:proofErr w:type="spellEnd"/>
          </w:p>
        </w:tc>
        <w:tc>
          <w:tcPr>
            <w:tcW w:w="2007" w:type="dxa"/>
            <w:vAlign w:val="center"/>
          </w:tcPr>
          <w:p w14:paraId="7F2BEB5D" w14:textId="77777777" w:rsidR="001C6621" w:rsidRPr="001332CE" w:rsidRDefault="001C6621" w:rsidP="001332CE">
            <w:pPr>
              <w:widowControl/>
              <w:contextualSpacing/>
              <w:jc w:val="center"/>
              <w:rPr>
                <w:rFonts w:ascii="Times New Roman" w:eastAsia="Times New Roman" w:hAnsi="Times New Roman" w:cs="Times New Roman"/>
                <w:lang w:val="ru-RU" w:eastAsia="ru-RU"/>
              </w:rPr>
            </w:pPr>
            <w:r w:rsidRPr="001332CE">
              <w:rPr>
                <w:rFonts w:ascii="Times New Roman" w:eastAsia="Times New Roman" w:hAnsi="Times New Roman" w:cs="Times New Roman"/>
                <w:lang w:val="ru-RU" w:eastAsia="ru-RU"/>
              </w:rPr>
              <w:t>50</w:t>
            </w:r>
          </w:p>
        </w:tc>
      </w:tr>
      <w:tr w:rsidR="001C6621" w:rsidRPr="001332CE" w14:paraId="5C8B1CC1" w14:textId="77777777" w:rsidTr="00881F43">
        <w:trPr>
          <w:trHeight w:val="70"/>
          <w:jc w:val="center"/>
        </w:trPr>
        <w:tc>
          <w:tcPr>
            <w:tcW w:w="4011" w:type="dxa"/>
            <w:shd w:val="clear" w:color="auto" w:fill="auto"/>
            <w:vAlign w:val="center"/>
          </w:tcPr>
          <w:p w14:paraId="101C5E51" w14:textId="77777777" w:rsidR="001C6621" w:rsidRPr="001332CE" w:rsidRDefault="001C6621" w:rsidP="001332CE">
            <w:pPr>
              <w:widowControl/>
              <w:contextualSpacing/>
              <w:rPr>
                <w:rFonts w:ascii="Times New Roman" w:eastAsia="Times New Roman" w:hAnsi="Times New Roman" w:cs="Times New Roman"/>
                <w:lang w:val="ru-RU" w:eastAsia="ru-RU"/>
              </w:rPr>
            </w:pPr>
            <w:r w:rsidRPr="001332CE">
              <w:rPr>
                <w:rFonts w:ascii="Times New Roman" w:eastAsia="Times New Roman" w:hAnsi="Times New Roman" w:cs="Times New Roman"/>
                <w:bCs/>
                <w:lang w:val="ru-RU" w:eastAsia="ru-RU"/>
              </w:rPr>
              <w:t xml:space="preserve">Частота вращения, </w:t>
            </w:r>
            <w:proofErr w:type="gramStart"/>
            <w:r w:rsidRPr="001332CE">
              <w:rPr>
                <w:rFonts w:ascii="Times New Roman" w:eastAsia="Times New Roman" w:hAnsi="Times New Roman" w:cs="Times New Roman"/>
                <w:bCs/>
                <w:lang w:val="ru-RU" w:eastAsia="ru-RU"/>
              </w:rPr>
              <w:t>об./</w:t>
            </w:r>
            <w:proofErr w:type="gramEnd"/>
            <w:r w:rsidRPr="001332CE">
              <w:rPr>
                <w:rFonts w:ascii="Times New Roman" w:eastAsia="Times New Roman" w:hAnsi="Times New Roman" w:cs="Times New Roman"/>
                <w:bCs/>
                <w:lang w:val="ru-RU" w:eastAsia="ru-RU"/>
              </w:rPr>
              <w:t>мин.</w:t>
            </w:r>
          </w:p>
        </w:tc>
        <w:tc>
          <w:tcPr>
            <w:tcW w:w="2007" w:type="dxa"/>
            <w:vAlign w:val="center"/>
          </w:tcPr>
          <w:p w14:paraId="2B5AFC3B" w14:textId="77777777" w:rsidR="001C6621" w:rsidRPr="001332CE" w:rsidRDefault="001C6621" w:rsidP="001332CE">
            <w:pPr>
              <w:widowControl/>
              <w:contextualSpacing/>
              <w:jc w:val="center"/>
              <w:rPr>
                <w:rFonts w:ascii="Times New Roman" w:eastAsia="Times New Roman" w:hAnsi="Times New Roman" w:cs="Times New Roman"/>
                <w:lang w:val="ru-RU" w:eastAsia="ru-RU"/>
              </w:rPr>
            </w:pPr>
            <w:r w:rsidRPr="001332CE">
              <w:rPr>
                <w:rFonts w:ascii="Times New Roman" w:eastAsia="Times New Roman" w:hAnsi="Times New Roman" w:cs="Times New Roman"/>
                <w:lang w:val="ru-RU" w:eastAsia="ru-RU"/>
              </w:rPr>
              <w:t>2000</w:t>
            </w:r>
          </w:p>
        </w:tc>
      </w:tr>
      <w:tr w:rsidR="001C6621" w:rsidRPr="001332CE" w14:paraId="1E1625F8" w14:textId="77777777" w:rsidTr="00881F43">
        <w:trPr>
          <w:trHeight w:val="70"/>
          <w:jc w:val="center"/>
        </w:trPr>
        <w:tc>
          <w:tcPr>
            <w:tcW w:w="4011" w:type="dxa"/>
            <w:shd w:val="clear" w:color="auto" w:fill="auto"/>
            <w:vAlign w:val="center"/>
          </w:tcPr>
          <w:p w14:paraId="5FDAF03A" w14:textId="77777777" w:rsidR="001C6621" w:rsidRPr="001332CE" w:rsidRDefault="001C6621" w:rsidP="001332CE">
            <w:pPr>
              <w:widowControl/>
              <w:contextualSpacing/>
              <w:rPr>
                <w:rFonts w:ascii="Times New Roman" w:eastAsia="Times New Roman" w:hAnsi="Times New Roman" w:cs="Times New Roman"/>
                <w:lang w:val="ru-RU" w:eastAsia="ru-RU"/>
              </w:rPr>
            </w:pPr>
            <w:r w:rsidRPr="001332CE">
              <w:rPr>
                <w:rFonts w:ascii="Times New Roman" w:eastAsia="Times New Roman" w:hAnsi="Times New Roman" w:cs="Times New Roman"/>
                <w:bCs/>
                <w:lang w:val="ru-RU" w:eastAsia="ru-RU"/>
              </w:rPr>
              <w:t>Продолжительность работы в год, ч</w:t>
            </w:r>
          </w:p>
        </w:tc>
        <w:tc>
          <w:tcPr>
            <w:tcW w:w="2007" w:type="dxa"/>
            <w:vAlign w:val="center"/>
          </w:tcPr>
          <w:p w14:paraId="6D3ED249" w14:textId="77777777" w:rsidR="001C6621" w:rsidRPr="001332CE" w:rsidRDefault="001C6621" w:rsidP="001332CE">
            <w:pPr>
              <w:widowControl/>
              <w:contextualSpacing/>
              <w:jc w:val="center"/>
              <w:rPr>
                <w:rFonts w:ascii="Times New Roman" w:eastAsia="Times New Roman" w:hAnsi="Times New Roman" w:cs="Times New Roman"/>
                <w:lang w:val="ru-RU" w:eastAsia="ru-RU"/>
              </w:rPr>
            </w:pPr>
            <w:r w:rsidRPr="001332CE">
              <w:rPr>
                <w:rFonts w:ascii="Times New Roman" w:eastAsia="Times New Roman" w:hAnsi="Times New Roman" w:cs="Times New Roman"/>
                <w:lang w:val="ru-RU" w:eastAsia="ru-RU"/>
              </w:rPr>
              <w:t>730</w:t>
            </w:r>
          </w:p>
        </w:tc>
      </w:tr>
      <w:tr w:rsidR="001C6621" w:rsidRPr="001332CE" w14:paraId="6CE1CA64" w14:textId="77777777" w:rsidTr="00881F43">
        <w:trPr>
          <w:trHeight w:val="399"/>
          <w:jc w:val="center"/>
        </w:trPr>
        <w:tc>
          <w:tcPr>
            <w:tcW w:w="4011" w:type="dxa"/>
            <w:shd w:val="clear" w:color="auto" w:fill="auto"/>
            <w:vAlign w:val="center"/>
          </w:tcPr>
          <w:p w14:paraId="52BB60DA" w14:textId="77777777" w:rsidR="001C6621" w:rsidRPr="001332CE" w:rsidRDefault="001C6621" w:rsidP="001332CE">
            <w:pPr>
              <w:widowControl/>
              <w:contextualSpacing/>
              <w:rPr>
                <w:rFonts w:ascii="Times New Roman" w:eastAsia="Times New Roman" w:hAnsi="Times New Roman" w:cs="Times New Roman"/>
                <w:bCs/>
                <w:lang w:val="ru-RU" w:eastAsia="ru-RU"/>
              </w:rPr>
            </w:pPr>
            <w:r w:rsidRPr="001332CE">
              <w:rPr>
                <w:rFonts w:ascii="Times New Roman" w:eastAsia="Times New Roman" w:hAnsi="Times New Roman" w:cs="Times New Roman"/>
                <w:bCs/>
                <w:lang w:val="ru-RU" w:eastAsia="ru-RU"/>
              </w:rPr>
              <w:t>Мощность, кВт</w:t>
            </w:r>
          </w:p>
          <w:p w14:paraId="797F6927" w14:textId="77777777" w:rsidR="001C6621" w:rsidRPr="001332CE" w:rsidRDefault="001C6621" w:rsidP="001332CE">
            <w:pPr>
              <w:widowControl/>
              <w:contextualSpacing/>
              <w:jc w:val="right"/>
              <w:rPr>
                <w:rFonts w:ascii="Times New Roman" w:eastAsia="Times New Roman" w:hAnsi="Times New Roman" w:cs="Times New Roman"/>
                <w:bCs/>
                <w:lang w:val="ru-RU" w:eastAsia="ru-RU"/>
              </w:rPr>
            </w:pPr>
            <w:r w:rsidRPr="001332CE">
              <w:rPr>
                <w:rFonts w:ascii="Times New Roman" w:eastAsia="Times New Roman" w:hAnsi="Times New Roman" w:cs="Times New Roman"/>
                <w:bCs/>
                <w:lang w:val="ru-RU" w:eastAsia="ru-RU"/>
              </w:rPr>
              <w:t>-номинальная</w:t>
            </w:r>
          </w:p>
          <w:p w14:paraId="27F1F4D5" w14:textId="77777777" w:rsidR="001C6621" w:rsidRPr="001332CE" w:rsidRDefault="001C6621" w:rsidP="001332CE">
            <w:pPr>
              <w:widowControl/>
              <w:contextualSpacing/>
              <w:jc w:val="right"/>
              <w:rPr>
                <w:rFonts w:ascii="Times New Roman" w:eastAsia="Times New Roman" w:hAnsi="Times New Roman" w:cs="Times New Roman"/>
                <w:bCs/>
                <w:lang w:val="ru-RU" w:eastAsia="ru-RU"/>
              </w:rPr>
            </w:pPr>
            <w:r w:rsidRPr="001332CE">
              <w:rPr>
                <w:rFonts w:ascii="Times New Roman" w:eastAsia="Times New Roman" w:hAnsi="Times New Roman" w:cs="Times New Roman"/>
                <w:bCs/>
                <w:lang w:val="ru-RU" w:eastAsia="ru-RU"/>
              </w:rPr>
              <w:lastRenderedPageBreak/>
              <w:t>-средняя потребляемая</w:t>
            </w:r>
          </w:p>
        </w:tc>
        <w:tc>
          <w:tcPr>
            <w:tcW w:w="2007" w:type="dxa"/>
            <w:vAlign w:val="center"/>
          </w:tcPr>
          <w:p w14:paraId="084A4601" w14:textId="77777777" w:rsidR="001C6621" w:rsidRPr="001332CE" w:rsidRDefault="001C6621" w:rsidP="001332CE">
            <w:pPr>
              <w:widowControl/>
              <w:contextualSpacing/>
              <w:jc w:val="center"/>
              <w:rPr>
                <w:rFonts w:ascii="Times New Roman" w:eastAsia="Times New Roman" w:hAnsi="Times New Roman" w:cs="Times New Roman"/>
                <w:lang w:val="ru-RU" w:eastAsia="ru-RU"/>
              </w:rPr>
            </w:pPr>
          </w:p>
          <w:p w14:paraId="246C57CD" w14:textId="77777777" w:rsidR="001C6621" w:rsidRPr="001332CE" w:rsidRDefault="001C6621" w:rsidP="001332CE">
            <w:pPr>
              <w:widowControl/>
              <w:contextualSpacing/>
              <w:jc w:val="center"/>
              <w:rPr>
                <w:rFonts w:ascii="Times New Roman" w:eastAsia="Times New Roman" w:hAnsi="Times New Roman" w:cs="Times New Roman"/>
                <w:lang w:val="ru-RU" w:eastAsia="ru-RU"/>
              </w:rPr>
            </w:pPr>
            <w:r w:rsidRPr="001332CE">
              <w:rPr>
                <w:rFonts w:ascii="Times New Roman" w:eastAsia="Times New Roman" w:hAnsi="Times New Roman" w:cs="Times New Roman"/>
                <w:lang w:val="ru-RU" w:eastAsia="ru-RU"/>
              </w:rPr>
              <w:t>5,5</w:t>
            </w:r>
          </w:p>
          <w:p w14:paraId="6B71193B" w14:textId="77777777" w:rsidR="001C6621" w:rsidRPr="001332CE" w:rsidRDefault="001C6621" w:rsidP="001332CE">
            <w:pPr>
              <w:widowControl/>
              <w:contextualSpacing/>
              <w:jc w:val="center"/>
              <w:rPr>
                <w:rFonts w:ascii="Times New Roman" w:eastAsia="Times New Roman" w:hAnsi="Times New Roman" w:cs="Times New Roman"/>
                <w:lang w:val="ru-RU" w:eastAsia="ru-RU"/>
              </w:rPr>
            </w:pPr>
            <w:r w:rsidRPr="001332CE">
              <w:rPr>
                <w:rFonts w:ascii="Times New Roman" w:eastAsia="Times New Roman" w:hAnsi="Times New Roman" w:cs="Times New Roman"/>
                <w:lang w:val="ru-RU" w:eastAsia="ru-RU"/>
              </w:rPr>
              <w:lastRenderedPageBreak/>
              <w:t>5</w:t>
            </w:r>
          </w:p>
        </w:tc>
      </w:tr>
      <w:tr w:rsidR="001C6621" w:rsidRPr="001332CE" w14:paraId="1F23B9C6" w14:textId="77777777" w:rsidTr="00881F43">
        <w:trPr>
          <w:trHeight w:val="70"/>
          <w:jc w:val="center"/>
        </w:trPr>
        <w:tc>
          <w:tcPr>
            <w:tcW w:w="4011" w:type="dxa"/>
            <w:shd w:val="clear" w:color="auto" w:fill="auto"/>
            <w:vAlign w:val="center"/>
          </w:tcPr>
          <w:p w14:paraId="2D1E5624" w14:textId="77777777" w:rsidR="001C6621" w:rsidRPr="001332CE" w:rsidRDefault="001C6621" w:rsidP="001332CE">
            <w:pPr>
              <w:widowControl/>
              <w:contextualSpacing/>
              <w:rPr>
                <w:rFonts w:ascii="Times New Roman" w:eastAsia="Times New Roman" w:hAnsi="Times New Roman" w:cs="Times New Roman"/>
                <w:bCs/>
                <w:lang w:val="ru-RU" w:eastAsia="ru-RU"/>
              </w:rPr>
            </w:pPr>
            <w:r w:rsidRPr="001332CE">
              <w:rPr>
                <w:rFonts w:ascii="Times New Roman" w:eastAsia="Times New Roman" w:hAnsi="Times New Roman" w:cs="Times New Roman"/>
                <w:bCs/>
                <w:lang w:val="ru-RU" w:eastAsia="ru-RU"/>
              </w:rPr>
              <w:lastRenderedPageBreak/>
              <w:t xml:space="preserve">Расход электроэнергии, </w:t>
            </w:r>
            <w:proofErr w:type="spellStart"/>
            <w:proofErr w:type="gramStart"/>
            <w:r w:rsidRPr="001332CE">
              <w:rPr>
                <w:rFonts w:ascii="Times New Roman" w:eastAsia="Times New Roman" w:hAnsi="Times New Roman" w:cs="Times New Roman"/>
                <w:bCs/>
                <w:lang w:val="ru-RU" w:eastAsia="ru-RU"/>
              </w:rPr>
              <w:t>кВтч</w:t>
            </w:r>
            <w:proofErr w:type="spellEnd"/>
            <w:r w:rsidRPr="001332CE">
              <w:rPr>
                <w:rFonts w:ascii="Times New Roman" w:eastAsia="Times New Roman" w:hAnsi="Times New Roman" w:cs="Times New Roman"/>
                <w:bCs/>
                <w:lang w:val="ru-RU" w:eastAsia="ru-RU"/>
              </w:rPr>
              <w:t xml:space="preserve">  (</w:t>
            </w:r>
            <w:proofErr w:type="gramEnd"/>
            <w:r w:rsidRPr="001332CE">
              <w:rPr>
                <w:rFonts w:ascii="Times New Roman" w:eastAsia="Times New Roman" w:hAnsi="Times New Roman" w:cs="Times New Roman"/>
                <w:bCs/>
                <w:lang w:val="ru-RU" w:eastAsia="ru-RU"/>
              </w:rPr>
              <w:t>Ки=0,9)</w:t>
            </w:r>
          </w:p>
        </w:tc>
        <w:tc>
          <w:tcPr>
            <w:tcW w:w="2007" w:type="dxa"/>
            <w:vAlign w:val="center"/>
          </w:tcPr>
          <w:p w14:paraId="7FDB67A2" w14:textId="77777777" w:rsidR="001C6621" w:rsidRPr="001332CE" w:rsidRDefault="001C6621" w:rsidP="001332CE">
            <w:pPr>
              <w:widowControl/>
              <w:contextualSpacing/>
              <w:jc w:val="center"/>
              <w:rPr>
                <w:rFonts w:ascii="Times New Roman" w:eastAsia="Times New Roman" w:hAnsi="Times New Roman" w:cs="Times New Roman"/>
                <w:lang w:val="ru-RU" w:eastAsia="ru-RU"/>
              </w:rPr>
            </w:pPr>
            <w:r w:rsidRPr="001332CE">
              <w:rPr>
                <w:rFonts w:ascii="Times New Roman" w:eastAsia="Times New Roman" w:hAnsi="Times New Roman" w:cs="Times New Roman"/>
                <w:lang w:val="ru-RU" w:eastAsia="ru-RU"/>
              </w:rPr>
              <w:t>3650</w:t>
            </w:r>
          </w:p>
        </w:tc>
      </w:tr>
    </w:tbl>
    <w:p w14:paraId="73B71EBF" w14:textId="77777777" w:rsidR="0098346E" w:rsidRDefault="0098346E" w:rsidP="001332CE">
      <w:pPr>
        <w:widowControl/>
        <w:autoSpaceDE w:val="0"/>
        <w:autoSpaceDN w:val="0"/>
        <w:adjustRightInd w:val="0"/>
        <w:ind w:firstLine="709"/>
        <w:contextualSpacing/>
        <w:jc w:val="both"/>
        <w:rPr>
          <w:rFonts w:ascii="Times New Roman" w:eastAsiaTheme="minorEastAsia" w:hAnsi="Times New Roman" w:cs="Times New Roman"/>
          <w:color w:val="000000" w:themeColor="text1"/>
          <w:sz w:val="24"/>
          <w:szCs w:val="24"/>
          <w:lang w:val="ru-RU" w:eastAsia="ru-RU"/>
        </w:rPr>
      </w:pPr>
    </w:p>
    <w:p w14:paraId="201C0A59" w14:textId="77777777" w:rsidR="001C6621" w:rsidRPr="001332CE" w:rsidRDefault="001C6621" w:rsidP="001332CE">
      <w:pPr>
        <w:widowControl/>
        <w:autoSpaceDE w:val="0"/>
        <w:autoSpaceDN w:val="0"/>
        <w:adjustRightInd w:val="0"/>
        <w:ind w:firstLine="709"/>
        <w:contextualSpacing/>
        <w:jc w:val="both"/>
        <w:rPr>
          <w:rFonts w:ascii="Times New Roman" w:eastAsiaTheme="minorEastAsia" w:hAnsi="Times New Roman" w:cs="Times New Roman"/>
          <w:color w:val="000000" w:themeColor="text1"/>
          <w:sz w:val="24"/>
          <w:szCs w:val="24"/>
          <w:lang w:val="ru-RU" w:eastAsia="ru-RU"/>
        </w:rPr>
      </w:pPr>
      <w:r w:rsidRPr="001332CE">
        <w:rPr>
          <w:rFonts w:ascii="Times New Roman" w:eastAsiaTheme="minorEastAsia" w:hAnsi="Times New Roman" w:cs="Times New Roman"/>
          <w:color w:val="000000" w:themeColor="text1"/>
          <w:sz w:val="24"/>
          <w:szCs w:val="24"/>
          <w:lang w:val="ru-RU" w:eastAsia="ru-RU"/>
        </w:rPr>
        <w:t>Насосная станция, объемом 50 м</w:t>
      </w:r>
      <w:proofErr w:type="gramStart"/>
      <w:r w:rsidRPr="001332CE">
        <w:rPr>
          <w:rFonts w:ascii="Times New Roman" w:eastAsiaTheme="minorEastAsia" w:hAnsi="Times New Roman" w:cs="Times New Roman"/>
          <w:color w:val="000000" w:themeColor="text1"/>
          <w:sz w:val="24"/>
          <w:szCs w:val="24"/>
          <w:vertAlign w:val="superscript"/>
          <w:lang w:val="ru-RU" w:eastAsia="ru-RU"/>
        </w:rPr>
        <w:t>3</w:t>
      </w:r>
      <w:r w:rsidRPr="001332CE">
        <w:rPr>
          <w:rFonts w:ascii="Times New Roman" w:eastAsiaTheme="minorEastAsia" w:hAnsi="Times New Roman" w:cs="Times New Roman"/>
          <w:color w:val="000000" w:themeColor="text1"/>
          <w:sz w:val="24"/>
          <w:szCs w:val="24"/>
          <w:lang w:val="ru-RU" w:eastAsia="ru-RU"/>
        </w:rPr>
        <w:t>,  перекачивает</w:t>
      </w:r>
      <w:proofErr w:type="gramEnd"/>
      <w:r w:rsidRPr="001332CE">
        <w:rPr>
          <w:rFonts w:ascii="Times New Roman" w:eastAsiaTheme="minorEastAsia" w:hAnsi="Times New Roman" w:cs="Times New Roman"/>
          <w:color w:val="000000" w:themeColor="text1"/>
          <w:sz w:val="24"/>
          <w:szCs w:val="24"/>
          <w:lang w:val="ru-RU" w:eastAsia="ru-RU"/>
        </w:rPr>
        <w:t xml:space="preserve"> стоки по напорным трубопроводам только от двух жилых домов. На КНС установлен один рабочий насос марки СМ 80-50-200/4 производительностью 50 м</w:t>
      </w:r>
      <w:r w:rsidRPr="001332CE">
        <w:rPr>
          <w:rFonts w:ascii="Times New Roman" w:eastAsiaTheme="minorEastAsia" w:hAnsi="Times New Roman" w:cs="Times New Roman"/>
          <w:color w:val="000000" w:themeColor="text1"/>
          <w:sz w:val="24"/>
          <w:szCs w:val="24"/>
          <w:vertAlign w:val="superscript"/>
          <w:lang w:val="ru-RU" w:eastAsia="ru-RU"/>
        </w:rPr>
        <w:t>3</w:t>
      </w:r>
      <w:r w:rsidRPr="001332CE">
        <w:rPr>
          <w:rFonts w:ascii="Times New Roman" w:eastAsiaTheme="minorEastAsia" w:hAnsi="Times New Roman" w:cs="Times New Roman"/>
          <w:color w:val="000000" w:themeColor="text1"/>
          <w:sz w:val="24"/>
          <w:szCs w:val="24"/>
          <w:lang w:val="ru-RU" w:eastAsia="ru-RU"/>
        </w:rPr>
        <w:t>/ч. Режим работы станции контролируется вручную, автоматизация не предусмотрена. Средняя нагрузка на насосную станцию за 2016г. составила 6,23 м</w:t>
      </w:r>
      <w:r w:rsidRPr="001332CE">
        <w:rPr>
          <w:rFonts w:ascii="Times New Roman" w:eastAsiaTheme="minorEastAsia" w:hAnsi="Times New Roman" w:cs="Times New Roman"/>
          <w:color w:val="000000" w:themeColor="text1"/>
          <w:sz w:val="24"/>
          <w:szCs w:val="24"/>
          <w:vertAlign w:val="superscript"/>
          <w:lang w:val="ru-RU" w:eastAsia="ru-RU"/>
        </w:rPr>
        <w:t>3</w:t>
      </w:r>
      <w:r w:rsidRPr="001332CE">
        <w:rPr>
          <w:rFonts w:ascii="Times New Roman" w:eastAsiaTheme="minorEastAsia" w:hAnsi="Times New Roman" w:cs="Times New Roman"/>
          <w:color w:val="000000" w:themeColor="text1"/>
          <w:sz w:val="24"/>
          <w:szCs w:val="24"/>
          <w:lang w:val="ru-RU" w:eastAsia="ru-RU"/>
        </w:rPr>
        <w:t xml:space="preserve">/сутки. </w:t>
      </w:r>
    </w:p>
    <w:p w14:paraId="6EC5BE8A" w14:textId="77777777" w:rsidR="001C6621" w:rsidRPr="001332CE" w:rsidRDefault="001C6621" w:rsidP="001332CE">
      <w:pPr>
        <w:widowControl/>
        <w:autoSpaceDE w:val="0"/>
        <w:autoSpaceDN w:val="0"/>
        <w:adjustRightInd w:val="0"/>
        <w:ind w:firstLine="709"/>
        <w:contextualSpacing/>
        <w:jc w:val="both"/>
        <w:rPr>
          <w:rFonts w:ascii="Times New Roman" w:eastAsiaTheme="minorEastAsia" w:hAnsi="Times New Roman" w:cs="Times New Roman"/>
          <w:color w:val="000000" w:themeColor="text1"/>
          <w:sz w:val="24"/>
          <w:szCs w:val="24"/>
          <w:lang w:val="ru-RU" w:eastAsia="ru-RU"/>
        </w:rPr>
      </w:pPr>
      <w:r w:rsidRPr="001332CE">
        <w:rPr>
          <w:rFonts w:ascii="Times New Roman" w:eastAsiaTheme="minorEastAsia" w:hAnsi="Times New Roman" w:cs="Times New Roman"/>
          <w:color w:val="000000" w:themeColor="text1"/>
          <w:sz w:val="24"/>
          <w:szCs w:val="24"/>
          <w:lang w:val="ru-RU" w:eastAsia="ru-RU"/>
        </w:rPr>
        <w:t>За последние годы построены два искусственных водоема биологической очистки сточных вод, высажены растения, сделаны ограждение и</w:t>
      </w:r>
      <w:r w:rsidR="00455B6C" w:rsidRPr="001332CE">
        <w:rPr>
          <w:rFonts w:ascii="Times New Roman" w:eastAsiaTheme="minorEastAsia" w:hAnsi="Times New Roman" w:cs="Times New Roman"/>
          <w:color w:val="000000" w:themeColor="text1"/>
          <w:sz w:val="24"/>
          <w:szCs w:val="24"/>
          <w:lang w:val="ru-RU" w:eastAsia="ru-RU"/>
        </w:rPr>
        <w:t xml:space="preserve"> </w:t>
      </w:r>
      <w:proofErr w:type="spellStart"/>
      <w:r w:rsidR="00455B6C" w:rsidRPr="001332CE">
        <w:rPr>
          <w:rFonts w:ascii="Times New Roman" w:eastAsiaTheme="minorEastAsia" w:hAnsi="Times New Roman" w:cs="Times New Roman"/>
          <w:color w:val="000000" w:themeColor="text1"/>
          <w:sz w:val="24"/>
          <w:szCs w:val="24"/>
          <w:lang w:val="ru-RU" w:eastAsia="ru-RU"/>
        </w:rPr>
        <w:t>обваловка</w:t>
      </w:r>
      <w:proofErr w:type="spellEnd"/>
      <w:r w:rsidR="00455B6C" w:rsidRPr="001332CE">
        <w:rPr>
          <w:rFonts w:ascii="Times New Roman" w:eastAsiaTheme="minorEastAsia" w:hAnsi="Times New Roman" w:cs="Times New Roman"/>
          <w:color w:val="000000" w:themeColor="text1"/>
          <w:sz w:val="24"/>
          <w:szCs w:val="24"/>
          <w:lang w:val="ru-RU" w:eastAsia="ru-RU"/>
        </w:rPr>
        <w:t xml:space="preserve"> прудов – накопителей, а также проведены следующие мероприятия (таблица 1.2.).</w:t>
      </w:r>
    </w:p>
    <w:p w14:paraId="385B95D4" w14:textId="29039345" w:rsidR="0098346E" w:rsidRPr="00871404" w:rsidRDefault="0098346E" w:rsidP="0098346E">
      <w:pPr>
        <w:widowControl/>
        <w:autoSpaceDE w:val="0"/>
        <w:autoSpaceDN w:val="0"/>
        <w:adjustRightInd w:val="0"/>
        <w:ind w:firstLine="709"/>
        <w:contextualSpacing/>
        <w:jc w:val="both"/>
        <w:rPr>
          <w:rFonts w:ascii="Times New Roman" w:eastAsiaTheme="minorEastAsia" w:hAnsi="Times New Roman" w:cs="Times New Roman"/>
          <w:color w:val="000000" w:themeColor="text1"/>
          <w:sz w:val="24"/>
          <w:szCs w:val="24"/>
          <w:lang w:val="ru-RU" w:eastAsia="ru-RU"/>
        </w:rPr>
      </w:pPr>
      <w:r>
        <w:rPr>
          <w:rFonts w:ascii="Times New Roman" w:eastAsiaTheme="minorEastAsia" w:hAnsi="Times New Roman" w:cs="Times New Roman"/>
          <w:color w:val="000000" w:themeColor="text1"/>
          <w:sz w:val="24"/>
          <w:szCs w:val="24"/>
          <w:lang w:val="ru-RU" w:eastAsia="ru-RU"/>
        </w:rPr>
        <w:t>Техническое обследование</w:t>
      </w:r>
      <w:r w:rsidRPr="00871404">
        <w:rPr>
          <w:rFonts w:ascii="Times New Roman" w:eastAsiaTheme="minorEastAsia" w:hAnsi="Times New Roman" w:cs="Times New Roman"/>
          <w:color w:val="000000" w:themeColor="text1"/>
          <w:sz w:val="24"/>
          <w:szCs w:val="24"/>
          <w:lang w:val="ru-RU" w:eastAsia="ru-RU"/>
        </w:rPr>
        <w:t xml:space="preserve"> централизованной системы водоотведения</w:t>
      </w:r>
      <w:r>
        <w:rPr>
          <w:rFonts w:ascii="Times New Roman" w:eastAsiaTheme="minorEastAsia" w:hAnsi="Times New Roman" w:cs="Times New Roman"/>
          <w:color w:val="000000" w:themeColor="text1"/>
          <w:sz w:val="24"/>
          <w:szCs w:val="24"/>
          <w:lang w:val="ru-RU" w:eastAsia="ru-RU"/>
        </w:rPr>
        <w:t xml:space="preserve"> за последние 10 лет не проводилось.</w:t>
      </w:r>
    </w:p>
    <w:p w14:paraId="332B958A" w14:textId="77777777" w:rsidR="00455B6C" w:rsidRDefault="00455B6C" w:rsidP="001332CE">
      <w:pPr>
        <w:widowControl/>
        <w:autoSpaceDE w:val="0"/>
        <w:autoSpaceDN w:val="0"/>
        <w:adjustRightInd w:val="0"/>
        <w:ind w:firstLine="709"/>
        <w:contextualSpacing/>
        <w:jc w:val="both"/>
        <w:rPr>
          <w:rFonts w:ascii="Times New Roman" w:eastAsiaTheme="minorEastAsia" w:hAnsi="Times New Roman" w:cs="Times New Roman"/>
          <w:color w:val="000000" w:themeColor="text1"/>
          <w:sz w:val="24"/>
          <w:szCs w:val="24"/>
          <w:lang w:val="ru-RU" w:eastAsia="ru-RU"/>
        </w:rPr>
      </w:pPr>
    </w:p>
    <w:p w14:paraId="2A14AE12" w14:textId="77777777" w:rsidR="00455B6C" w:rsidRPr="001332CE" w:rsidRDefault="00455B6C" w:rsidP="001332CE">
      <w:pPr>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 xml:space="preserve">Таблица 1.2. Мероприятия по ремонту канализационных сетей с. </w:t>
      </w:r>
      <w:proofErr w:type="spellStart"/>
      <w:r w:rsidRPr="001332CE">
        <w:rPr>
          <w:rFonts w:ascii="Times New Roman" w:hAnsi="Times New Roman" w:cs="Times New Roman"/>
          <w:sz w:val="24"/>
          <w:szCs w:val="24"/>
          <w:lang w:val="ru-RU" w:bidi="en-US"/>
        </w:rPr>
        <w:t>Корнилово</w:t>
      </w:r>
      <w:proofErr w:type="spellEnd"/>
      <w:r w:rsidRPr="001332CE">
        <w:rPr>
          <w:rFonts w:ascii="Times New Roman" w:hAnsi="Times New Roman" w:cs="Times New Roman"/>
          <w:sz w:val="24"/>
          <w:szCs w:val="24"/>
          <w:lang w:val="ru-RU" w:bidi="en-US"/>
        </w:rPr>
        <w:t xml:space="preserve"> за 2017г.</w:t>
      </w:r>
    </w:p>
    <w:p w14:paraId="7666A155" w14:textId="77777777" w:rsidR="00455B6C" w:rsidRPr="001332CE" w:rsidRDefault="00455B6C" w:rsidP="001332CE">
      <w:pPr>
        <w:widowControl/>
        <w:autoSpaceDE w:val="0"/>
        <w:autoSpaceDN w:val="0"/>
        <w:adjustRightInd w:val="0"/>
        <w:ind w:firstLine="709"/>
        <w:contextualSpacing/>
        <w:jc w:val="both"/>
        <w:rPr>
          <w:rFonts w:ascii="Times New Roman" w:eastAsiaTheme="minorEastAsia" w:hAnsi="Times New Roman" w:cs="Times New Roman"/>
          <w:color w:val="000000" w:themeColor="text1"/>
          <w:sz w:val="24"/>
          <w:szCs w:val="24"/>
          <w:lang w:val="ru-RU" w:eastAsia="ru-RU"/>
        </w:rPr>
      </w:pPr>
    </w:p>
    <w:tbl>
      <w:tblPr>
        <w:tblStyle w:val="a5"/>
        <w:tblW w:w="9890" w:type="dxa"/>
        <w:tblLook w:val="04A0" w:firstRow="1" w:lastRow="0" w:firstColumn="1" w:lastColumn="0" w:noHBand="0" w:noVBand="1"/>
      </w:tblPr>
      <w:tblGrid>
        <w:gridCol w:w="531"/>
        <w:gridCol w:w="6807"/>
        <w:gridCol w:w="980"/>
        <w:gridCol w:w="1572"/>
      </w:tblGrid>
      <w:tr w:rsidR="00455B6C" w:rsidRPr="001332CE" w14:paraId="7B4E3344" w14:textId="77777777" w:rsidTr="00F749D7">
        <w:tc>
          <w:tcPr>
            <w:tcW w:w="531" w:type="dxa"/>
            <w:vAlign w:val="center"/>
          </w:tcPr>
          <w:p w14:paraId="5A482DF1" w14:textId="77777777" w:rsidR="00455B6C" w:rsidRPr="001332CE" w:rsidRDefault="00455B6C" w:rsidP="001332CE">
            <w:pPr>
              <w:contextualSpacing/>
              <w:jc w:val="center"/>
              <w:rPr>
                <w:rFonts w:ascii="Times New Roman" w:hAnsi="Times New Roman" w:cs="Times New Roman"/>
                <w:sz w:val="24"/>
                <w:szCs w:val="24"/>
                <w:lang w:bidi="en-US"/>
              </w:rPr>
            </w:pPr>
            <w:r w:rsidRPr="001332CE">
              <w:rPr>
                <w:rFonts w:ascii="Times New Roman" w:hAnsi="Times New Roman" w:cs="Times New Roman"/>
                <w:lang w:val="ru-RU"/>
              </w:rPr>
              <w:t>№</w:t>
            </w:r>
          </w:p>
        </w:tc>
        <w:tc>
          <w:tcPr>
            <w:tcW w:w="6807" w:type="dxa"/>
            <w:vAlign w:val="center"/>
          </w:tcPr>
          <w:p w14:paraId="1E175E54" w14:textId="77777777" w:rsidR="00455B6C" w:rsidRPr="001332CE" w:rsidRDefault="00455B6C" w:rsidP="001332CE">
            <w:pPr>
              <w:contextualSpacing/>
              <w:jc w:val="center"/>
              <w:rPr>
                <w:rFonts w:ascii="Times New Roman" w:hAnsi="Times New Roman" w:cs="Times New Roman"/>
                <w:lang w:bidi="en-US"/>
              </w:rPr>
            </w:pPr>
            <w:proofErr w:type="spellStart"/>
            <w:r w:rsidRPr="001332CE">
              <w:rPr>
                <w:rFonts w:ascii="Times New Roman" w:hAnsi="Times New Roman" w:cs="Times New Roman"/>
              </w:rPr>
              <w:t>Мероприятие</w:t>
            </w:r>
            <w:proofErr w:type="spellEnd"/>
          </w:p>
        </w:tc>
        <w:tc>
          <w:tcPr>
            <w:tcW w:w="980" w:type="dxa"/>
            <w:vAlign w:val="center"/>
          </w:tcPr>
          <w:p w14:paraId="018A85F3" w14:textId="77777777" w:rsidR="00455B6C" w:rsidRPr="001332CE" w:rsidRDefault="00455B6C" w:rsidP="001332CE">
            <w:pPr>
              <w:contextualSpacing/>
              <w:jc w:val="center"/>
              <w:rPr>
                <w:rFonts w:ascii="Times New Roman" w:hAnsi="Times New Roman" w:cs="Times New Roman"/>
                <w:lang w:val="ru-RU" w:bidi="en-US"/>
              </w:rPr>
            </w:pPr>
            <w:proofErr w:type="spellStart"/>
            <w:r w:rsidRPr="001332CE">
              <w:rPr>
                <w:rFonts w:ascii="Times New Roman" w:hAnsi="Times New Roman" w:cs="Times New Roman"/>
                <w:lang w:val="ru-RU" w:bidi="en-US"/>
              </w:rPr>
              <w:t>Ед.изм</w:t>
            </w:r>
            <w:proofErr w:type="spellEnd"/>
            <w:r w:rsidRPr="001332CE">
              <w:rPr>
                <w:rFonts w:ascii="Times New Roman" w:hAnsi="Times New Roman" w:cs="Times New Roman"/>
                <w:lang w:val="ru-RU" w:bidi="en-US"/>
              </w:rPr>
              <w:t>.</w:t>
            </w:r>
          </w:p>
        </w:tc>
        <w:tc>
          <w:tcPr>
            <w:tcW w:w="1572" w:type="dxa"/>
            <w:vAlign w:val="center"/>
          </w:tcPr>
          <w:p w14:paraId="3A416F0E" w14:textId="77777777" w:rsidR="00455B6C" w:rsidRPr="001332CE" w:rsidRDefault="00455B6C"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Объем работ</w:t>
            </w:r>
          </w:p>
        </w:tc>
      </w:tr>
      <w:tr w:rsidR="00455B6C" w:rsidRPr="001332CE" w14:paraId="48FA59BE" w14:textId="77777777" w:rsidTr="00F749D7">
        <w:trPr>
          <w:trHeight w:val="167"/>
        </w:trPr>
        <w:tc>
          <w:tcPr>
            <w:tcW w:w="531" w:type="dxa"/>
            <w:vAlign w:val="center"/>
          </w:tcPr>
          <w:p w14:paraId="0211B271" w14:textId="77777777" w:rsidR="00455B6C" w:rsidRPr="001332CE" w:rsidRDefault="00455B6C" w:rsidP="001332CE">
            <w:pPr>
              <w:contextualSpacing/>
              <w:jc w:val="center"/>
              <w:rPr>
                <w:rFonts w:ascii="Times New Roman" w:hAnsi="Times New Roman" w:cs="Times New Roman"/>
                <w:lang w:val="ru-RU"/>
              </w:rPr>
            </w:pPr>
            <w:r w:rsidRPr="001332CE">
              <w:rPr>
                <w:rFonts w:ascii="Times New Roman" w:hAnsi="Times New Roman" w:cs="Times New Roman"/>
                <w:lang w:val="ru-RU"/>
              </w:rPr>
              <w:t>1.</w:t>
            </w:r>
          </w:p>
        </w:tc>
        <w:tc>
          <w:tcPr>
            <w:tcW w:w="6807" w:type="dxa"/>
            <w:vAlign w:val="center"/>
          </w:tcPr>
          <w:p w14:paraId="7BF73A8A" w14:textId="77777777" w:rsidR="00455B6C" w:rsidRPr="001332CE" w:rsidRDefault="00455B6C" w:rsidP="001332CE">
            <w:pPr>
              <w:contextualSpacing/>
              <w:rPr>
                <w:rFonts w:ascii="Times New Roman" w:hAnsi="Times New Roman" w:cs="Times New Roman"/>
                <w:lang w:val="ru-RU"/>
              </w:rPr>
            </w:pPr>
            <w:r w:rsidRPr="001332CE">
              <w:rPr>
                <w:rFonts w:ascii="Times New Roman" w:hAnsi="Times New Roman" w:cs="Times New Roman"/>
                <w:lang w:val="ru-RU"/>
              </w:rPr>
              <w:t>Ремонт канализационных сетей по ул. Гагарина 25,27, Ø 160мм, ПЭ</w:t>
            </w:r>
          </w:p>
        </w:tc>
        <w:tc>
          <w:tcPr>
            <w:tcW w:w="980" w:type="dxa"/>
            <w:vAlign w:val="center"/>
          </w:tcPr>
          <w:p w14:paraId="568DC7C1" w14:textId="77777777" w:rsidR="00455B6C" w:rsidRPr="001332CE" w:rsidRDefault="00455B6C"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м</w:t>
            </w:r>
          </w:p>
        </w:tc>
        <w:tc>
          <w:tcPr>
            <w:tcW w:w="1572" w:type="dxa"/>
            <w:vAlign w:val="center"/>
          </w:tcPr>
          <w:p w14:paraId="18351F31" w14:textId="77777777" w:rsidR="00455B6C" w:rsidRPr="001332CE" w:rsidRDefault="00455B6C"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53</w:t>
            </w:r>
          </w:p>
        </w:tc>
      </w:tr>
      <w:tr w:rsidR="00455B6C" w:rsidRPr="001332CE" w14:paraId="3EF28D6C" w14:textId="77777777" w:rsidTr="00F749D7">
        <w:tc>
          <w:tcPr>
            <w:tcW w:w="531" w:type="dxa"/>
            <w:vAlign w:val="center"/>
          </w:tcPr>
          <w:p w14:paraId="475197AE" w14:textId="77777777" w:rsidR="00455B6C" w:rsidRPr="001332CE" w:rsidRDefault="00455B6C" w:rsidP="001332CE">
            <w:pPr>
              <w:contextualSpacing/>
              <w:jc w:val="center"/>
              <w:rPr>
                <w:rFonts w:ascii="Times New Roman" w:hAnsi="Times New Roman" w:cs="Times New Roman"/>
                <w:lang w:val="ru-RU"/>
              </w:rPr>
            </w:pPr>
            <w:r w:rsidRPr="001332CE">
              <w:rPr>
                <w:rFonts w:ascii="Times New Roman" w:hAnsi="Times New Roman" w:cs="Times New Roman"/>
                <w:lang w:val="ru-RU"/>
              </w:rPr>
              <w:t>2.</w:t>
            </w:r>
          </w:p>
        </w:tc>
        <w:tc>
          <w:tcPr>
            <w:tcW w:w="6807" w:type="dxa"/>
            <w:vAlign w:val="center"/>
          </w:tcPr>
          <w:p w14:paraId="2034B6E5" w14:textId="77777777" w:rsidR="00455B6C" w:rsidRPr="001332CE" w:rsidRDefault="00455B6C" w:rsidP="001332CE">
            <w:pPr>
              <w:contextualSpacing/>
              <w:rPr>
                <w:rFonts w:ascii="Times New Roman" w:hAnsi="Times New Roman" w:cs="Times New Roman"/>
                <w:lang w:val="ru-RU"/>
              </w:rPr>
            </w:pPr>
            <w:r w:rsidRPr="001332CE">
              <w:rPr>
                <w:rFonts w:ascii="Times New Roman" w:hAnsi="Times New Roman" w:cs="Times New Roman"/>
                <w:lang w:val="ru-RU"/>
              </w:rPr>
              <w:t>Ремонт канализационных сетей по ул. Гагарина 18,20</w:t>
            </w:r>
          </w:p>
        </w:tc>
        <w:tc>
          <w:tcPr>
            <w:tcW w:w="980" w:type="dxa"/>
            <w:vAlign w:val="center"/>
          </w:tcPr>
          <w:p w14:paraId="21592A03" w14:textId="77777777" w:rsidR="00455B6C" w:rsidRPr="001332CE" w:rsidRDefault="00455B6C" w:rsidP="001332CE">
            <w:pPr>
              <w:contextualSpacing/>
              <w:jc w:val="center"/>
              <w:rPr>
                <w:rFonts w:ascii="Times New Roman" w:hAnsi="Times New Roman" w:cs="Times New Roman"/>
                <w:lang w:val="ru-RU" w:bidi="en-US"/>
              </w:rPr>
            </w:pPr>
          </w:p>
        </w:tc>
        <w:tc>
          <w:tcPr>
            <w:tcW w:w="1572" w:type="dxa"/>
            <w:vAlign w:val="center"/>
          </w:tcPr>
          <w:p w14:paraId="74AD7F1E" w14:textId="77777777" w:rsidR="00455B6C" w:rsidRPr="001332CE" w:rsidRDefault="00455B6C" w:rsidP="001332CE">
            <w:pPr>
              <w:contextualSpacing/>
              <w:jc w:val="center"/>
              <w:rPr>
                <w:rFonts w:ascii="Times New Roman" w:hAnsi="Times New Roman" w:cs="Times New Roman"/>
                <w:lang w:val="ru-RU" w:bidi="en-US"/>
              </w:rPr>
            </w:pPr>
          </w:p>
        </w:tc>
      </w:tr>
      <w:tr w:rsidR="00455B6C" w:rsidRPr="001332CE" w14:paraId="6FA387EA" w14:textId="77777777" w:rsidTr="00F749D7">
        <w:tc>
          <w:tcPr>
            <w:tcW w:w="531" w:type="dxa"/>
            <w:vAlign w:val="center"/>
          </w:tcPr>
          <w:p w14:paraId="7A2834E2" w14:textId="77777777" w:rsidR="00455B6C" w:rsidRPr="001332CE" w:rsidRDefault="00455B6C" w:rsidP="001332CE">
            <w:pPr>
              <w:contextualSpacing/>
              <w:jc w:val="center"/>
              <w:rPr>
                <w:rFonts w:ascii="Times New Roman" w:hAnsi="Times New Roman" w:cs="Times New Roman"/>
                <w:lang w:val="ru-RU"/>
              </w:rPr>
            </w:pPr>
          </w:p>
        </w:tc>
        <w:tc>
          <w:tcPr>
            <w:tcW w:w="6807" w:type="dxa"/>
            <w:vAlign w:val="center"/>
          </w:tcPr>
          <w:p w14:paraId="7381BB55" w14:textId="77777777" w:rsidR="00455B6C" w:rsidRPr="001332CE" w:rsidRDefault="00455B6C" w:rsidP="001332CE">
            <w:pPr>
              <w:contextualSpacing/>
              <w:jc w:val="right"/>
              <w:rPr>
                <w:rFonts w:ascii="Times New Roman" w:hAnsi="Times New Roman" w:cs="Times New Roman"/>
                <w:lang w:val="ru-RU"/>
              </w:rPr>
            </w:pPr>
            <w:r w:rsidRPr="001332CE">
              <w:rPr>
                <w:rFonts w:ascii="Times New Roman" w:hAnsi="Times New Roman" w:cs="Times New Roman"/>
                <w:lang w:val="ru-RU"/>
              </w:rPr>
              <w:t>Ø 110мм, ПЭ</w:t>
            </w:r>
          </w:p>
        </w:tc>
        <w:tc>
          <w:tcPr>
            <w:tcW w:w="980" w:type="dxa"/>
          </w:tcPr>
          <w:p w14:paraId="52FCA82F" w14:textId="77777777" w:rsidR="00455B6C" w:rsidRPr="001332CE" w:rsidRDefault="00455B6C"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м</w:t>
            </w:r>
          </w:p>
        </w:tc>
        <w:tc>
          <w:tcPr>
            <w:tcW w:w="1572" w:type="dxa"/>
            <w:vAlign w:val="center"/>
          </w:tcPr>
          <w:p w14:paraId="41CCFA1A" w14:textId="77777777" w:rsidR="00455B6C" w:rsidRPr="001332CE" w:rsidRDefault="00455B6C"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114</w:t>
            </w:r>
          </w:p>
        </w:tc>
      </w:tr>
      <w:tr w:rsidR="00455B6C" w:rsidRPr="001332CE" w14:paraId="36BD2060" w14:textId="77777777" w:rsidTr="00F749D7">
        <w:tc>
          <w:tcPr>
            <w:tcW w:w="531" w:type="dxa"/>
            <w:vAlign w:val="center"/>
          </w:tcPr>
          <w:p w14:paraId="6FA21F5B" w14:textId="77777777" w:rsidR="00455B6C" w:rsidRPr="001332CE" w:rsidRDefault="00455B6C" w:rsidP="001332CE">
            <w:pPr>
              <w:contextualSpacing/>
              <w:jc w:val="center"/>
              <w:rPr>
                <w:rFonts w:ascii="Times New Roman" w:hAnsi="Times New Roman" w:cs="Times New Roman"/>
                <w:lang w:val="ru-RU"/>
              </w:rPr>
            </w:pPr>
          </w:p>
        </w:tc>
        <w:tc>
          <w:tcPr>
            <w:tcW w:w="6807" w:type="dxa"/>
            <w:vAlign w:val="center"/>
          </w:tcPr>
          <w:p w14:paraId="3999CFEF" w14:textId="77777777" w:rsidR="00455B6C" w:rsidRPr="001332CE" w:rsidRDefault="00455B6C" w:rsidP="001332CE">
            <w:pPr>
              <w:contextualSpacing/>
              <w:jc w:val="right"/>
              <w:rPr>
                <w:rFonts w:ascii="Times New Roman" w:hAnsi="Times New Roman" w:cs="Times New Roman"/>
                <w:lang w:val="ru-RU"/>
              </w:rPr>
            </w:pPr>
            <w:r w:rsidRPr="001332CE">
              <w:rPr>
                <w:rFonts w:ascii="Times New Roman" w:hAnsi="Times New Roman" w:cs="Times New Roman"/>
                <w:lang w:val="ru-RU"/>
              </w:rPr>
              <w:t>Ø 63мм, ПЭ</w:t>
            </w:r>
          </w:p>
        </w:tc>
        <w:tc>
          <w:tcPr>
            <w:tcW w:w="980" w:type="dxa"/>
          </w:tcPr>
          <w:p w14:paraId="5CCAD0A0" w14:textId="77777777" w:rsidR="00455B6C" w:rsidRPr="001332CE" w:rsidRDefault="00455B6C"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м</w:t>
            </w:r>
          </w:p>
        </w:tc>
        <w:tc>
          <w:tcPr>
            <w:tcW w:w="1572" w:type="dxa"/>
            <w:vAlign w:val="center"/>
          </w:tcPr>
          <w:p w14:paraId="6BB26AEE" w14:textId="77777777" w:rsidR="00455B6C" w:rsidRPr="001332CE" w:rsidRDefault="00455B6C"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152</w:t>
            </w:r>
          </w:p>
        </w:tc>
      </w:tr>
      <w:tr w:rsidR="00455B6C" w:rsidRPr="001332CE" w14:paraId="21F800F9" w14:textId="77777777" w:rsidTr="00F749D7">
        <w:trPr>
          <w:trHeight w:val="60"/>
        </w:trPr>
        <w:tc>
          <w:tcPr>
            <w:tcW w:w="531" w:type="dxa"/>
            <w:vAlign w:val="center"/>
          </w:tcPr>
          <w:p w14:paraId="108FDCB8" w14:textId="77777777" w:rsidR="00455B6C" w:rsidRPr="001332CE" w:rsidRDefault="00455B6C" w:rsidP="001332CE">
            <w:pPr>
              <w:contextualSpacing/>
              <w:jc w:val="center"/>
              <w:rPr>
                <w:rFonts w:ascii="Times New Roman" w:hAnsi="Times New Roman" w:cs="Times New Roman"/>
                <w:lang w:val="ru-RU"/>
              </w:rPr>
            </w:pPr>
          </w:p>
        </w:tc>
        <w:tc>
          <w:tcPr>
            <w:tcW w:w="6807" w:type="dxa"/>
            <w:vAlign w:val="center"/>
          </w:tcPr>
          <w:p w14:paraId="7A132A26" w14:textId="77777777" w:rsidR="00455B6C" w:rsidRPr="001332CE" w:rsidRDefault="00455B6C" w:rsidP="001332CE">
            <w:pPr>
              <w:contextualSpacing/>
              <w:jc w:val="right"/>
              <w:rPr>
                <w:rFonts w:ascii="Times New Roman" w:hAnsi="Times New Roman" w:cs="Times New Roman"/>
                <w:lang w:val="ru-RU"/>
              </w:rPr>
            </w:pPr>
            <w:r w:rsidRPr="001332CE">
              <w:rPr>
                <w:rFonts w:ascii="Times New Roman" w:hAnsi="Times New Roman" w:cs="Times New Roman"/>
                <w:lang w:val="ru-RU"/>
              </w:rPr>
              <w:t>Ø 32мм, ПЭ</w:t>
            </w:r>
          </w:p>
        </w:tc>
        <w:tc>
          <w:tcPr>
            <w:tcW w:w="980" w:type="dxa"/>
          </w:tcPr>
          <w:p w14:paraId="4C44F38F" w14:textId="77777777" w:rsidR="00455B6C" w:rsidRPr="001332CE" w:rsidRDefault="00455B6C"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м</w:t>
            </w:r>
          </w:p>
        </w:tc>
        <w:tc>
          <w:tcPr>
            <w:tcW w:w="1572" w:type="dxa"/>
            <w:vAlign w:val="center"/>
          </w:tcPr>
          <w:p w14:paraId="0C408341" w14:textId="77777777" w:rsidR="00455B6C" w:rsidRPr="001332CE" w:rsidRDefault="00455B6C"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27</w:t>
            </w:r>
          </w:p>
        </w:tc>
      </w:tr>
      <w:tr w:rsidR="00455B6C" w:rsidRPr="001332CE" w14:paraId="6E9B822F" w14:textId="77777777" w:rsidTr="00F749D7">
        <w:trPr>
          <w:trHeight w:val="60"/>
        </w:trPr>
        <w:tc>
          <w:tcPr>
            <w:tcW w:w="531" w:type="dxa"/>
            <w:vAlign w:val="center"/>
          </w:tcPr>
          <w:p w14:paraId="424A1850" w14:textId="77777777" w:rsidR="00455B6C" w:rsidRPr="001332CE" w:rsidRDefault="00455B6C" w:rsidP="001332CE">
            <w:pPr>
              <w:contextualSpacing/>
              <w:jc w:val="center"/>
              <w:rPr>
                <w:rFonts w:ascii="Times New Roman" w:hAnsi="Times New Roman" w:cs="Times New Roman"/>
                <w:lang w:val="ru-RU"/>
              </w:rPr>
            </w:pPr>
            <w:r w:rsidRPr="001332CE">
              <w:rPr>
                <w:rFonts w:ascii="Times New Roman" w:hAnsi="Times New Roman" w:cs="Times New Roman"/>
                <w:lang w:val="ru-RU"/>
              </w:rPr>
              <w:t>3.</w:t>
            </w:r>
          </w:p>
        </w:tc>
        <w:tc>
          <w:tcPr>
            <w:tcW w:w="6807" w:type="dxa"/>
            <w:vAlign w:val="center"/>
          </w:tcPr>
          <w:p w14:paraId="2F939652" w14:textId="77777777" w:rsidR="00455B6C" w:rsidRPr="001332CE" w:rsidRDefault="00455B6C" w:rsidP="001332CE">
            <w:pPr>
              <w:contextualSpacing/>
              <w:rPr>
                <w:rFonts w:ascii="Times New Roman" w:hAnsi="Times New Roman" w:cs="Times New Roman"/>
                <w:lang w:val="ru-RU"/>
              </w:rPr>
            </w:pPr>
            <w:r w:rsidRPr="001332CE">
              <w:rPr>
                <w:rFonts w:ascii="Times New Roman" w:hAnsi="Times New Roman" w:cs="Times New Roman"/>
                <w:lang w:val="ru-RU"/>
              </w:rPr>
              <w:t xml:space="preserve">Ремонт канализационных кирпичных </w:t>
            </w:r>
            <w:proofErr w:type="gramStart"/>
            <w:r w:rsidRPr="001332CE">
              <w:rPr>
                <w:rFonts w:ascii="Times New Roman" w:hAnsi="Times New Roman" w:cs="Times New Roman"/>
                <w:lang w:val="ru-RU"/>
              </w:rPr>
              <w:t>колодцев  с.</w:t>
            </w:r>
            <w:proofErr w:type="gramEnd"/>
            <w:r w:rsidRPr="001332CE">
              <w:rPr>
                <w:rFonts w:ascii="Times New Roman" w:hAnsi="Times New Roman" w:cs="Times New Roman"/>
                <w:lang w:val="ru-RU"/>
              </w:rPr>
              <w:t xml:space="preserve"> </w:t>
            </w:r>
            <w:proofErr w:type="spellStart"/>
            <w:r w:rsidRPr="001332CE">
              <w:rPr>
                <w:rFonts w:ascii="Times New Roman" w:hAnsi="Times New Roman" w:cs="Times New Roman"/>
                <w:lang w:val="ru-RU"/>
              </w:rPr>
              <w:t>Корнилово</w:t>
            </w:r>
            <w:proofErr w:type="spellEnd"/>
          </w:p>
        </w:tc>
        <w:tc>
          <w:tcPr>
            <w:tcW w:w="980" w:type="dxa"/>
            <w:vAlign w:val="center"/>
          </w:tcPr>
          <w:p w14:paraId="4BFA98C9" w14:textId="77777777" w:rsidR="00455B6C" w:rsidRPr="001332CE" w:rsidRDefault="00455B6C"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шт.</w:t>
            </w:r>
          </w:p>
        </w:tc>
        <w:tc>
          <w:tcPr>
            <w:tcW w:w="1572" w:type="dxa"/>
            <w:vAlign w:val="center"/>
          </w:tcPr>
          <w:p w14:paraId="67C43E6B" w14:textId="77777777" w:rsidR="00455B6C" w:rsidRPr="001332CE" w:rsidRDefault="00455B6C" w:rsidP="001332CE">
            <w:pPr>
              <w:contextualSpacing/>
              <w:jc w:val="center"/>
              <w:rPr>
                <w:rFonts w:ascii="Times New Roman" w:hAnsi="Times New Roman" w:cs="Times New Roman"/>
                <w:lang w:val="ru-RU" w:bidi="en-US"/>
              </w:rPr>
            </w:pPr>
            <w:r w:rsidRPr="001332CE">
              <w:rPr>
                <w:rFonts w:ascii="Times New Roman" w:hAnsi="Times New Roman" w:cs="Times New Roman"/>
                <w:lang w:val="ru-RU" w:bidi="en-US"/>
              </w:rPr>
              <w:t>3</w:t>
            </w:r>
          </w:p>
        </w:tc>
      </w:tr>
    </w:tbl>
    <w:p w14:paraId="5584B167" w14:textId="77777777" w:rsidR="00576575" w:rsidRDefault="00576575" w:rsidP="001332CE">
      <w:pPr>
        <w:contextualSpacing/>
        <w:rPr>
          <w:rFonts w:ascii="Times New Roman" w:hAnsi="Times New Roman" w:cs="Times New Roman"/>
        </w:rPr>
      </w:pPr>
      <w:bookmarkStart w:id="448" w:name="_Toc494804014"/>
    </w:p>
    <w:p w14:paraId="5EDE33D1" w14:textId="77777777" w:rsidR="001C6621" w:rsidRPr="001332CE" w:rsidRDefault="003856E9" w:rsidP="001332CE">
      <w:pPr>
        <w:pStyle w:val="2"/>
        <w:spacing w:before="0"/>
        <w:contextualSpacing/>
        <w:jc w:val="center"/>
        <w:rPr>
          <w:rFonts w:cs="Times New Roman"/>
          <w:lang w:val="ru-RU"/>
        </w:rPr>
      </w:pPr>
      <w:bookmarkStart w:id="449" w:name="_Toc504949193"/>
      <w:r w:rsidRPr="001332CE">
        <w:rPr>
          <w:rFonts w:cs="Times New Roman"/>
          <w:lang w:val="ru-RU"/>
        </w:rPr>
        <w:t>1.3</w:t>
      </w:r>
      <w:r w:rsidR="001C6621" w:rsidRPr="001332CE">
        <w:rPr>
          <w:rFonts w:cs="Times New Roman"/>
          <w:lang w:val="ru-RU"/>
        </w:rPr>
        <w:t>. Описание существующих технических и технологических проблем, возникающих в системах водоотведения поселени</w:t>
      </w:r>
      <w:r w:rsidRPr="001332CE">
        <w:rPr>
          <w:rFonts w:cs="Times New Roman"/>
          <w:lang w:val="ru-RU"/>
        </w:rPr>
        <w:t>я</w:t>
      </w:r>
      <w:bookmarkEnd w:id="448"/>
      <w:bookmarkEnd w:id="449"/>
    </w:p>
    <w:p w14:paraId="0D76C4C0" w14:textId="77777777" w:rsidR="001C6621" w:rsidRPr="001332CE" w:rsidRDefault="001C6621" w:rsidP="001332CE">
      <w:pPr>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Централизованная система водоотведения представляет собой систему инженерных сооружений, надежная и эффективная, работа которых является одной из важнейших составляющих санитарного и экологического благополучия </w:t>
      </w:r>
      <w:proofErr w:type="spellStart"/>
      <w:r w:rsidRPr="001332CE">
        <w:rPr>
          <w:rFonts w:ascii="Times New Roman" w:hAnsi="Times New Roman" w:cs="Times New Roman"/>
          <w:sz w:val="24"/>
          <w:szCs w:val="24"/>
          <w:lang w:val="ru-RU"/>
        </w:rPr>
        <w:t>Корниловского</w:t>
      </w:r>
      <w:proofErr w:type="spellEnd"/>
      <w:r w:rsidRPr="001332CE">
        <w:rPr>
          <w:rFonts w:ascii="Times New Roman" w:hAnsi="Times New Roman" w:cs="Times New Roman"/>
          <w:sz w:val="24"/>
          <w:szCs w:val="24"/>
          <w:lang w:val="ru-RU"/>
        </w:rPr>
        <w:t xml:space="preserve"> СП.</w:t>
      </w:r>
    </w:p>
    <w:p w14:paraId="2066BBD7" w14:textId="77777777" w:rsidR="001C6621" w:rsidRPr="001332CE" w:rsidRDefault="001C6621" w:rsidP="001332CE">
      <w:pPr>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В настоящее время в с. </w:t>
      </w:r>
      <w:proofErr w:type="spellStart"/>
      <w:r w:rsidRPr="001332CE">
        <w:rPr>
          <w:rFonts w:ascii="Times New Roman" w:hAnsi="Times New Roman" w:cs="Times New Roman"/>
          <w:sz w:val="24"/>
          <w:szCs w:val="24"/>
          <w:lang w:val="ru-RU"/>
        </w:rPr>
        <w:t>Корнилово</w:t>
      </w:r>
      <w:proofErr w:type="spellEnd"/>
      <w:r w:rsidRPr="001332CE">
        <w:rPr>
          <w:rFonts w:ascii="Times New Roman" w:hAnsi="Times New Roman" w:cs="Times New Roman"/>
          <w:sz w:val="24"/>
          <w:szCs w:val="24"/>
          <w:lang w:val="ru-RU"/>
        </w:rPr>
        <w:t xml:space="preserve"> низкая степень благоустройства централизованной системой канализации – около 16,6% от протяженности сетей, подключенных к центральному водоснабжению.</w:t>
      </w:r>
    </w:p>
    <w:p w14:paraId="2040E287" w14:textId="77777777" w:rsidR="001C6621" w:rsidRPr="001332CE" w:rsidRDefault="001C6621" w:rsidP="001332CE">
      <w:pPr>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Анализ состояния системы водоотведения выявил ряд проблем, </w:t>
      </w:r>
      <w:r w:rsidR="00E25B53" w:rsidRPr="001332CE">
        <w:rPr>
          <w:rFonts w:ascii="Times New Roman" w:hAnsi="Times New Roman" w:cs="Times New Roman"/>
          <w:sz w:val="24"/>
          <w:szCs w:val="24"/>
          <w:lang w:val="ru-RU"/>
        </w:rPr>
        <w:t>имеющих</w:t>
      </w:r>
      <w:r w:rsidRPr="001332CE">
        <w:rPr>
          <w:rFonts w:ascii="Times New Roman" w:hAnsi="Times New Roman" w:cs="Times New Roman"/>
          <w:sz w:val="24"/>
          <w:szCs w:val="24"/>
          <w:lang w:val="ru-RU"/>
        </w:rPr>
        <w:t xml:space="preserve"> системный характер и оказывающих решающее влияние на работоспособность системы в целом: отсутствие зданий, сооружений, оборудования, канализационных сетей, применение устаревших техноло</w:t>
      </w:r>
      <w:r w:rsidR="00463D34" w:rsidRPr="001332CE">
        <w:rPr>
          <w:rFonts w:ascii="Times New Roman" w:hAnsi="Times New Roman" w:cs="Times New Roman"/>
          <w:sz w:val="24"/>
          <w:szCs w:val="24"/>
          <w:lang w:val="ru-RU"/>
        </w:rPr>
        <w:t>гий,</w:t>
      </w:r>
      <w:r w:rsidRPr="001332CE">
        <w:rPr>
          <w:rFonts w:ascii="Times New Roman" w:hAnsi="Times New Roman" w:cs="Times New Roman"/>
          <w:sz w:val="24"/>
          <w:szCs w:val="24"/>
          <w:lang w:val="ru-RU"/>
        </w:rPr>
        <w:t xml:space="preserve"> отсутствие </w:t>
      </w:r>
      <w:proofErr w:type="spellStart"/>
      <w:r w:rsidR="00463D34" w:rsidRPr="001332CE">
        <w:rPr>
          <w:rFonts w:ascii="Times New Roman" w:hAnsi="Times New Roman" w:cs="Times New Roman"/>
          <w:sz w:val="24"/>
          <w:szCs w:val="24"/>
          <w:lang w:val="ru-RU"/>
        </w:rPr>
        <w:t>энергоэффективного</w:t>
      </w:r>
      <w:proofErr w:type="spellEnd"/>
      <w:r w:rsidR="00463D34" w:rsidRPr="001332CE">
        <w:rPr>
          <w:rFonts w:ascii="Times New Roman" w:hAnsi="Times New Roman" w:cs="Times New Roman"/>
          <w:sz w:val="24"/>
          <w:szCs w:val="24"/>
          <w:lang w:val="ru-RU"/>
        </w:rPr>
        <w:t xml:space="preserve"> оборудования и </w:t>
      </w:r>
      <w:r w:rsidRPr="001332CE">
        <w:rPr>
          <w:rFonts w:ascii="Times New Roman" w:hAnsi="Times New Roman" w:cs="Times New Roman"/>
          <w:sz w:val="24"/>
          <w:szCs w:val="24"/>
          <w:lang w:val="ru-RU"/>
        </w:rPr>
        <w:t>автоматизации производственных процессов.</w:t>
      </w:r>
    </w:p>
    <w:p w14:paraId="743F0A17" w14:textId="77777777" w:rsidR="001C6621" w:rsidRPr="001332CE" w:rsidRDefault="001C6621" w:rsidP="001332CE">
      <w:pPr>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К техническим проблемам системы водоотведения поселения относятся:</w:t>
      </w:r>
    </w:p>
    <w:p w14:paraId="31730546" w14:textId="77777777" w:rsidR="001C6621" w:rsidRPr="001332CE" w:rsidRDefault="001C6621" w:rsidP="001332CE">
      <w:pPr>
        <w:ind w:firstLine="426"/>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износ трубопроводов канализационных сетей, запорной арматуры;</w:t>
      </w:r>
    </w:p>
    <w:p w14:paraId="249E1E15" w14:textId="77777777" w:rsidR="001C6621" w:rsidRPr="001332CE" w:rsidRDefault="001C6621" w:rsidP="001332CE">
      <w:pPr>
        <w:ind w:firstLine="426"/>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отсутствие открытых водостоков (каналов, лотков и кюветов) для отведения дождевых и талых вод, приводящих к подтоплению территории.</w:t>
      </w:r>
    </w:p>
    <w:p w14:paraId="60F4C253" w14:textId="77777777" w:rsidR="001C6621" w:rsidRPr="001332CE" w:rsidRDefault="001C6621" w:rsidP="001332CE">
      <w:pPr>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К технологическим проблемам системы водоотведения поселения можно отнести:</w:t>
      </w:r>
    </w:p>
    <w:p w14:paraId="28CFDAEC" w14:textId="77777777" w:rsidR="001C6621" w:rsidRPr="001332CE" w:rsidRDefault="001C6621" w:rsidP="001332CE">
      <w:pPr>
        <w:ind w:firstLine="426"/>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высокий износ централизованной системы водоотведения;</w:t>
      </w:r>
    </w:p>
    <w:p w14:paraId="490E515F" w14:textId="77777777" w:rsidR="001C6621" w:rsidRPr="001332CE" w:rsidRDefault="001C6621" w:rsidP="001332CE">
      <w:pPr>
        <w:ind w:firstLine="426"/>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износ здания и оборудования павильонов скважин, станции очистки воды;</w:t>
      </w:r>
    </w:p>
    <w:p w14:paraId="455487D9" w14:textId="77777777" w:rsidR="001C6621" w:rsidRPr="001332CE" w:rsidRDefault="001C6621" w:rsidP="001332CE">
      <w:pPr>
        <w:ind w:firstLine="426"/>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отсутствие технологических устройств очистки сточных вод;</w:t>
      </w:r>
    </w:p>
    <w:p w14:paraId="56EC5D9B" w14:textId="77777777" w:rsidR="00E25B53" w:rsidRPr="001332CE" w:rsidRDefault="001C6621" w:rsidP="001332CE">
      <w:pPr>
        <w:ind w:firstLine="426"/>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 отсутствие разделения бытовых </w:t>
      </w:r>
      <w:r w:rsidR="00E25B53" w:rsidRPr="001332CE">
        <w:rPr>
          <w:rFonts w:ascii="Times New Roman" w:hAnsi="Times New Roman" w:cs="Times New Roman"/>
          <w:sz w:val="24"/>
          <w:szCs w:val="24"/>
          <w:lang w:val="ru-RU"/>
        </w:rPr>
        <w:t>и производственных сточных вод.</w:t>
      </w:r>
    </w:p>
    <w:p w14:paraId="44CFF1FA" w14:textId="77777777" w:rsidR="001C6621" w:rsidRPr="001332CE" w:rsidRDefault="001C6621" w:rsidP="001332CE">
      <w:pPr>
        <w:ind w:firstLine="426"/>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Основные проблемы функционирования системы водоотведения:</w:t>
      </w:r>
    </w:p>
    <w:p w14:paraId="7882E885" w14:textId="77777777" w:rsidR="001C6621" w:rsidRPr="001332CE" w:rsidRDefault="001C6621" w:rsidP="001332CE">
      <w:pPr>
        <w:ind w:firstLine="426"/>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высокая степень износа зданий и оборудования функциональных элементов системы;</w:t>
      </w:r>
    </w:p>
    <w:p w14:paraId="511F3B50" w14:textId="77777777" w:rsidR="001C6621" w:rsidRPr="001332CE" w:rsidRDefault="001C6621" w:rsidP="001332CE">
      <w:pPr>
        <w:ind w:firstLine="426"/>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отсутствие автоматизации производственных процессов;</w:t>
      </w:r>
    </w:p>
    <w:p w14:paraId="363355CA" w14:textId="04F9AC10" w:rsidR="001C6621" w:rsidRPr="001332CE" w:rsidRDefault="001C6621" w:rsidP="001332CE">
      <w:pPr>
        <w:ind w:firstLine="426"/>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 применяемые технологии не обеспечивают очистку стоков до значений </w:t>
      </w:r>
      <w:r w:rsidR="00B306B3">
        <w:rPr>
          <w:rFonts w:ascii="Times New Roman" w:hAnsi="Times New Roman" w:cs="Times New Roman"/>
          <w:sz w:val="24"/>
          <w:szCs w:val="24"/>
          <w:lang w:val="ru-RU"/>
        </w:rPr>
        <w:t>ПДК</w:t>
      </w:r>
      <w:r w:rsidRPr="001332CE">
        <w:rPr>
          <w:rFonts w:ascii="Times New Roman" w:hAnsi="Times New Roman" w:cs="Times New Roman"/>
          <w:sz w:val="24"/>
          <w:szCs w:val="24"/>
          <w:lang w:val="ru-RU"/>
        </w:rPr>
        <w:t>;</w:t>
      </w:r>
    </w:p>
    <w:p w14:paraId="6A6EE52C" w14:textId="77777777" w:rsidR="001C6621" w:rsidRPr="001332CE" w:rsidRDefault="001C6621" w:rsidP="001332CE">
      <w:pPr>
        <w:ind w:firstLine="426"/>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отсутствие дублирующих коллекторов.</w:t>
      </w:r>
    </w:p>
    <w:p w14:paraId="3B5AAB11" w14:textId="77777777" w:rsidR="001C6621" w:rsidRPr="001332CE" w:rsidRDefault="001C6621" w:rsidP="001332CE">
      <w:pPr>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Требуется комплексная реконструкция систем водоотведения, так как существующая не обеспечивает необходимой безопасности и надежности.</w:t>
      </w:r>
    </w:p>
    <w:p w14:paraId="20617C1A" w14:textId="77777777" w:rsidR="001C6621" w:rsidRPr="001332CE" w:rsidRDefault="001C6621" w:rsidP="001332CE">
      <w:pPr>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lastRenderedPageBreak/>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14:paraId="56E2AB83" w14:textId="77777777" w:rsidR="001C6621" w:rsidRDefault="001C6621" w:rsidP="001332CE">
      <w:pPr>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Реализуя комплекс мероприятий, направленных на повышение надежности системы водоотведения, обеспечивается устойчивая работа системы канализации поселения.</w:t>
      </w:r>
    </w:p>
    <w:p w14:paraId="716E539D" w14:textId="77777777" w:rsidR="00D5373E" w:rsidRDefault="00D5373E" w:rsidP="001332CE">
      <w:pPr>
        <w:ind w:firstLine="709"/>
        <w:contextualSpacing/>
        <w:jc w:val="both"/>
        <w:rPr>
          <w:rFonts w:ascii="Times New Roman" w:hAnsi="Times New Roman" w:cs="Times New Roman"/>
          <w:sz w:val="24"/>
          <w:szCs w:val="24"/>
          <w:lang w:val="ru-RU"/>
        </w:rPr>
      </w:pPr>
    </w:p>
    <w:p w14:paraId="71D2AC8C" w14:textId="77777777" w:rsidR="00881F43" w:rsidRPr="001332CE" w:rsidRDefault="00881F43" w:rsidP="00C56793">
      <w:pPr>
        <w:pStyle w:val="1"/>
      </w:pPr>
      <w:bookmarkStart w:id="450" w:name="_Toc504949194"/>
      <w:r w:rsidRPr="001332CE">
        <w:t>2.</w:t>
      </w:r>
      <w:r w:rsidRPr="001332CE">
        <w:rPr>
          <w:spacing w:val="33"/>
        </w:rPr>
        <w:t xml:space="preserve"> </w:t>
      </w:r>
      <w:r w:rsidRPr="001332CE">
        <w:t>Баланс сточных вод в системе водоотведения</w:t>
      </w:r>
      <w:bookmarkEnd w:id="450"/>
    </w:p>
    <w:p w14:paraId="3A32660E" w14:textId="77777777" w:rsidR="00881F43" w:rsidRPr="001332CE" w:rsidRDefault="00881F43" w:rsidP="001332CE">
      <w:pPr>
        <w:pStyle w:val="2"/>
        <w:spacing w:before="0"/>
        <w:contextualSpacing/>
        <w:jc w:val="center"/>
        <w:rPr>
          <w:rFonts w:cs="Times New Roman"/>
          <w:lang w:val="ru-RU"/>
        </w:rPr>
      </w:pPr>
      <w:bookmarkStart w:id="451" w:name="_Toc504949195"/>
      <w:r w:rsidRPr="001332CE">
        <w:rPr>
          <w:rFonts w:cs="Times New Roman"/>
          <w:lang w:val="ru-RU"/>
        </w:rPr>
        <w:t>2.1. Общий баланс поступления сточных вод в централизованную систему водоотведения и отведения стоков</w:t>
      </w:r>
      <w:bookmarkEnd w:id="451"/>
    </w:p>
    <w:p w14:paraId="3A81EFD8" w14:textId="77777777" w:rsidR="00881F43" w:rsidRPr="001332CE" w:rsidRDefault="00881F43"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Баланс водоотведения отражает величину поступления сточных вод от централизованных потребителей и представлен без разбивки по потребителям</w:t>
      </w:r>
      <w:r w:rsidR="00E25B53" w:rsidRPr="001332CE">
        <w:rPr>
          <w:rFonts w:ascii="Times New Roman" w:hAnsi="Times New Roman" w:cs="Times New Roman"/>
          <w:sz w:val="24"/>
          <w:szCs w:val="24"/>
        </w:rPr>
        <w:t xml:space="preserve"> в таблице 2.</w:t>
      </w:r>
      <w:r w:rsidR="00343169" w:rsidRPr="001332CE">
        <w:rPr>
          <w:rFonts w:ascii="Times New Roman" w:hAnsi="Times New Roman" w:cs="Times New Roman"/>
          <w:sz w:val="24"/>
          <w:szCs w:val="24"/>
        </w:rPr>
        <w:t>1.</w:t>
      </w:r>
    </w:p>
    <w:p w14:paraId="25DAF342" w14:textId="77777777" w:rsidR="00E25B53" w:rsidRPr="001332CE" w:rsidRDefault="00E25B53" w:rsidP="001332CE">
      <w:pPr>
        <w:ind w:firstLine="720"/>
        <w:contextualSpacing/>
        <w:jc w:val="right"/>
        <w:rPr>
          <w:rFonts w:ascii="Times New Roman" w:hAnsi="Times New Roman" w:cs="Times New Roman"/>
          <w:sz w:val="24"/>
          <w:szCs w:val="24"/>
          <w:lang w:val="ru-RU" w:bidi="en-US"/>
        </w:rPr>
      </w:pPr>
      <w:bookmarkStart w:id="452" w:name="_Toc412386657"/>
      <w:bookmarkStart w:id="453" w:name="_Toc412387072"/>
      <w:bookmarkStart w:id="454" w:name="_Toc412494397"/>
      <w:bookmarkStart w:id="455" w:name="_Toc413754662"/>
      <w:bookmarkStart w:id="456" w:name="_Toc413754790"/>
      <w:bookmarkStart w:id="457" w:name="_Toc479928065"/>
    </w:p>
    <w:p w14:paraId="5BB2F0E2" w14:textId="77777777" w:rsidR="00881F43" w:rsidRPr="001332CE" w:rsidRDefault="00881F43" w:rsidP="001332CE">
      <w:pPr>
        <w:ind w:firstLine="720"/>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 xml:space="preserve">Таблица </w:t>
      </w:r>
      <w:r w:rsidR="00343169" w:rsidRPr="001332CE">
        <w:rPr>
          <w:rFonts w:ascii="Times New Roman" w:hAnsi="Times New Roman" w:cs="Times New Roman"/>
          <w:sz w:val="24"/>
          <w:szCs w:val="24"/>
          <w:lang w:val="ru-RU" w:bidi="en-US"/>
        </w:rPr>
        <w:t>2.1.</w:t>
      </w:r>
      <w:r w:rsidRPr="001332CE">
        <w:rPr>
          <w:rFonts w:ascii="Times New Roman" w:hAnsi="Times New Roman" w:cs="Times New Roman"/>
          <w:sz w:val="24"/>
          <w:szCs w:val="24"/>
          <w:lang w:val="ru-RU" w:bidi="en-US"/>
        </w:rPr>
        <w:t xml:space="preserve"> Баланс сточных вод в</w:t>
      </w:r>
      <w:bookmarkEnd w:id="452"/>
      <w:bookmarkEnd w:id="453"/>
      <w:bookmarkEnd w:id="454"/>
      <w:bookmarkEnd w:id="455"/>
      <w:bookmarkEnd w:id="456"/>
      <w:bookmarkEnd w:id="457"/>
      <w:r w:rsidRPr="001332CE">
        <w:rPr>
          <w:rFonts w:ascii="Times New Roman" w:hAnsi="Times New Roman" w:cs="Times New Roman"/>
          <w:sz w:val="24"/>
          <w:szCs w:val="24"/>
          <w:lang w:val="ru-RU" w:bidi="en-US"/>
        </w:rPr>
        <w:t xml:space="preserve"> </w:t>
      </w:r>
      <w:proofErr w:type="spellStart"/>
      <w:r w:rsidRPr="001332CE">
        <w:rPr>
          <w:rFonts w:ascii="Times New Roman" w:hAnsi="Times New Roman" w:cs="Times New Roman"/>
          <w:sz w:val="24"/>
          <w:szCs w:val="24"/>
          <w:lang w:val="ru-RU" w:bidi="en-US"/>
        </w:rPr>
        <w:t>Корниловском</w:t>
      </w:r>
      <w:proofErr w:type="spellEnd"/>
      <w:r w:rsidRPr="001332CE">
        <w:rPr>
          <w:rFonts w:ascii="Times New Roman" w:hAnsi="Times New Roman" w:cs="Times New Roman"/>
          <w:sz w:val="24"/>
          <w:szCs w:val="24"/>
          <w:lang w:val="ru-RU" w:bidi="en-US"/>
        </w:rPr>
        <w:t xml:space="preserve"> СП, тыс. </w:t>
      </w:r>
      <w:r w:rsidRPr="001332CE">
        <w:rPr>
          <w:rFonts w:ascii="Times New Roman" w:eastAsia="Times New Roman" w:hAnsi="Times New Roman" w:cs="Times New Roman"/>
          <w:color w:val="000000"/>
          <w:sz w:val="24"/>
          <w:szCs w:val="24"/>
          <w:lang w:val="ru-RU" w:eastAsia="ru-RU"/>
        </w:rPr>
        <w:t>м</w:t>
      </w:r>
      <w:r w:rsidRPr="001332CE">
        <w:rPr>
          <w:rFonts w:ascii="Times New Roman" w:eastAsia="Times New Roman" w:hAnsi="Times New Roman" w:cs="Times New Roman"/>
          <w:color w:val="000000"/>
          <w:vertAlign w:val="superscript"/>
          <w:lang w:val="ru-RU" w:eastAsia="ru-RU"/>
        </w:rPr>
        <w:t>3</w:t>
      </w:r>
    </w:p>
    <w:p w14:paraId="7ACFF9FF" w14:textId="77777777" w:rsidR="00881F43" w:rsidRPr="001332CE" w:rsidRDefault="00881F43" w:rsidP="001332CE">
      <w:pPr>
        <w:pStyle w:val="ConsPlusNormal"/>
        <w:ind w:firstLine="708"/>
        <w:contextualSpacing/>
        <w:jc w:val="both"/>
        <w:rPr>
          <w:rFonts w:ascii="Times New Roman" w:hAnsi="Times New Roman" w:cs="Times New Roman"/>
          <w:color w:val="FF0000"/>
          <w:sz w:val="24"/>
          <w:szCs w:val="24"/>
        </w:rPr>
      </w:pPr>
    </w:p>
    <w:tbl>
      <w:tblPr>
        <w:tblW w:w="9562" w:type="dxa"/>
        <w:tblInd w:w="93" w:type="dxa"/>
        <w:tblLook w:val="04A0" w:firstRow="1" w:lastRow="0" w:firstColumn="1" w:lastColumn="0" w:noHBand="0" w:noVBand="1"/>
      </w:tblPr>
      <w:tblGrid>
        <w:gridCol w:w="5260"/>
        <w:gridCol w:w="711"/>
        <w:gridCol w:w="711"/>
        <w:gridCol w:w="848"/>
        <w:gridCol w:w="850"/>
        <w:gridCol w:w="1246"/>
      </w:tblGrid>
      <w:tr w:rsidR="00881F43" w:rsidRPr="001332CE" w14:paraId="1939A08D" w14:textId="77777777" w:rsidTr="00871404">
        <w:trPr>
          <w:trHeight w:val="113"/>
          <w:tblHeader/>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69B0F"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Наименование показателя</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36745D2"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2013</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3BEE6C0C"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2014</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14:paraId="44B3CB45"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089F7C6"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2016</w:t>
            </w:r>
          </w:p>
        </w:tc>
        <w:tc>
          <w:tcPr>
            <w:tcW w:w="1182" w:type="dxa"/>
            <w:tcBorders>
              <w:top w:val="single" w:sz="4" w:space="0" w:color="auto"/>
              <w:left w:val="nil"/>
              <w:bottom w:val="single" w:sz="4" w:space="0" w:color="auto"/>
              <w:right w:val="single" w:sz="4" w:space="0" w:color="auto"/>
            </w:tcBorders>
            <w:shd w:val="clear" w:color="auto" w:fill="auto"/>
            <w:noWrap/>
            <w:vAlign w:val="center"/>
            <w:hideMark/>
          </w:tcPr>
          <w:p w14:paraId="07F33B61" w14:textId="57C7CEDE" w:rsidR="00881F43" w:rsidRPr="001332CE" w:rsidRDefault="00881F43" w:rsidP="00636680">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2017(</w:t>
            </w:r>
            <w:r w:rsidR="00636680">
              <w:rPr>
                <w:rFonts w:ascii="Times New Roman" w:eastAsia="Times New Roman" w:hAnsi="Times New Roman" w:cs="Times New Roman"/>
                <w:color w:val="000000"/>
                <w:lang w:val="ru-RU" w:eastAsia="ru-RU"/>
              </w:rPr>
              <w:t>план</w:t>
            </w:r>
            <w:r w:rsidRPr="001332CE">
              <w:rPr>
                <w:rFonts w:ascii="Times New Roman" w:eastAsia="Times New Roman" w:hAnsi="Times New Roman" w:cs="Times New Roman"/>
                <w:color w:val="000000"/>
                <w:lang w:val="ru-RU" w:eastAsia="ru-RU"/>
              </w:rPr>
              <w:t>)</w:t>
            </w:r>
          </w:p>
        </w:tc>
      </w:tr>
      <w:tr w:rsidR="00881F43" w:rsidRPr="001332CE" w14:paraId="320916E0" w14:textId="77777777" w:rsidTr="00871404">
        <w:trPr>
          <w:trHeight w:val="113"/>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14:paraId="52D1106C" w14:textId="77777777" w:rsidR="00881F43" w:rsidRPr="001332CE" w:rsidRDefault="00881F43"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Получено сточных вод в том числе:</w:t>
            </w:r>
          </w:p>
        </w:tc>
        <w:tc>
          <w:tcPr>
            <w:tcW w:w="711" w:type="dxa"/>
            <w:tcBorders>
              <w:top w:val="nil"/>
              <w:left w:val="nil"/>
              <w:bottom w:val="single" w:sz="4" w:space="0" w:color="auto"/>
              <w:right w:val="single" w:sz="4" w:space="0" w:color="auto"/>
            </w:tcBorders>
            <w:shd w:val="clear" w:color="auto" w:fill="auto"/>
            <w:vAlign w:val="center"/>
            <w:hideMark/>
          </w:tcPr>
          <w:p w14:paraId="396FD8D9"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24,61</w:t>
            </w:r>
          </w:p>
        </w:tc>
        <w:tc>
          <w:tcPr>
            <w:tcW w:w="711" w:type="dxa"/>
            <w:tcBorders>
              <w:top w:val="nil"/>
              <w:left w:val="nil"/>
              <w:bottom w:val="single" w:sz="4" w:space="0" w:color="auto"/>
              <w:right w:val="single" w:sz="4" w:space="0" w:color="auto"/>
            </w:tcBorders>
            <w:shd w:val="clear" w:color="auto" w:fill="auto"/>
            <w:noWrap/>
            <w:vAlign w:val="center"/>
            <w:hideMark/>
          </w:tcPr>
          <w:p w14:paraId="12DEDFF7"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22,77</w:t>
            </w:r>
          </w:p>
        </w:tc>
        <w:tc>
          <w:tcPr>
            <w:tcW w:w="848" w:type="dxa"/>
            <w:tcBorders>
              <w:top w:val="nil"/>
              <w:left w:val="nil"/>
              <w:bottom w:val="single" w:sz="4" w:space="0" w:color="auto"/>
              <w:right w:val="single" w:sz="4" w:space="0" w:color="auto"/>
            </w:tcBorders>
            <w:shd w:val="clear" w:color="auto" w:fill="auto"/>
            <w:noWrap/>
            <w:vAlign w:val="center"/>
            <w:hideMark/>
          </w:tcPr>
          <w:p w14:paraId="0B42C620"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21,648</w:t>
            </w:r>
          </w:p>
        </w:tc>
        <w:tc>
          <w:tcPr>
            <w:tcW w:w="850" w:type="dxa"/>
            <w:tcBorders>
              <w:top w:val="nil"/>
              <w:left w:val="nil"/>
              <w:bottom w:val="single" w:sz="4" w:space="0" w:color="auto"/>
              <w:right w:val="single" w:sz="4" w:space="0" w:color="auto"/>
            </w:tcBorders>
            <w:shd w:val="clear" w:color="auto" w:fill="auto"/>
            <w:noWrap/>
            <w:vAlign w:val="center"/>
            <w:hideMark/>
          </w:tcPr>
          <w:p w14:paraId="1BB7605E"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22,74</w:t>
            </w:r>
          </w:p>
        </w:tc>
        <w:tc>
          <w:tcPr>
            <w:tcW w:w="1182" w:type="dxa"/>
            <w:tcBorders>
              <w:top w:val="nil"/>
              <w:left w:val="nil"/>
              <w:bottom w:val="single" w:sz="4" w:space="0" w:color="auto"/>
              <w:right w:val="single" w:sz="4" w:space="0" w:color="auto"/>
            </w:tcBorders>
            <w:shd w:val="clear" w:color="auto" w:fill="auto"/>
            <w:noWrap/>
            <w:vAlign w:val="center"/>
            <w:hideMark/>
          </w:tcPr>
          <w:p w14:paraId="64F8A61A" w14:textId="13DEDFB8" w:rsidR="00881F43" w:rsidRPr="001332CE" w:rsidRDefault="00636680" w:rsidP="001332CE">
            <w:pPr>
              <w:widowControl/>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23,76</w:t>
            </w:r>
          </w:p>
        </w:tc>
      </w:tr>
      <w:tr w:rsidR="00881F43" w:rsidRPr="001332CE" w14:paraId="1D1E418E" w14:textId="77777777" w:rsidTr="00871404">
        <w:trPr>
          <w:trHeight w:val="113"/>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14:paraId="21BF6AA4" w14:textId="77777777" w:rsidR="00881F43" w:rsidRPr="001332CE" w:rsidRDefault="00881F43"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 собственное потребление </w:t>
            </w:r>
          </w:p>
        </w:tc>
        <w:tc>
          <w:tcPr>
            <w:tcW w:w="711" w:type="dxa"/>
            <w:tcBorders>
              <w:top w:val="nil"/>
              <w:left w:val="nil"/>
              <w:bottom w:val="single" w:sz="4" w:space="0" w:color="auto"/>
              <w:right w:val="single" w:sz="4" w:space="0" w:color="auto"/>
            </w:tcBorders>
            <w:shd w:val="clear" w:color="auto" w:fill="auto"/>
            <w:vAlign w:val="center"/>
            <w:hideMark/>
          </w:tcPr>
          <w:p w14:paraId="476AD232"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0</w:t>
            </w:r>
          </w:p>
        </w:tc>
        <w:tc>
          <w:tcPr>
            <w:tcW w:w="711" w:type="dxa"/>
            <w:tcBorders>
              <w:top w:val="nil"/>
              <w:left w:val="nil"/>
              <w:bottom w:val="single" w:sz="4" w:space="0" w:color="auto"/>
              <w:right w:val="single" w:sz="4" w:space="0" w:color="auto"/>
            </w:tcBorders>
            <w:shd w:val="clear" w:color="auto" w:fill="auto"/>
            <w:noWrap/>
            <w:vAlign w:val="center"/>
            <w:hideMark/>
          </w:tcPr>
          <w:p w14:paraId="680E9FFA"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0,06</w:t>
            </w:r>
          </w:p>
        </w:tc>
        <w:tc>
          <w:tcPr>
            <w:tcW w:w="848" w:type="dxa"/>
            <w:tcBorders>
              <w:top w:val="nil"/>
              <w:left w:val="nil"/>
              <w:bottom w:val="single" w:sz="4" w:space="0" w:color="auto"/>
              <w:right w:val="single" w:sz="4" w:space="0" w:color="auto"/>
            </w:tcBorders>
            <w:shd w:val="clear" w:color="auto" w:fill="auto"/>
            <w:noWrap/>
            <w:vAlign w:val="center"/>
            <w:hideMark/>
          </w:tcPr>
          <w:p w14:paraId="141C3588"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0,056</w:t>
            </w:r>
          </w:p>
        </w:tc>
        <w:tc>
          <w:tcPr>
            <w:tcW w:w="850" w:type="dxa"/>
            <w:tcBorders>
              <w:top w:val="nil"/>
              <w:left w:val="nil"/>
              <w:bottom w:val="single" w:sz="4" w:space="0" w:color="auto"/>
              <w:right w:val="single" w:sz="4" w:space="0" w:color="auto"/>
            </w:tcBorders>
            <w:shd w:val="clear" w:color="auto" w:fill="auto"/>
            <w:noWrap/>
            <w:vAlign w:val="center"/>
            <w:hideMark/>
          </w:tcPr>
          <w:p w14:paraId="193E519D"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0,056</w:t>
            </w:r>
          </w:p>
        </w:tc>
        <w:tc>
          <w:tcPr>
            <w:tcW w:w="1182" w:type="dxa"/>
            <w:tcBorders>
              <w:top w:val="nil"/>
              <w:left w:val="nil"/>
              <w:bottom w:val="single" w:sz="4" w:space="0" w:color="auto"/>
              <w:right w:val="single" w:sz="4" w:space="0" w:color="auto"/>
            </w:tcBorders>
            <w:shd w:val="clear" w:color="auto" w:fill="auto"/>
            <w:noWrap/>
            <w:vAlign w:val="center"/>
            <w:hideMark/>
          </w:tcPr>
          <w:p w14:paraId="06CDB826" w14:textId="239C9515" w:rsidR="00881F43" w:rsidRPr="001332CE" w:rsidRDefault="00881F43" w:rsidP="00636680">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0</w:t>
            </w:r>
          </w:p>
        </w:tc>
      </w:tr>
      <w:tr w:rsidR="00881F43" w:rsidRPr="001332CE" w14:paraId="74D1ECED" w14:textId="77777777" w:rsidTr="00871404">
        <w:trPr>
          <w:trHeight w:val="113"/>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14:paraId="2CC59D75" w14:textId="77777777" w:rsidR="00881F43" w:rsidRPr="001332CE" w:rsidRDefault="00881F43"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стороннее потребление:</w:t>
            </w:r>
          </w:p>
        </w:tc>
        <w:tc>
          <w:tcPr>
            <w:tcW w:w="711" w:type="dxa"/>
            <w:tcBorders>
              <w:top w:val="nil"/>
              <w:left w:val="nil"/>
              <w:bottom w:val="single" w:sz="4" w:space="0" w:color="auto"/>
              <w:right w:val="single" w:sz="4" w:space="0" w:color="auto"/>
            </w:tcBorders>
            <w:shd w:val="clear" w:color="auto" w:fill="auto"/>
            <w:vAlign w:val="center"/>
            <w:hideMark/>
          </w:tcPr>
          <w:p w14:paraId="3436662D"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24,61</w:t>
            </w:r>
          </w:p>
        </w:tc>
        <w:tc>
          <w:tcPr>
            <w:tcW w:w="711" w:type="dxa"/>
            <w:tcBorders>
              <w:top w:val="nil"/>
              <w:left w:val="nil"/>
              <w:bottom w:val="single" w:sz="4" w:space="0" w:color="auto"/>
              <w:right w:val="single" w:sz="4" w:space="0" w:color="auto"/>
            </w:tcBorders>
            <w:shd w:val="clear" w:color="auto" w:fill="auto"/>
            <w:vAlign w:val="center"/>
            <w:hideMark/>
          </w:tcPr>
          <w:p w14:paraId="25FA8991"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22,71</w:t>
            </w:r>
          </w:p>
        </w:tc>
        <w:tc>
          <w:tcPr>
            <w:tcW w:w="848" w:type="dxa"/>
            <w:tcBorders>
              <w:top w:val="nil"/>
              <w:left w:val="nil"/>
              <w:bottom w:val="single" w:sz="4" w:space="0" w:color="auto"/>
              <w:right w:val="single" w:sz="4" w:space="0" w:color="auto"/>
            </w:tcBorders>
            <w:shd w:val="clear" w:color="auto" w:fill="auto"/>
            <w:vAlign w:val="center"/>
            <w:hideMark/>
          </w:tcPr>
          <w:p w14:paraId="177C4284"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21,592</w:t>
            </w:r>
          </w:p>
        </w:tc>
        <w:tc>
          <w:tcPr>
            <w:tcW w:w="850" w:type="dxa"/>
            <w:tcBorders>
              <w:top w:val="nil"/>
              <w:left w:val="nil"/>
              <w:bottom w:val="single" w:sz="4" w:space="0" w:color="auto"/>
              <w:right w:val="single" w:sz="4" w:space="0" w:color="auto"/>
            </w:tcBorders>
            <w:shd w:val="clear" w:color="auto" w:fill="auto"/>
            <w:vAlign w:val="center"/>
            <w:hideMark/>
          </w:tcPr>
          <w:p w14:paraId="15107655"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22,684</w:t>
            </w:r>
          </w:p>
        </w:tc>
        <w:tc>
          <w:tcPr>
            <w:tcW w:w="1182" w:type="dxa"/>
            <w:tcBorders>
              <w:top w:val="nil"/>
              <w:left w:val="nil"/>
              <w:bottom w:val="single" w:sz="4" w:space="0" w:color="auto"/>
              <w:right w:val="single" w:sz="4" w:space="0" w:color="auto"/>
            </w:tcBorders>
            <w:shd w:val="clear" w:color="auto" w:fill="auto"/>
            <w:vAlign w:val="center"/>
            <w:hideMark/>
          </w:tcPr>
          <w:p w14:paraId="33984D15" w14:textId="56A5B42C" w:rsidR="00881F43" w:rsidRPr="001332CE" w:rsidRDefault="00636680" w:rsidP="00636680">
            <w:pPr>
              <w:widowControl/>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23,76</w:t>
            </w:r>
          </w:p>
        </w:tc>
      </w:tr>
      <w:tr w:rsidR="00881F43" w:rsidRPr="001332CE" w14:paraId="0E013181" w14:textId="77777777" w:rsidTr="00871404">
        <w:trPr>
          <w:trHeight w:val="113"/>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14:paraId="347B392F" w14:textId="77777777" w:rsidR="00881F43" w:rsidRPr="001332CE" w:rsidRDefault="00881F43"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Получено сточных вод от других организаций</w:t>
            </w:r>
          </w:p>
        </w:tc>
        <w:tc>
          <w:tcPr>
            <w:tcW w:w="711" w:type="dxa"/>
            <w:tcBorders>
              <w:top w:val="nil"/>
              <w:left w:val="nil"/>
              <w:bottom w:val="single" w:sz="4" w:space="0" w:color="auto"/>
              <w:right w:val="single" w:sz="4" w:space="0" w:color="auto"/>
            </w:tcBorders>
            <w:shd w:val="clear" w:color="auto" w:fill="auto"/>
            <w:vAlign w:val="center"/>
            <w:hideMark/>
          </w:tcPr>
          <w:p w14:paraId="764D87ED"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176496B8"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0</w:t>
            </w:r>
          </w:p>
        </w:tc>
        <w:tc>
          <w:tcPr>
            <w:tcW w:w="848" w:type="dxa"/>
            <w:tcBorders>
              <w:top w:val="nil"/>
              <w:left w:val="nil"/>
              <w:bottom w:val="single" w:sz="4" w:space="0" w:color="auto"/>
              <w:right w:val="single" w:sz="4" w:space="0" w:color="auto"/>
            </w:tcBorders>
            <w:shd w:val="clear" w:color="auto" w:fill="auto"/>
            <w:vAlign w:val="center"/>
            <w:hideMark/>
          </w:tcPr>
          <w:p w14:paraId="08F6E1FF"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0</w:t>
            </w:r>
          </w:p>
        </w:tc>
        <w:tc>
          <w:tcPr>
            <w:tcW w:w="850" w:type="dxa"/>
            <w:tcBorders>
              <w:top w:val="nil"/>
              <w:left w:val="nil"/>
              <w:bottom w:val="single" w:sz="4" w:space="0" w:color="auto"/>
              <w:right w:val="single" w:sz="4" w:space="0" w:color="auto"/>
            </w:tcBorders>
            <w:shd w:val="clear" w:color="auto" w:fill="auto"/>
            <w:vAlign w:val="center"/>
            <w:hideMark/>
          </w:tcPr>
          <w:p w14:paraId="02489C40"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0</w:t>
            </w:r>
          </w:p>
        </w:tc>
        <w:tc>
          <w:tcPr>
            <w:tcW w:w="1182" w:type="dxa"/>
            <w:tcBorders>
              <w:top w:val="nil"/>
              <w:left w:val="nil"/>
              <w:bottom w:val="single" w:sz="4" w:space="0" w:color="auto"/>
              <w:right w:val="single" w:sz="4" w:space="0" w:color="auto"/>
            </w:tcBorders>
            <w:shd w:val="clear" w:color="auto" w:fill="auto"/>
            <w:vAlign w:val="center"/>
            <w:hideMark/>
          </w:tcPr>
          <w:p w14:paraId="369F07F6"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0</w:t>
            </w:r>
          </w:p>
        </w:tc>
      </w:tr>
      <w:tr w:rsidR="00881F43" w:rsidRPr="001332CE" w14:paraId="3233C452" w14:textId="77777777" w:rsidTr="00871404">
        <w:trPr>
          <w:trHeight w:val="113"/>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14:paraId="5ED4D0C4" w14:textId="77777777" w:rsidR="00881F43" w:rsidRPr="001332CE" w:rsidRDefault="00881F43"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Передано сточных вод другим организациям</w:t>
            </w:r>
          </w:p>
        </w:tc>
        <w:tc>
          <w:tcPr>
            <w:tcW w:w="711" w:type="dxa"/>
            <w:tcBorders>
              <w:top w:val="nil"/>
              <w:left w:val="nil"/>
              <w:bottom w:val="single" w:sz="4" w:space="0" w:color="auto"/>
              <w:right w:val="single" w:sz="4" w:space="0" w:color="auto"/>
            </w:tcBorders>
            <w:shd w:val="clear" w:color="auto" w:fill="auto"/>
            <w:vAlign w:val="center"/>
            <w:hideMark/>
          </w:tcPr>
          <w:p w14:paraId="2559E42B"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04930DDB"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0</w:t>
            </w:r>
          </w:p>
        </w:tc>
        <w:tc>
          <w:tcPr>
            <w:tcW w:w="848" w:type="dxa"/>
            <w:tcBorders>
              <w:top w:val="nil"/>
              <w:left w:val="nil"/>
              <w:bottom w:val="single" w:sz="4" w:space="0" w:color="auto"/>
              <w:right w:val="single" w:sz="4" w:space="0" w:color="auto"/>
            </w:tcBorders>
            <w:shd w:val="clear" w:color="auto" w:fill="auto"/>
            <w:vAlign w:val="center"/>
            <w:hideMark/>
          </w:tcPr>
          <w:p w14:paraId="188741EF"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0</w:t>
            </w:r>
          </w:p>
        </w:tc>
        <w:tc>
          <w:tcPr>
            <w:tcW w:w="850" w:type="dxa"/>
            <w:tcBorders>
              <w:top w:val="nil"/>
              <w:left w:val="nil"/>
              <w:bottom w:val="single" w:sz="4" w:space="0" w:color="auto"/>
              <w:right w:val="single" w:sz="4" w:space="0" w:color="auto"/>
            </w:tcBorders>
            <w:shd w:val="clear" w:color="auto" w:fill="auto"/>
            <w:vAlign w:val="center"/>
            <w:hideMark/>
          </w:tcPr>
          <w:p w14:paraId="17F92A38"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0</w:t>
            </w:r>
          </w:p>
        </w:tc>
        <w:tc>
          <w:tcPr>
            <w:tcW w:w="1182" w:type="dxa"/>
            <w:tcBorders>
              <w:top w:val="nil"/>
              <w:left w:val="nil"/>
              <w:bottom w:val="single" w:sz="4" w:space="0" w:color="auto"/>
              <w:right w:val="single" w:sz="4" w:space="0" w:color="auto"/>
            </w:tcBorders>
            <w:shd w:val="clear" w:color="auto" w:fill="auto"/>
            <w:vAlign w:val="center"/>
            <w:hideMark/>
          </w:tcPr>
          <w:p w14:paraId="4CD56941"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0</w:t>
            </w:r>
          </w:p>
        </w:tc>
      </w:tr>
      <w:tr w:rsidR="00881F43" w:rsidRPr="001332CE" w14:paraId="06C45BDA" w14:textId="77777777" w:rsidTr="00871404">
        <w:trPr>
          <w:trHeight w:val="113"/>
        </w:trPr>
        <w:tc>
          <w:tcPr>
            <w:tcW w:w="5260" w:type="dxa"/>
            <w:tcBorders>
              <w:top w:val="nil"/>
              <w:left w:val="single" w:sz="4" w:space="0" w:color="auto"/>
              <w:bottom w:val="single" w:sz="4" w:space="0" w:color="auto"/>
              <w:right w:val="single" w:sz="4" w:space="0" w:color="auto"/>
            </w:tcBorders>
            <w:shd w:val="clear" w:color="auto" w:fill="auto"/>
            <w:vAlign w:val="center"/>
            <w:hideMark/>
          </w:tcPr>
          <w:p w14:paraId="06FF523D" w14:textId="77777777" w:rsidR="00881F43" w:rsidRPr="001332CE" w:rsidRDefault="00881F43"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Передано сточных вод другим организациям на очистные сооружения</w:t>
            </w:r>
          </w:p>
        </w:tc>
        <w:tc>
          <w:tcPr>
            <w:tcW w:w="711" w:type="dxa"/>
            <w:tcBorders>
              <w:top w:val="nil"/>
              <w:left w:val="nil"/>
              <w:bottom w:val="single" w:sz="4" w:space="0" w:color="auto"/>
              <w:right w:val="single" w:sz="4" w:space="0" w:color="auto"/>
            </w:tcBorders>
            <w:shd w:val="clear" w:color="auto" w:fill="auto"/>
            <w:vAlign w:val="center"/>
            <w:hideMark/>
          </w:tcPr>
          <w:p w14:paraId="0C02967A"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0</w:t>
            </w:r>
          </w:p>
        </w:tc>
        <w:tc>
          <w:tcPr>
            <w:tcW w:w="711" w:type="dxa"/>
            <w:tcBorders>
              <w:top w:val="nil"/>
              <w:left w:val="nil"/>
              <w:bottom w:val="single" w:sz="4" w:space="0" w:color="auto"/>
              <w:right w:val="single" w:sz="4" w:space="0" w:color="auto"/>
            </w:tcBorders>
            <w:shd w:val="clear" w:color="auto" w:fill="auto"/>
            <w:vAlign w:val="center"/>
            <w:hideMark/>
          </w:tcPr>
          <w:p w14:paraId="5A536F28"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0</w:t>
            </w:r>
          </w:p>
        </w:tc>
        <w:tc>
          <w:tcPr>
            <w:tcW w:w="848" w:type="dxa"/>
            <w:tcBorders>
              <w:top w:val="nil"/>
              <w:left w:val="nil"/>
              <w:bottom w:val="single" w:sz="4" w:space="0" w:color="auto"/>
              <w:right w:val="single" w:sz="4" w:space="0" w:color="auto"/>
            </w:tcBorders>
            <w:shd w:val="clear" w:color="auto" w:fill="auto"/>
            <w:vAlign w:val="center"/>
            <w:hideMark/>
          </w:tcPr>
          <w:p w14:paraId="4DDC2B25"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0</w:t>
            </w:r>
          </w:p>
        </w:tc>
        <w:tc>
          <w:tcPr>
            <w:tcW w:w="850" w:type="dxa"/>
            <w:tcBorders>
              <w:top w:val="nil"/>
              <w:left w:val="nil"/>
              <w:bottom w:val="single" w:sz="4" w:space="0" w:color="auto"/>
              <w:right w:val="single" w:sz="4" w:space="0" w:color="auto"/>
            </w:tcBorders>
            <w:shd w:val="clear" w:color="auto" w:fill="auto"/>
            <w:vAlign w:val="center"/>
            <w:hideMark/>
          </w:tcPr>
          <w:p w14:paraId="12700D93"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0</w:t>
            </w:r>
          </w:p>
        </w:tc>
        <w:tc>
          <w:tcPr>
            <w:tcW w:w="1182" w:type="dxa"/>
            <w:tcBorders>
              <w:top w:val="nil"/>
              <w:left w:val="nil"/>
              <w:bottom w:val="single" w:sz="4" w:space="0" w:color="auto"/>
              <w:right w:val="single" w:sz="4" w:space="0" w:color="auto"/>
            </w:tcBorders>
            <w:shd w:val="clear" w:color="auto" w:fill="auto"/>
            <w:vAlign w:val="center"/>
            <w:hideMark/>
          </w:tcPr>
          <w:p w14:paraId="6FC57FCA"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0</w:t>
            </w:r>
          </w:p>
        </w:tc>
      </w:tr>
      <w:tr w:rsidR="00881F43" w:rsidRPr="001332CE" w14:paraId="77FEF6EF" w14:textId="77777777" w:rsidTr="00871404">
        <w:trPr>
          <w:trHeight w:val="113"/>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14:paraId="36046A3A" w14:textId="77777777" w:rsidR="00881F43" w:rsidRPr="001332CE" w:rsidRDefault="00881F43"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Пропущено сточных вод через очистные сооружения</w:t>
            </w:r>
          </w:p>
        </w:tc>
        <w:tc>
          <w:tcPr>
            <w:tcW w:w="711" w:type="dxa"/>
            <w:tcBorders>
              <w:top w:val="nil"/>
              <w:left w:val="nil"/>
              <w:bottom w:val="single" w:sz="4" w:space="0" w:color="auto"/>
              <w:right w:val="single" w:sz="4" w:space="0" w:color="auto"/>
            </w:tcBorders>
            <w:shd w:val="clear" w:color="auto" w:fill="auto"/>
            <w:vAlign w:val="center"/>
            <w:hideMark/>
          </w:tcPr>
          <w:p w14:paraId="626BF71A"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24,61</w:t>
            </w:r>
          </w:p>
        </w:tc>
        <w:tc>
          <w:tcPr>
            <w:tcW w:w="711" w:type="dxa"/>
            <w:tcBorders>
              <w:top w:val="nil"/>
              <w:left w:val="nil"/>
              <w:bottom w:val="single" w:sz="4" w:space="0" w:color="auto"/>
              <w:right w:val="single" w:sz="4" w:space="0" w:color="auto"/>
            </w:tcBorders>
            <w:shd w:val="clear" w:color="auto" w:fill="auto"/>
            <w:vAlign w:val="center"/>
            <w:hideMark/>
          </w:tcPr>
          <w:p w14:paraId="62F39DF3"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22,77</w:t>
            </w:r>
          </w:p>
        </w:tc>
        <w:tc>
          <w:tcPr>
            <w:tcW w:w="848" w:type="dxa"/>
            <w:tcBorders>
              <w:top w:val="nil"/>
              <w:left w:val="nil"/>
              <w:bottom w:val="single" w:sz="4" w:space="0" w:color="auto"/>
              <w:right w:val="single" w:sz="4" w:space="0" w:color="auto"/>
            </w:tcBorders>
            <w:shd w:val="clear" w:color="auto" w:fill="auto"/>
            <w:vAlign w:val="center"/>
            <w:hideMark/>
          </w:tcPr>
          <w:p w14:paraId="36FF56A2"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21,648</w:t>
            </w:r>
          </w:p>
        </w:tc>
        <w:tc>
          <w:tcPr>
            <w:tcW w:w="850" w:type="dxa"/>
            <w:tcBorders>
              <w:top w:val="nil"/>
              <w:left w:val="nil"/>
              <w:bottom w:val="single" w:sz="4" w:space="0" w:color="auto"/>
              <w:right w:val="single" w:sz="4" w:space="0" w:color="auto"/>
            </w:tcBorders>
            <w:shd w:val="clear" w:color="auto" w:fill="auto"/>
            <w:vAlign w:val="center"/>
            <w:hideMark/>
          </w:tcPr>
          <w:p w14:paraId="7CAB5924"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22,74</w:t>
            </w:r>
          </w:p>
        </w:tc>
        <w:tc>
          <w:tcPr>
            <w:tcW w:w="1182" w:type="dxa"/>
            <w:tcBorders>
              <w:top w:val="nil"/>
              <w:left w:val="nil"/>
              <w:bottom w:val="single" w:sz="4" w:space="0" w:color="auto"/>
              <w:right w:val="single" w:sz="4" w:space="0" w:color="auto"/>
            </w:tcBorders>
            <w:shd w:val="clear" w:color="auto" w:fill="auto"/>
            <w:vAlign w:val="center"/>
            <w:hideMark/>
          </w:tcPr>
          <w:p w14:paraId="5487C78B" w14:textId="0BD48EEE" w:rsidR="00881F43" w:rsidRPr="001332CE" w:rsidRDefault="00636680" w:rsidP="001332CE">
            <w:pPr>
              <w:widowControl/>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23,76</w:t>
            </w:r>
          </w:p>
        </w:tc>
      </w:tr>
    </w:tbl>
    <w:p w14:paraId="794AA7CB" w14:textId="77777777" w:rsidR="00B306B3" w:rsidRDefault="00B306B3" w:rsidP="001332CE">
      <w:pPr>
        <w:pStyle w:val="ConsPlusNormal"/>
        <w:ind w:firstLine="708"/>
        <w:contextualSpacing/>
        <w:jc w:val="both"/>
        <w:rPr>
          <w:rFonts w:ascii="Times New Roman" w:hAnsi="Times New Roman" w:cs="Times New Roman"/>
          <w:sz w:val="24"/>
          <w:szCs w:val="24"/>
        </w:rPr>
      </w:pPr>
    </w:p>
    <w:p w14:paraId="3F3035E5" w14:textId="77777777" w:rsidR="00871404" w:rsidRDefault="00881F43"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Среднее значение собственного потребления сточных вод составляет 0,25-0,27%. Стороннее потребление включает бюджетную сферу, население и прочих потребителей, разбиение по категориям отсутствует. </w:t>
      </w:r>
    </w:p>
    <w:p w14:paraId="0B542E0E" w14:textId="37906A75" w:rsidR="00881F43" w:rsidRPr="001332CE" w:rsidRDefault="00881F43"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Значительное повышение объема сточных вод планируется с 2021г. в связи с строительством объектов социальной сферы с новой системой коммуникацией, позволяющая подключить также потребителей жилого сектора </w:t>
      </w:r>
      <w:proofErr w:type="spellStart"/>
      <w:r w:rsidRPr="001332CE">
        <w:rPr>
          <w:rFonts w:ascii="Times New Roman" w:hAnsi="Times New Roman" w:cs="Times New Roman"/>
          <w:sz w:val="24"/>
          <w:szCs w:val="24"/>
        </w:rPr>
        <w:t>с.Корнилово</w:t>
      </w:r>
      <w:proofErr w:type="spellEnd"/>
      <w:r w:rsidRPr="001332CE">
        <w:rPr>
          <w:rFonts w:ascii="Times New Roman" w:hAnsi="Times New Roman" w:cs="Times New Roman"/>
          <w:sz w:val="24"/>
          <w:szCs w:val="24"/>
        </w:rPr>
        <w:t xml:space="preserve"> (</w:t>
      </w:r>
      <w:proofErr w:type="spellStart"/>
      <w:proofErr w:type="gramStart"/>
      <w:r w:rsidRPr="001332CE">
        <w:rPr>
          <w:rFonts w:ascii="Times New Roman" w:hAnsi="Times New Roman" w:cs="Times New Roman"/>
          <w:sz w:val="24"/>
          <w:szCs w:val="24"/>
        </w:rPr>
        <w:t>мкр.Красная</w:t>
      </w:r>
      <w:proofErr w:type="spellEnd"/>
      <w:proofErr w:type="gramEnd"/>
      <w:r w:rsidRPr="001332CE">
        <w:rPr>
          <w:rFonts w:ascii="Times New Roman" w:hAnsi="Times New Roman" w:cs="Times New Roman"/>
          <w:sz w:val="24"/>
          <w:szCs w:val="24"/>
        </w:rPr>
        <w:t xml:space="preserve"> Горка, </w:t>
      </w:r>
      <w:proofErr w:type="spellStart"/>
      <w:r w:rsidRPr="001332CE">
        <w:rPr>
          <w:rFonts w:ascii="Times New Roman" w:hAnsi="Times New Roman" w:cs="Times New Roman"/>
          <w:sz w:val="24"/>
          <w:szCs w:val="24"/>
        </w:rPr>
        <w:t>мкр</w:t>
      </w:r>
      <w:proofErr w:type="spellEnd"/>
      <w:r w:rsidRPr="001332CE">
        <w:rPr>
          <w:rFonts w:ascii="Times New Roman" w:hAnsi="Times New Roman" w:cs="Times New Roman"/>
          <w:sz w:val="24"/>
          <w:szCs w:val="24"/>
        </w:rPr>
        <w:t xml:space="preserve">. Зеленая Долина, </w:t>
      </w:r>
      <w:proofErr w:type="spellStart"/>
      <w:r w:rsidRPr="001332CE">
        <w:rPr>
          <w:rFonts w:ascii="Times New Roman" w:hAnsi="Times New Roman" w:cs="Times New Roman"/>
          <w:sz w:val="24"/>
          <w:szCs w:val="24"/>
        </w:rPr>
        <w:t>мкр</w:t>
      </w:r>
      <w:proofErr w:type="spellEnd"/>
      <w:r w:rsidRPr="001332CE">
        <w:rPr>
          <w:rFonts w:ascii="Times New Roman" w:hAnsi="Times New Roman" w:cs="Times New Roman"/>
          <w:sz w:val="24"/>
          <w:szCs w:val="24"/>
        </w:rPr>
        <w:t xml:space="preserve">. Центральный), а также перевод из г. Томска в с. </w:t>
      </w:r>
      <w:proofErr w:type="spellStart"/>
      <w:r w:rsidRPr="001332CE">
        <w:rPr>
          <w:rFonts w:ascii="Times New Roman" w:hAnsi="Times New Roman" w:cs="Times New Roman"/>
          <w:sz w:val="24"/>
          <w:szCs w:val="24"/>
        </w:rPr>
        <w:t>Корнилово</w:t>
      </w:r>
      <w:proofErr w:type="spellEnd"/>
      <w:r w:rsidRPr="001332CE">
        <w:rPr>
          <w:rFonts w:ascii="Times New Roman" w:hAnsi="Times New Roman" w:cs="Times New Roman"/>
          <w:sz w:val="24"/>
          <w:szCs w:val="24"/>
        </w:rPr>
        <w:t xml:space="preserve"> производства ООО «Биолит».</w:t>
      </w:r>
    </w:p>
    <w:p w14:paraId="3777930C" w14:textId="77777777" w:rsidR="00343169" w:rsidRPr="001332CE" w:rsidRDefault="00343169" w:rsidP="001332CE">
      <w:pPr>
        <w:pStyle w:val="ConsPlusNormal"/>
        <w:ind w:firstLine="708"/>
        <w:contextualSpacing/>
        <w:jc w:val="both"/>
        <w:rPr>
          <w:rFonts w:ascii="Times New Roman" w:hAnsi="Times New Roman" w:cs="Times New Roman"/>
          <w:sz w:val="24"/>
          <w:szCs w:val="24"/>
        </w:rPr>
      </w:pPr>
    </w:p>
    <w:p w14:paraId="01510389" w14:textId="77777777" w:rsidR="00881F43" w:rsidRPr="001332CE" w:rsidRDefault="00343169" w:rsidP="001332CE">
      <w:pPr>
        <w:pStyle w:val="2"/>
        <w:spacing w:before="0"/>
        <w:contextualSpacing/>
        <w:jc w:val="center"/>
        <w:rPr>
          <w:rFonts w:cs="Times New Roman"/>
          <w:lang w:val="ru-RU"/>
        </w:rPr>
      </w:pPr>
      <w:bookmarkStart w:id="458" w:name="_Toc504949196"/>
      <w:r w:rsidRPr="001332CE">
        <w:rPr>
          <w:rFonts w:cs="Times New Roman"/>
          <w:lang w:val="ru-RU"/>
        </w:rPr>
        <w:t>2</w:t>
      </w:r>
      <w:r w:rsidR="00881F43" w:rsidRPr="001332CE">
        <w:rPr>
          <w:rFonts w:cs="Times New Roman"/>
          <w:lang w:val="ru-RU"/>
        </w:rPr>
        <w:t>.2. Описание существующей системы коммерческого и технического учета и планов по установке приборов учета</w:t>
      </w:r>
      <w:bookmarkEnd w:id="458"/>
    </w:p>
    <w:p w14:paraId="1C015FE2" w14:textId="77777777" w:rsidR="00343169" w:rsidRPr="001332CE" w:rsidRDefault="00881F43" w:rsidP="001332CE">
      <w:pPr>
        <w:pStyle w:val="ConsPlusNormal"/>
        <w:contextualSpacing/>
        <w:jc w:val="both"/>
        <w:rPr>
          <w:rFonts w:ascii="Times New Roman" w:hAnsi="Times New Roman" w:cs="Times New Roman"/>
          <w:sz w:val="24"/>
          <w:szCs w:val="24"/>
        </w:rPr>
      </w:pPr>
      <w:r w:rsidRPr="001332CE">
        <w:rPr>
          <w:rFonts w:ascii="Times New Roman" w:hAnsi="Times New Roman" w:cs="Times New Roman"/>
          <w:sz w:val="24"/>
          <w:szCs w:val="24"/>
        </w:rPr>
        <w:tab/>
        <w:t xml:space="preserve">Приборы учета </w:t>
      </w:r>
      <w:r w:rsidR="00343169" w:rsidRPr="001332CE">
        <w:rPr>
          <w:rFonts w:ascii="Times New Roman" w:hAnsi="Times New Roman" w:cs="Times New Roman"/>
          <w:sz w:val="24"/>
          <w:szCs w:val="24"/>
        </w:rPr>
        <w:t>поступления сточных вод отсутствуют.</w:t>
      </w:r>
    </w:p>
    <w:p w14:paraId="7BC83505" w14:textId="77777777" w:rsidR="00881F43" w:rsidRPr="001332CE" w:rsidRDefault="00881F43" w:rsidP="001332CE">
      <w:pPr>
        <w:pStyle w:val="ConsPlusNormal"/>
        <w:contextualSpacing/>
        <w:jc w:val="both"/>
        <w:rPr>
          <w:rFonts w:ascii="Times New Roman" w:hAnsi="Times New Roman" w:cs="Times New Roman"/>
          <w:color w:val="FF0000"/>
          <w:sz w:val="24"/>
          <w:szCs w:val="24"/>
        </w:rPr>
      </w:pPr>
    </w:p>
    <w:p w14:paraId="4AA6F6F1" w14:textId="77777777" w:rsidR="00881F43" w:rsidRPr="001332CE" w:rsidRDefault="00E25B53" w:rsidP="001332CE">
      <w:pPr>
        <w:pStyle w:val="2"/>
        <w:spacing w:before="0"/>
        <w:contextualSpacing/>
        <w:jc w:val="center"/>
        <w:rPr>
          <w:rFonts w:cs="Times New Roman"/>
          <w:lang w:val="ru-RU"/>
        </w:rPr>
      </w:pPr>
      <w:bookmarkStart w:id="459" w:name="_Toc504949197"/>
      <w:r w:rsidRPr="001332CE">
        <w:rPr>
          <w:rFonts w:cs="Times New Roman"/>
          <w:lang w:val="ru-RU"/>
        </w:rPr>
        <w:t>2.3.</w:t>
      </w:r>
      <w:r w:rsidR="00881F43" w:rsidRPr="001332CE">
        <w:rPr>
          <w:rFonts w:cs="Times New Roman"/>
          <w:lang w:val="ru-RU"/>
        </w:rPr>
        <w:t xml:space="preserve"> Прогнозные балансы поступления сточных вод</w:t>
      </w:r>
      <w:bookmarkEnd w:id="459"/>
    </w:p>
    <w:p w14:paraId="025C5000" w14:textId="77777777" w:rsidR="00881F43" w:rsidRPr="001332CE" w:rsidRDefault="00881F43"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Прогноз увеличения объемов водоотведения выполнен на основе прогнозных приростов строительных площадей и прироста населения с учетом утвержденных нормативов потребления услуг и водоотведению</w:t>
      </w:r>
      <w:r w:rsidR="00E25B53" w:rsidRPr="001332CE">
        <w:rPr>
          <w:rFonts w:ascii="Times New Roman" w:hAnsi="Times New Roman" w:cs="Times New Roman"/>
          <w:sz w:val="24"/>
          <w:szCs w:val="24"/>
        </w:rPr>
        <w:t xml:space="preserve"> (таблица 2.2.) и прогнозом строительства объектов социально-культурного значения </w:t>
      </w:r>
      <w:proofErr w:type="spellStart"/>
      <w:r w:rsidR="00E25B53" w:rsidRPr="001332CE">
        <w:rPr>
          <w:rFonts w:ascii="Times New Roman" w:hAnsi="Times New Roman" w:cs="Times New Roman"/>
          <w:sz w:val="24"/>
          <w:szCs w:val="24"/>
        </w:rPr>
        <w:t>Корниловского</w:t>
      </w:r>
      <w:proofErr w:type="spellEnd"/>
      <w:r w:rsidR="00E25B53" w:rsidRPr="001332CE">
        <w:rPr>
          <w:rFonts w:ascii="Times New Roman" w:hAnsi="Times New Roman" w:cs="Times New Roman"/>
          <w:sz w:val="24"/>
          <w:szCs w:val="24"/>
        </w:rPr>
        <w:t xml:space="preserve"> СП. (таблица 2.3.).</w:t>
      </w:r>
    </w:p>
    <w:p w14:paraId="2A75B850" w14:textId="77777777" w:rsidR="00881F43" w:rsidRPr="001332CE" w:rsidRDefault="00881F43" w:rsidP="001332CE">
      <w:pPr>
        <w:contextualSpacing/>
        <w:jc w:val="right"/>
        <w:rPr>
          <w:rFonts w:ascii="Times New Roman" w:hAnsi="Times New Roman" w:cs="Times New Roman"/>
          <w:sz w:val="24"/>
          <w:szCs w:val="24"/>
          <w:lang w:val="ru-RU" w:bidi="en-US"/>
        </w:rPr>
      </w:pPr>
    </w:p>
    <w:p w14:paraId="012CA445" w14:textId="77777777" w:rsidR="00881F43" w:rsidRPr="001332CE" w:rsidRDefault="00881F43" w:rsidP="001332CE">
      <w:pPr>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 xml:space="preserve">Таблица </w:t>
      </w:r>
      <w:r w:rsidR="00E25B53" w:rsidRPr="001332CE">
        <w:rPr>
          <w:rFonts w:ascii="Times New Roman" w:hAnsi="Times New Roman" w:cs="Times New Roman"/>
          <w:sz w:val="24"/>
          <w:szCs w:val="24"/>
          <w:lang w:val="ru-RU" w:bidi="en-US"/>
        </w:rPr>
        <w:t>2.2.</w:t>
      </w:r>
      <w:r w:rsidRPr="001332CE">
        <w:rPr>
          <w:rFonts w:ascii="Times New Roman" w:hAnsi="Times New Roman" w:cs="Times New Roman"/>
          <w:sz w:val="24"/>
          <w:szCs w:val="24"/>
          <w:lang w:val="ru-RU" w:bidi="en-US"/>
        </w:rPr>
        <w:t xml:space="preserve"> Нормативы потребления </w:t>
      </w:r>
      <w:proofErr w:type="gramStart"/>
      <w:r w:rsidRPr="001332CE">
        <w:rPr>
          <w:rFonts w:ascii="Times New Roman" w:hAnsi="Times New Roman" w:cs="Times New Roman"/>
          <w:sz w:val="24"/>
          <w:szCs w:val="24"/>
          <w:lang w:val="ru-RU" w:bidi="en-US"/>
        </w:rPr>
        <w:t>услуг  для</w:t>
      </w:r>
      <w:proofErr w:type="gramEnd"/>
      <w:r w:rsidRPr="001332CE">
        <w:rPr>
          <w:rFonts w:ascii="Times New Roman" w:hAnsi="Times New Roman" w:cs="Times New Roman"/>
          <w:sz w:val="24"/>
          <w:szCs w:val="24"/>
          <w:lang w:val="ru-RU" w:bidi="en-US"/>
        </w:rPr>
        <w:t xml:space="preserve"> населения, м</w:t>
      </w:r>
      <w:r w:rsidRPr="001332CE">
        <w:rPr>
          <w:rFonts w:ascii="Times New Roman" w:hAnsi="Times New Roman" w:cs="Times New Roman"/>
          <w:sz w:val="24"/>
          <w:szCs w:val="24"/>
          <w:vertAlign w:val="superscript"/>
          <w:lang w:val="ru-RU" w:bidi="en-US"/>
        </w:rPr>
        <w:t>3</w:t>
      </w:r>
      <w:r w:rsidRPr="001332CE">
        <w:rPr>
          <w:rFonts w:ascii="Times New Roman" w:hAnsi="Times New Roman" w:cs="Times New Roman"/>
          <w:sz w:val="24"/>
          <w:szCs w:val="24"/>
          <w:lang w:val="ru-RU" w:bidi="en-US"/>
        </w:rPr>
        <w:t>/месяц на 1 человека</w:t>
      </w:r>
    </w:p>
    <w:p w14:paraId="28A68EF5" w14:textId="77777777" w:rsidR="00881F43" w:rsidRPr="001332CE" w:rsidRDefault="00881F43" w:rsidP="001332CE">
      <w:pPr>
        <w:pStyle w:val="ConsPlusNormal"/>
        <w:ind w:firstLine="708"/>
        <w:contextualSpacing/>
        <w:jc w:val="both"/>
        <w:rPr>
          <w:rFonts w:ascii="Times New Roman" w:hAnsi="Times New Roman" w:cs="Times New Roman"/>
          <w:sz w:val="24"/>
          <w:szCs w:val="24"/>
        </w:rPr>
      </w:pPr>
    </w:p>
    <w:tbl>
      <w:tblPr>
        <w:tblStyle w:val="a5"/>
        <w:tblW w:w="7870" w:type="dxa"/>
        <w:jc w:val="center"/>
        <w:tblLook w:val="04A0" w:firstRow="1" w:lastRow="0" w:firstColumn="1" w:lastColumn="0" w:noHBand="0" w:noVBand="1"/>
      </w:tblPr>
      <w:tblGrid>
        <w:gridCol w:w="6167"/>
        <w:gridCol w:w="1703"/>
      </w:tblGrid>
      <w:tr w:rsidR="00E25B53" w:rsidRPr="001332CE" w14:paraId="5193FE4A" w14:textId="77777777" w:rsidTr="00E25B53">
        <w:trPr>
          <w:tblHeader/>
          <w:jc w:val="center"/>
        </w:trPr>
        <w:tc>
          <w:tcPr>
            <w:tcW w:w="6167" w:type="dxa"/>
            <w:vAlign w:val="center"/>
          </w:tcPr>
          <w:p w14:paraId="18C72712" w14:textId="77777777" w:rsidR="00E25B53" w:rsidRPr="001332CE" w:rsidRDefault="00E25B53"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Степень благоустройства жилых помещений</w:t>
            </w:r>
          </w:p>
        </w:tc>
        <w:tc>
          <w:tcPr>
            <w:tcW w:w="1703" w:type="dxa"/>
            <w:vAlign w:val="center"/>
          </w:tcPr>
          <w:p w14:paraId="2B32A941" w14:textId="77777777" w:rsidR="00E25B53" w:rsidRPr="001332CE" w:rsidRDefault="00E25B53" w:rsidP="001332CE">
            <w:pPr>
              <w:pStyle w:val="ConsPlusNormal"/>
              <w:ind w:left="-108" w:right="-108"/>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Водоотведение</w:t>
            </w:r>
          </w:p>
        </w:tc>
      </w:tr>
      <w:tr w:rsidR="00E25B53" w:rsidRPr="001332CE" w14:paraId="1FB6E6C5" w14:textId="77777777" w:rsidTr="00E25B53">
        <w:trPr>
          <w:trHeight w:val="70"/>
          <w:jc w:val="center"/>
        </w:trPr>
        <w:tc>
          <w:tcPr>
            <w:tcW w:w="6167" w:type="dxa"/>
          </w:tcPr>
          <w:p w14:paraId="358F2CA5" w14:textId="77777777" w:rsidR="00E25B53" w:rsidRPr="001332CE" w:rsidRDefault="00E25B53" w:rsidP="001332CE">
            <w:pPr>
              <w:pStyle w:val="ConsPlusNormal"/>
              <w:contextualSpacing/>
              <w:jc w:val="both"/>
              <w:rPr>
                <w:rFonts w:ascii="Times New Roman" w:hAnsi="Times New Roman" w:cs="Times New Roman"/>
                <w:sz w:val="22"/>
                <w:szCs w:val="22"/>
                <w:lang w:val="ru-RU"/>
              </w:rPr>
            </w:pPr>
            <w:r w:rsidRPr="001332CE">
              <w:rPr>
                <w:rFonts w:ascii="Times New Roman" w:hAnsi="Times New Roman" w:cs="Times New Roman"/>
                <w:sz w:val="22"/>
                <w:szCs w:val="22"/>
                <w:lang w:val="ru-RU"/>
              </w:rPr>
              <w:t>Жилые помещения с централизованным водоснабжением и водоотведением без горячего водоснабжения</w:t>
            </w:r>
          </w:p>
        </w:tc>
        <w:tc>
          <w:tcPr>
            <w:tcW w:w="1703" w:type="dxa"/>
            <w:vAlign w:val="center"/>
          </w:tcPr>
          <w:p w14:paraId="50B08A4F" w14:textId="77777777" w:rsidR="00E25B53" w:rsidRPr="001332CE" w:rsidRDefault="00E25B53"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2,70</w:t>
            </w:r>
          </w:p>
        </w:tc>
      </w:tr>
      <w:tr w:rsidR="00E25B53" w:rsidRPr="001332CE" w14:paraId="4375BF0B" w14:textId="77777777" w:rsidTr="00E25B53">
        <w:trPr>
          <w:trHeight w:val="225"/>
          <w:jc w:val="center"/>
        </w:trPr>
        <w:tc>
          <w:tcPr>
            <w:tcW w:w="6167" w:type="dxa"/>
          </w:tcPr>
          <w:p w14:paraId="46BFE6E3" w14:textId="77777777" w:rsidR="00E25B53" w:rsidRPr="001332CE" w:rsidRDefault="00E25B53" w:rsidP="001332CE">
            <w:pPr>
              <w:pStyle w:val="ConsPlusNormal"/>
              <w:contextualSpacing/>
              <w:jc w:val="both"/>
              <w:rPr>
                <w:rFonts w:ascii="Times New Roman" w:hAnsi="Times New Roman" w:cs="Times New Roman"/>
                <w:sz w:val="22"/>
                <w:szCs w:val="22"/>
                <w:lang w:val="ru-RU"/>
              </w:rPr>
            </w:pPr>
            <w:r w:rsidRPr="001332CE">
              <w:rPr>
                <w:rFonts w:ascii="Times New Roman" w:hAnsi="Times New Roman" w:cs="Times New Roman"/>
                <w:sz w:val="22"/>
                <w:szCs w:val="22"/>
                <w:lang w:val="ru-RU"/>
              </w:rPr>
              <w:t>Жилые помещения с централизованным водоснабжением и водоотведением без горячего водоснабжения, имеется ванна</w:t>
            </w:r>
          </w:p>
        </w:tc>
        <w:tc>
          <w:tcPr>
            <w:tcW w:w="1703" w:type="dxa"/>
            <w:vAlign w:val="center"/>
          </w:tcPr>
          <w:p w14:paraId="4B096BB4" w14:textId="77777777" w:rsidR="00E25B53" w:rsidRPr="001332CE" w:rsidRDefault="00E25B53"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3,77</w:t>
            </w:r>
          </w:p>
        </w:tc>
      </w:tr>
    </w:tbl>
    <w:p w14:paraId="172EDCFE" w14:textId="77777777" w:rsidR="00881F43" w:rsidRPr="001332CE" w:rsidRDefault="00881F43" w:rsidP="001332CE">
      <w:pPr>
        <w:pStyle w:val="ConsPlusNormal"/>
        <w:ind w:firstLine="708"/>
        <w:contextualSpacing/>
        <w:rPr>
          <w:rFonts w:ascii="Times New Roman" w:hAnsi="Times New Roman" w:cs="Times New Roman"/>
        </w:rPr>
      </w:pPr>
      <w:r w:rsidRPr="001332CE">
        <w:rPr>
          <w:rFonts w:ascii="Times New Roman" w:hAnsi="Times New Roman" w:cs="Times New Roman"/>
        </w:rPr>
        <w:t xml:space="preserve">Примечание: на основании Приказа Департамента ЖКХ и государственного жилищного надзора </w:t>
      </w:r>
      <w:r w:rsidR="00463D34" w:rsidRPr="001332CE">
        <w:rPr>
          <w:rFonts w:ascii="Times New Roman" w:hAnsi="Times New Roman" w:cs="Times New Roman"/>
        </w:rPr>
        <w:t>ТО</w:t>
      </w:r>
      <w:r w:rsidRPr="001332CE">
        <w:rPr>
          <w:rFonts w:ascii="Times New Roman" w:hAnsi="Times New Roman" w:cs="Times New Roman"/>
        </w:rPr>
        <w:t xml:space="preserve"> от 30.11.2012 N 47 "Об утверждении нормативов потребления коммунальных услуг на территории Томской области"</w:t>
      </w:r>
    </w:p>
    <w:p w14:paraId="308AB20F" w14:textId="77777777" w:rsidR="00D5373E" w:rsidRPr="001332CE" w:rsidRDefault="00D5373E" w:rsidP="00871404">
      <w:pPr>
        <w:pStyle w:val="ConsPlusNormal"/>
        <w:ind w:firstLine="284"/>
        <w:contextualSpacing/>
        <w:jc w:val="both"/>
        <w:rPr>
          <w:rFonts w:ascii="Times New Roman" w:hAnsi="Times New Roman" w:cs="Times New Roman"/>
          <w:sz w:val="24"/>
          <w:szCs w:val="24"/>
        </w:rPr>
      </w:pPr>
    </w:p>
    <w:p w14:paraId="7952616C" w14:textId="77777777" w:rsidR="00E25B53" w:rsidRPr="001332CE" w:rsidRDefault="00E25B53" w:rsidP="001332CE">
      <w:pPr>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 xml:space="preserve">Таблица 2.3. Прогноз строительства общественно-деловых строений по </w:t>
      </w:r>
      <w:proofErr w:type="spellStart"/>
      <w:r w:rsidRPr="001332CE">
        <w:rPr>
          <w:rFonts w:ascii="Times New Roman" w:hAnsi="Times New Roman" w:cs="Times New Roman"/>
          <w:sz w:val="24"/>
          <w:szCs w:val="24"/>
          <w:lang w:val="ru-RU" w:bidi="en-US"/>
        </w:rPr>
        <w:t>Корниловскому</w:t>
      </w:r>
      <w:proofErr w:type="spellEnd"/>
      <w:r w:rsidRPr="001332CE">
        <w:rPr>
          <w:rFonts w:ascii="Times New Roman" w:hAnsi="Times New Roman" w:cs="Times New Roman"/>
          <w:sz w:val="24"/>
          <w:szCs w:val="24"/>
          <w:lang w:val="ru-RU" w:bidi="en-US"/>
        </w:rPr>
        <w:t xml:space="preserve"> СП</w:t>
      </w:r>
    </w:p>
    <w:p w14:paraId="68706A09" w14:textId="77777777" w:rsidR="00E25B53" w:rsidRPr="001332CE" w:rsidRDefault="00E25B53" w:rsidP="001332CE">
      <w:pPr>
        <w:pStyle w:val="ConsPlusNormal"/>
        <w:ind w:firstLine="708"/>
        <w:contextualSpacing/>
        <w:jc w:val="both"/>
        <w:rPr>
          <w:rFonts w:ascii="Times New Roman" w:hAnsi="Times New Roman" w:cs="Times New Roman"/>
          <w:sz w:val="24"/>
          <w:szCs w:val="24"/>
        </w:rPr>
      </w:pPr>
    </w:p>
    <w:tbl>
      <w:tblPr>
        <w:tblStyle w:val="a5"/>
        <w:tblW w:w="9422" w:type="dxa"/>
        <w:jc w:val="center"/>
        <w:tblLook w:val="04A0" w:firstRow="1" w:lastRow="0" w:firstColumn="1" w:lastColumn="0" w:noHBand="0" w:noVBand="1"/>
      </w:tblPr>
      <w:tblGrid>
        <w:gridCol w:w="1817"/>
        <w:gridCol w:w="1820"/>
        <w:gridCol w:w="1965"/>
        <w:gridCol w:w="3820"/>
      </w:tblGrid>
      <w:tr w:rsidR="00E25B53" w:rsidRPr="0023545C" w14:paraId="3B0B130E" w14:textId="77777777" w:rsidTr="00B306B3">
        <w:trPr>
          <w:tblHeader/>
          <w:jc w:val="center"/>
        </w:trPr>
        <w:tc>
          <w:tcPr>
            <w:tcW w:w="1817" w:type="dxa"/>
            <w:tcBorders>
              <w:top w:val="single" w:sz="4" w:space="0" w:color="auto"/>
              <w:left w:val="single" w:sz="4" w:space="0" w:color="auto"/>
              <w:bottom w:val="single" w:sz="4" w:space="0" w:color="auto"/>
              <w:right w:val="single" w:sz="4" w:space="0" w:color="auto"/>
            </w:tcBorders>
            <w:vAlign w:val="center"/>
            <w:hideMark/>
          </w:tcPr>
          <w:p w14:paraId="3BA0DA93" w14:textId="77777777" w:rsidR="00E25B53" w:rsidRPr="001332CE" w:rsidRDefault="00E25B53" w:rsidP="001332CE">
            <w:pPr>
              <w:contextualSpacing/>
              <w:jc w:val="center"/>
              <w:rPr>
                <w:rFonts w:ascii="Times New Roman" w:eastAsiaTheme="minorEastAsia" w:hAnsi="Times New Roman" w:cs="Times New Roman"/>
                <w:lang w:val="ru-RU"/>
              </w:rPr>
            </w:pPr>
            <w:r w:rsidRPr="001332CE">
              <w:rPr>
                <w:rFonts w:ascii="Times New Roman" w:hAnsi="Times New Roman" w:cs="Times New Roman"/>
                <w:lang w:val="ru-RU"/>
              </w:rPr>
              <w:t>Тип о</w:t>
            </w:r>
            <w:proofErr w:type="spellStart"/>
            <w:r w:rsidRPr="001332CE">
              <w:rPr>
                <w:rFonts w:ascii="Times New Roman" w:hAnsi="Times New Roman" w:cs="Times New Roman"/>
              </w:rPr>
              <w:t>бъект</w:t>
            </w:r>
            <w:proofErr w:type="spellEnd"/>
            <w:r w:rsidRPr="001332CE">
              <w:rPr>
                <w:rFonts w:ascii="Times New Roman" w:hAnsi="Times New Roman" w:cs="Times New Roman"/>
                <w:lang w:val="ru-RU"/>
              </w:rPr>
              <w:t>а</w:t>
            </w:r>
          </w:p>
        </w:tc>
        <w:tc>
          <w:tcPr>
            <w:tcW w:w="1820" w:type="dxa"/>
            <w:tcBorders>
              <w:top w:val="single" w:sz="4" w:space="0" w:color="auto"/>
              <w:left w:val="single" w:sz="4" w:space="0" w:color="auto"/>
              <w:bottom w:val="single" w:sz="4" w:space="0" w:color="auto"/>
              <w:right w:val="single" w:sz="4" w:space="0" w:color="auto"/>
            </w:tcBorders>
            <w:vAlign w:val="center"/>
            <w:hideMark/>
          </w:tcPr>
          <w:p w14:paraId="24EE042F" w14:textId="77777777" w:rsidR="00E25B53" w:rsidRPr="001332CE" w:rsidRDefault="00E25B53" w:rsidP="001332CE">
            <w:pPr>
              <w:contextualSpacing/>
              <w:jc w:val="center"/>
              <w:rPr>
                <w:rFonts w:ascii="Times New Roman" w:eastAsiaTheme="minorEastAsia" w:hAnsi="Times New Roman" w:cs="Times New Roman"/>
              </w:rPr>
            </w:pPr>
            <w:r w:rsidRPr="001332CE">
              <w:rPr>
                <w:rFonts w:ascii="Times New Roman" w:hAnsi="Times New Roman" w:cs="Times New Roman"/>
                <w:lang w:val="ru-RU"/>
              </w:rPr>
              <w:t>Х</w:t>
            </w:r>
            <w:proofErr w:type="spellStart"/>
            <w:r w:rsidRPr="001332CE">
              <w:rPr>
                <w:rFonts w:ascii="Times New Roman" w:hAnsi="Times New Roman" w:cs="Times New Roman"/>
              </w:rPr>
              <w:t>арактеристика</w:t>
            </w:r>
            <w:proofErr w:type="spellEnd"/>
          </w:p>
        </w:tc>
        <w:tc>
          <w:tcPr>
            <w:tcW w:w="1965" w:type="dxa"/>
            <w:tcBorders>
              <w:top w:val="single" w:sz="4" w:space="0" w:color="auto"/>
              <w:left w:val="single" w:sz="4" w:space="0" w:color="auto"/>
              <w:bottom w:val="single" w:sz="4" w:space="0" w:color="auto"/>
              <w:right w:val="single" w:sz="4" w:space="0" w:color="auto"/>
            </w:tcBorders>
            <w:vAlign w:val="center"/>
            <w:hideMark/>
          </w:tcPr>
          <w:p w14:paraId="5A233D30" w14:textId="77777777" w:rsidR="00E25B53" w:rsidRPr="001332CE" w:rsidRDefault="00E25B53" w:rsidP="001332CE">
            <w:pPr>
              <w:contextualSpacing/>
              <w:jc w:val="center"/>
              <w:rPr>
                <w:rFonts w:ascii="Times New Roman" w:eastAsiaTheme="minorEastAsia" w:hAnsi="Times New Roman" w:cs="Times New Roman"/>
              </w:rPr>
            </w:pPr>
            <w:proofErr w:type="spellStart"/>
            <w:r w:rsidRPr="001332CE">
              <w:rPr>
                <w:rFonts w:ascii="Times New Roman" w:hAnsi="Times New Roman" w:cs="Times New Roman"/>
              </w:rPr>
              <w:t>Год</w:t>
            </w:r>
            <w:proofErr w:type="spellEnd"/>
            <w:r w:rsidRPr="001332CE">
              <w:rPr>
                <w:rFonts w:ascii="Times New Roman" w:hAnsi="Times New Roman" w:cs="Times New Roman"/>
              </w:rPr>
              <w:t xml:space="preserve"> </w:t>
            </w:r>
            <w:proofErr w:type="spellStart"/>
            <w:r w:rsidRPr="001332CE">
              <w:rPr>
                <w:rFonts w:ascii="Times New Roman" w:hAnsi="Times New Roman" w:cs="Times New Roman"/>
              </w:rPr>
              <w:t>постройки</w:t>
            </w:r>
            <w:proofErr w:type="spellEnd"/>
          </w:p>
        </w:tc>
        <w:tc>
          <w:tcPr>
            <w:tcW w:w="3820" w:type="dxa"/>
            <w:tcBorders>
              <w:top w:val="single" w:sz="4" w:space="0" w:color="auto"/>
              <w:left w:val="single" w:sz="4" w:space="0" w:color="auto"/>
              <w:bottom w:val="single" w:sz="4" w:space="0" w:color="auto"/>
              <w:right w:val="single" w:sz="4" w:space="0" w:color="auto"/>
            </w:tcBorders>
            <w:vAlign w:val="center"/>
          </w:tcPr>
          <w:p w14:paraId="14EF4A88"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Объем стоков, тыс. м</w:t>
            </w:r>
            <w:r w:rsidRPr="001332CE">
              <w:rPr>
                <w:rFonts w:ascii="Times New Roman" w:hAnsi="Times New Roman" w:cs="Times New Roman"/>
                <w:vertAlign w:val="superscript"/>
                <w:lang w:val="ru-RU"/>
              </w:rPr>
              <w:t>3</w:t>
            </w:r>
            <w:r w:rsidRPr="001332CE">
              <w:rPr>
                <w:rFonts w:ascii="Times New Roman" w:hAnsi="Times New Roman" w:cs="Times New Roman"/>
                <w:lang w:val="ru-RU"/>
              </w:rPr>
              <w:t>/год</w:t>
            </w:r>
          </w:p>
        </w:tc>
      </w:tr>
      <w:tr w:rsidR="00E25B53" w:rsidRPr="001332CE" w14:paraId="3CD4F6C9" w14:textId="77777777" w:rsidTr="00E25B53">
        <w:trPr>
          <w:jc w:val="center"/>
        </w:trPr>
        <w:tc>
          <w:tcPr>
            <w:tcW w:w="1817" w:type="dxa"/>
            <w:tcBorders>
              <w:top w:val="single" w:sz="4" w:space="0" w:color="auto"/>
              <w:left w:val="single" w:sz="4" w:space="0" w:color="auto"/>
              <w:bottom w:val="single" w:sz="4" w:space="0" w:color="auto"/>
              <w:right w:val="single" w:sz="4" w:space="0" w:color="auto"/>
            </w:tcBorders>
            <w:vAlign w:val="center"/>
          </w:tcPr>
          <w:p w14:paraId="32E6DD26"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Школа</w:t>
            </w:r>
          </w:p>
        </w:tc>
        <w:tc>
          <w:tcPr>
            <w:tcW w:w="1820" w:type="dxa"/>
            <w:tcBorders>
              <w:top w:val="single" w:sz="4" w:space="0" w:color="auto"/>
              <w:left w:val="single" w:sz="4" w:space="0" w:color="auto"/>
              <w:bottom w:val="single" w:sz="4" w:space="0" w:color="auto"/>
              <w:right w:val="single" w:sz="4" w:space="0" w:color="auto"/>
            </w:tcBorders>
            <w:vAlign w:val="center"/>
          </w:tcPr>
          <w:p w14:paraId="5DBEC535"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525 мест</w:t>
            </w:r>
          </w:p>
          <w:p w14:paraId="7AA06A40"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738 мест</w:t>
            </w:r>
          </w:p>
        </w:tc>
        <w:tc>
          <w:tcPr>
            <w:tcW w:w="1965" w:type="dxa"/>
            <w:tcBorders>
              <w:top w:val="single" w:sz="4" w:space="0" w:color="auto"/>
              <w:left w:val="single" w:sz="4" w:space="0" w:color="auto"/>
              <w:bottom w:val="single" w:sz="4" w:space="0" w:color="auto"/>
              <w:right w:val="single" w:sz="4" w:space="0" w:color="auto"/>
            </w:tcBorders>
            <w:vAlign w:val="center"/>
          </w:tcPr>
          <w:p w14:paraId="77191DF2"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2021 (1я очередь)</w:t>
            </w:r>
          </w:p>
          <w:p w14:paraId="199EC121"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2029 (2я очередь)</w:t>
            </w:r>
          </w:p>
        </w:tc>
        <w:tc>
          <w:tcPr>
            <w:tcW w:w="3820" w:type="dxa"/>
            <w:tcBorders>
              <w:top w:val="single" w:sz="4" w:space="0" w:color="auto"/>
              <w:left w:val="single" w:sz="4" w:space="0" w:color="auto"/>
              <w:bottom w:val="single" w:sz="4" w:space="0" w:color="auto"/>
              <w:right w:val="single" w:sz="4" w:space="0" w:color="auto"/>
            </w:tcBorders>
            <w:vAlign w:val="bottom"/>
          </w:tcPr>
          <w:p w14:paraId="7A63DE56"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1,89</w:t>
            </w:r>
          </w:p>
          <w:p w14:paraId="645570CB"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2,657</w:t>
            </w:r>
          </w:p>
        </w:tc>
      </w:tr>
      <w:tr w:rsidR="00E25B53" w:rsidRPr="001332CE" w14:paraId="4CB0F875" w14:textId="77777777" w:rsidTr="00E25B53">
        <w:trPr>
          <w:jc w:val="center"/>
        </w:trPr>
        <w:tc>
          <w:tcPr>
            <w:tcW w:w="1817" w:type="dxa"/>
            <w:tcBorders>
              <w:top w:val="single" w:sz="4" w:space="0" w:color="auto"/>
              <w:left w:val="single" w:sz="4" w:space="0" w:color="auto"/>
              <w:bottom w:val="single" w:sz="4" w:space="0" w:color="auto"/>
              <w:right w:val="single" w:sz="4" w:space="0" w:color="auto"/>
            </w:tcBorders>
            <w:vAlign w:val="center"/>
          </w:tcPr>
          <w:p w14:paraId="510C4B18"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Дом культуры</w:t>
            </w:r>
          </w:p>
        </w:tc>
        <w:tc>
          <w:tcPr>
            <w:tcW w:w="1820" w:type="dxa"/>
            <w:tcBorders>
              <w:top w:val="single" w:sz="4" w:space="0" w:color="auto"/>
              <w:left w:val="single" w:sz="4" w:space="0" w:color="auto"/>
              <w:bottom w:val="single" w:sz="4" w:space="0" w:color="auto"/>
              <w:right w:val="single" w:sz="4" w:space="0" w:color="auto"/>
            </w:tcBorders>
            <w:vAlign w:val="center"/>
          </w:tcPr>
          <w:p w14:paraId="5FA9BBE5"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461 мест</w:t>
            </w:r>
          </w:p>
          <w:p w14:paraId="0D9A3AC7"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649 мест</w:t>
            </w:r>
          </w:p>
        </w:tc>
        <w:tc>
          <w:tcPr>
            <w:tcW w:w="1965" w:type="dxa"/>
            <w:tcBorders>
              <w:top w:val="single" w:sz="4" w:space="0" w:color="auto"/>
              <w:left w:val="single" w:sz="4" w:space="0" w:color="auto"/>
              <w:bottom w:val="single" w:sz="4" w:space="0" w:color="auto"/>
              <w:right w:val="single" w:sz="4" w:space="0" w:color="auto"/>
            </w:tcBorders>
            <w:vAlign w:val="center"/>
          </w:tcPr>
          <w:p w14:paraId="70CD9E0F"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2022 (1я очередь)</w:t>
            </w:r>
          </w:p>
          <w:p w14:paraId="1B35A761"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2030 (2я очередь)</w:t>
            </w:r>
          </w:p>
        </w:tc>
        <w:tc>
          <w:tcPr>
            <w:tcW w:w="3820" w:type="dxa"/>
            <w:tcBorders>
              <w:top w:val="single" w:sz="4" w:space="0" w:color="auto"/>
              <w:left w:val="single" w:sz="4" w:space="0" w:color="auto"/>
              <w:bottom w:val="single" w:sz="4" w:space="0" w:color="auto"/>
              <w:right w:val="single" w:sz="4" w:space="0" w:color="auto"/>
            </w:tcBorders>
            <w:vAlign w:val="bottom"/>
          </w:tcPr>
          <w:p w14:paraId="7462E683"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1,427</w:t>
            </w:r>
          </w:p>
          <w:p w14:paraId="11322B3A"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2,01</w:t>
            </w:r>
          </w:p>
        </w:tc>
      </w:tr>
      <w:tr w:rsidR="00E25B53" w:rsidRPr="001332CE" w14:paraId="7AE2F90B" w14:textId="77777777" w:rsidTr="00E25B53">
        <w:trPr>
          <w:jc w:val="center"/>
        </w:trPr>
        <w:tc>
          <w:tcPr>
            <w:tcW w:w="1817" w:type="dxa"/>
            <w:tcBorders>
              <w:top w:val="single" w:sz="4" w:space="0" w:color="auto"/>
              <w:left w:val="single" w:sz="4" w:space="0" w:color="auto"/>
              <w:bottom w:val="single" w:sz="4" w:space="0" w:color="auto"/>
              <w:right w:val="single" w:sz="4" w:space="0" w:color="auto"/>
            </w:tcBorders>
            <w:vAlign w:val="center"/>
          </w:tcPr>
          <w:p w14:paraId="3C3876AC"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Детские сады</w:t>
            </w:r>
          </w:p>
        </w:tc>
        <w:tc>
          <w:tcPr>
            <w:tcW w:w="1820" w:type="dxa"/>
            <w:tcBorders>
              <w:top w:val="single" w:sz="4" w:space="0" w:color="auto"/>
              <w:left w:val="single" w:sz="4" w:space="0" w:color="auto"/>
              <w:bottom w:val="single" w:sz="4" w:space="0" w:color="auto"/>
              <w:right w:val="single" w:sz="4" w:space="0" w:color="auto"/>
            </w:tcBorders>
            <w:vAlign w:val="center"/>
          </w:tcPr>
          <w:p w14:paraId="5D2D79FA"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367 мест</w:t>
            </w:r>
          </w:p>
          <w:p w14:paraId="34AD4F53"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519 мест</w:t>
            </w:r>
          </w:p>
        </w:tc>
        <w:tc>
          <w:tcPr>
            <w:tcW w:w="1965" w:type="dxa"/>
            <w:tcBorders>
              <w:top w:val="single" w:sz="4" w:space="0" w:color="auto"/>
              <w:left w:val="single" w:sz="4" w:space="0" w:color="auto"/>
              <w:bottom w:val="single" w:sz="4" w:space="0" w:color="auto"/>
              <w:right w:val="single" w:sz="4" w:space="0" w:color="auto"/>
            </w:tcBorders>
            <w:vAlign w:val="center"/>
          </w:tcPr>
          <w:p w14:paraId="77C90561"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2022 (1я очередь)</w:t>
            </w:r>
          </w:p>
          <w:p w14:paraId="75E05F75"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2030 (2я очередь)</w:t>
            </w:r>
          </w:p>
        </w:tc>
        <w:tc>
          <w:tcPr>
            <w:tcW w:w="3820" w:type="dxa"/>
            <w:tcBorders>
              <w:top w:val="single" w:sz="4" w:space="0" w:color="auto"/>
              <w:left w:val="single" w:sz="4" w:space="0" w:color="auto"/>
              <w:bottom w:val="single" w:sz="4" w:space="0" w:color="auto"/>
              <w:right w:val="single" w:sz="4" w:space="0" w:color="auto"/>
            </w:tcBorders>
            <w:vAlign w:val="bottom"/>
          </w:tcPr>
          <w:p w14:paraId="3BBB0A35"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1,92</w:t>
            </w:r>
          </w:p>
          <w:p w14:paraId="11837317" w14:textId="77777777" w:rsidR="00E25B53" w:rsidRPr="001332CE" w:rsidRDefault="00E25B53" w:rsidP="001332CE">
            <w:pPr>
              <w:contextualSpacing/>
              <w:jc w:val="center"/>
              <w:rPr>
                <w:rFonts w:ascii="Times New Roman" w:hAnsi="Times New Roman" w:cs="Times New Roman"/>
                <w:lang w:val="ru-RU"/>
              </w:rPr>
            </w:pPr>
            <w:r w:rsidRPr="001332CE">
              <w:rPr>
                <w:rFonts w:ascii="Times New Roman" w:hAnsi="Times New Roman" w:cs="Times New Roman"/>
                <w:lang w:val="ru-RU"/>
              </w:rPr>
              <w:t>2,714</w:t>
            </w:r>
          </w:p>
        </w:tc>
      </w:tr>
    </w:tbl>
    <w:p w14:paraId="707903F8" w14:textId="77777777" w:rsidR="00E25B53" w:rsidRPr="001332CE" w:rsidRDefault="00E25B53" w:rsidP="001332CE">
      <w:pPr>
        <w:pStyle w:val="ConsPlusNormal"/>
        <w:ind w:firstLine="708"/>
        <w:contextualSpacing/>
        <w:jc w:val="both"/>
        <w:rPr>
          <w:rFonts w:ascii="Times New Roman" w:hAnsi="Times New Roman" w:cs="Times New Roman"/>
          <w:b/>
          <w:sz w:val="24"/>
        </w:rPr>
      </w:pPr>
    </w:p>
    <w:p w14:paraId="2C094DF9" w14:textId="77777777" w:rsidR="00D5373E" w:rsidRPr="001332CE" w:rsidRDefault="00D5373E" w:rsidP="00D5373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По факту строительство школы на 525 мест не обеспечит необходимый поток школьников, т.к. на 01.09.2017г. в </w:t>
      </w:r>
      <w:proofErr w:type="spellStart"/>
      <w:r w:rsidRPr="001332CE">
        <w:rPr>
          <w:rFonts w:ascii="Times New Roman" w:hAnsi="Times New Roman" w:cs="Times New Roman"/>
          <w:sz w:val="24"/>
          <w:szCs w:val="24"/>
        </w:rPr>
        <w:t>Корниловской</w:t>
      </w:r>
      <w:proofErr w:type="spellEnd"/>
      <w:r w:rsidRPr="001332CE">
        <w:rPr>
          <w:rFonts w:ascii="Times New Roman" w:hAnsi="Times New Roman" w:cs="Times New Roman"/>
          <w:sz w:val="24"/>
          <w:szCs w:val="24"/>
        </w:rPr>
        <w:t xml:space="preserve"> СОШ учится 418 чел. Прогноз необходимо подкорректировать при наличии ПСД на строительство школы.</w:t>
      </w:r>
    </w:p>
    <w:p w14:paraId="7C010EC3" w14:textId="77777777" w:rsidR="00D5373E" w:rsidRDefault="00D5373E" w:rsidP="00D5373E">
      <w:pPr>
        <w:pStyle w:val="ConsPlusNormal"/>
        <w:ind w:firstLine="284"/>
        <w:contextualSpacing/>
        <w:jc w:val="both"/>
        <w:rPr>
          <w:rFonts w:ascii="Times New Roman" w:hAnsi="Times New Roman" w:cs="Times New Roman"/>
          <w:sz w:val="24"/>
          <w:szCs w:val="24"/>
        </w:rPr>
      </w:pPr>
      <w:r w:rsidRPr="001332CE">
        <w:rPr>
          <w:rFonts w:ascii="Times New Roman" w:hAnsi="Times New Roman" w:cs="Times New Roman"/>
          <w:sz w:val="24"/>
          <w:szCs w:val="24"/>
        </w:rPr>
        <w:tab/>
        <w:t xml:space="preserve">Объемы перспективного водоотведения определены для с. </w:t>
      </w:r>
      <w:proofErr w:type="spellStart"/>
      <w:r w:rsidRPr="001332CE">
        <w:rPr>
          <w:rFonts w:ascii="Times New Roman" w:hAnsi="Times New Roman" w:cs="Times New Roman"/>
          <w:sz w:val="24"/>
          <w:szCs w:val="24"/>
        </w:rPr>
        <w:t>Корнилово</w:t>
      </w:r>
      <w:proofErr w:type="spellEnd"/>
      <w:r w:rsidRPr="001332CE">
        <w:rPr>
          <w:rFonts w:ascii="Times New Roman" w:hAnsi="Times New Roman" w:cs="Times New Roman"/>
          <w:sz w:val="24"/>
          <w:szCs w:val="24"/>
        </w:rPr>
        <w:t xml:space="preserve"> исходя из 10 %-</w:t>
      </w:r>
      <w:proofErr w:type="spellStart"/>
      <w:r w:rsidRPr="001332CE">
        <w:rPr>
          <w:rFonts w:ascii="Times New Roman" w:hAnsi="Times New Roman" w:cs="Times New Roman"/>
          <w:sz w:val="24"/>
          <w:szCs w:val="24"/>
        </w:rPr>
        <w:t>го</w:t>
      </w:r>
      <w:proofErr w:type="spellEnd"/>
      <w:r w:rsidRPr="001332CE">
        <w:rPr>
          <w:rFonts w:ascii="Times New Roman" w:hAnsi="Times New Roman" w:cs="Times New Roman"/>
          <w:sz w:val="24"/>
          <w:szCs w:val="24"/>
        </w:rPr>
        <w:t xml:space="preserve"> обеспечения новых потребителей с 2021г. при создании технических условий подключения (таблица 2.4.).</w:t>
      </w:r>
    </w:p>
    <w:p w14:paraId="64B3C693" w14:textId="77777777" w:rsidR="00463D34" w:rsidRPr="001332CE" w:rsidRDefault="00463D34" w:rsidP="001332CE">
      <w:pPr>
        <w:pStyle w:val="ConsPlusNormal"/>
        <w:ind w:firstLine="708"/>
        <w:contextualSpacing/>
        <w:jc w:val="both"/>
        <w:rPr>
          <w:rFonts w:ascii="Times New Roman" w:hAnsi="Times New Roman" w:cs="Times New Roman"/>
          <w:sz w:val="24"/>
          <w:szCs w:val="24"/>
          <w:lang w:bidi="en-US"/>
        </w:rPr>
      </w:pPr>
      <w:r w:rsidRPr="001332CE">
        <w:rPr>
          <w:rFonts w:ascii="Times New Roman" w:hAnsi="Times New Roman" w:cs="Times New Roman"/>
          <w:sz w:val="24"/>
          <w:szCs w:val="24"/>
          <w:lang w:bidi="en-US"/>
        </w:rPr>
        <w:t>Прогноз объема стоков на период до 2020г. включительно стабилизирован на уровне 2017 г. (данные взяты из утверждённой сметы расходов на водоотведение), т.к. на данный период техническая возможность подключения новых потребителей к канализационным сетям отсутствует. С 2012г. планируется ввод в эксплуатацию новой школы (1ая очередь), что подразумевает строительство новых канализационных сетей и возможность подключения новых потребителей. Прогноз с 2021г. учитывает подключение 10% потребителей к системе централизованной канализации. В 2022г. также планируется к подключению первые очереди детского сада и клуба.</w:t>
      </w:r>
    </w:p>
    <w:p w14:paraId="5FD5D5E9" w14:textId="39FF2C25" w:rsidR="00463D34" w:rsidRPr="001332CE" w:rsidRDefault="00463D34"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 </w:t>
      </w:r>
    </w:p>
    <w:p w14:paraId="297C23B0" w14:textId="77777777" w:rsidR="00463D34" w:rsidRPr="001332CE" w:rsidRDefault="00463D34" w:rsidP="001332CE">
      <w:pPr>
        <w:pStyle w:val="ConsPlusNormal"/>
        <w:ind w:firstLine="708"/>
        <w:contextualSpacing/>
        <w:rPr>
          <w:rFonts w:ascii="Times New Roman" w:hAnsi="Times New Roman" w:cs="Times New Roman"/>
          <w:sz w:val="24"/>
          <w:szCs w:val="24"/>
        </w:rPr>
        <w:sectPr w:rsidR="00463D34" w:rsidRPr="001332CE" w:rsidSect="00881F43">
          <w:pgSz w:w="11906" w:h="16838"/>
          <w:pgMar w:top="1134" w:right="567" w:bottom="851" w:left="1701" w:header="425" w:footer="198" w:gutter="0"/>
          <w:cols w:space="708"/>
          <w:titlePg/>
          <w:docGrid w:linePitch="360"/>
        </w:sectPr>
      </w:pPr>
    </w:p>
    <w:p w14:paraId="1A71DAD3" w14:textId="77777777" w:rsidR="00881F43" w:rsidRPr="001332CE" w:rsidRDefault="00881F43" w:rsidP="001332CE">
      <w:pPr>
        <w:contextualSpacing/>
        <w:jc w:val="right"/>
        <w:rPr>
          <w:rFonts w:ascii="Times New Roman" w:hAnsi="Times New Roman" w:cs="Times New Roman"/>
          <w:sz w:val="24"/>
          <w:szCs w:val="24"/>
          <w:lang w:val="ru-RU" w:bidi="en-US"/>
        </w:rPr>
      </w:pPr>
      <w:r w:rsidRPr="008F4C0D">
        <w:rPr>
          <w:rFonts w:ascii="Times New Roman" w:hAnsi="Times New Roman" w:cs="Times New Roman"/>
          <w:sz w:val="24"/>
          <w:szCs w:val="24"/>
          <w:lang w:val="ru-RU" w:bidi="en-US"/>
        </w:rPr>
        <w:lastRenderedPageBreak/>
        <w:t xml:space="preserve">Таблица </w:t>
      </w:r>
      <w:proofErr w:type="gramStart"/>
      <w:r w:rsidR="00985C8F" w:rsidRPr="008F4C0D">
        <w:rPr>
          <w:rFonts w:ascii="Times New Roman" w:hAnsi="Times New Roman" w:cs="Times New Roman"/>
          <w:sz w:val="24"/>
          <w:szCs w:val="24"/>
          <w:lang w:val="ru-RU" w:bidi="en-US"/>
        </w:rPr>
        <w:t>2.4</w:t>
      </w:r>
      <w:r w:rsidRPr="008F4C0D">
        <w:rPr>
          <w:rFonts w:ascii="Times New Roman" w:hAnsi="Times New Roman" w:cs="Times New Roman"/>
          <w:sz w:val="24"/>
          <w:szCs w:val="24"/>
          <w:lang w:val="ru-RU" w:bidi="en-US"/>
        </w:rPr>
        <w:t xml:space="preserve">  Перспективные</w:t>
      </w:r>
      <w:proofErr w:type="gramEnd"/>
      <w:r w:rsidRPr="008F4C0D">
        <w:rPr>
          <w:rFonts w:ascii="Times New Roman" w:hAnsi="Times New Roman" w:cs="Times New Roman"/>
          <w:sz w:val="24"/>
          <w:szCs w:val="24"/>
          <w:lang w:val="ru-RU" w:bidi="en-US"/>
        </w:rPr>
        <w:t xml:space="preserve"> балансы </w:t>
      </w:r>
      <w:r w:rsidR="00985C8F" w:rsidRPr="008F4C0D">
        <w:rPr>
          <w:rFonts w:ascii="Times New Roman" w:hAnsi="Times New Roman" w:cs="Times New Roman"/>
          <w:sz w:val="24"/>
          <w:szCs w:val="24"/>
          <w:lang w:val="ru-RU" w:bidi="en-US"/>
        </w:rPr>
        <w:t>сточных вод</w:t>
      </w:r>
      <w:r w:rsidRPr="008F4C0D">
        <w:rPr>
          <w:rFonts w:ascii="Times New Roman" w:hAnsi="Times New Roman" w:cs="Times New Roman"/>
          <w:sz w:val="24"/>
          <w:szCs w:val="24"/>
          <w:lang w:val="ru-RU" w:bidi="en-US"/>
        </w:rPr>
        <w:t xml:space="preserve"> с. </w:t>
      </w:r>
      <w:proofErr w:type="spellStart"/>
      <w:r w:rsidRPr="008F4C0D">
        <w:rPr>
          <w:rFonts w:ascii="Times New Roman" w:hAnsi="Times New Roman" w:cs="Times New Roman"/>
          <w:sz w:val="24"/>
          <w:szCs w:val="24"/>
          <w:lang w:val="ru-RU" w:bidi="en-US"/>
        </w:rPr>
        <w:t>Корнилово</w:t>
      </w:r>
      <w:proofErr w:type="spellEnd"/>
    </w:p>
    <w:p w14:paraId="1CE499DC" w14:textId="77777777" w:rsidR="00881F43" w:rsidRPr="001332CE" w:rsidRDefault="00881F43" w:rsidP="001332CE">
      <w:pPr>
        <w:contextualSpacing/>
        <w:jc w:val="right"/>
        <w:rPr>
          <w:rFonts w:ascii="Times New Roman" w:hAnsi="Times New Roman" w:cs="Times New Roman"/>
          <w:sz w:val="24"/>
          <w:szCs w:val="24"/>
          <w:lang w:val="ru-RU" w:bidi="en-US"/>
        </w:rPr>
      </w:pPr>
    </w:p>
    <w:tbl>
      <w:tblPr>
        <w:tblW w:w="14304" w:type="dxa"/>
        <w:jc w:val="center"/>
        <w:tblLook w:val="04A0" w:firstRow="1" w:lastRow="0" w:firstColumn="1" w:lastColumn="0" w:noHBand="0" w:noVBand="1"/>
      </w:tblPr>
      <w:tblGrid>
        <w:gridCol w:w="1830"/>
        <w:gridCol w:w="917"/>
        <w:gridCol w:w="656"/>
        <w:gridCol w:w="809"/>
        <w:gridCol w:w="785"/>
        <w:gridCol w:w="773"/>
        <w:gridCol w:w="740"/>
        <w:gridCol w:w="709"/>
        <w:gridCol w:w="709"/>
        <w:gridCol w:w="709"/>
        <w:gridCol w:w="708"/>
        <w:gridCol w:w="709"/>
        <w:gridCol w:w="709"/>
        <w:gridCol w:w="709"/>
        <w:gridCol w:w="708"/>
        <w:gridCol w:w="709"/>
        <w:gridCol w:w="709"/>
        <w:gridCol w:w="706"/>
      </w:tblGrid>
      <w:tr w:rsidR="00881F43" w:rsidRPr="001332CE" w14:paraId="4F9C5D90" w14:textId="77777777" w:rsidTr="00B306B3">
        <w:trPr>
          <w:trHeight w:val="300"/>
          <w:jc w:val="center"/>
        </w:trPr>
        <w:tc>
          <w:tcPr>
            <w:tcW w:w="1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F5229"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Показатель</w:t>
            </w:r>
          </w:p>
        </w:tc>
        <w:tc>
          <w:tcPr>
            <w:tcW w:w="917" w:type="dxa"/>
            <w:tcBorders>
              <w:top w:val="single" w:sz="4" w:space="0" w:color="auto"/>
              <w:left w:val="nil"/>
              <w:bottom w:val="single" w:sz="4" w:space="0" w:color="auto"/>
              <w:right w:val="single" w:sz="4" w:space="0" w:color="auto"/>
            </w:tcBorders>
            <w:shd w:val="clear" w:color="auto" w:fill="auto"/>
            <w:noWrap/>
            <w:vAlign w:val="center"/>
            <w:hideMark/>
          </w:tcPr>
          <w:p w14:paraId="602F9C13"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proofErr w:type="spellStart"/>
            <w:r w:rsidRPr="001332CE">
              <w:rPr>
                <w:rFonts w:ascii="Times New Roman" w:eastAsia="Times New Roman" w:hAnsi="Times New Roman" w:cs="Times New Roman"/>
                <w:color w:val="000000"/>
                <w:lang w:val="ru-RU" w:eastAsia="ru-RU"/>
              </w:rPr>
              <w:t>Ед.изм</w:t>
            </w:r>
            <w:proofErr w:type="spellEnd"/>
            <w:r w:rsidRPr="001332CE">
              <w:rPr>
                <w:rFonts w:ascii="Times New Roman" w:eastAsia="Times New Roman" w:hAnsi="Times New Roman" w:cs="Times New Roman"/>
                <w:color w:val="000000"/>
                <w:lang w:val="ru-RU" w:eastAsia="ru-RU"/>
              </w:rPr>
              <w:t>.</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1D83730D" w14:textId="77777777" w:rsidR="00881F43" w:rsidRPr="001332CE" w:rsidRDefault="00881F43"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2016</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56E16DA6" w14:textId="77777777" w:rsidR="00881F43" w:rsidRPr="001332CE" w:rsidRDefault="00881F43"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2017</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21384E6D" w14:textId="77777777" w:rsidR="00881F43" w:rsidRPr="001332CE" w:rsidRDefault="00881F43"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2018</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14:paraId="08256C44" w14:textId="77777777" w:rsidR="00881F43" w:rsidRPr="001332CE" w:rsidRDefault="00881F43"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2019</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1EB716D1" w14:textId="77777777" w:rsidR="00881F43" w:rsidRPr="001332CE" w:rsidRDefault="00881F43"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0F3068C" w14:textId="77777777" w:rsidR="00881F43" w:rsidRPr="001332CE" w:rsidRDefault="00881F43"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64F12A9" w14:textId="77777777" w:rsidR="00881F43" w:rsidRPr="001332CE" w:rsidRDefault="00881F43"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28BA328" w14:textId="77777777" w:rsidR="00881F43" w:rsidRPr="001332CE" w:rsidRDefault="00881F43"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1FEED22" w14:textId="77777777" w:rsidR="00881F43" w:rsidRPr="001332CE" w:rsidRDefault="00881F43"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BDBDC48" w14:textId="77777777" w:rsidR="00881F43" w:rsidRPr="001332CE" w:rsidRDefault="00881F43"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C9EB96E" w14:textId="77777777" w:rsidR="00881F43" w:rsidRPr="001332CE" w:rsidRDefault="00881F43"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03C93CB" w14:textId="77777777" w:rsidR="00881F43" w:rsidRPr="001332CE" w:rsidRDefault="00881F43"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EFE9CA1" w14:textId="77777777" w:rsidR="00881F43" w:rsidRPr="001332CE" w:rsidRDefault="00881F43"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8CB83B6" w14:textId="77777777" w:rsidR="00881F43" w:rsidRPr="001332CE" w:rsidRDefault="00881F43"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2029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288B1F0" w14:textId="77777777" w:rsidR="00881F43" w:rsidRPr="001332CE" w:rsidRDefault="00881F43"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2030</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14:paraId="711F0F57" w14:textId="77777777" w:rsidR="00881F43" w:rsidRPr="001332CE" w:rsidRDefault="00881F43" w:rsidP="001332CE">
            <w:pPr>
              <w:widowControl/>
              <w:contextualSpacing/>
              <w:jc w:val="center"/>
              <w:rPr>
                <w:rFonts w:ascii="Times New Roman" w:eastAsia="Times New Roman" w:hAnsi="Times New Roman" w:cs="Times New Roman"/>
                <w:bCs/>
                <w:color w:val="000000"/>
                <w:lang w:val="ru-RU" w:eastAsia="ru-RU"/>
              </w:rPr>
            </w:pPr>
            <w:r w:rsidRPr="001332CE">
              <w:rPr>
                <w:rFonts w:ascii="Times New Roman" w:eastAsia="Times New Roman" w:hAnsi="Times New Roman" w:cs="Times New Roman"/>
                <w:bCs/>
                <w:color w:val="000000"/>
                <w:lang w:val="ru-RU" w:eastAsia="ru-RU"/>
              </w:rPr>
              <w:t>2031</w:t>
            </w:r>
          </w:p>
        </w:tc>
      </w:tr>
      <w:tr w:rsidR="008F4C0D" w:rsidRPr="001332CE" w14:paraId="051A4149" w14:textId="77777777" w:rsidTr="00B306B3">
        <w:trPr>
          <w:trHeight w:val="70"/>
          <w:jc w:val="center"/>
        </w:trPr>
        <w:tc>
          <w:tcPr>
            <w:tcW w:w="1830" w:type="dxa"/>
            <w:tcBorders>
              <w:top w:val="nil"/>
              <w:left w:val="single" w:sz="4" w:space="0" w:color="auto"/>
              <w:bottom w:val="single" w:sz="4" w:space="0" w:color="auto"/>
              <w:right w:val="single" w:sz="4" w:space="0" w:color="auto"/>
            </w:tcBorders>
            <w:shd w:val="clear" w:color="auto" w:fill="auto"/>
            <w:vAlign w:val="center"/>
            <w:hideMark/>
          </w:tcPr>
          <w:p w14:paraId="3CBE38F3" w14:textId="77777777" w:rsidR="008F4C0D" w:rsidRPr="001332CE" w:rsidRDefault="008F4C0D"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Водоотведение</w:t>
            </w:r>
          </w:p>
        </w:tc>
        <w:tc>
          <w:tcPr>
            <w:tcW w:w="917" w:type="dxa"/>
            <w:tcBorders>
              <w:top w:val="nil"/>
              <w:left w:val="nil"/>
              <w:bottom w:val="single" w:sz="4" w:space="0" w:color="auto"/>
              <w:right w:val="single" w:sz="4" w:space="0" w:color="auto"/>
            </w:tcBorders>
            <w:shd w:val="clear" w:color="auto" w:fill="auto"/>
            <w:vAlign w:val="center"/>
            <w:hideMark/>
          </w:tcPr>
          <w:p w14:paraId="689BA1BC" w14:textId="77777777" w:rsidR="008F4C0D" w:rsidRPr="001332CE" w:rsidRDefault="008F4C0D"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тыс. м</w:t>
            </w:r>
            <w:r w:rsidRPr="001332CE">
              <w:rPr>
                <w:rFonts w:ascii="Times New Roman" w:eastAsia="Times New Roman" w:hAnsi="Times New Roman" w:cs="Times New Roman"/>
                <w:color w:val="000000"/>
                <w:vertAlign w:val="superscript"/>
                <w:lang w:val="ru-RU" w:eastAsia="ru-RU"/>
              </w:rPr>
              <w:t>3</w:t>
            </w:r>
          </w:p>
        </w:tc>
        <w:tc>
          <w:tcPr>
            <w:tcW w:w="656" w:type="dxa"/>
            <w:tcBorders>
              <w:top w:val="nil"/>
              <w:left w:val="nil"/>
              <w:bottom w:val="single" w:sz="4" w:space="0" w:color="auto"/>
              <w:right w:val="single" w:sz="4" w:space="0" w:color="auto"/>
            </w:tcBorders>
            <w:shd w:val="clear" w:color="auto" w:fill="auto"/>
            <w:noWrap/>
            <w:vAlign w:val="center"/>
            <w:hideMark/>
          </w:tcPr>
          <w:p w14:paraId="359892DF" w14:textId="5143CAD3" w:rsidR="008F4C0D" w:rsidRPr="008F4C0D" w:rsidRDefault="008F4C0D" w:rsidP="001332CE">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22,74</w:t>
            </w:r>
          </w:p>
        </w:tc>
        <w:tc>
          <w:tcPr>
            <w:tcW w:w="809" w:type="dxa"/>
            <w:tcBorders>
              <w:top w:val="nil"/>
              <w:left w:val="nil"/>
              <w:bottom w:val="single" w:sz="4" w:space="0" w:color="auto"/>
              <w:right w:val="single" w:sz="4" w:space="0" w:color="auto"/>
            </w:tcBorders>
            <w:shd w:val="clear" w:color="auto" w:fill="auto"/>
            <w:noWrap/>
            <w:vAlign w:val="center"/>
            <w:hideMark/>
          </w:tcPr>
          <w:p w14:paraId="39474C3B" w14:textId="2436882A" w:rsidR="008F4C0D" w:rsidRPr="008F4C0D" w:rsidRDefault="008F4C0D" w:rsidP="001332CE">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23,76</w:t>
            </w:r>
          </w:p>
        </w:tc>
        <w:tc>
          <w:tcPr>
            <w:tcW w:w="785" w:type="dxa"/>
            <w:tcBorders>
              <w:top w:val="nil"/>
              <w:left w:val="nil"/>
              <w:bottom w:val="single" w:sz="4" w:space="0" w:color="auto"/>
              <w:right w:val="single" w:sz="4" w:space="0" w:color="auto"/>
            </w:tcBorders>
            <w:shd w:val="clear" w:color="auto" w:fill="auto"/>
            <w:noWrap/>
            <w:vAlign w:val="center"/>
            <w:hideMark/>
          </w:tcPr>
          <w:p w14:paraId="7F443764" w14:textId="6D635BCD" w:rsidR="008F4C0D" w:rsidRPr="008F4C0D" w:rsidRDefault="008F4C0D" w:rsidP="001332CE">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22,74</w:t>
            </w:r>
          </w:p>
        </w:tc>
        <w:tc>
          <w:tcPr>
            <w:tcW w:w="773" w:type="dxa"/>
            <w:tcBorders>
              <w:top w:val="nil"/>
              <w:left w:val="nil"/>
              <w:bottom w:val="single" w:sz="4" w:space="0" w:color="auto"/>
              <w:right w:val="single" w:sz="4" w:space="0" w:color="auto"/>
            </w:tcBorders>
            <w:shd w:val="clear" w:color="auto" w:fill="auto"/>
            <w:noWrap/>
            <w:vAlign w:val="center"/>
            <w:hideMark/>
          </w:tcPr>
          <w:p w14:paraId="770DEDDD" w14:textId="1703469F" w:rsidR="008F4C0D" w:rsidRPr="008F4C0D" w:rsidRDefault="008F4C0D" w:rsidP="001332CE">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27,52</w:t>
            </w:r>
          </w:p>
        </w:tc>
        <w:tc>
          <w:tcPr>
            <w:tcW w:w="740" w:type="dxa"/>
            <w:tcBorders>
              <w:top w:val="nil"/>
              <w:left w:val="nil"/>
              <w:bottom w:val="single" w:sz="4" w:space="0" w:color="auto"/>
              <w:right w:val="single" w:sz="4" w:space="0" w:color="auto"/>
            </w:tcBorders>
            <w:shd w:val="clear" w:color="auto" w:fill="auto"/>
            <w:noWrap/>
            <w:vAlign w:val="center"/>
            <w:hideMark/>
          </w:tcPr>
          <w:p w14:paraId="6C6B1EE9" w14:textId="1A8DCC5C" w:rsidR="008F4C0D" w:rsidRPr="008F4C0D" w:rsidRDefault="008F4C0D" w:rsidP="001332CE">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29,67</w:t>
            </w:r>
          </w:p>
        </w:tc>
        <w:tc>
          <w:tcPr>
            <w:tcW w:w="709" w:type="dxa"/>
            <w:tcBorders>
              <w:top w:val="nil"/>
              <w:left w:val="nil"/>
              <w:bottom w:val="single" w:sz="4" w:space="0" w:color="auto"/>
              <w:right w:val="single" w:sz="4" w:space="0" w:color="auto"/>
            </w:tcBorders>
            <w:shd w:val="clear" w:color="auto" w:fill="auto"/>
            <w:noWrap/>
            <w:vAlign w:val="center"/>
            <w:hideMark/>
          </w:tcPr>
          <w:p w14:paraId="648DB293" w14:textId="20D0EE17" w:rsidR="008F4C0D" w:rsidRPr="008F4C0D" w:rsidRDefault="008F4C0D" w:rsidP="001332CE">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32,32</w:t>
            </w:r>
          </w:p>
        </w:tc>
        <w:tc>
          <w:tcPr>
            <w:tcW w:w="709" w:type="dxa"/>
            <w:tcBorders>
              <w:top w:val="nil"/>
              <w:left w:val="nil"/>
              <w:bottom w:val="single" w:sz="4" w:space="0" w:color="auto"/>
              <w:right w:val="single" w:sz="4" w:space="0" w:color="auto"/>
            </w:tcBorders>
            <w:shd w:val="clear" w:color="auto" w:fill="auto"/>
            <w:noWrap/>
            <w:vAlign w:val="center"/>
            <w:hideMark/>
          </w:tcPr>
          <w:p w14:paraId="2B089AD4" w14:textId="6BCD4619" w:rsidR="008F4C0D" w:rsidRPr="008F4C0D" w:rsidRDefault="008F4C0D" w:rsidP="001332CE">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35,37</w:t>
            </w:r>
          </w:p>
        </w:tc>
        <w:tc>
          <w:tcPr>
            <w:tcW w:w="709" w:type="dxa"/>
            <w:tcBorders>
              <w:top w:val="nil"/>
              <w:left w:val="nil"/>
              <w:bottom w:val="single" w:sz="4" w:space="0" w:color="auto"/>
              <w:right w:val="single" w:sz="4" w:space="0" w:color="auto"/>
            </w:tcBorders>
            <w:shd w:val="clear" w:color="auto" w:fill="auto"/>
            <w:noWrap/>
            <w:vAlign w:val="center"/>
            <w:hideMark/>
          </w:tcPr>
          <w:p w14:paraId="0428804D" w14:textId="57A61829" w:rsidR="008F4C0D" w:rsidRPr="008F4C0D" w:rsidRDefault="008F4C0D" w:rsidP="001332CE">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37,51</w:t>
            </w:r>
          </w:p>
        </w:tc>
        <w:tc>
          <w:tcPr>
            <w:tcW w:w="708" w:type="dxa"/>
            <w:tcBorders>
              <w:top w:val="nil"/>
              <w:left w:val="nil"/>
              <w:bottom w:val="single" w:sz="4" w:space="0" w:color="auto"/>
              <w:right w:val="single" w:sz="4" w:space="0" w:color="auto"/>
            </w:tcBorders>
            <w:shd w:val="clear" w:color="auto" w:fill="auto"/>
            <w:noWrap/>
            <w:vAlign w:val="center"/>
            <w:hideMark/>
          </w:tcPr>
          <w:p w14:paraId="20CEAFD0" w14:textId="1F4B14C9" w:rsidR="008F4C0D" w:rsidRPr="008F4C0D" w:rsidRDefault="008F4C0D" w:rsidP="001332CE">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39,65</w:t>
            </w:r>
          </w:p>
        </w:tc>
        <w:tc>
          <w:tcPr>
            <w:tcW w:w="709" w:type="dxa"/>
            <w:tcBorders>
              <w:top w:val="nil"/>
              <w:left w:val="nil"/>
              <w:bottom w:val="single" w:sz="4" w:space="0" w:color="auto"/>
              <w:right w:val="single" w:sz="4" w:space="0" w:color="auto"/>
            </w:tcBorders>
            <w:shd w:val="clear" w:color="auto" w:fill="auto"/>
            <w:noWrap/>
            <w:vAlign w:val="center"/>
            <w:hideMark/>
          </w:tcPr>
          <w:p w14:paraId="343B8DFD" w14:textId="43179AB6" w:rsidR="008F4C0D" w:rsidRPr="008F4C0D" w:rsidRDefault="008F4C0D" w:rsidP="001332CE">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41,22</w:t>
            </w:r>
          </w:p>
        </w:tc>
        <w:tc>
          <w:tcPr>
            <w:tcW w:w="709" w:type="dxa"/>
            <w:tcBorders>
              <w:top w:val="nil"/>
              <w:left w:val="nil"/>
              <w:bottom w:val="single" w:sz="4" w:space="0" w:color="auto"/>
              <w:right w:val="single" w:sz="4" w:space="0" w:color="auto"/>
            </w:tcBorders>
            <w:shd w:val="clear" w:color="auto" w:fill="auto"/>
            <w:noWrap/>
            <w:vAlign w:val="center"/>
            <w:hideMark/>
          </w:tcPr>
          <w:p w14:paraId="6BC2EB10" w14:textId="6C8D61B3" w:rsidR="008F4C0D" w:rsidRPr="008F4C0D" w:rsidRDefault="008F4C0D" w:rsidP="001332CE">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42,77</w:t>
            </w:r>
          </w:p>
        </w:tc>
        <w:tc>
          <w:tcPr>
            <w:tcW w:w="709" w:type="dxa"/>
            <w:tcBorders>
              <w:top w:val="nil"/>
              <w:left w:val="nil"/>
              <w:bottom w:val="single" w:sz="4" w:space="0" w:color="auto"/>
              <w:right w:val="single" w:sz="4" w:space="0" w:color="auto"/>
            </w:tcBorders>
            <w:shd w:val="clear" w:color="auto" w:fill="auto"/>
            <w:noWrap/>
            <w:vAlign w:val="center"/>
            <w:hideMark/>
          </w:tcPr>
          <w:p w14:paraId="2FC0C1F2" w14:textId="5C60BA79" w:rsidR="008F4C0D" w:rsidRPr="008F4C0D" w:rsidRDefault="008F4C0D" w:rsidP="001332CE">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44,35</w:t>
            </w:r>
          </w:p>
        </w:tc>
        <w:tc>
          <w:tcPr>
            <w:tcW w:w="708" w:type="dxa"/>
            <w:tcBorders>
              <w:top w:val="nil"/>
              <w:left w:val="nil"/>
              <w:bottom w:val="single" w:sz="4" w:space="0" w:color="auto"/>
              <w:right w:val="single" w:sz="4" w:space="0" w:color="auto"/>
            </w:tcBorders>
            <w:shd w:val="clear" w:color="auto" w:fill="auto"/>
            <w:noWrap/>
            <w:vAlign w:val="center"/>
            <w:hideMark/>
          </w:tcPr>
          <w:p w14:paraId="10DD2195" w14:textId="4759EC9E" w:rsidR="008F4C0D" w:rsidRPr="008F4C0D" w:rsidRDefault="008F4C0D" w:rsidP="001332CE">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45,91</w:t>
            </w:r>
          </w:p>
        </w:tc>
        <w:tc>
          <w:tcPr>
            <w:tcW w:w="709" w:type="dxa"/>
            <w:tcBorders>
              <w:top w:val="nil"/>
              <w:left w:val="nil"/>
              <w:bottom w:val="single" w:sz="4" w:space="0" w:color="auto"/>
              <w:right w:val="single" w:sz="4" w:space="0" w:color="auto"/>
            </w:tcBorders>
            <w:shd w:val="clear" w:color="auto" w:fill="auto"/>
            <w:noWrap/>
            <w:vAlign w:val="center"/>
            <w:hideMark/>
          </w:tcPr>
          <w:p w14:paraId="0E5DFB3E" w14:textId="5DB489EE" w:rsidR="008F4C0D" w:rsidRPr="008F4C0D" w:rsidRDefault="008F4C0D" w:rsidP="001332CE">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47,67</w:t>
            </w:r>
          </w:p>
        </w:tc>
        <w:tc>
          <w:tcPr>
            <w:tcW w:w="709" w:type="dxa"/>
            <w:tcBorders>
              <w:top w:val="nil"/>
              <w:left w:val="nil"/>
              <w:bottom w:val="single" w:sz="4" w:space="0" w:color="auto"/>
              <w:right w:val="single" w:sz="4" w:space="0" w:color="auto"/>
            </w:tcBorders>
            <w:shd w:val="clear" w:color="auto" w:fill="auto"/>
            <w:noWrap/>
            <w:vAlign w:val="center"/>
            <w:hideMark/>
          </w:tcPr>
          <w:p w14:paraId="467C3025" w14:textId="431DB62B" w:rsidR="008F4C0D" w:rsidRPr="008F4C0D" w:rsidRDefault="008F4C0D" w:rsidP="001332CE">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49,60</w:t>
            </w:r>
          </w:p>
        </w:tc>
        <w:tc>
          <w:tcPr>
            <w:tcW w:w="706" w:type="dxa"/>
            <w:tcBorders>
              <w:top w:val="nil"/>
              <w:left w:val="nil"/>
              <w:bottom w:val="single" w:sz="4" w:space="0" w:color="auto"/>
              <w:right w:val="single" w:sz="4" w:space="0" w:color="auto"/>
            </w:tcBorders>
            <w:shd w:val="clear" w:color="auto" w:fill="auto"/>
            <w:noWrap/>
            <w:vAlign w:val="center"/>
            <w:hideMark/>
          </w:tcPr>
          <w:p w14:paraId="254FE53E" w14:textId="3B9E1266" w:rsidR="008F4C0D" w:rsidRPr="008F4C0D" w:rsidRDefault="008F4C0D" w:rsidP="001332CE">
            <w:pPr>
              <w:widowControl/>
              <w:ind w:left="-175" w:right="-181"/>
              <w:contextualSpacing/>
              <w:jc w:val="center"/>
              <w:rPr>
                <w:rFonts w:ascii="Times New Roman" w:eastAsia="Times New Roman" w:hAnsi="Times New Roman" w:cs="Times New Roman"/>
                <w:color w:val="000000"/>
                <w:lang w:val="ru-RU" w:eastAsia="ru-RU"/>
              </w:rPr>
            </w:pPr>
            <w:r w:rsidRPr="008F4C0D">
              <w:rPr>
                <w:rFonts w:ascii="Times New Roman" w:hAnsi="Times New Roman" w:cs="Times New Roman"/>
                <w:color w:val="000000"/>
              </w:rPr>
              <w:t>50,48</w:t>
            </w:r>
          </w:p>
        </w:tc>
      </w:tr>
    </w:tbl>
    <w:p w14:paraId="7D59902E" w14:textId="77777777" w:rsidR="00B306B3" w:rsidRDefault="00B306B3" w:rsidP="001332CE">
      <w:pPr>
        <w:pStyle w:val="ConsPlusNormal"/>
        <w:ind w:firstLine="708"/>
        <w:contextualSpacing/>
        <w:jc w:val="both"/>
        <w:rPr>
          <w:rFonts w:ascii="Times New Roman" w:hAnsi="Times New Roman" w:cs="Times New Roman"/>
          <w:sz w:val="24"/>
          <w:szCs w:val="24"/>
        </w:rPr>
      </w:pPr>
    </w:p>
    <w:p w14:paraId="5B47451D" w14:textId="04A65D65" w:rsidR="00881F43" w:rsidRDefault="00B306B3"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Объем поступления сточных вод в 2031г. относительно 2016г. увеличится с 22,74 </w:t>
      </w:r>
      <w:proofErr w:type="gramStart"/>
      <w:r w:rsidRPr="001332CE">
        <w:rPr>
          <w:rFonts w:ascii="Times New Roman" w:hAnsi="Times New Roman" w:cs="Times New Roman"/>
          <w:sz w:val="24"/>
          <w:szCs w:val="24"/>
        </w:rPr>
        <w:t>тыс.м</w:t>
      </w:r>
      <w:proofErr w:type="gramEnd"/>
      <w:r w:rsidRPr="001332CE">
        <w:rPr>
          <w:rFonts w:ascii="Times New Roman" w:hAnsi="Times New Roman" w:cs="Times New Roman"/>
          <w:sz w:val="24"/>
          <w:szCs w:val="24"/>
          <w:vertAlign w:val="superscript"/>
        </w:rPr>
        <w:t>3</w:t>
      </w:r>
      <w:r w:rsidRPr="001332CE">
        <w:rPr>
          <w:rFonts w:ascii="Times New Roman" w:hAnsi="Times New Roman" w:cs="Times New Roman"/>
          <w:sz w:val="24"/>
          <w:szCs w:val="24"/>
        </w:rPr>
        <w:t xml:space="preserve"> до 33,345 тыс.м</w:t>
      </w:r>
      <w:r w:rsidRPr="001332CE">
        <w:rPr>
          <w:rFonts w:ascii="Times New Roman" w:hAnsi="Times New Roman" w:cs="Times New Roman"/>
          <w:sz w:val="24"/>
          <w:szCs w:val="24"/>
          <w:vertAlign w:val="superscript"/>
        </w:rPr>
        <w:t>3</w:t>
      </w:r>
      <w:r w:rsidRPr="001332CE">
        <w:rPr>
          <w:rFonts w:ascii="Times New Roman" w:hAnsi="Times New Roman" w:cs="Times New Roman"/>
          <w:sz w:val="24"/>
          <w:szCs w:val="24"/>
        </w:rPr>
        <w:t xml:space="preserve"> или в 1,47р</w:t>
      </w:r>
      <w:r>
        <w:rPr>
          <w:rFonts w:ascii="Times New Roman" w:hAnsi="Times New Roman" w:cs="Times New Roman"/>
          <w:sz w:val="24"/>
          <w:szCs w:val="24"/>
        </w:rPr>
        <w:t>.</w:t>
      </w:r>
    </w:p>
    <w:p w14:paraId="6C7FF9FD" w14:textId="77777777" w:rsidR="00B306B3" w:rsidRPr="001332CE" w:rsidRDefault="00B306B3" w:rsidP="001332CE">
      <w:pPr>
        <w:pStyle w:val="ConsPlusNormal"/>
        <w:ind w:firstLine="708"/>
        <w:contextualSpacing/>
        <w:jc w:val="both"/>
        <w:rPr>
          <w:rFonts w:ascii="Times New Roman" w:hAnsi="Times New Roman" w:cs="Times New Roman"/>
          <w:sz w:val="24"/>
          <w:szCs w:val="24"/>
        </w:rPr>
      </w:pPr>
    </w:p>
    <w:p w14:paraId="58336132" w14:textId="7E683951" w:rsidR="00881F43" w:rsidRPr="001332CE" w:rsidRDefault="00985C8F" w:rsidP="001332CE">
      <w:pPr>
        <w:pStyle w:val="2"/>
        <w:spacing w:before="0"/>
        <w:contextualSpacing/>
        <w:jc w:val="center"/>
        <w:rPr>
          <w:rFonts w:cs="Times New Roman"/>
          <w:lang w:val="ru-RU"/>
        </w:rPr>
      </w:pPr>
      <w:bookmarkStart w:id="460" w:name="_Toc504949198"/>
      <w:r w:rsidRPr="001332CE">
        <w:rPr>
          <w:rFonts w:cs="Times New Roman"/>
          <w:lang w:val="ru-RU"/>
        </w:rPr>
        <w:t>2.4.</w:t>
      </w:r>
      <w:r w:rsidR="00576575" w:rsidRPr="001332CE">
        <w:rPr>
          <w:rFonts w:cs="Times New Roman"/>
          <w:lang w:val="ru-RU"/>
        </w:rPr>
        <w:t xml:space="preserve"> Расчет требуемой мощности </w:t>
      </w:r>
      <w:r w:rsidR="00881F43" w:rsidRPr="001332CE">
        <w:rPr>
          <w:rFonts w:cs="Times New Roman"/>
          <w:lang w:val="ru-RU"/>
        </w:rPr>
        <w:t>очистных сооружений исходя из данных о перспективном потреблении</w:t>
      </w:r>
      <w:bookmarkEnd w:id="460"/>
    </w:p>
    <w:p w14:paraId="46249813" w14:textId="77777777" w:rsidR="00881F43" w:rsidRPr="001332CE" w:rsidRDefault="00881F43" w:rsidP="001332CE">
      <w:pPr>
        <w:pStyle w:val="ConsPlusNormal"/>
        <w:ind w:firstLine="317"/>
        <w:contextualSpacing/>
        <w:jc w:val="both"/>
        <w:rPr>
          <w:rFonts w:ascii="Times New Roman" w:hAnsi="Times New Roman" w:cs="Times New Roman"/>
          <w:color w:val="FF0000"/>
          <w:sz w:val="24"/>
          <w:szCs w:val="24"/>
        </w:rPr>
      </w:pPr>
    </w:p>
    <w:p w14:paraId="04EAF3BD" w14:textId="77777777" w:rsidR="00881F43" w:rsidRPr="001332CE" w:rsidRDefault="00881F43" w:rsidP="001332CE">
      <w:pPr>
        <w:pStyle w:val="ConsPlusNormal"/>
        <w:ind w:firstLine="708"/>
        <w:contextualSpacing/>
        <w:jc w:val="both"/>
        <w:rPr>
          <w:rFonts w:ascii="Times New Roman" w:hAnsi="Times New Roman" w:cs="Times New Roman"/>
          <w:sz w:val="24"/>
          <w:szCs w:val="24"/>
          <w:lang w:bidi="en-US"/>
        </w:rPr>
      </w:pPr>
      <w:r w:rsidRPr="001332CE">
        <w:rPr>
          <w:rFonts w:ascii="Times New Roman" w:hAnsi="Times New Roman" w:cs="Times New Roman"/>
          <w:sz w:val="24"/>
          <w:szCs w:val="24"/>
        </w:rPr>
        <w:t>Р</w:t>
      </w:r>
      <w:r w:rsidRPr="001332CE">
        <w:rPr>
          <w:rFonts w:ascii="Times New Roman" w:hAnsi="Times New Roman" w:cs="Times New Roman"/>
          <w:vanish/>
          <w:sz w:val="24"/>
          <w:szCs w:val="24"/>
        </w:rPr>
        <w:t>Рт</w:t>
      </w:r>
      <w:r w:rsidRPr="001332CE">
        <w:rPr>
          <w:rFonts w:ascii="Times New Roman" w:hAnsi="Times New Roman" w:cs="Times New Roman"/>
          <w:sz w:val="24"/>
          <w:szCs w:val="24"/>
        </w:rPr>
        <w:t xml:space="preserve">асчет требуемой мощности очистных сооружений определялся исходя из прогнозного отпуска воды в сеть (таблица </w:t>
      </w:r>
      <w:r w:rsidR="00985C8F" w:rsidRPr="001332CE">
        <w:rPr>
          <w:rFonts w:ascii="Times New Roman" w:hAnsi="Times New Roman" w:cs="Times New Roman"/>
          <w:sz w:val="24"/>
          <w:szCs w:val="24"/>
        </w:rPr>
        <w:t>2.5</w:t>
      </w:r>
      <w:r w:rsidRPr="001332CE">
        <w:rPr>
          <w:rFonts w:ascii="Times New Roman" w:hAnsi="Times New Roman" w:cs="Times New Roman"/>
          <w:sz w:val="24"/>
          <w:szCs w:val="24"/>
        </w:rPr>
        <w:t>, рис.</w:t>
      </w:r>
      <w:r w:rsidR="00985C8F" w:rsidRPr="001332CE">
        <w:rPr>
          <w:rFonts w:ascii="Times New Roman" w:hAnsi="Times New Roman" w:cs="Times New Roman"/>
          <w:sz w:val="24"/>
          <w:szCs w:val="24"/>
        </w:rPr>
        <w:t>2.1.</w:t>
      </w:r>
      <w:r w:rsidRPr="001332CE">
        <w:rPr>
          <w:rFonts w:ascii="Times New Roman" w:hAnsi="Times New Roman" w:cs="Times New Roman"/>
          <w:sz w:val="24"/>
          <w:szCs w:val="24"/>
        </w:rPr>
        <w:t xml:space="preserve">). </w:t>
      </w:r>
    </w:p>
    <w:p w14:paraId="440EBFA6" w14:textId="77777777" w:rsidR="0078504E" w:rsidRDefault="0078504E" w:rsidP="001332CE">
      <w:pPr>
        <w:contextualSpacing/>
        <w:jc w:val="right"/>
        <w:rPr>
          <w:rFonts w:ascii="Times New Roman" w:hAnsi="Times New Roman" w:cs="Times New Roman"/>
          <w:sz w:val="24"/>
          <w:szCs w:val="24"/>
          <w:lang w:val="ru-RU" w:bidi="en-US"/>
        </w:rPr>
      </w:pPr>
    </w:p>
    <w:p w14:paraId="22B2F7BF" w14:textId="77777777" w:rsidR="0078504E" w:rsidRPr="001332CE" w:rsidRDefault="0078504E" w:rsidP="0078504E">
      <w:pPr>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 xml:space="preserve">Таблица 2.5. Баланс производственных мощностей по водоотведению в </w:t>
      </w:r>
      <w:proofErr w:type="spellStart"/>
      <w:r w:rsidRPr="001332CE">
        <w:rPr>
          <w:rFonts w:ascii="Times New Roman" w:hAnsi="Times New Roman" w:cs="Times New Roman"/>
          <w:sz w:val="24"/>
          <w:szCs w:val="24"/>
          <w:lang w:val="ru-RU" w:bidi="en-US"/>
        </w:rPr>
        <w:t>Корниловском</w:t>
      </w:r>
      <w:proofErr w:type="spellEnd"/>
      <w:r w:rsidRPr="001332CE">
        <w:rPr>
          <w:rFonts w:ascii="Times New Roman" w:hAnsi="Times New Roman" w:cs="Times New Roman"/>
          <w:sz w:val="24"/>
          <w:szCs w:val="24"/>
          <w:lang w:val="ru-RU" w:bidi="en-US"/>
        </w:rPr>
        <w:t xml:space="preserve"> СП, м</w:t>
      </w:r>
      <w:r w:rsidRPr="001332CE">
        <w:rPr>
          <w:rFonts w:ascii="Times New Roman" w:hAnsi="Times New Roman" w:cs="Times New Roman"/>
          <w:sz w:val="24"/>
          <w:szCs w:val="24"/>
          <w:vertAlign w:val="superscript"/>
          <w:lang w:val="ru-RU" w:bidi="en-US"/>
        </w:rPr>
        <w:t>3</w:t>
      </w:r>
      <w:r w:rsidRPr="001332CE">
        <w:rPr>
          <w:rFonts w:ascii="Times New Roman" w:hAnsi="Times New Roman" w:cs="Times New Roman"/>
          <w:sz w:val="24"/>
          <w:szCs w:val="24"/>
          <w:lang w:val="ru-RU" w:bidi="en-US"/>
        </w:rPr>
        <w:t xml:space="preserve">/ч </w:t>
      </w:r>
    </w:p>
    <w:p w14:paraId="46D71355" w14:textId="77777777" w:rsidR="0078504E" w:rsidRPr="001332CE" w:rsidRDefault="0078504E" w:rsidP="0078504E">
      <w:pPr>
        <w:contextualSpacing/>
        <w:jc w:val="right"/>
        <w:rPr>
          <w:rFonts w:ascii="Times New Roman" w:hAnsi="Times New Roman" w:cs="Times New Roman"/>
          <w:sz w:val="24"/>
          <w:szCs w:val="24"/>
          <w:lang w:val="ru-RU" w:bidi="en-US"/>
        </w:rPr>
      </w:pPr>
    </w:p>
    <w:tbl>
      <w:tblPr>
        <w:tblW w:w="14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757"/>
        <w:gridCol w:w="676"/>
        <w:gridCol w:w="764"/>
        <w:gridCol w:w="736"/>
        <w:gridCol w:w="768"/>
        <w:gridCol w:w="674"/>
        <w:gridCol w:w="704"/>
        <w:gridCol w:w="733"/>
        <w:gridCol w:w="694"/>
        <w:gridCol w:w="696"/>
        <w:gridCol w:w="784"/>
        <w:gridCol w:w="820"/>
        <w:gridCol w:w="820"/>
        <w:gridCol w:w="820"/>
        <w:gridCol w:w="820"/>
        <w:gridCol w:w="702"/>
      </w:tblGrid>
      <w:tr w:rsidR="0078504E" w:rsidRPr="001332CE" w14:paraId="2770AA5A" w14:textId="77777777" w:rsidTr="008B5647">
        <w:trPr>
          <w:trHeight w:val="315"/>
          <w:jc w:val="center"/>
        </w:trPr>
        <w:tc>
          <w:tcPr>
            <w:tcW w:w="2498" w:type="dxa"/>
            <w:shd w:val="clear" w:color="auto" w:fill="auto"/>
            <w:noWrap/>
            <w:vAlign w:val="bottom"/>
            <w:hideMark/>
          </w:tcPr>
          <w:p w14:paraId="440D7F84" w14:textId="77777777" w:rsidR="0078504E" w:rsidRPr="001332CE" w:rsidRDefault="0078504E" w:rsidP="008B5647">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Год</w:t>
            </w:r>
          </w:p>
        </w:tc>
        <w:tc>
          <w:tcPr>
            <w:tcW w:w="757" w:type="dxa"/>
            <w:shd w:val="clear" w:color="auto" w:fill="auto"/>
            <w:noWrap/>
            <w:vAlign w:val="center"/>
            <w:hideMark/>
          </w:tcPr>
          <w:p w14:paraId="54E1CA69" w14:textId="77777777" w:rsidR="0078504E" w:rsidRPr="001332CE" w:rsidRDefault="0078504E" w:rsidP="008B5647">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2016</w:t>
            </w:r>
          </w:p>
        </w:tc>
        <w:tc>
          <w:tcPr>
            <w:tcW w:w="676" w:type="dxa"/>
            <w:shd w:val="clear" w:color="auto" w:fill="auto"/>
            <w:noWrap/>
            <w:vAlign w:val="center"/>
            <w:hideMark/>
          </w:tcPr>
          <w:p w14:paraId="751F07B7" w14:textId="77777777" w:rsidR="0078504E" w:rsidRPr="001332CE" w:rsidRDefault="0078504E" w:rsidP="008B5647">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2017</w:t>
            </w:r>
          </w:p>
        </w:tc>
        <w:tc>
          <w:tcPr>
            <w:tcW w:w="764" w:type="dxa"/>
            <w:shd w:val="clear" w:color="auto" w:fill="auto"/>
            <w:noWrap/>
            <w:vAlign w:val="center"/>
            <w:hideMark/>
          </w:tcPr>
          <w:p w14:paraId="4277F50F" w14:textId="77777777" w:rsidR="0078504E" w:rsidRPr="001332CE" w:rsidRDefault="0078504E" w:rsidP="008B5647">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2018</w:t>
            </w:r>
          </w:p>
        </w:tc>
        <w:tc>
          <w:tcPr>
            <w:tcW w:w="736" w:type="dxa"/>
            <w:shd w:val="clear" w:color="auto" w:fill="auto"/>
            <w:noWrap/>
            <w:vAlign w:val="center"/>
            <w:hideMark/>
          </w:tcPr>
          <w:p w14:paraId="0F012AC7" w14:textId="77777777" w:rsidR="0078504E" w:rsidRPr="001332CE" w:rsidRDefault="0078504E" w:rsidP="008B5647">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2019</w:t>
            </w:r>
          </w:p>
        </w:tc>
        <w:tc>
          <w:tcPr>
            <w:tcW w:w="768" w:type="dxa"/>
            <w:shd w:val="clear" w:color="auto" w:fill="auto"/>
            <w:noWrap/>
            <w:vAlign w:val="center"/>
            <w:hideMark/>
          </w:tcPr>
          <w:p w14:paraId="3AD2BE1B" w14:textId="77777777" w:rsidR="0078504E" w:rsidRPr="001332CE" w:rsidRDefault="0078504E" w:rsidP="008B5647">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2020</w:t>
            </w:r>
          </w:p>
        </w:tc>
        <w:tc>
          <w:tcPr>
            <w:tcW w:w="674" w:type="dxa"/>
            <w:shd w:val="clear" w:color="auto" w:fill="auto"/>
            <w:noWrap/>
            <w:vAlign w:val="center"/>
            <w:hideMark/>
          </w:tcPr>
          <w:p w14:paraId="41D3D2EC" w14:textId="77777777" w:rsidR="0078504E" w:rsidRPr="001332CE" w:rsidRDefault="0078504E" w:rsidP="008B5647">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2021</w:t>
            </w:r>
          </w:p>
        </w:tc>
        <w:tc>
          <w:tcPr>
            <w:tcW w:w="704" w:type="dxa"/>
            <w:shd w:val="clear" w:color="auto" w:fill="auto"/>
            <w:noWrap/>
            <w:vAlign w:val="center"/>
            <w:hideMark/>
          </w:tcPr>
          <w:p w14:paraId="764F7BA7" w14:textId="77777777" w:rsidR="0078504E" w:rsidRPr="001332CE" w:rsidRDefault="0078504E" w:rsidP="008B5647">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2022</w:t>
            </w:r>
          </w:p>
        </w:tc>
        <w:tc>
          <w:tcPr>
            <w:tcW w:w="733" w:type="dxa"/>
            <w:shd w:val="clear" w:color="auto" w:fill="auto"/>
            <w:noWrap/>
            <w:vAlign w:val="center"/>
            <w:hideMark/>
          </w:tcPr>
          <w:p w14:paraId="6247A04A" w14:textId="77777777" w:rsidR="0078504E" w:rsidRPr="001332CE" w:rsidRDefault="0078504E" w:rsidP="008B5647">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2023</w:t>
            </w:r>
          </w:p>
        </w:tc>
        <w:tc>
          <w:tcPr>
            <w:tcW w:w="694" w:type="dxa"/>
            <w:shd w:val="clear" w:color="auto" w:fill="auto"/>
            <w:noWrap/>
            <w:vAlign w:val="center"/>
            <w:hideMark/>
          </w:tcPr>
          <w:p w14:paraId="70DD2300" w14:textId="77777777" w:rsidR="0078504E" w:rsidRPr="001332CE" w:rsidRDefault="0078504E" w:rsidP="008B5647">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2024</w:t>
            </w:r>
          </w:p>
        </w:tc>
        <w:tc>
          <w:tcPr>
            <w:tcW w:w="696" w:type="dxa"/>
            <w:shd w:val="clear" w:color="auto" w:fill="auto"/>
            <w:noWrap/>
            <w:vAlign w:val="center"/>
            <w:hideMark/>
          </w:tcPr>
          <w:p w14:paraId="6E94BB52" w14:textId="77777777" w:rsidR="0078504E" w:rsidRPr="001332CE" w:rsidRDefault="0078504E" w:rsidP="008B5647">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2025</w:t>
            </w:r>
          </w:p>
        </w:tc>
        <w:tc>
          <w:tcPr>
            <w:tcW w:w="784" w:type="dxa"/>
            <w:shd w:val="clear" w:color="auto" w:fill="auto"/>
            <w:noWrap/>
            <w:vAlign w:val="center"/>
            <w:hideMark/>
          </w:tcPr>
          <w:p w14:paraId="5AE33073" w14:textId="77777777" w:rsidR="0078504E" w:rsidRPr="001332CE" w:rsidRDefault="0078504E" w:rsidP="008B5647">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2026</w:t>
            </w:r>
          </w:p>
        </w:tc>
        <w:tc>
          <w:tcPr>
            <w:tcW w:w="820" w:type="dxa"/>
            <w:shd w:val="clear" w:color="auto" w:fill="auto"/>
            <w:noWrap/>
            <w:vAlign w:val="center"/>
            <w:hideMark/>
          </w:tcPr>
          <w:p w14:paraId="58C688C3" w14:textId="77777777" w:rsidR="0078504E" w:rsidRPr="001332CE" w:rsidRDefault="0078504E" w:rsidP="008B5647">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2027</w:t>
            </w:r>
          </w:p>
        </w:tc>
        <w:tc>
          <w:tcPr>
            <w:tcW w:w="820" w:type="dxa"/>
            <w:shd w:val="clear" w:color="auto" w:fill="auto"/>
            <w:noWrap/>
            <w:vAlign w:val="center"/>
            <w:hideMark/>
          </w:tcPr>
          <w:p w14:paraId="53798AA3" w14:textId="77777777" w:rsidR="0078504E" w:rsidRPr="001332CE" w:rsidRDefault="0078504E" w:rsidP="008B5647">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2028</w:t>
            </w:r>
          </w:p>
        </w:tc>
        <w:tc>
          <w:tcPr>
            <w:tcW w:w="820" w:type="dxa"/>
            <w:shd w:val="clear" w:color="auto" w:fill="auto"/>
            <w:noWrap/>
            <w:vAlign w:val="center"/>
            <w:hideMark/>
          </w:tcPr>
          <w:p w14:paraId="78C87B55" w14:textId="77777777" w:rsidR="0078504E" w:rsidRPr="001332CE" w:rsidRDefault="0078504E" w:rsidP="008B5647">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2029</w:t>
            </w:r>
          </w:p>
        </w:tc>
        <w:tc>
          <w:tcPr>
            <w:tcW w:w="820" w:type="dxa"/>
            <w:shd w:val="clear" w:color="auto" w:fill="auto"/>
            <w:noWrap/>
            <w:vAlign w:val="center"/>
            <w:hideMark/>
          </w:tcPr>
          <w:p w14:paraId="3E307034" w14:textId="77777777" w:rsidR="0078504E" w:rsidRPr="001332CE" w:rsidRDefault="0078504E" w:rsidP="008B5647">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2030</w:t>
            </w:r>
          </w:p>
        </w:tc>
        <w:tc>
          <w:tcPr>
            <w:tcW w:w="702" w:type="dxa"/>
            <w:shd w:val="clear" w:color="auto" w:fill="auto"/>
            <w:noWrap/>
            <w:vAlign w:val="center"/>
            <w:hideMark/>
          </w:tcPr>
          <w:p w14:paraId="634D4C30" w14:textId="77777777" w:rsidR="0078504E" w:rsidRPr="001332CE" w:rsidRDefault="0078504E" w:rsidP="008B5647">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2031</w:t>
            </w:r>
          </w:p>
        </w:tc>
      </w:tr>
      <w:tr w:rsidR="007E7388" w:rsidRPr="001332CE" w14:paraId="61E3E52C" w14:textId="77777777" w:rsidTr="007E7388">
        <w:trPr>
          <w:trHeight w:val="154"/>
          <w:jc w:val="center"/>
        </w:trPr>
        <w:tc>
          <w:tcPr>
            <w:tcW w:w="2498" w:type="dxa"/>
            <w:shd w:val="clear" w:color="auto" w:fill="auto"/>
            <w:noWrap/>
            <w:vAlign w:val="bottom"/>
            <w:hideMark/>
          </w:tcPr>
          <w:p w14:paraId="2843FB2A" w14:textId="77777777" w:rsidR="007E7388" w:rsidRPr="001332CE" w:rsidRDefault="007E7388" w:rsidP="008B5647">
            <w:pPr>
              <w:widowControl/>
              <w:ind w:right="-62"/>
              <w:contextualSpacing/>
              <w:rPr>
                <w:rFonts w:ascii="Times New Roman" w:eastAsia="Times New Roman" w:hAnsi="Times New Roman" w:cs="Times New Roman"/>
                <w:color w:val="000000"/>
                <w:lang w:val="ru-RU" w:eastAsia="ru-RU"/>
              </w:rPr>
            </w:pPr>
            <w:proofErr w:type="spellStart"/>
            <w:r w:rsidRPr="001332CE">
              <w:rPr>
                <w:rFonts w:ascii="Times New Roman" w:hAnsi="Times New Roman" w:cs="Times New Roman"/>
                <w:color w:val="000000"/>
              </w:rPr>
              <w:t>Требуемая</w:t>
            </w:r>
            <w:proofErr w:type="spellEnd"/>
            <w:r w:rsidRPr="001332CE">
              <w:rPr>
                <w:rFonts w:ascii="Times New Roman" w:hAnsi="Times New Roman" w:cs="Times New Roman"/>
                <w:color w:val="000000"/>
              </w:rPr>
              <w:t xml:space="preserve"> </w:t>
            </w:r>
            <w:proofErr w:type="spellStart"/>
            <w:r w:rsidRPr="001332CE">
              <w:rPr>
                <w:rFonts w:ascii="Times New Roman" w:hAnsi="Times New Roman" w:cs="Times New Roman"/>
                <w:color w:val="000000"/>
              </w:rPr>
              <w:t>мощность</w:t>
            </w:r>
            <w:proofErr w:type="spellEnd"/>
            <w:r w:rsidRPr="001332CE">
              <w:rPr>
                <w:rFonts w:ascii="Times New Roman" w:hAnsi="Times New Roman" w:cs="Times New Roman"/>
                <w:color w:val="000000"/>
              </w:rPr>
              <w:t xml:space="preserve"> </w:t>
            </w:r>
            <w:proofErr w:type="spellStart"/>
            <w:r w:rsidRPr="001332CE">
              <w:rPr>
                <w:rFonts w:ascii="Times New Roman" w:hAnsi="Times New Roman" w:cs="Times New Roman"/>
                <w:color w:val="000000"/>
              </w:rPr>
              <w:t>сооружений</w:t>
            </w:r>
            <w:proofErr w:type="spellEnd"/>
          </w:p>
        </w:tc>
        <w:tc>
          <w:tcPr>
            <w:tcW w:w="757" w:type="dxa"/>
            <w:shd w:val="clear" w:color="auto" w:fill="auto"/>
            <w:noWrap/>
            <w:vAlign w:val="center"/>
          </w:tcPr>
          <w:p w14:paraId="53074423" w14:textId="58C4523E" w:rsidR="007E7388" w:rsidRPr="007E7388" w:rsidRDefault="007E7388" w:rsidP="007E7388">
            <w:pPr>
              <w:widowControl/>
              <w:ind w:left="-201" w:right="-187"/>
              <w:contextualSpacing/>
              <w:jc w:val="center"/>
              <w:rPr>
                <w:rFonts w:ascii="Times New Roman" w:eastAsia="Times New Roman" w:hAnsi="Times New Roman" w:cs="Times New Roman"/>
                <w:color w:val="000000"/>
                <w:lang w:val="ru-RU" w:eastAsia="ru-RU"/>
              </w:rPr>
            </w:pPr>
            <w:r w:rsidRPr="007E7388">
              <w:rPr>
                <w:rFonts w:ascii="Times New Roman" w:hAnsi="Times New Roman" w:cs="Times New Roman"/>
                <w:color w:val="000000"/>
              </w:rPr>
              <w:t>5,63</w:t>
            </w:r>
          </w:p>
        </w:tc>
        <w:tc>
          <w:tcPr>
            <w:tcW w:w="676" w:type="dxa"/>
            <w:shd w:val="clear" w:color="auto" w:fill="auto"/>
            <w:noWrap/>
            <w:vAlign w:val="center"/>
          </w:tcPr>
          <w:p w14:paraId="58CDD04D" w14:textId="0C6B749E" w:rsidR="007E7388" w:rsidRPr="007E7388" w:rsidRDefault="007E7388" w:rsidP="007E7388">
            <w:pPr>
              <w:widowControl/>
              <w:ind w:left="-201" w:right="-187"/>
              <w:contextualSpacing/>
              <w:jc w:val="center"/>
              <w:rPr>
                <w:rFonts w:ascii="Times New Roman" w:eastAsia="Times New Roman" w:hAnsi="Times New Roman" w:cs="Times New Roman"/>
                <w:color w:val="000000"/>
                <w:lang w:val="ru-RU" w:eastAsia="ru-RU"/>
              </w:rPr>
            </w:pPr>
            <w:r w:rsidRPr="007E7388">
              <w:rPr>
                <w:rFonts w:ascii="Times New Roman" w:hAnsi="Times New Roman" w:cs="Times New Roman"/>
                <w:color w:val="000000"/>
              </w:rPr>
              <w:t>5,92</w:t>
            </w:r>
          </w:p>
        </w:tc>
        <w:tc>
          <w:tcPr>
            <w:tcW w:w="764" w:type="dxa"/>
            <w:shd w:val="clear" w:color="auto" w:fill="auto"/>
            <w:noWrap/>
            <w:vAlign w:val="center"/>
          </w:tcPr>
          <w:p w14:paraId="6ABCEECA" w14:textId="7C7F6FE0" w:rsidR="007E7388" w:rsidRPr="007E7388" w:rsidRDefault="007E7388" w:rsidP="007E7388">
            <w:pPr>
              <w:widowControl/>
              <w:ind w:left="-201" w:right="-187"/>
              <w:contextualSpacing/>
              <w:jc w:val="center"/>
              <w:rPr>
                <w:rFonts w:ascii="Times New Roman" w:eastAsia="Times New Roman" w:hAnsi="Times New Roman" w:cs="Times New Roman"/>
                <w:color w:val="000000"/>
                <w:lang w:val="ru-RU" w:eastAsia="ru-RU"/>
              </w:rPr>
            </w:pPr>
            <w:r w:rsidRPr="007E7388">
              <w:rPr>
                <w:rFonts w:ascii="Times New Roman" w:hAnsi="Times New Roman" w:cs="Times New Roman"/>
                <w:color w:val="000000"/>
              </w:rPr>
              <w:t>6,18</w:t>
            </w:r>
          </w:p>
        </w:tc>
        <w:tc>
          <w:tcPr>
            <w:tcW w:w="736" w:type="dxa"/>
            <w:shd w:val="clear" w:color="auto" w:fill="auto"/>
            <w:noWrap/>
            <w:vAlign w:val="center"/>
          </w:tcPr>
          <w:p w14:paraId="6D21ACE6" w14:textId="085BAD1F" w:rsidR="007E7388" w:rsidRPr="007E7388" w:rsidRDefault="007E7388" w:rsidP="007E7388">
            <w:pPr>
              <w:widowControl/>
              <w:ind w:left="-201" w:right="-187"/>
              <w:contextualSpacing/>
              <w:jc w:val="center"/>
              <w:rPr>
                <w:rFonts w:ascii="Times New Roman" w:eastAsia="Times New Roman" w:hAnsi="Times New Roman" w:cs="Times New Roman"/>
                <w:color w:val="000000"/>
                <w:lang w:val="ru-RU" w:eastAsia="ru-RU"/>
              </w:rPr>
            </w:pPr>
            <w:r w:rsidRPr="007E7388">
              <w:rPr>
                <w:rFonts w:ascii="Times New Roman" w:hAnsi="Times New Roman" w:cs="Times New Roman"/>
                <w:color w:val="000000"/>
              </w:rPr>
              <w:t>5,92</w:t>
            </w:r>
          </w:p>
        </w:tc>
        <w:tc>
          <w:tcPr>
            <w:tcW w:w="768" w:type="dxa"/>
            <w:shd w:val="clear" w:color="auto" w:fill="auto"/>
            <w:noWrap/>
            <w:vAlign w:val="center"/>
          </w:tcPr>
          <w:p w14:paraId="3FF2D483" w14:textId="57C0B43C" w:rsidR="007E7388" w:rsidRPr="007E7388" w:rsidRDefault="007E7388" w:rsidP="007E7388">
            <w:pPr>
              <w:widowControl/>
              <w:ind w:left="-201" w:right="-187"/>
              <w:contextualSpacing/>
              <w:jc w:val="center"/>
              <w:rPr>
                <w:rFonts w:ascii="Times New Roman" w:eastAsia="Times New Roman" w:hAnsi="Times New Roman" w:cs="Times New Roman"/>
                <w:color w:val="000000"/>
                <w:lang w:val="ru-RU" w:eastAsia="ru-RU"/>
              </w:rPr>
            </w:pPr>
            <w:r w:rsidRPr="007E7388">
              <w:rPr>
                <w:rFonts w:ascii="Times New Roman" w:hAnsi="Times New Roman" w:cs="Times New Roman"/>
                <w:color w:val="000000"/>
              </w:rPr>
              <w:t>7,16</w:t>
            </w:r>
          </w:p>
        </w:tc>
        <w:tc>
          <w:tcPr>
            <w:tcW w:w="674" w:type="dxa"/>
            <w:shd w:val="clear" w:color="auto" w:fill="auto"/>
            <w:noWrap/>
            <w:vAlign w:val="center"/>
          </w:tcPr>
          <w:p w14:paraId="61CF8113" w14:textId="262459EA" w:rsidR="007E7388" w:rsidRPr="007E7388" w:rsidRDefault="007E7388" w:rsidP="007E7388">
            <w:pPr>
              <w:widowControl/>
              <w:ind w:left="-201" w:right="-187"/>
              <w:contextualSpacing/>
              <w:jc w:val="center"/>
              <w:rPr>
                <w:rFonts w:ascii="Times New Roman" w:eastAsia="Times New Roman" w:hAnsi="Times New Roman" w:cs="Times New Roman"/>
                <w:color w:val="000000"/>
                <w:lang w:val="ru-RU" w:eastAsia="ru-RU"/>
              </w:rPr>
            </w:pPr>
            <w:r w:rsidRPr="007E7388">
              <w:rPr>
                <w:rFonts w:ascii="Times New Roman" w:hAnsi="Times New Roman" w:cs="Times New Roman"/>
                <w:color w:val="000000"/>
              </w:rPr>
              <w:t>7,72</w:t>
            </w:r>
          </w:p>
        </w:tc>
        <w:tc>
          <w:tcPr>
            <w:tcW w:w="704" w:type="dxa"/>
            <w:shd w:val="clear" w:color="auto" w:fill="auto"/>
            <w:noWrap/>
            <w:vAlign w:val="center"/>
          </w:tcPr>
          <w:p w14:paraId="7097ADC9" w14:textId="47709AED" w:rsidR="007E7388" w:rsidRPr="007E7388" w:rsidRDefault="007E7388" w:rsidP="007E7388">
            <w:pPr>
              <w:widowControl/>
              <w:ind w:left="-201" w:right="-187"/>
              <w:contextualSpacing/>
              <w:jc w:val="center"/>
              <w:rPr>
                <w:rFonts w:ascii="Times New Roman" w:eastAsia="Times New Roman" w:hAnsi="Times New Roman" w:cs="Times New Roman"/>
                <w:color w:val="000000"/>
                <w:lang w:val="ru-RU" w:eastAsia="ru-RU"/>
              </w:rPr>
            </w:pPr>
            <w:r w:rsidRPr="007E7388">
              <w:rPr>
                <w:rFonts w:ascii="Times New Roman" w:hAnsi="Times New Roman" w:cs="Times New Roman"/>
                <w:color w:val="000000"/>
              </w:rPr>
              <w:t>8,41</w:t>
            </w:r>
          </w:p>
        </w:tc>
        <w:tc>
          <w:tcPr>
            <w:tcW w:w="733" w:type="dxa"/>
            <w:shd w:val="clear" w:color="auto" w:fill="auto"/>
            <w:noWrap/>
            <w:vAlign w:val="center"/>
          </w:tcPr>
          <w:p w14:paraId="05F2E9D7" w14:textId="49A5909C" w:rsidR="007E7388" w:rsidRPr="007E7388" w:rsidRDefault="007E7388" w:rsidP="007E7388">
            <w:pPr>
              <w:widowControl/>
              <w:ind w:left="-201" w:right="-187"/>
              <w:contextualSpacing/>
              <w:jc w:val="center"/>
              <w:rPr>
                <w:rFonts w:ascii="Times New Roman" w:eastAsia="Times New Roman" w:hAnsi="Times New Roman" w:cs="Times New Roman"/>
                <w:color w:val="000000"/>
                <w:lang w:val="ru-RU" w:eastAsia="ru-RU"/>
              </w:rPr>
            </w:pPr>
            <w:r w:rsidRPr="007E7388">
              <w:rPr>
                <w:rFonts w:ascii="Times New Roman" w:hAnsi="Times New Roman" w:cs="Times New Roman"/>
                <w:color w:val="000000"/>
              </w:rPr>
              <w:t>9,21</w:t>
            </w:r>
          </w:p>
        </w:tc>
        <w:tc>
          <w:tcPr>
            <w:tcW w:w="694" w:type="dxa"/>
            <w:shd w:val="clear" w:color="auto" w:fill="auto"/>
            <w:noWrap/>
            <w:vAlign w:val="center"/>
          </w:tcPr>
          <w:p w14:paraId="53018D49" w14:textId="54258CED" w:rsidR="007E7388" w:rsidRPr="007E7388" w:rsidRDefault="007E7388" w:rsidP="007E7388">
            <w:pPr>
              <w:widowControl/>
              <w:ind w:left="-201" w:right="-187"/>
              <w:contextualSpacing/>
              <w:jc w:val="center"/>
              <w:rPr>
                <w:rFonts w:ascii="Times New Roman" w:eastAsia="Times New Roman" w:hAnsi="Times New Roman" w:cs="Times New Roman"/>
                <w:color w:val="000000"/>
                <w:lang w:val="ru-RU" w:eastAsia="ru-RU"/>
              </w:rPr>
            </w:pPr>
            <w:r w:rsidRPr="007E7388">
              <w:rPr>
                <w:rFonts w:ascii="Times New Roman" w:hAnsi="Times New Roman" w:cs="Times New Roman"/>
                <w:color w:val="000000"/>
              </w:rPr>
              <w:t>9,76</w:t>
            </w:r>
          </w:p>
        </w:tc>
        <w:tc>
          <w:tcPr>
            <w:tcW w:w="696" w:type="dxa"/>
            <w:shd w:val="clear" w:color="auto" w:fill="auto"/>
            <w:noWrap/>
            <w:vAlign w:val="center"/>
          </w:tcPr>
          <w:p w14:paraId="7D95FB7D" w14:textId="6B21D2EC" w:rsidR="007E7388" w:rsidRPr="007E7388" w:rsidRDefault="007E7388" w:rsidP="007E7388">
            <w:pPr>
              <w:widowControl/>
              <w:ind w:left="-201" w:right="-187"/>
              <w:contextualSpacing/>
              <w:jc w:val="center"/>
              <w:rPr>
                <w:rFonts w:ascii="Times New Roman" w:eastAsia="Times New Roman" w:hAnsi="Times New Roman" w:cs="Times New Roman"/>
                <w:color w:val="000000"/>
                <w:lang w:val="ru-RU" w:eastAsia="ru-RU"/>
              </w:rPr>
            </w:pPr>
            <w:r w:rsidRPr="007E7388">
              <w:rPr>
                <w:rFonts w:ascii="Times New Roman" w:hAnsi="Times New Roman" w:cs="Times New Roman"/>
                <w:color w:val="000000"/>
              </w:rPr>
              <w:t>10,32</w:t>
            </w:r>
          </w:p>
        </w:tc>
        <w:tc>
          <w:tcPr>
            <w:tcW w:w="784" w:type="dxa"/>
            <w:shd w:val="clear" w:color="auto" w:fill="auto"/>
            <w:noWrap/>
            <w:vAlign w:val="center"/>
          </w:tcPr>
          <w:p w14:paraId="7DDDDFAB" w14:textId="6945E0AE" w:rsidR="007E7388" w:rsidRPr="007E7388" w:rsidRDefault="007E7388" w:rsidP="007E7388">
            <w:pPr>
              <w:widowControl/>
              <w:ind w:left="-201" w:right="-187"/>
              <w:contextualSpacing/>
              <w:jc w:val="center"/>
              <w:rPr>
                <w:rFonts w:ascii="Times New Roman" w:eastAsia="Times New Roman" w:hAnsi="Times New Roman" w:cs="Times New Roman"/>
                <w:color w:val="000000"/>
                <w:lang w:val="ru-RU" w:eastAsia="ru-RU"/>
              </w:rPr>
            </w:pPr>
            <w:r w:rsidRPr="007E7388">
              <w:rPr>
                <w:rFonts w:ascii="Times New Roman" w:hAnsi="Times New Roman" w:cs="Times New Roman"/>
                <w:color w:val="000000"/>
              </w:rPr>
              <w:t>10,73</w:t>
            </w:r>
          </w:p>
        </w:tc>
        <w:tc>
          <w:tcPr>
            <w:tcW w:w="820" w:type="dxa"/>
            <w:shd w:val="clear" w:color="auto" w:fill="auto"/>
            <w:noWrap/>
            <w:vAlign w:val="center"/>
          </w:tcPr>
          <w:p w14:paraId="43DAADAA" w14:textId="1F8F0706" w:rsidR="007E7388" w:rsidRPr="007E7388" w:rsidRDefault="007E7388" w:rsidP="007E7388">
            <w:pPr>
              <w:widowControl/>
              <w:ind w:left="-201" w:right="-187"/>
              <w:contextualSpacing/>
              <w:jc w:val="center"/>
              <w:rPr>
                <w:rFonts w:ascii="Times New Roman" w:eastAsia="Times New Roman" w:hAnsi="Times New Roman" w:cs="Times New Roman"/>
                <w:color w:val="000000"/>
                <w:lang w:val="ru-RU" w:eastAsia="ru-RU"/>
              </w:rPr>
            </w:pPr>
            <w:r w:rsidRPr="007E7388">
              <w:rPr>
                <w:rFonts w:ascii="Times New Roman" w:hAnsi="Times New Roman" w:cs="Times New Roman"/>
                <w:color w:val="000000"/>
              </w:rPr>
              <w:t>11,13</w:t>
            </w:r>
          </w:p>
        </w:tc>
        <w:tc>
          <w:tcPr>
            <w:tcW w:w="820" w:type="dxa"/>
            <w:shd w:val="clear" w:color="auto" w:fill="auto"/>
            <w:noWrap/>
            <w:vAlign w:val="center"/>
          </w:tcPr>
          <w:p w14:paraId="3745270E" w14:textId="0E9717F0" w:rsidR="007E7388" w:rsidRPr="007E7388" w:rsidRDefault="007E7388" w:rsidP="007E7388">
            <w:pPr>
              <w:widowControl/>
              <w:ind w:left="-201" w:right="-187"/>
              <w:contextualSpacing/>
              <w:jc w:val="center"/>
              <w:rPr>
                <w:rFonts w:ascii="Times New Roman" w:eastAsia="Times New Roman" w:hAnsi="Times New Roman" w:cs="Times New Roman"/>
                <w:color w:val="000000"/>
                <w:lang w:val="ru-RU" w:eastAsia="ru-RU"/>
              </w:rPr>
            </w:pPr>
            <w:r w:rsidRPr="007E7388">
              <w:rPr>
                <w:rFonts w:ascii="Times New Roman" w:hAnsi="Times New Roman" w:cs="Times New Roman"/>
                <w:color w:val="000000"/>
              </w:rPr>
              <w:t>11,54</w:t>
            </w:r>
          </w:p>
        </w:tc>
        <w:tc>
          <w:tcPr>
            <w:tcW w:w="820" w:type="dxa"/>
            <w:shd w:val="clear" w:color="auto" w:fill="auto"/>
            <w:noWrap/>
            <w:vAlign w:val="center"/>
          </w:tcPr>
          <w:p w14:paraId="72F804D2" w14:textId="5D3F0CDA" w:rsidR="007E7388" w:rsidRPr="007E7388" w:rsidRDefault="007E7388" w:rsidP="007E7388">
            <w:pPr>
              <w:widowControl/>
              <w:ind w:left="-201" w:right="-187"/>
              <w:contextualSpacing/>
              <w:jc w:val="center"/>
              <w:rPr>
                <w:rFonts w:ascii="Times New Roman" w:eastAsia="Times New Roman" w:hAnsi="Times New Roman" w:cs="Times New Roman"/>
                <w:color w:val="000000"/>
                <w:lang w:val="ru-RU" w:eastAsia="ru-RU"/>
              </w:rPr>
            </w:pPr>
            <w:r w:rsidRPr="007E7388">
              <w:rPr>
                <w:rFonts w:ascii="Times New Roman" w:hAnsi="Times New Roman" w:cs="Times New Roman"/>
                <w:color w:val="000000"/>
              </w:rPr>
              <w:t>11,95</w:t>
            </w:r>
          </w:p>
        </w:tc>
        <w:tc>
          <w:tcPr>
            <w:tcW w:w="820" w:type="dxa"/>
            <w:shd w:val="clear" w:color="auto" w:fill="auto"/>
            <w:noWrap/>
            <w:vAlign w:val="center"/>
          </w:tcPr>
          <w:p w14:paraId="2FDDEA18" w14:textId="76525E2B" w:rsidR="007E7388" w:rsidRPr="007E7388" w:rsidRDefault="007E7388" w:rsidP="007E7388">
            <w:pPr>
              <w:widowControl/>
              <w:ind w:left="-201" w:right="-187"/>
              <w:contextualSpacing/>
              <w:jc w:val="center"/>
              <w:rPr>
                <w:rFonts w:ascii="Times New Roman" w:eastAsia="Times New Roman" w:hAnsi="Times New Roman" w:cs="Times New Roman"/>
                <w:color w:val="000000"/>
                <w:lang w:val="ru-RU" w:eastAsia="ru-RU"/>
              </w:rPr>
            </w:pPr>
            <w:r w:rsidRPr="007E7388">
              <w:rPr>
                <w:rFonts w:ascii="Times New Roman" w:hAnsi="Times New Roman" w:cs="Times New Roman"/>
                <w:color w:val="000000"/>
              </w:rPr>
              <w:t>12,41</w:t>
            </w:r>
          </w:p>
        </w:tc>
        <w:tc>
          <w:tcPr>
            <w:tcW w:w="702" w:type="dxa"/>
            <w:shd w:val="clear" w:color="auto" w:fill="auto"/>
            <w:noWrap/>
            <w:vAlign w:val="center"/>
          </w:tcPr>
          <w:p w14:paraId="6F6A73A8" w14:textId="2800DA45" w:rsidR="007E7388" w:rsidRPr="007E7388" w:rsidRDefault="007E7388" w:rsidP="007E7388">
            <w:pPr>
              <w:widowControl/>
              <w:ind w:left="-201" w:right="-187"/>
              <w:contextualSpacing/>
              <w:jc w:val="center"/>
              <w:rPr>
                <w:rFonts w:ascii="Times New Roman" w:eastAsia="Times New Roman" w:hAnsi="Times New Roman" w:cs="Times New Roman"/>
                <w:color w:val="000000"/>
                <w:lang w:val="ru-RU" w:eastAsia="ru-RU"/>
              </w:rPr>
            </w:pPr>
            <w:r w:rsidRPr="007E7388">
              <w:rPr>
                <w:rFonts w:ascii="Times New Roman" w:hAnsi="Times New Roman" w:cs="Times New Roman"/>
                <w:color w:val="000000"/>
              </w:rPr>
              <w:t>12,91</w:t>
            </w:r>
          </w:p>
        </w:tc>
      </w:tr>
      <w:tr w:rsidR="0026364D" w:rsidRPr="001332CE" w14:paraId="544A72D9" w14:textId="77777777" w:rsidTr="0026364D">
        <w:trPr>
          <w:trHeight w:val="197"/>
          <w:jc w:val="center"/>
        </w:trPr>
        <w:tc>
          <w:tcPr>
            <w:tcW w:w="2498" w:type="dxa"/>
            <w:shd w:val="clear" w:color="auto" w:fill="auto"/>
            <w:noWrap/>
            <w:vAlign w:val="bottom"/>
          </w:tcPr>
          <w:p w14:paraId="7EDBAD76" w14:textId="77777777" w:rsidR="0026364D" w:rsidRPr="001332CE" w:rsidRDefault="0026364D" w:rsidP="0026364D">
            <w:pPr>
              <w:widowControl/>
              <w:ind w:right="-62"/>
              <w:contextualSpacing/>
              <w:rPr>
                <w:rFonts w:ascii="Times New Roman" w:eastAsia="Times New Roman" w:hAnsi="Times New Roman" w:cs="Times New Roman"/>
                <w:color w:val="000000"/>
                <w:lang w:val="ru-RU" w:eastAsia="ru-RU"/>
              </w:rPr>
            </w:pPr>
            <w:proofErr w:type="spellStart"/>
            <w:r w:rsidRPr="001332CE">
              <w:rPr>
                <w:rFonts w:ascii="Times New Roman" w:hAnsi="Times New Roman" w:cs="Times New Roman"/>
                <w:color w:val="000000"/>
              </w:rPr>
              <w:t>Установленная</w:t>
            </w:r>
            <w:proofErr w:type="spellEnd"/>
            <w:r w:rsidRPr="001332CE">
              <w:rPr>
                <w:rFonts w:ascii="Times New Roman" w:hAnsi="Times New Roman" w:cs="Times New Roman"/>
                <w:color w:val="000000"/>
              </w:rPr>
              <w:t xml:space="preserve"> </w:t>
            </w:r>
            <w:proofErr w:type="spellStart"/>
            <w:r w:rsidRPr="001332CE">
              <w:rPr>
                <w:rFonts w:ascii="Times New Roman" w:hAnsi="Times New Roman" w:cs="Times New Roman"/>
                <w:color w:val="000000"/>
              </w:rPr>
              <w:t>мощность</w:t>
            </w:r>
            <w:proofErr w:type="spellEnd"/>
            <w:r w:rsidRPr="001332CE">
              <w:rPr>
                <w:rFonts w:ascii="Times New Roman" w:hAnsi="Times New Roman" w:cs="Times New Roman"/>
                <w:color w:val="000000"/>
              </w:rPr>
              <w:t xml:space="preserve"> </w:t>
            </w:r>
            <w:proofErr w:type="spellStart"/>
            <w:r w:rsidRPr="001332CE">
              <w:rPr>
                <w:rFonts w:ascii="Times New Roman" w:hAnsi="Times New Roman" w:cs="Times New Roman"/>
                <w:color w:val="000000"/>
              </w:rPr>
              <w:t>сооружений</w:t>
            </w:r>
            <w:proofErr w:type="spellEnd"/>
          </w:p>
        </w:tc>
        <w:tc>
          <w:tcPr>
            <w:tcW w:w="757" w:type="dxa"/>
            <w:shd w:val="clear" w:color="auto" w:fill="auto"/>
            <w:noWrap/>
            <w:vAlign w:val="center"/>
          </w:tcPr>
          <w:p w14:paraId="4C9A77F6" w14:textId="22BB11AC" w:rsidR="0026364D" w:rsidRPr="0026364D" w:rsidRDefault="0026364D" w:rsidP="0026364D">
            <w:pPr>
              <w:widowControl/>
              <w:ind w:left="-201" w:right="-187"/>
              <w:contextualSpacing/>
              <w:jc w:val="center"/>
              <w:rPr>
                <w:rFonts w:ascii="Times New Roman" w:hAnsi="Times New Roman" w:cs="Times New Roman"/>
                <w:color w:val="000000"/>
                <w:lang w:val="ru-RU"/>
              </w:rPr>
            </w:pPr>
            <w:r>
              <w:rPr>
                <w:rFonts w:ascii="Times New Roman" w:hAnsi="Times New Roman" w:cs="Times New Roman"/>
                <w:color w:val="000000"/>
                <w:lang w:val="ru-RU"/>
              </w:rPr>
              <w:t>50</w:t>
            </w:r>
          </w:p>
        </w:tc>
        <w:tc>
          <w:tcPr>
            <w:tcW w:w="676" w:type="dxa"/>
            <w:shd w:val="clear" w:color="auto" w:fill="auto"/>
            <w:noWrap/>
            <w:vAlign w:val="center"/>
          </w:tcPr>
          <w:p w14:paraId="5CF8E804" w14:textId="1C60B81A" w:rsidR="0026364D" w:rsidRPr="007E7388" w:rsidRDefault="0026364D" w:rsidP="0026364D">
            <w:pPr>
              <w:widowControl/>
              <w:ind w:left="-201" w:right="-187"/>
              <w:contextualSpacing/>
              <w:jc w:val="center"/>
              <w:rPr>
                <w:rFonts w:ascii="Times New Roman" w:hAnsi="Times New Roman" w:cs="Times New Roman"/>
                <w:color w:val="000000"/>
              </w:rPr>
            </w:pPr>
            <w:r w:rsidRPr="00F062BD">
              <w:rPr>
                <w:rFonts w:ascii="Times New Roman" w:hAnsi="Times New Roman" w:cs="Times New Roman"/>
                <w:color w:val="000000"/>
                <w:lang w:val="ru-RU"/>
              </w:rPr>
              <w:t>50</w:t>
            </w:r>
          </w:p>
        </w:tc>
        <w:tc>
          <w:tcPr>
            <w:tcW w:w="764" w:type="dxa"/>
            <w:shd w:val="clear" w:color="auto" w:fill="auto"/>
            <w:noWrap/>
            <w:vAlign w:val="center"/>
          </w:tcPr>
          <w:p w14:paraId="53E9BE83" w14:textId="51722B91" w:rsidR="0026364D" w:rsidRPr="007E7388" w:rsidRDefault="0026364D" w:rsidP="0026364D">
            <w:pPr>
              <w:widowControl/>
              <w:ind w:left="-201" w:right="-187"/>
              <w:contextualSpacing/>
              <w:jc w:val="center"/>
              <w:rPr>
                <w:rFonts w:ascii="Times New Roman" w:hAnsi="Times New Roman" w:cs="Times New Roman"/>
                <w:color w:val="000000"/>
              </w:rPr>
            </w:pPr>
            <w:r w:rsidRPr="00F062BD">
              <w:rPr>
                <w:rFonts w:ascii="Times New Roman" w:hAnsi="Times New Roman" w:cs="Times New Roman"/>
                <w:color w:val="000000"/>
                <w:lang w:val="ru-RU"/>
              </w:rPr>
              <w:t>50</w:t>
            </w:r>
          </w:p>
        </w:tc>
        <w:tc>
          <w:tcPr>
            <w:tcW w:w="736" w:type="dxa"/>
            <w:shd w:val="clear" w:color="auto" w:fill="auto"/>
            <w:noWrap/>
            <w:vAlign w:val="center"/>
          </w:tcPr>
          <w:p w14:paraId="493E985B" w14:textId="14C8B25C" w:rsidR="0026364D" w:rsidRPr="007E7388" w:rsidRDefault="0026364D" w:rsidP="0026364D">
            <w:pPr>
              <w:widowControl/>
              <w:ind w:left="-201" w:right="-187"/>
              <w:contextualSpacing/>
              <w:jc w:val="center"/>
              <w:rPr>
                <w:rFonts w:ascii="Times New Roman" w:hAnsi="Times New Roman" w:cs="Times New Roman"/>
                <w:color w:val="000000"/>
              </w:rPr>
            </w:pPr>
            <w:r w:rsidRPr="00F062BD">
              <w:rPr>
                <w:rFonts w:ascii="Times New Roman" w:hAnsi="Times New Roman" w:cs="Times New Roman"/>
                <w:color w:val="000000"/>
                <w:lang w:val="ru-RU"/>
              </w:rPr>
              <w:t>50</w:t>
            </w:r>
          </w:p>
        </w:tc>
        <w:tc>
          <w:tcPr>
            <w:tcW w:w="768" w:type="dxa"/>
            <w:shd w:val="clear" w:color="auto" w:fill="auto"/>
            <w:noWrap/>
            <w:vAlign w:val="center"/>
          </w:tcPr>
          <w:p w14:paraId="0167C310" w14:textId="0ADBCAB8" w:rsidR="0026364D" w:rsidRPr="007E7388" w:rsidRDefault="0026364D" w:rsidP="0026364D">
            <w:pPr>
              <w:widowControl/>
              <w:ind w:left="-201" w:right="-187"/>
              <w:contextualSpacing/>
              <w:jc w:val="center"/>
              <w:rPr>
                <w:rFonts w:ascii="Times New Roman" w:hAnsi="Times New Roman" w:cs="Times New Roman"/>
                <w:color w:val="000000"/>
              </w:rPr>
            </w:pPr>
            <w:r w:rsidRPr="00F062BD">
              <w:rPr>
                <w:rFonts w:ascii="Times New Roman" w:hAnsi="Times New Roman" w:cs="Times New Roman"/>
                <w:color w:val="000000"/>
                <w:lang w:val="ru-RU"/>
              </w:rPr>
              <w:t>50</w:t>
            </w:r>
          </w:p>
        </w:tc>
        <w:tc>
          <w:tcPr>
            <w:tcW w:w="674" w:type="dxa"/>
            <w:shd w:val="clear" w:color="auto" w:fill="auto"/>
            <w:noWrap/>
            <w:vAlign w:val="center"/>
          </w:tcPr>
          <w:p w14:paraId="04B2F4CA" w14:textId="7B2183E5" w:rsidR="0026364D" w:rsidRPr="007E7388" w:rsidRDefault="0026364D" w:rsidP="0026364D">
            <w:pPr>
              <w:widowControl/>
              <w:ind w:left="-201" w:right="-187"/>
              <w:contextualSpacing/>
              <w:jc w:val="center"/>
              <w:rPr>
                <w:rFonts w:ascii="Times New Roman" w:hAnsi="Times New Roman" w:cs="Times New Roman"/>
                <w:color w:val="000000"/>
              </w:rPr>
            </w:pPr>
            <w:r w:rsidRPr="00F062BD">
              <w:rPr>
                <w:rFonts w:ascii="Times New Roman" w:hAnsi="Times New Roman" w:cs="Times New Roman"/>
                <w:color w:val="000000"/>
                <w:lang w:val="ru-RU"/>
              </w:rPr>
              <w:t>50</w:t>
            </w:r>
          </w:p>
        </w:tc>
        <w:tc>
          <w:tcPr>
            <w:tcW w:w="704" w:type="dxa"/>
            <w:shd w:val="clear" w:color="auto" w:fill="auto"/>
            <w:noWrap/>
            <w:vAlign w:val="center"/>
          </w:tcPr>
          <w:p w14:paraId="606590CB" w14:textId="00BE82FE" w:rsidR="0026364D" w:rsidRPr="007E7388" w:rsidRDefault="0026364D" w:rsidP="0026364D">
            <w:pPr>
              <w:widowControl/>
              <w:ind w:left="-201" w:right="-187"/>
              <w:contextualSpacing/>
              <w:jc w:val="center"/>
              <w:rPr>
                <w:rFonts w:ascii="Times New Roman" w:hAnsi="Times New Roman" w:cs="Times New Roman"/>
                <w:color w:val="000000"/>
              </w:rPr>
            </w:pPr>
            <w:r w:rsidRPr="00F062BD">
              <w:rPr>
                <w:rFonts w:ascii="Times New Roman" w:hAnsi="Times New Roman" w:cs="Times New Roman"/>
                <w:color w:val="000000"/>
                <w:lang w:val="ru-RU"/>
              </w:rPr>
              <w:t>50</w:t>
            </w:r>
          </w:p>
        </w:tc>
        <w:tc>
          <w:tcPr>
            <w:tcW w:w="733" w:type="dxa"/>
            <w:shd w:val="clear" w:color="auto" w:fill="auto"/>
            <w:noWrap/>
            <w:vAlign w:val="center"/>
          </w:tcPr>
          <w:p w14:paraId="3370B5EB" w14:textId="1AAD34C6" w:rsidR="0026364D" w:rsidRPr="007E7388" w:rsidRDefault="0026364D" w:rsidP="0026364D">
            <w:pPr>
              <w:widowControl/>
              <w:ind w:left="-201" w:right="-187"/>
              <w:contextualSpacing/>
              <w:jc w:val="center"/>
              <w:rPr>
                <w:rFonts w:ascii="Times New Roman" w:hAnsi="Times New Roman" w:cs="Times New Roman"/>
                <w:color w:val="000000"/>
              </w:rPr>
            </w:pPr>
            <w:r w:rsidRPr="00F062BD">
              <w:rPr>
                <w:rFonts w:ascii="Times New Roman" w:hAnsi="Times New Roman" w:cs="Times New Roman"/>
                <w:color w:val="000000"/>
                <w:lang w:val="ru-RU"/>
              </w:rPr>
              <w:t>50</w:t>
            </w:r>
          </w:p>
        </w:tc>
        <w:tc>
          <w:tcPr>
            <w:tcW w:w="694" w:type="dxa"/>
            <w:shd w:val="clear" w:color="auto" w:fill="auto"/>
            <w:noWrap/>
            <w:vAlign w:val="center"/>
          </w:tcPr>
          <w:p w14:paraId="05FFC567" w14:textId="5E93B257" w:rsidR="0026364D" w:rsidRPr="007E7388" w:rsidRDefault="0026364D" w:rsidP="0026364D">
            <w:pPr>
              <w:widowControl/>
              <w:ind w:left="-201" w:right="-187"/>
              <w:contextualSpacing/>
              <w:jc w:val="center"/>
              <w:rPr>
                <w:rFonts w:ascii="Times New Roman" w:hAnsi="Times New Roman" w:cs="Times New Roman"/>
                <w:color w:val="000000"/>
              </w:rPr>
            </w:pPr>
            <w:r w:rsidRPr="00F062BD">
              <w:rPr>
                <w:rFonts w:ascii="Times New Roman" w:hAnsi="Times New Roman" w:cs="Times New Roman"/>
                <w:color w:val="000000"/>
                <w:lang w:val="ru-RU"/>
              </w:rPr>
              <w:t>50</w:t>
            </w:r>
          </w:p>
        </w:tc>
        <w:tc>
          <w:tcPr>
            <w:tcW w:w="696" w:type="dxa"/>
            <w:shd w:val="clear" w:color="auto" w:fill="auto"/>
            <w:noWrap/>
            <w:vAlign w:val="center"/>
          </w:tcPr>
          <w:p w14:paraId="4044A967" w14:textId="7C9980BC" w:rsidR="0026364D" w:rsidRPr="007E7388" w:rsidRDefault="0026364D" w:rsidP="0026364D">
            <w:pPr>
              <w:widowControl/>
              <w:ind w:left="-201" w:right="-187"/>
              <w:contextualSpacing/>
              <w:jc w:val="center"/>
              <w:rPr>
                <w:rFonts w:ascii="Times New Roman" w:hAnsi="Times New Roman" w:cs="Times New Roman"/>
                <w:color w:val="000000"/>
              </w:rPr>
            </w:pPr>
            <w:r w:rsidRPr="00F062BD">
              <w:rPr>
                <w:rFonts w:ascii="Times New Roman" w:hAnsi="Times New Roman" w:cs="Times New Roman"/>
                <w:color w:val="000000"/>
                <w:lang w:val="ru-RU"/>
              </w:rPr>
              <w:t>50</w:t>
            </w:r>
          </w:p>
        </w:tc>
        <w:tc>
          <w:tcPr>
            <w:tcW w:w="784" w:type="dxa"/>
            <w:shd w:val="clear" w:color="auto" w:fill="auto"/>
            <w:noWrap/>
            <w:vAlign w:val="center"/>
          </w:tcPr>
          <w:p w14:paraId="2523BBF9" w14:textId="5C53B0FF" w:rsidR="0026364D" w:rsidRPr="007E7388" w:rsidRDefault="0026364D" w:rsidP="0026364D">
            <w:pPr>
              <w:widowControl/>
              <w:ind w:left="-201" w:right="-187"/>
              <w:contextualSpacing/>
              <w:jc w:val="center"/>
              <w:rPr>
                <w:rFonts w:ascii="Times New Roman" w:hAnsi="Times New Roman" w:cs="Times New Roman"/>
                <w:color w:val="000000"/>
              </w:rPr>
            </w:pPr>
            <w:r w:rsidRPr="00F062BD">
              <w:rPr>
                <w:rFonts w:ascii="Times New Roman" w:hAnsi="Times New Roman" w:cs="Times New Roman"/>
                <w:color w:val="000000"/>
                <w:lang w:val="ru-RU"/>
              </w:rPr>
              <w:t>50</w:t>
            </w:r>
          </w:p>
        </w:tc>
        <w:tc>
          <w:tcPr>
            <w:tcW w:w="820" w:type="dxa"/>
            <w:shd w:val="clear" w:color="auto" w:fill="auto"/>
            <w:noWrap/>
            <w:vAlign w:val="center"/>
          </w:tcPr>
          <w:p w14:paraId="66EEF3FB" w14:textId="1483C466" w:rsidR="0026364D" w:rsidRPr="007E7388" w:rsidRDefault="0026364D" w:rsidP="0026364D">
            <w:pPr>
              <w:widowControl/>
              <w:ind w:left="-201" w:right="-187"/>
              <w:contextualSpacing/>
              <w:jc w:val="center"/>
              <w:rPr>
                <w:rFonts w:ascii="Times New Roman" w:hAnsi="Times New Roman" w:cs="Times New Roman"/>
                <w:color w:val="000000"/>
              </w:rPr>
            </w:pPr>
            <w:r w:rsidRPr="00F062BD">
              <w:rPr>
                <w:rFonts w:ascii="Times New Roman" w:hAnsi="Times New Roman" w:cs="Times New Roman"/>
                <w:color w:val="000000"/>
                <w:lang w:val="ru-RU"/>
              </w:rPr>
              <w:t>50</w:t>
            </w:r>
          </w:p>
        </w:tc>
        <w:tc>
          <w:tcPr>
            <w:tcW w:w="820" w:type="dxa"/>
            <w:shd w:val="clear" w:color="auto" w:fill="auto"/>
            <w:noWrap/>
            <w:vAlign w:val="center"/>
          </w:tcPr>
          <w:p w14:paraId="7812CAAF" w14:textId="27A37735" w:rsidR="0026364D" w:rsidRPr="007E7388" w:rsidRDefault="0026364D" w:rsidP="0026364D">
            <w:pPr>
              <w:widowControl/>
              <w:ind w:left="-201" w:right="-187"/>
              <w:contextualSpacing/>
              <w:jc w:val="center"/>
              <w:rPr>
                <w:rFonts w:ascii="Times New Roman" w:hAnsi="Times New Roman" w:cs="Times New Roman"/>
                <w:color w:val="000000"/>
              </w:rPr>
            </w:pPr>
            <w:r w:rsidRPr="00F062BD">
              <w:rPr>
                <w:rFonts w:ascii="Times New Roman" w:hAnsi="Times New Roman" w:cs="Times New Roman"/>
                <w:color w:val="000000"/>
                <w:lang w:val="ru-RU"/>
              </w:rPr>
              <w:t>50</w:t>
            </w:r>
          </w:p>
        </w:tc>
        <w:tc>
          <w:tcPr>
            <w:tcW w:w="820" w:type="dxa"/>
            <w:shd w:val="clear" w:color="auto" w:fill="auto"/>
            <w:noWrap/>
            <w:vAlign w:val="center"/>
          </w:tcPr>
          <w:p w14:paraId="03F68800" w14:textId="43D82E64" w:rsidR="0026364D" w:rsidRPr="007E7388" w:rsidRDefault="0026364D" w:rsidP="0026364D">
            <w:pPr>
              <w:widowControl/>
              <w:ind w:left="-201" w:right="-187"/>
              <w:contextualSpacing/>
              <w:jc w:val="center"/>
              <w:rPr>
                <w:rFonts w:ascii="Times New Roman" w:hAnsi="Times New Roman" w:cs="Times New Roman"/>
                <w:color w:val="000000"/>
              </w:rPr>
            </w:pPr>
            <w:r w:rsidRPr="00F062BD">
              <w:rPr>
                <w:rFonts w:ascii="Times New Roman" w:hAnsi="Times New Roman" w:cs="Times New Roman"/>
                <w:color w:val="000000"/>
                <w:lang w:val="ru-RU"/>
              </w:rPr>
              <w:t>50</w:t>
            </w:r>
          </w:p>
        </w:tc>
        <w:tc>
          <w:tcPr>
            <w:tcW w:w="820" w:type="dxa"/>
            <w:shd w:val="clear" w:color="auto" w:fill="auto"/>
            <w:noWrap/>
            <w:vAlign w:val="center"/>
          </w:tcPr>
          <w:p w14:paraId="23CC152F" w14:textId="251F0008" w:rsidR="0026364D" w:rsidRPr="007E7388" w:rsidRDefault="0026364D" w:rsidP="0026364D">
            <w:pPr>
              <w:widowControl/>
              <w:ind w:left="-201" w:right="-187"/>
              <w:contextualSpacing/>
              <w:jc w:val="center"/>
              <w:rPr>
                <w:rFonts w:ascii="Times New Roman" w:hAnsi="Times New Roman" w:cs="Times New Roman"/>
                <w:color w:val="000000"/>
              </w:rPr>
            </w:pPr>
            <w:r w:rsidRPr="00F062BD">
              <w:rPr>
                <w:rFonts w:ascii="Times New Roman" w:hAnsi="Times New Roman" w:cs="Times New Roman"/>
                <w:color w:val="000000"/>
                <w:lang w:val="ru-RU"/>
              </w:rPr>
              <w:t>50</w:t>
            </w:r>
          </w:p>
        </w:tc>
        <w:tc>
          <w:tcPr>
            <w:tcW w:w="702" w:type="dxa"/>
            <w:shd w:val="clear" w:color="auto" w:fill="auto"/>
            <w:noWrap/>
            <w:vAlign w:val="center"/>
          </w:tcPr>
          <w:p w14:paraId="675573DA" w14:textId="644DECB9" w:rsidR="0026364D" w:rsidRPr="007E7388" w:rsidRDefault="0026364D" w:rsidP="0026364D">
            <w:pPr>
              <w:widowControl/>
              <w:ind w:left="-201" w:right="-187"/>
              <w:contextualSpacing/>
              <w:jc w:val="center"/>
              <w:rPr>
                <w:rFonts w:ascii="Times New Roman" w:hAnsi="Times New Roman" w:cs="Times New Roman"/>
                <w:color w:val="000000"/>
              </w:rPr>
            </w:pPr>
            <w:r w:rsidRPr="00F062BD">
              <w:rPr>
                <w:rFonts w:ascii="Times New Roman" w:hAnsi="Times New Roman" w:cs="Times New Roman"/>
                <w:color w:val="000000"/>
                <w:lang w:val="ru-RU"/>
              </w:rPr>
              <w:t>50</w:t>
            </w:r>
          </w:p>
        </w:tc>
      </w:tr>
      <w:tr w:rsidR="007E7388" w:rsidRPr="001332CE" w14:paraId="054D921E" w14:textId="77777777" w:rsidTr="007E7388">
        <w:trPr>
          <w:trHeight w:val="72"/>
          <w:jc w:val="center"/>
        </w:trPr>
        <w:tc>
          <w:tcPr>
            <w:tcW w:w="2498" w:type="dxa"/>
            <w:shd w:val="clear" w:color="auto" w:fill="auto"/>
            <w:noWrap/>
            <w:vAlign w:val="bottom"/>
          </w:tcPr>
          <w:p w14:paraId="4724C3F3" w14:textId="77777777" w:rsidR="007E7388" w:rsidRPr="001332CE" w:rsidRDefault="007E7388" w:rsidP="008B5647">
            <w:pPr>
              <w:widowControl/>
              <w:ind w:right="-62"/>
              <w:contextualSpacing/>
              <w:rPr>
                <w:rFonts w:ascii="Times New Roman" w:eastAsia="Times New Roman" w:hAnsi="Times New Roman" w:cs="Times New Roman"/>
                <w:color w:val="000000"/>
                <w:lang w:val="ru-RU" w:eastAsia="ru-RU"/>
              </w:rPr>
            </w:pPr>
            <w:proofErr w:type="spellStart"/>
            <w:r w:rsidRPr="001332CE">
              <w:rPr>
                <w:rFonts w:ascii="Times New Roman" w:hAnsi="Times New Roman" w:cs="Times New Roman"/>
                <w:color w:val="000000"/>
              </w:rPr>
              <w:t>Резерв</w:t>
            </w:r>
            <w:proofErr w:type="spellEnd"/>
            <w:r w:rsidRPr="001332CE">
              <w:rPr>
                <w:rFonts w:ascii="Times New Roman" w:hAnsi="Times New Roman" w:cs="Times New Roman"/>
                <w:color w:val="000000"/>
                <w:lang w:val="ru-RU"/>
              </w:rPr>
              <w:t xml:space="preserve"> (+)</w:t>
            </w:r>
            <w:r w:rsidRPr="001332CE">
              <w:rPr>
                <w:rFonts w:ascii="Times New Roman" w:hAnsi="Times New Roman" w:cs="Times New Roman"/>
                <w:color w:val="000000"/>
              </w:rPr>
              <w:t>/</w:t>
            </w:r>
            <w:proofErr w:type="spellStart"/>
            <w:r w:rsidRPr="001332CE">
              <w:rPr>
                <w:rFonts w:ascii="Times New Roman" w:hAnsi="Times New Roman" w:cs="Times New Roman"/>
                <w:color w:val="000000"/>
              </w:rPr>
              <w:t>Дефицит</w:t>
            </w:r>
            <w:proofErr w:type="spellEnd"/>
            <w:r w:rsidRPr="001332CE">
              <w:rPr>
                <w:rFonts w:ascii="Times New Roman" w:hAnsi="Times New Roman" w:cs="Times New Roman"/>
                <w:color w:val="000000"/>
                <w:lang w:val="ru-RU"/>
              </w:rPr>
              <w:t xml:space="preserve"> (-)</w:t>
            </w:r>
          </w:p>
        </w:tc>
        <w:tc>
          <w:tcPr>
            <w:tcW w:w="757" w:type="dxa"/>
            <w:shd w:val="clear" w:color="auto" w:fill="auto"/>
            <w:noWrap/>
            <w:vAlign w:val="center"/>
          </w:tcPr>
          <w:p w14:paraId="687E284D" w14:textId="1E01520A" w:rsidR="007E7388" w:rsidRPr="007E7388" w:rsidRDefault="0026364D" w:rsidP="007E7388">
            <w:pPr>
              <w:widowControl/>
              <w:ind w:left="-201" w:right="-187"/>
              <w:contextualSpacing/>
              <w:jc w:val="center"/>
              <w:rPr>
                <w:rFonts w:ascii="Times New Roman" w:hAnsi="Times New Roman" w:cs="Times New Roman"/>
                <w:color w:val="000000"/>
              </w:rPr>
            </w:pPr>
            <w:r>
              <w:rPr>
                <w:rFonts w:ascii="Times New Roman" w:hAnsi="Times New Roman" w:cs="Times New Roman"/>
                <w:color w:val="000000"/>
                <w:lang w:val="ru-RU"/>
              </w:rPr>
              <w:t>4</w:t>
            </w:r>
            <w:r w:rsidR="007E7388" w:rsidRPr="007E7388">
              <w:rPr>
                <w:rFonts w:ascii="Times New Roman" w:hAnsi="Times New Roman" w:cs="Times New Roman"/>
                <w:color w:val="000000"/>
              </w:rPr>
              <w:t>4,37</w:t>
            </w:r>
          </w:p>
        </w:tc>
        <w:tc>
          <w:tcPr>
            <w:tcW w:w="676" w:type="dxa"/>
            <w:shd w:val="clear" w:color="auto" w:fill="auto"/>
            <w:noWrap/>
            <w:vAlign w:val="center"/>
          </w:tcPr>
          <w:p w14:paraId="4ADD08CF" w14:textId="3AA59C55" w:rsidR="007E7388" w:rsidRPr="007E7388" w:rsidRDefault="0026364D" w:rsidP="007E7388">
            <w:pPr>
              <w:widowControl/>
              <w:ind w:left="-201" w:right="-187"/>
              <w:contextualSpacing/>
              <w:jc w:val="center"/>
              <w:rPr>
                <w:rFonts w:ascii="Times New Roman" w:hAnsi="Times New Roman" w:cs="Times New Roman"/>
                <w:color w:val="000000"/>
              </w:rPr>
            </w:pPr>
            <w:r>
              <w:rPr>
                <w:rFonts w:ascii="Times New Roman" w:hAnsi="Times New Roman" w:cs="Times New Roman"/>
                <w:color w:val="000000"/>
                <w:lang w:val="ru-RU"/>
              </w:rPr>
              <w:t>4</w:t>
            </w:r>
            <w:r w:rsidR="007E7388" w:rsidRPr="007E7388">
              <w:rPr>
                <w:rFonts w:ascii="Times New Roman" w:hAnsi="Times New Roman" w:cs="Times New Roman"/>
                <w:color w:val="000000"/>
              </w:rPr>
              <w:t>4,08</w:t>
            </w:r>
          </w:p>
        </w:tc>
        <w:tc>
          <w:tcPr>
            <w:tcW w:w="764" w:type="dxa"/>
            <w:shd w:val="clear" w:color="auto" w:fill="auto"/>
            <w:noWrap/>
            <w:vAlign w:val="center"/>
          </w:tcPr>
          <w:p w14:paraId="1CA7CA30" w14:textId="1B9041E1" w:rsidR="007E7388" w:rsidRPr="007E7388" w:rsidRDefault="0026364D" w:rsidP="007E7388">
            <w:pPr>
              <w:widowControl/>
              <w:ind w:left="-201" w:right="-187"/>
              <w:contextualSpacing/>
              <w:jc w:val="center"/>
              <w:rPr>
                <w:rFonts w:ascii="Times New Roman" w:hAnsi="Times New Roman" w:cs="Times New Roman"/>
                <w:color w:val="000000"/>
              </w:rPr>
            </w:pPr>
            <w:r>
              <w:rPr>
                <w:rFonts w:ascii="Times New Roman" w:hAnsi="Times New Roman" w:cs="Times New Roman"/>
                <w:color w:val="000000"/>
                <w:lang w:val="ru-RU"/>
              </w:rPr>
              <w:t>4</w:t>
            </w:r>
            <w:r w:rsidR="007E7388" w:rsidRPr="007E7388">
              <w:rPr>
                <w:rFonts w:ascii="Times New Roman" w:hAnsi="Times New Roman" w:cs="Times New Roman"/>
                <w:color w:val="000000"/>
              </w:rPr>
              <w:t>3,82</w:t>
            </w:r>
          </w:p>
        </w:tc>
        <w:tc>
          <w:tcPr>
            <w:tcW w:w="736" w:type="dxa"/>
            <w:shd w:val="clear" w:color="auto" w:fill="auto"/>
            <w:noWrap/>
            <w:vAlign w:val="center"/>
          </w:tcPr>
          <w:p w14:paraId="6C0456DF" w14:textId="08E0AFEF" w:rsidR="007E7388" w:rsidRPr="007E7388" w:rsidRDefault="0026364D" w:rsidP="007E7388">
            <w:pPr>
              <w:widowControl/>
              <w:ind w:left="-201" w:right="-187"/>
              <w:contextualSpacing/>
              <w:jc w:val="center"/>
              <w:rPr>
                <w:rFonts w:ascii="Times New Roman" w:hAnsi="Times New Roman" w:cs="Times New Roman"/>
                <w:color w:val="000000"/>
              </w:rPr>
            </w:pPr>
            <w:r>
              <w:rPr>
                <w:rFonts w:ascii="Times New Roman" w:hAnsi="Times New Roman" w:cs="Times New Roman"/>
                <w:color w:val="000000"/>
                <w:lang w:val="ru-RU"/>
              </w:rPr>
              <w:t>4</w:t>
            </w:r>
            <w:r w:rsidR="007E7388" w:rsidRPr="007E7388">
              <w:rPr>
                <w:rFonts w:ascii="Times New Roman" w:hAnsi="Times New Roman" w:cs="Times New Roman"/>
                <w:color w:val="000000"/>
              </w:rPr>
              <w:t>4,08</w:t>
            </w:r>
          </w:p>
        </w:tc>
        <w:tc>
          <w:tcPr>
            <w:tcW w:w="768" w:type="dxa"/>
            <w:shd w:val="clear" w:color="auto" w:fill="auto"/>
            <w:noWrap/>
            <w:vAlign w:val="center"/>
          </w:tcPr>
          <w:p w14:paraId="7D859521" w14:textId="7CA3D1AD" w:rsidR="007E7388" w:rsidRPr="007E7388" w:rsidRDefault="0026364D" w:rsidP="007E7388">
            <w:pPr>
              <w:widowControl/>
              <w:ind w:left="-201" w:right="-187"/>
              <w:contextualSpacing/>
              <w:jc w:val="center"/>
              <w:rPr>
                <w:rFonts w:ascii="Times New Roman" w:hAnsi="Times New Roman" w:cs="Times New Roman"/>
                <w:color w:val="000000"/>
              </w:rPr>
            </w:pPr>
            <w:r>
              <w:rPr>
                <w:rFonts w:ascii="Times New Roman" w:hAnsi="Times New Roman" w:cs="Times New Roman"/>
                <w:color w:val="000000"/>
                <w:lang w:val="ru-RU"/>
              </w:rPr>
              <w:t>4</w:t>
            </w:r>
            <w:r w:rsidR="007E7388" w:rsidRPr="007E7388">
              <w:rPr>
                <w:rFonts w:ascii="Times New Roman" w:hAnsi="Times New Roman" w:cs="Times New Roman"/>
                <w:color w:val="000000"/>
              </w:rPr>
              <w:t>2,84</w:t>
            </w:r>
          </w:p>
        </w:tc>
        <w:tc>
          <w:tcPr>
            <w:tcW w:w="674" w:type="dxa"/>
            <w:shd w:val="clear" w:color="auto" w:fill="auto"/>
            <w:noWrap/>
            <w:vAlign w:val="center"/>
          </w:tcPr>
          <w:p w14:paraId="08B71764" w14:textId="3899BF8D" w:rsidR="007E7388" w:rsidRPr="007E7388" w:rsidRDefault="0026364D" w:rsidP="007E7388">
            <w:pPr>
              <w:widowControl/>
              <w:ind w:left="-201" w:right="-187"/>
              <w:contextualSpacing/>
              <w:jc w:val="center"/>
              <w:rPr>
                <w:rFonts w:ascii="Times New Roman" w:hAnsi="Times New Roman" w:cs="Times New Roman"/>
                <w:color w:val="000000"/>
              </w:rPr>
            </w:pPr>
            <w:r>
              <w:rPr>
                <w:rFonts w:ascii="Times New Roman" w:hAnsi="Times New Roman" w:cs="Times New Roman"/>
                <w:color w:val="000000"/>
                <w:lang w:val="ru-RU"/>
              </w:rPr>
              <w:t>4</w:t>
            </w:r>
            <w:r w:rsidR="007E7388" w:rsidRPr="007E7388">
              <w:rPr>
                <w:rFonts w:ascii="Times New Roman" w:hAnsi="Times New Roman" w:cs="Times New Roman"/>
                <w:color w:val="000000"/>
              </w:rPr>
              <w:t>2,28</w:t>
            </w:r>
          </w:p>
        </w:tc>
        <w:tc>
          <w:tcPr>
            <w:tcW w:w="704" w:type="dxa"/>
            <w:shd w:val="clear" w:color="auto" w:fill="auto"/>
            <w:noWrap/>
            <w:vAlign w:val="center"/>
          </w:tcPr>
          <w:p w14:paraId="7309094D" w14:textId="0F79E2BE" w:rsidR="007E7388" w:rsidRPr="007E7388" w:rsidRDefault="0026364D" w:rsidP="007E7388">
            <w:pPr>
              <w:widowControl/>
              <w:ind w:left="-201" w:right="-187"/>
              <w:contextualSpacing/>
              <w:jc w:val="center"/>
              <w:rPr>
                <w:rFonts w:ascii="Times New Roman" w:hAnsi="Times New Roman" w:cs="Times New Roman"/>
                <w:color w:val="000000"/>
              </w:rPr>
            </w:pPr>
            <w:r>
              <w:rPr>
                <w:rFonts w:ascii="Times New Roman" w:hAnsi="Times New Roman" w:cs="Times New Roman"/>
                <w:color w:val="000000"/>
                <w:lang w:val="ru-RU"/>
              </w:rPr>
              <w:t>4</w:t>
            </w:r>
            <w:r w:rsidR="007E7388" w:rsidRPr="007E7388">
              <w:rPr>
                <w:rFonts w:ascii="Times New Roman" w:hAnsi="Times New Roman" w:cs="Times New Roman"/>
                <w:color w:val="000000"/>
              </w:rPr>
              <w:t>1,59</w:t>
            </w:r>
          </w:p>
        </w:tc>
        <w:tc>
          <w:tcPr>
            <w:tcW w:w="733" w:type="dxa"/>
            <w:shd w:val="clear" w:color="auto" w:fill="auto"/>
            <w:noWrap/>
            <w:vAlign w:val="center"/>
          </w:tcPr>
          <w:p w14:paraId="3CB6D518" w14:textId="77718594" w:rsidR="007E7388" w:rsidRPr="007E7388" w:rsidRDefault="0026364D" w:rsidP="007E7388">
            <w:pPr>
              <w:widowControl/>
              <w:ind w:left="-201" w:right="-187"/>
              <w:contextualSpacing/>
              <w:jc w:val="center"/>
              <w:rPr>
                <w:rFonts w:ascii="Times New Roman" w:hAnsi="Times New Roman" w:cs="Times New Roman"/>
                <w:color w:val="000000"/>
              </w:rPr>
            </w:pPr>
            <w:r>
              <w:rPr>
                <w:rFonts w:ascii="Times New Roman" w:hAnsi="Times New Roman" w:cs="Times New Roman"/>
                <w:color w:val="000000"/>
                <w:lang w:val="ru-RU"/>
              </w:rPr>
              <w:t>4</w:t>
            </w:r>
            <w:r w:rsidR="007E7388" w:rsidRPr="007E7388">
              <w:rPr>
                <w:rFonts w:ascii="Times New Roman" w:hAnsi="Times New Roman" w:cs="Times New Roman"/>
                <w:color w:val="000000"/>
              </w:rPr>
              <w:t>0,79</w:t>
            </w:r>
          </w:p>
        </w:tc>
        <w:tc>
          <w:tcPr>
            <w:tcW w:w="694" w:type="dxa"/>
            <w:shd w:val="clear" w:color="auto" w:fill="auto"/>
            <w:noWrap/>
            <w:vAlign w:val="center"/>
          </w:tcPr>
          <w:p w14:paraId="4D19D8CD" w14:textId="774E5A28" w:rsidR="007E7388" w:rsidRPr="007E7388" w:rsidRDefault="0026364D" w:rsidP="007E7388">
            <w:pPr>
              <w:widowControl/>
              <w:ind w:left="-201" w:right="-187"/>
              <w:contextualSpacing/>
              <w:jc w:val="center"/>
              <w:rPr>
                <w:rFonts w:ascii="Times New Roman" w:hAnsi="Times New Roman" w:cs="Times New Roman"/>
                <w:color w:val="000000"/>
              </w:rPr>
            </w:pPr>
            <w:r>
              <w:rPr>
                <w:rFonts w:ascii="Times New Roman" w:hAnsi="Times New Roman" w:cs="Times New Roman"/>
                <w:color w:val="000000"/>
                <w:lang w:val="ru-RU"/>
              </w:rPr>
              <w:t>4</w:t>
            </w:r>
            <w:r w:rsidR="007E7388" w:rsidRPr="007E7388">
              <w:rPr>
                <w:rFonts w:ascii="Times New Roman" w:hAnsi="Times New Roman" w:cs="Times New Roman"/>
                <w:color w:val="000000"/>
              </w:rPr>
              <w:t>0,24</w:t>
            </w:r>
          </w:p>
        </w:tc>
        <w:tc>
          <w:tcPr>
            <w:tcW w:w="696" w:type="dxa"/>
            <w:shd w:val="clear" w:color="auto" w:fill="auto"/>
            <w:noWrap/>
            <w:vAlign w:val="center"/>
          </w:tcPr>
          <w:p w14:paraId="739F1D91" w14:textId="3904D360" w:rsidR="007E7388" w:rsidRPr="007E7388" w:rsidRDefault="0026364D" w:rsidP="007E7388">
            <w:pPr>
              <w:widowControl/>
              <w:ind w:left="-201" w:right="-187"/>
              <w:contextualSpacing/>
              <w:jc w:val="center"/>
              <w:rPr>
                <w:rFonts w:ascii="Times New Roman" w:hAnsi="Times New Roman" w:cs="Times New Roman"/>
                <w:color w:val="000000"/>
              </w:rPr>
            </w:pPr>
            <w:r>
              <w:rPr>
                <w:rFonts w:ascii="Times New Roman" w:hAnsi="Times New Roman" w:cs="Times New Roman"/>
                <w:color w:val="000000"/>
                <w:lang w:val="ru-RU"/>
              </w:rPr>
              <w:t>3</w:t>
            </w:r>
            <w:r w:rsidR="007E7388" w:rsidRPr="007E7388">
              <w:rPr>
                <w:rFonts w:ascii="Times New Roman" w:hAnsi="Times New Roman" w:cs="Times New Roman"/>
                <w:color w:val="000000"/>
              </w:rPr>
              <w:t>9,68</w:t>
            </w:r>
          </w:p>
        </w:tc>
        <w:tc>
          <w:tcPr>
            <w:tcW w:w="784" w:type="dxa"/>
            <w:shd w:val="clear" w:color="auto" w:fill="auto"/>
            <w:noWrap/>
            <w:vAlign w:val="center"/>
          </w:tcPr>
          <w:p w14:paraId="3A3E2F80" w14:textId="2B2ECC62" w:rsidR="007E7388" w:rsidRPr="007E7388" w:rsidRDefault="0026364D" w:rsidP="007E7388">
            <w:pPr>
              <w:widowControl/>
              <w:ind w:left="-201" w:right="-187"/>
              <w:contextualSpacing/>
              <w:jc w:val="center"/>
              <w:rPr>
                <w:rFonts w:ascii="Times New Roman" w:hAnsi="Times New Roman" w:cs="Times New Roman"/>
                <w:color w:val="000000"/>
              </w:rPr>
            </w:pPr>
            <w:r>
              <w:rPr>
                <w:rFonts w:ascii="Times New Roman" w:hAnsi="Times New Roman" w:cs="Times New Roman"/>
                <w:color w:val="000000"/>
                <w:lang w:val="ru-RU"/>
              </w:rPr>
              <w:t>3</w:t>
            </w:r>
            <w:r w:rsidR="007E7388" w:rsidRPr="007E7388">
              <w:rPr>
                <w:rFonts w:ascii="Times New Roman" w:hAnsi="Times New Roman" w:cs="Times New Roman"/>
                <w:color w:val="000000"/>
              </w:rPr>
              <w:t>9,27</w:t>
            </w:r>
          </w:p>
        </w:tc>
        <w:tc>
          <w:tcPr>
            <w:tcW w:w="820" w:type="dxa"/>
            <w:shd w:val="clear" w:color="auto" w:fill="auto"/>
            <w:noWrap/>
            <w:vAlign w:val="center"/>
          </w:tcPr>
          <w:p w14:paraId="7EB103A8" w14:textId="08E00616" w:rsidR="007E7388" w:rsidRPr="007E7388" w:rsidRDefault="0026364D" w:rsidP="007E7388">
            <w:pPr>
              <w:widowControl/>
              <w:ind w:left="-201" w:right="-187"/>
              <w:contextualSpacing/>
              <w:jc w:val="center"/>
              <w:rPr>
                <w:rFonts w:ascii="Times New Roman" w:hAnsi="Times New Roman" w:cs="Times New Roman"/>
                <w:color w:val="000000"/>
              </w:rPr>
            </w:pPr>
            <w:r>
              <w:rPr>
                <w:rFonts w:ascii="Times New Roman" w:hAnsi="Times New Roman" w:cs="Times New Roman"/>
                <w:color w:val="000000"/>
                <w:lang w:val="ru-RU"/>
              </w:rPr>
              <w:t>3</w:t>
            </w:r>
            <w:r w:rsidR="007E7388" w:rsidRPr="007E7388">
              <w:rPr>
                <w:rFonts w:ascii="Times New Roman" w:hAnsi="Times New Roman" w:cs="Times New Roman"/>
                <w:color w:val="000000"/>
              </w:rPr>
              <w:t>8,87</w:t>
            </w:r>
          </w:p>
        </w:tc>
        <w:tc>
          <w:tcPr>
            <w:tcW w:w="820" w:type="dxa"/>
            <w:shd w:val="clear" w:color="auto" w:fill="auto"/>
            <w:noWrap/>
            <w:vAlign w:val="center"/>
          </w:tcPr>
          <w:p w14:paraId="67E65324" w14:textId="4294229B" w:rsidR="007E7388" w:rsidRPr="007E7388" w:rsidRDefault="0026364D" w:rsidP="007E7388">
            <w:pPr>
              <w:widowControl/>
              <w:ind w:left="-201" w:right="-187"/>
              <w:contextualSpacing/>
              <w:jc w:val="center"/>
              <w:rPr>
                <w:rFonts w:ascii="Times New Roman" w:hAnsi="Times New Roman" w:cs="Times New Roman"/>
                <w:color w:val="000000"/>
              </w:rPr>
            </w:pPr>
            <w:r>
              <w:rPr>
                <w:rFonts w:ascii="Times New Roman" w:hAnsi="Times New Roman" w:cs="Times New Roman"/>
                <w:color w:val="000000"/>
                <w:lang w:val="ru-RU"/>
              </w:rPr>
              <w:t>3</w:t>
            </w:r>
            <w:r w:rsidR="007E7388" w:rsidRPr="007E7388">
              <w:rPr>
                <w:rFonts w:ascii="Times New Roman" w:hAnsi="Times New Roman" w:cs="Times New Roman"/>
                <w:color w:val="000000"/>
              </w:rPr>
              <w:t>8,46</w:t>
            </w:r>
          </w:p>
        </w:tc>
        <w:tc>
          <w:tcPr>
            <w:tcW w:w="820" w:type="dxa"/>
            <w:shd w:val="clear" w:color="auto" w:fill="auto"/>
            <w:noWrap/>
            <w:vAlign w:val="center"/>
          </w:tcPr>
          <w:p w14:paraId="0A1089BD" w14:textId="4E59A223" w:rsidR="007E7388" w:rsidRPr="007E7388" w:rsidRDefault="0026364D" w:rsidP="007E7388">
            <w:pPr>
              <w:widowControl/>
              <w:ind w:left="-201" w:right="-187"/>
              <w:contextualSpacing/>
              <w:jc w:val="center"/>
              <w:rPr>
                <w:rFonts w:ascii="Times New Roman" w:hAnsi="Times New Roman" w:cs="Times New Roman"/>
                <w:color w:val="000000"/>
              </w:rPr>
            </w:pPr>
            <w:r>
              <w:rPr>
                <w:rFonts w:ascii="Times New Roman" w:hAnsi="Times New Roman" w:cs="Times New Roman"/>
                <w:color w:val="000000"/>
                <w:lang w:val="ru-RU"/>
              </w:rPr>
              <w:t>3</w:t>
            </w:r>
            <w:r w:rsidR="007E7388" w:rsidRPr="007E7388">
              <w:rPr>
                <w:rFonts w:ascii="Times New Roman" w:hAnsi="Times New Roman" w:cs="Times New Roman"/>
                <w:color w:val="000000"/>
              </w:rPr>
              <w:t>8,05</w:t>
            </w:r>
          </w:p>
        </w:tc>
        <w:tc>
          <w:tcPr>
            <w:tcW w:w="820" w:type="dxa"/>
            <w:shd w:val="clear" w:color="auto" w:fill="auto"/>
            <w:noWrap/>
            <w:vAlign w:val="center"/>
          </w:tcPr>
          <w:p w14:paraId="3780BC3A" w14:textId="6ADA15E6" w:rsidR="007E7388" w:rsidRPr="007E7388" w:rsidRDefault="0026364D" w:rsidP="007E7388">
            <w:pPr>
              <w:widowControl/>
              <w:ind w:left="-201" w:right="-187"/>
              <w:contextualSpacing/>
              <w:jc w:val="center"/>
              <w:rPr>
                <w:rFonts w:ascii="Times New Roman" w:hAnsi="Times New Roman" w:cs="Times New Roman"/>
                <w:color w:val="000000"/>
              </w:rPr>
            </w:pPr>
            <w:r>
              <w:rPr>
                <w:rFonts w:ascii="Times New Roman" w:hAnsi="Times New Roman" w:cs="Times New Roman"/>
                <w:color w:val="000000"/>
                <w:lang w:val="ru-RU"/>
              </w:rPr>
              <w:t>3</w:t>
            </w:r>
            <w:r w:rsidR="007E7388" w:rsidRPr="007E7388">
              <w:rPr>
                <w:rFonts w:ascii="Times New Roman" w:hAnsi="Times New Roman" w:cs="Times New Roman"/>
                <w:color w:val="000000"/>
              </w:rPr>
              <w:t>7,59</w:t>
            </w:r>
          </w:p>
        </w:tc>
        <w:tc>
          <w:tcPr>
            <w:tcW w:w="702" w:type="dxa"/>
            <w:shd w:val="clear" w:color="auto" w:fill="auto"/>
            <w:noWrap/>
            <w:vAlign w:val="center"/>
          </w:tcPr>
          <w:p w14:paraId="60C1C91F" w14:textId="3C6BA567" w:rsidR="007E7388" w:rsidRPr="007E7388" w:rsidRDefault="0026364D" w:rsidP="007E7388">
            <w:pPr>
              <w:widowControl/>
              <w:ind w:left="-201" w:right="-187"/>
              <w:contextualSpacing/>
              <w:jc w:val="center"/>
              <w:rPr>
                <w:rFonts w:ascii="Times New Roman" w:hAnsi="Times New Roman" w:cs="Times New Roman"/>
                <w:color w:val="000000"/>
              </w:rPr>
            </w:pPr>
            <w:r>
              <w:rPr>
                <w:rFonts w:ascii="Times New Roman" w:hAnsi="Times New Roman" w:cs="Times New Roman"/>
                <w:color w:val="000000"/>
                <w:lang w:val="ru-RU"/>
              </w:rPr>
              <w:t>3</w:t>
            </w:r>
            <w:r w:rsidR="007E7388" w:rsidRPr="007E7388">
              <w:rPr>
                <w:rFonts w:ascii="Times New Roman" w:hAnsi="Times New Roman" w:cs="Times New Roman"/>
                <w:color w:val="000000"/>
              </w:rPr>
              <w:t>7,09</w:t>
            </w:r>
          </w:p>
        </w:tc>
      </w:tr>
    </w:tbl>
    <w:p w14:paraId="0BEB32F0" w14:textId="77777777" w:rsidR="0078504E" w:rsidRDefault="0078504E" w:rsidP="0078504E">
      <w:pPr>
        <w:pStyle w:val="ConsPlusNormal"/>
        <w:contextualSpacing/>
        <w:jc w:val="center"/>
        <w:rPr>
          <w:rFonts w:ascii="Times New Roman" w:hAnsi="Times New Roman" w:cs="Times New Roman"/>
          <w:sz w:val="22"/>
          <w:szCs w:val="22"/>
        </w:rPr>
      </w:pPr>
    </w:p>
    <w:p w14:paraId="590DD0D7" w14:textId="05AD9227" w:rsidR="0078504E" w:rsidRDefault="007E7388" w:rsidP="0078504E">
      <w:pPr>
        <w:pStyle w:val="ConsPlusNormal"/>
        <w:contextualSpacing/>
        <w:jc w:val="center"/>
        <w:rPr>
          <w:rFonts w:ascii="Times New Roman" w:hAnsi="Times New Roman" w:cs="Times New Roman"/>
          <w:sz w:val="22"/>
          <w:szCs w:val="22"/>
        </w:rPr>
      </w:pPr>
      <w:r>
        <w:rPr>
          <w:noProof/>
        </w:rPr>
        <w:drawing>
          <wp:inline distT="0" distB="0" distL="0" distR="0" wp14:anchorId="6ECC9438" wp14:editId="4D0892C9">
            <wp:extent cx="5103627" cy="2466754"/>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211B608" w14:textId="77777777" w:rsidR="0078504E" w:rsidRPr="001332CE" w:rsidRDefault="0078504E" w:rsidP="0078504E">
      <w:pPr>
        <w:pStyle w:val="ConsPlusNormal"/>
        <w:contextualSpacing/>
        <w:jc w:val="center"/>
        <w:rPr>
          <w:rFonts w:ascii="Times New Roman" w:hAnsi="Times New Roman" w:cs="Times New Roman"/>
          <w:sz w:val="24"/>
          <w:szCs w:val="24"/>
          <w:lang w:bidi="en-US"/>
        </w:rPr>
      </w:pPr>
      <w:r w:rsidRPr="001332CE">
        <w:rPr>
          <w:rFonts w:ascii="Times New Roman" w:hAnsi="Times New Roman" w:cs="Times New Roman"/>
          <w:sz w:val="22"/>
          <w:szCs w:val="22"/>
        </w:rPr>
        <w:t xml:space="preserve">Рис. 2.1. </w:t>
      </w:r>
      <w:r w:rsidRPr="001332CE">
        <w:rPr>
          <w:rFonts w:ascii="Times New Roman" w:hAnsi="Times New Roman" w:cs="Times New Roman"/>
          <w:sz w:val="22"/>
          <w:szCs w:val="22"/>
          <w:lang w:bidi="en-US"/>
        </w:rPr>
        <w:t xml:space="preserve">Баланс производственных мощностей водоотведения в </w:t>
      </w:r>
      <w:proofErr w:type="spellStart"/>
      <w:r w:rsidRPr="001332CE">
        <w:rPr>
          <w:rFonts w:ascii="Times New Roman" w:hAnsi="Times New Roman" w:cs="Times New Roman"/>
          <w:sz w:val="22"/>
          <w:szCs w:val="22"/>
          <w:lang w:bidi="en-US"/>
        </w:rPr>
        <w:t>Корниловском</w:t>
      </w:r>
      <w:proofErr w:type="spellEnd"/>
      <w:r w:rsidRPr="001332CE">
        <w:rPr>
          <w:rFonts w:ascii="Times New Roman" w:hAnsi="Times New Roman" w:cs="Times New Roman"/>
          <w:sz w:val="22"/>
          <w:szCs w:val="22"/>
          <w:lang w:bidi="en-US"/>
        </w:rPr>
        <w:t xml:space="preserve"> СП, м</w:t>
      </w:r>
      <w:r w:rsidRPr="001332CE">
        <w:rPr>
          <w:rFonts w:ascii="Times New Roman" w:hAnsi="Times New Roman" w:cs="Times New Roman"/>
          <w:sz w:val="22"/>
          <w:szCs w:val="22"/>
          <w:vertAlign w:val="superscript"/>
          <w:lang w:bidi="en-US"/>
        </w:rPr>
        <w:t>3</w:t>
      </w:r>
      <w:r w:rsidRPr="001332CE">
        <w:rPr>
          <w:rFonts w:ascii="Times New Roman" w:hAnsi="Times New Roman" w:cs="Times New Roman"/>
          <w:sz w:val="22"/>
          <w:szCs w:val="22"/>
          <w:lang w:bidi="en-US"/>
        </w:rPr>
        <w:t>/ч</w:t>
      </w:r>
    </w:p>
    <w:p w14:paraId="66A352F9" w14:textId="77777777" w:rsidR="0078504E" w:rsidRPr="001332CE" w:rsidRDefault="0078504E" w:rsidP="001332CE">
      <w:pPr>
        <w:contextualSpacing/>
        <w:jc w:val="right"/>
        <w:rPr>
          <w:rFonts w:ascii="Times New Roman" w:hAnsi="Times New Roman" w:cs="Times New Roman"/>
          <w:sz w:val="24"/>
          <w:szCs w:val="24"/>
          <w:lang w:val="ru-RU" w:bidi="en-US"/>
        </w:rPr>
        <w:sectPr w:rsidR="0078504E" w:rsidRPr="001332CE" w:rsidSect="00D3238B">
          <w:pgSz w:w="16838" w:h="11906" w:orient="landscape"/>
          <w:pgMar w:top="975" w:right="1134" w:bottom="567" w:left="1134" w:header="680" w:footer="283" w:gutter="0"/>
          <w:cols w:space="708"/>
          <w:titlePg/>
          <w:docGrid w:linePitch="360"/>
        </w:sectPr>
      </w:pPr>
    </w:p>
    <w:p w14:paraId="0898E087" w14:textId="536F00F9" w:rsidR="00463D34" w:rsidRPr="001332CE" w:rsidRDefault="00463D34"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lastRenderedPageBreak/>
        <w:t xml:space="preserve">Централизованное водоотведение только в с. </w:t>
      </w:r>
      <w:proofErr w:type="spellStart"/>
      <w:r w:rsidRPr="001332CE">
        <w:rPr>
          <w:rFonts w:ascii="Times New Roman" w:hAnsi="Times New Roman" w:cs="Times New Roman"/>
          <w:sz w:val="24"/>
          <w:szCs w:val="24"/>
        </w:rPr>
        <w:t>Корнилово</w:t>
      </w:r>
      <w:proofErr w:type="spellEnd"/>
      <w:r w:rsidRPr="001332CE">
        <w:rPr>
          <w:rFonts w:ascii="Times New Roman" w:hAnsi="Times New Roman" w:cs="Times New Roman"/>
          <w:sz w:val="24"/>
          <w:szCs w:val="24"/>
        </w:rPr>
        <w:t xml:space="preserve">. В других населенных пунктах канализация остается самотечная до 2031г.  </w:t>
      </w:r>
      <w:r w:rsidRPr="001332CE">
        <w:rPr>
          <w:rFonts w:ascii="Times New Roman" w:hAnsi="Times New Roman" w:cs="Times New Roman"/>
          <w:sz w:val="24"/>
          <w:szCs w:val="24"/>
          <w:lang w:bidi="en-US"/>
        </w:rPr>
        <w:t>На насосной станции установлен один насос производительностью 50 м</w:t>
      </w:r>
      <w:r w:rsidRPr="001332CE">
        <w:rPr>
          <w:rFonts w:ascii="Times New Roman" w:hAnsi="Times New Roman" w:cs="Times New Roman"/>
          <w:sz w:val="24"/>
          <w:szCs w:val="24"/>
          <w:vertAlign w:val="superscript"/>
          <w:lang w:bidi="en-US"/>
        </w:rPr>
        <w:t>3</w:t>
      </w:r>
      <w:r w:rsidRPr="001332CE">
        <w:rPr>
          <w:rFonts w:ascii="Times New Roman" w:hAnsi="Times New Roman" w:cs="Times New Roman"/>
          <w:sz w:val="24"/>
          <w:szCs w:val="24"/>
          <w:lang w:bidi="en-US"/>
        </w:rPr>
        <w:t>/ч.</w:t>
      </w:r>
    </w:p>
    <w:p w14:paraId="150CEA6D" w14:textId="77777777" w:rsidR="00463D34" w:rsidRPr="001332CE" w:rsidRDefault="00463D34" w:rsidP="001332CE">
      <w:pPr>
        <w:pStyle w:val="ConsPlusNormal"/>
        <w:ind w:firstLine="708"/>
        <w:contextualSpacing/>
        <w:jc w:val="both"/>
        <w:rPr>
          <w:rFonts w:ascii="Times New Roman" w:hAnsi="Times New Roman" w:cs="Times New Roman"/>
          <w:sz w:val="24"/>
          <w:szCs w:val="24"/>
        </w:rPr>
      </w:pPr>
    </w:p>
    <w:p w14:paraId="2B8A0994" w14:textId="77777777" w:rsidR="00881F43" w:rsidRPr="001332CE" w:rsidRDefault="00985C8F" w:rsidP="001332CE">
      <w:pPr>
        <w:pStyle w:val="2"/>
        <w:spacing w:before="0"/>
        <w:contextualSpacing/>
        <w:jc w:val="center"/>
        <w:rPr>
          <w:rFonts w:cs="Times New Roman"/>
          <w:lang w:val="ru-RU"/>
        </w:rPr>
      </w:pPr>
      <w:bookmarkStart w:id="461" w:name="_Toc504949199"/>
      <w:r w:rsidRPr="001332CE">
        <w:rPr>
          <w:rFonts w:cs="Times New Roman"/>
          <w:lang w:val="ru-RU"/>
        </w:rPr>
        <w:t>2.5</w:t>
      </w:r>
      <w:r w:rsidR="00881F43" w:rsidRPr="001332CE">
        <w:rPr>
          <w:rFonts w:cs="Times New Roman"/>
          <w:lang w:val="ru-RU"/>
        </w:rPr>
        <w:t>. Наименование организации, которая наделена статусом гарантирующей организации</w:t>
      </w:r>
      <w:bookmarkEnd w:id="461"/>
    </w:p>
    <w:p w14:paraId="699E2C29" w14:textId="7019D6EA" w:rsidR="00881F43" w:rsidRPr="001332CE" w:rsidRDefault="00106B96" w:rsidP="001332CE">
      <w:pPr>
        <w:autoSpaceDE w:val="0"/>
        <w:autoSpaceDN w:val="0"/>
        <w:adjustRightInd w:val="0"/>
        <w:ind w:firstLine="708"/>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территории </w:t>
      </w:r>
      <w:proofErr w:type="spellStart"/>
      <w:r>
        <w:rPr>
          <w:rFonts w:ascii="Times New Roman" w:hAnsi="Times New Roman" w:cs="Times New Roman"/>
          <w:sz w:val="24"/>
          <w:szCs w:val="24"/>
          <w:lang w:val="ru-RU"/>
        </w:rPr>
        <w:t>Корниловского</w:t>
      </w:r>
      <w:proofErr w:type="spellEnd"/>
      <w:r>
        <w:rPr>
          <w:rFonts w:ascii="Times New Roman" w:hAnsi="Times New Roman" w:cs="Times New Roman"/>
          <w:sz w:val="24"/>
          <w:szCs w:val="24"/>
          <w:lang w:val="ru-RU"/>
        </w:rPr>
        <w:t xml:space="preserve"> сельского поселения на момент утверждения схемы водоснабжения и водоотведения нет организаций, эксплуатирующих</w:t>
      </w:r>
      <w:r w:rsidRPr="001332CE">
        <w:rPr>
          <w:rFonts w:ascii="Times New Roman" w:hAnsi="Times New Roman" w:cs="Times New Roman"/>
          <w:sz w:val="24"/>
          <w:szCs w:val="24"/>
          <w:lang w:val="ru-RU"/>
        </w:rPr>
        <w:t xml:space="preserve"> </w:t>
      </w:r>
      <w:r>
        <w:rPr>
          <w:rFonts w:ascii="Times New Roman" w:hAnsi="Times New Roman" w:cs="Times New Roman"/>
          <w:sz w:val="24"/>
          <w:szCs w:val="24"/>
          <w:lang w:val="ru-RU"/>
        </w:rPr>
        <w:t>на законном основании</w:t>
      </w:r>
      <w:r w:rsidRPr="001332CE">
        <w:rPr>
          <w:rFonts w:ascii="Times New Roman" w:hAnsi="Times New Roman" w:cs="Times New Roman"/>
          <w:sz w:val="24"/>
          <w:szCs w:val="24"/>
          <w:lang w:val="ru-RU"/>
        </w:rPr>
        <w:t xml:space="preserve"> оборудование очистных сооружений и канализационные сети</w:t>
      </w:r>
      <w:r>
        <w:rPr>
          <w:rFonts w:ascii="Times New Roman" w:hAnsi="Times New Roman" w:cs="Times New Roman"/>
          <w:sz w:val="24"/>
          <w:szCs w:val="24"/>
          <w:lang w:val="ru-RU"/>
        </w:rPr>
        <w:t>, наделенных статусом гарантирующих организаций</w:t>
      </w:r>
      <w:r w:rsidR="00881F43" w:rsidRPr="001332CE">
        <w:rPr>
          <w:rFonts w:ascii="Times New Roman" w:hAnsi="Times New Roman" w:cs="Times New Roman"/>
          <w:sz w:val="24"/>
          <w:szCs w:val="24"/>
          <w:lang w:val="ru-RU"/>
        </w:rPr>
        <w:t>.</w:t>
      </w:r>
    </w:p>
    <w:p w14:paraId="7410FFFA" w14:textId="77777777" w:rsidR="00881F43" w:rsidRPr="001332CE" w:rsidRDefault="00881F43" w:rsidP="001332CE">
      <w:pPr>
        <w:autoSpaceDE w:val="0"/>
        <w:autoSpaceDN w:val="0"/>
        <w:adjustRightInd w:val="0"/>
        <w:ind w:firstLine="708"/>
        <w:contextualSpacing/>
        <w:jc w:val="both"/>
        <w:rPr>
          <w:rFonts w:ascii="Times New Roman" w:hAnsi="Times New Roman" w:cs="Times New Roman"/>
          <w:color w:val="FF0000"/>
          <w:sz w:val="24"/>
          <w:szCs w:val="24"/>
          <w:lang w:val="ru-RU"/>
        </w:rPr>
      </w:pPr>
    </w:p>
    <w:p w14:paraId="4B3906EA" w14:textId="77777777" w:rsidR="00881F43" w:rsidRPr="001332CE" w:rsidRDefault="00985C8F" w:rsidP="00C56793">
      <w:pPr>
        <w:pStyle w:val="1"/>
      </w:pPr>
      <w:bookmarkStart w:id="462" w:name="_Toc504949200"/>
      <w:r w:rsidRPr="001332CE">
        <w:t>3</w:t>
      </w:r>
      <w:r w:rsidR="00881F43" w:rsidRPr="001332CE">
        <w:t>. Предложения по строительству, реконструкции и модернизации объектов централизованных систем водоотведения</w:t>
      </w:r>
      <w:bookmarkEnd w:id="462"/>
    </w:p>
    <w:p w14:paraId="65CB2AD4" w14:textId="77777777" w:rsidR="00985C8F" w:rsidRPr="001332CE" w:rsidRDefault="00985C8F"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Первоочередными (2018-2020г.г.) является реализация мероприятий для определения фактических проблем, недостатков, слабых мест системы водоотведения:</w:t>
      </w:r>
    </w:p>
    <w:p w14:paraId="3E36EF77" w14:textId="77777777" w:rsidR="00985C8F" w:rsidRPr="001332CE" w:rsidRDefault="00985C8F"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1.Техническое обследование системы водоотведения с использованием инструментальных замеров с целью выявления реального состояния объектов, выявления скрытых потерь, определения загрузки работы оборудования и др.;</w:t>
      </w:r>
    </w:p>
    <w:p w14:paraId="5C8D8A03" w14:textId="77777777" w:rsidR="00985C8F" w:rsidRPr="001332CE" w:rsidRDefault="00985C8F"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2. Гидравлический расчет сетей водоотведения по наиболее аварийным участкам.</w:t>
      </w:r>
    </w:p>
    <w:p w14:paraId="3CF47081" w14:textId="77777777" w:rsidR="00985C8F" w:rsidRPr="001332CE" w:rsidRDefault="00985C8F"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Ведение отчётности о фактических авариях, простоях, порывах позволят составить график ремонтных, профилактических работ в зависимости от приоритетности и распределять финансирование.</w:t>
      </w:r>
    </w:p>
    <w:p w14:paraId="088CCF6C" w14:textId="77777777" w:rsidR="00881F43" w:rsidRPr="001332CE" w:rsidRDefault="00881F43" w:rsidP="001332CE">
      <w:pPr>
        <w:pStyle w:val="ConsPlusNormal"/>
        <w:ind w:firstLine="708"/>
        <w:contextualSpacing/>
        <w:jc w:val="right"/>
        <w:rPr>
          <w:rFonts w:ascii="Times New Roman" w:hAnsi="Times New Roman" w:cs="Times New Roman"/>
          <w:sz w:val="24"/>
          <w:szCs w:val="24"/>
        </w:rPr>
      </w:pPr>
    </w:p>
    <w:p w14:paraId="1CFE0B73" w14:textId="77777777" w:rsidR="00881F43" w:rsidRPr="001332CE" w:rsidRDefault="003850B6" w:rsidP="001332CE">
      <w:pPr>
        <w:pStyle w:val="2"/>
        <w:spacing w:before="0"/>
        <w:contextualSpacing/>
        <w:jc w:val="center"/>
        <w:rPr>
          <w:rFonts w:cs="Times New Roman"/>
          <w:lang w:val="ru-RU"/>
        </w:rPr>
      </w:pPr>
      <w:bookmarkStart w:id="463" w:name="_Toc504949201"/>
      <w:r w:rsidRPr="001332CE">
        <w:rPr>
          <w:rFonts w:cs="Times New Roman"/>
          <w:lang w:val="ru-RU"/>
        </w:rPr>
        <w:t>3</w:t>
      </w:r>
      <w:r w:rsidR="00881F43" w:rsidRPr="001332CE">
        <w:rPr>
          <w:rFonts w:cs="Times New Roman"/>
          <w:lang w:val="ru-RU"/>
        </w:rPr>
        <w:t>.1. Предложения по строительству и реконструкции канализационных сетей</w:t>
      </w:r>
      <w:bookmarkEnd w:id="463"/>
    </w:p>
    <w:p w14:paraId="5909EA81" w14:textId="77777777" w:rsidR="00881F43" w:rsidRPr="001332CE" w:rsidRDefault="00881F43"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Реконструкция существующих напорных коллекторов от КНС позволит обеспечить надежную работу системы канализации, исключение аварийных ситуаций, обеспечение нормальной экологической ситуации на территории СП, подключение новых потребителей.</w:t>
      </w:r>
    </w:p>
    <w:p w14:paraId="6C764BC0" w14:textId="77777777" w:rsidR="00881F43" w:rsidRPr="001332CE" w:rsidRDefault="00881F43"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На территории </w:t>
      </w:r>
      <w:proofErr w:type="spellStart"/>
      <w:r w:rsidRPr="001332CE">
        <w:rPr>
          <w:rFonts w:ascii="Times New Roman" w:hAnsi="Times New Roman" w:cs="Times New Roman"/>
          <w:sz w:val="24"/>
          <w:szCs w:val="24"/>
        </w:rPr>
        <w:t>Корниловского</w:t>
      </w:r>
      <w:proofErr w:type="spellEnd"/>
      <w:r w:rsidRPr="001332CE">
        <w:rPr>
          <w:rFonts w:ascii="Times New Roman" w:hAnsi="Times New Roman" w:cs="Times New Roman"/>
          <w:sz w:val="24"/>
          <w:szCs w:val="24"/>
        </w:rPr>
        <w:t xml:space="preserve"> СП в первую очередь необходимо реализовать следующие мероприятия по сетям из таблицы </w:t>
      </w:r>
      <w:r w:rsidR="003850B6" w:rsidRPr="001332CE">
        <w:rPr>
          <w:rFonts w:ascii="Times New Roman" w:hAnsi="Times New Roman" w:cs="Times New Roman"/>
          <w:sz w:val="24"/>
          <w:szCs w:val="24"/>
        </w:rPr>
        <w:t>3.1.</w:t>
      </w:r>
    </w:p>
    <w:p w14:paraId="1144EC61" w14:textId="77777777" w:rsidR="00881F43" w:rsidRPr="001332CE" w:rsidRDefault="00881F43" w:rsidP="001332CE">
      <w:pPr>
        <w:pStyle w:val="ConsPlusNormal"/>
        <w:ind w:firstLine="708"/>
        <w:contextualSpacing/>
        <w:jc w:val="both"/>
        <w:rPr>
          <w:rFonts w:ascii="Times New Roman" w:hAnsi="Times New Roman" w:cs="Times New Roman"/>
          <w:sz w:val="24"/>
          <w:szCs w:val="24"/>
        </w:rPr>
      </w:pPr>
    </w:p>
    <w:p w14:paraId="1C2D00CF" w14:textId="77777777" w:rsidR="00881F43" w:rsidRPr="001332CE" w:rsidRDefault="00881F43" w:rsidP="001332CE">
      <w:pPr>
        <w:pStyle w:val="ConsPlusNormal"/>
        <w:ind w:right="282" w:firstLine="708"/>
        <w:contextualSpacing/>
        <w:jc w:val="right"/>
        <w:rPr>
          <w:rFonts w:ascii="Times New Roman" w:hAnsi="Times New Roman" w:cs="Times New Roman"/>
          <w:sz w:val="24"/>
          <w:szCs w:val="24"/>
        </w:rPr>
      </w:pPr>
      <w:r w:rsidRPr="001332CE">
        <w:rPr>
          <w:rFonts w:ascii="Times New Roman" w:hAnsi="Times New Roman" w:cs="Times New Roman"/>
          <w:sz w:val="24"/>
          <w:szCs w:val="24"/>
        </w:rPr>
        <w:t xml:space="preserve">Таблица </w:t>
      </w:r>
      <w:r w:rsidR="003850B6" w:rsidRPr="001332CE">
        <w:rPr>
          <w:rFonts w:ascii="Times New Roman" w:hAnsi="Times New Roman" w:cs="Times New Roman"/>
          <w:sz w:val="24"/>
          <w:szCs w:val="24"/>
        </w:rPr>
        <w:t>3.1</w:t>
      </w:r>
      <w:r w:rsidRPr="001332CE">
        <w:rPr>
          <w:rFonts w:ascii="Times New Roman" w:hAnsi="Times New Roman" w:cs="Times New Roman"/>
          <w:sz w:val="24"/>
          <w:szCs w:val="24"/>
        </w:rPr>
        <w:t>. Рекомендуемые мероприятия по сетям</w:t>
      </w:r>
    </w:p>
    <w:p w14:paraId="0584C830" w14:textId="77777777" w:rsidR="00881F43" w:rsidRPr="001332CE" w:rsidRDefault="00881F43" w:rsidP="001332CE">
      <w:pPr>
        <w:pStyle w:val="ConsPlusNormal"/>
        <w:ind w:firstLine="708"/>
        <w:contextualSpacing/>
        <w:jc w:val="right"/>
        <w:rPr>
          <w:rFonts w:ascii="Times New Roman" w:hAnsi="Times New Roman" w:cs="Times New Roman"/>
          <w:sz w:val="24"/>
          <w:szCs w:val="24"/>
        </w:rPr>
      </w:pPr>
    </w:p>
    <w:tbl>
      <w:tblPr>
        <w:tblW w:w="101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6192"/>
        <w:gridCol w:w="932"/>
        <w:gridCol w:w="1386"/>
        <w:gridCol w:w="1211"/>
      </w:tblGrid>
      <w:tr w:rsidR="00881F43" w:rsidRPr="001332CE" w14:paraId="4DC46B01" w14:textId="77777777" w:rsidTr="00FC520F">
        <w:trPr>
          <w:trHeight w:val="279"/>
          <w:tblHeader/>
        </w:trPr>
        <w:tc>
          <w:tcPr>
            <w:tcW w:w="426" w:type="dxa"/>
            <w:shd w:val="clear" w:color="auto" w:fill="auto"/>
            <w:noWrap/>
            <w:vAlign w:val="center"/>
          </w:tcPr>
          <w:p w14:paraId="52009BC0"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lang w:val="ru-RU" w:eastAsia="ru-RU"/>
              </w:rPr>
              <w:t>№</w:t>
            </w:r>
          </w:p>
        </w:tc>
        <w:tc>
          <w:tcPr>
            <w:tcW w:w="6192" w:type="dxa"/>
            <w:shd w:val="clear" w:color="auto" w:fill="auto"/>
            <w:vAlign w:val="center"/>
          </w:tcPr>
          <w:p w14:paraId="7C63E512"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lang w:val="ru-RU" w:eastAsia="ru-RU"/>
              </w:rPr>
              <w:t>Наименование работ и затрат</w:t>
            </w:r>
          </w:p>
        </w:tc>
        <w:tc>
          <w:tcPr>
            <w:tcW w:w="932" w:type="dxa"/>
            <w:shd w:val="clear" w:color="auto" w:fill="auto"/>
            <w:vAlign w:val="center"/>
          </w:tcPr>
          <w:p w14:paraId="1F57D8F4" w14:textId="77777777" w:rsidR="00881F43" w:rsidRPr="001332CE" w:rsidRDefault="00881F43" w:rsidP="001332CE">
            <w:pPr>
              <w:widowControl/>
              <w:ind w:left="-61"/>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lang w:val="ru-RU" w:eastAsia="ru-RU"/>
              </w:rPr>
              <w:t>Ед. изм.</w:t>
            </w:r>
          </w:p>
        </w:tc>
        <w:tc>
          <w:tcPr>
            <w:tcW w:w="1386" w:type="dxa"/>
            <w:shd w:val="clear" w:color="auto" w:fill="auto"/>
            <w:vAlign w:val="center"/>
          </w:tcPr>
          <w:p w14:paraId="082AD466" w14:textId="77777777" w:rsidR="00881F43" w:rsidRPr="001332CE" w:rsidRDefault="00881F43" w:rsidP="001332CE">
            <w:pPr>
              <w:widowControl/>
              <w:ind w:left="-197" w:right="-108"/>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lang w:val="ru-RU" w:eastAsia="ru-RU"/>
              </w:rPr>
              <w:t>Объем работ</w:t>
            </w:r>
          </w:p>
        </w:tc>
        <w:tc>
          <w:tcPr>
            <w:tcW w:w="1211" w:type="dxa"/>
            <w:shd w:val="clear" w:color="auto" w:fill="auto"/>
            <w:vAlign w:val="center"/>
          </w:tcPr>
          <w:p w14:paraId="6E22F2AB"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lang w:val="ru-RU" w:eastAsia="ru-RU"/>
              </w:rPr>
              <w:t>Срок</w:t>
            </w:r>
          </w:p>
        </w:tc>
      </w:tr>
      <w:tr w:rsidR="00881F43" w:rsidRPr="001332CE" w14:paraId="047C7922" w14:textId="77777777" w:rsidTr="00FC520F">
        <w:trPr>
          <w:trHeight w:val="167"/>
        </w:trPr>
        <w:tc>
          <w:tcPr>
            <w:tcW w:w="426" w:type="dxa"/>
            <w:shd w:val="clear" w:color="auto" w:fill="auto"/>
            <w:noWrap/>
            <w:vAlign w:val="center"/>
          </w:tcPr>
          <w:p w14:paraId="0349D9F6" w14:textId="77777777" w:rsidR="00881F43" w:rsidRPr="001332CE" w:rsidRDefault="001F5DEE"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w:t>
            </w:r>
            <w:r w:rsidR="00881F43" w:rsidRPr="001332CE">
              <w:rPr>
                <w:rFonts w:ascii="Times New Roman" w:eastAsia="Times New Roman" w:hAnsi="Times New Roman" w:cs="Times New Roman"/>
                <w:color w:val="000000"/>
                <w:lang w:val="ru-RU" w:eastAsia="ru-RU"/>
              </w:rPr>
              <w:t>.</w:t>
            </w:r>
          </w:p>
        </w:tc>
        <w:tc>
          <w:tcPr>
            <w:tcW w:w="6192" w:type="dxa"/>
            <w:shd w:val="clear" w:color="auto" w:fill="auto"/>
            <w:vAlign w:val="bottom"/>
            <w:hideMark/>
          </w:tcPr>
          <w:p w14:paraId="433B689E" w14:textId="77777777" w:rsidR="00881F43" w:rsidRPr="001332CE" w:rsidRDefault="00881F43" w:rsidP="001332CE">
            <w:pPr>
              <w:widowControl/>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xml:space="preserve">Ремонт кирпичных канализационных колодцев в с. </w:t>
            </w:r>
            <w:proofErr w:type="spellStart"/>
            <w:r w:rsidRPr="001332CE">
              <w:rPr>
                <w:rFonts w:ascii="Times New Roman" w:eastAsia="Times New Roman" w:hAnsi="Times New Roman" w:cs="Times New Roman"/>
                <w:color w:val="000000"/>
                <w:lang w:val="ru-RU" w:eastAsia="ru-RU"/>
              </w:rPr>
              <w:t>Корнилово</w:t>
            </w:r>
            <w:proofErr w:type="spellEnd"/>
          </w:p>
        </w:tc>
        <w:tc>
          <w:tcPr>
            <w:tcW w:w="932" w:type="dxa"/>
            <w:shd w:val="clear" w:color="auto" w:fill="auto"/>
            <w:vAlign w:val="center"/>
            <w:hideMark/>
          </w:tcPr>
          <w:p w14:paraId="59293C5B"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 шт.</w:t>
            </w:r>
          </w:p>
        </w:tc>
        <w:tc>
          <w:tcPr>
            <w:tcW w:w="1386" w:type="dxa"/>
            <w:shd w:val="clear" w:color="auto" w:fill="auto"/>
            <w:vAlign w:val="center"/>
            <w:hideMark/>
          </w:tcPr>
          <w:p w14:paraId="1DFD606D"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по 8</w:t>
            </w:r>
          </w:p>
        </w:tc>
        <w:tc>
          <w:tcPr>
            <w:tcW w:w="1211" w:type="dxa"/>
            <w:shd w:val="clear" w:color="auto" w:fill="auto"/>
            <w:vAlign w:val="center"/>
            <w:hideMark/>
          </w:tcPr>
          <w:p w14:paraId="1C69089F" w14:textId="44E60D3E" w:rsidR="00881F43" w:rsidRPr="001332CE" w:rsidRDefault="0087602D" w:rsidP="00D3238B">
            <w:pPr>
              <w:widowControl/>
              <w:ind w:left="-173" w:right="-108"/>
              <w:contextualSpacing/>
              <w:jc w:val="center"/>
              <w:rPr>
                <w:rFonts w:ascii="Times New Roman" w:eastAsia="Times New Roman" w:hAnsi="Times New Roman" w:cs="Times New Roman"/>
                <w:color w:val="000000"/>
                <w:lang w:val="ru-RU" w:eastAsia="ru-RU"/>
              </w:rPr>
            </w:pPr>
            <w:r>
              <w:rPr>
                <w:rFonts w:ascii="Times New Roman" w:eastAsia="Times New Roman" w:hAnsi="Times New Roman" w:cs="Times New Roman"/>
                <w:color w:val="000000"/>
                <w:lang w:val="ru-RU" w:eastAsia="ru-RU"/>
              </w:rPr>
              <w:t>2021-2024</w:t>
            </w:r>
            <w:r w:rsidR="00881F43" w:rsidRPr="001332CE">
              <w:rPr>
                <w:rFonts w:ascii="Times New Roman" w:eastAsia="Times New Roman" w:hAnsi="Times New Roman" w:cs="Times New Roman"/>
                <w:color w:val="000000"/>
                <w:lang w:val="ru-RU" w:eastAsia="ru-RU"/>
              </w:rPr>
              <w:t> </w:t>
            </w:r>
          </w:p>
        </w:tc>
      </w:tr>
      <w:tr w:rsidR="00881F43" w:rsidRPr="001332CE" w14:paraId="13BF8998" w14:textId="77777777" w:rsidTr="00FC520F">
        <w:trPr>
          <w:trHeight w:val="102"/>
        </w:trPr>
        <w:tc>
          <w:tcPr>
            <w:tcW w:w="426" w:type="dxa"/>
            <w:shd w:val="clear" w:color="auto" w:fill="auto"/>
            <w:noWrap/>
            <w:vAlign w:val="center"/>
          </w:tcPr>
          <w:p w14:paraId="363FB7C3"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w:t>
            </w:r>
          </w:p>
        </w:tc>
        <w:tc>
          <w:tcPr>
            <w:tcW w:w="6192" w:type="dxa"/>
            <w:shd w:val="clear" w:color="auto" w:fill="auto"/>
            <w:vAlign w:val="bottom"/>
          </w:tcPr>
          <w:p w14:paraId="45798656" w14:textId="77777777" w:rsidR="00881F43" w:rsidRPr="001332CE" w:rsidRDefault="00881F43" w:rsidP="001332CE">
            <w:pPr>
              <w:widowControl/>
              <w:ind w:right="-108"/>
              <w:contextualSpacing/>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Разработка ПСД канализационного коллектора по ул. Сосновая, ул. Гагарина (</w:t>
            </w:r>
            <w:proofErr w:type="spellStart"/>
            <w:r w:rsidRPr="001332CE">
              <w:rPr>
                <w:rFonts w:ascii="Times New Roman" w:eastAsia="Times New Roman" w:hAnsi="Times New Roman" w:cs="Times New Roman"/>
                <w:color w:val="000000"/>
                <w:lang w:val="ru-RU" w:eastAsia="ru-RU"/>
              </w:rPr>
              <w:t>мкр</w:t>
            </w:r>
            <w:proofErr w:type="spellEnd"/>
            <w:r w:rsidRPr="001332CE">
              <w:rPr>
                <w:rFonts w:ascii="Times New Roman" w:eastAsia="Times New Roman" w:hAnsi="Times New Roman" w:cs="Times New Roman"/>
                <w:color w:val="000000"/>
                <w:lang w:val="ru-RU" w:eastAsia="ru-RU"/>
              </w:rPr>
              <w:t xml:space="preserve">. Центральный) в с. </w:t>
            </w:r>
            <w:proofErr w:type="spellStart"/>
            <w:r w:rsidRPr="001332CE">
              <w:rPr>
                <w:rFonts w:ascii="Times New Roman" w:eastAsia="Times New Roman" w:hAnsi="Times New Roman" w:cs="Times New Roman"/>
                <w:color w:val="000000"/>
                <w:lang w:val="ru-RU" w:eastAsia="ru-RU"/>
              </w:rPr>
              <w:t>Корнилово</w:t>
            </w:r>
            <w:proofErr w:type="spellEnd"/>
          </w:p>
        </w:tc>
        <w:tc>
          <w:tcPr>
            <w:tcW w:w="932" w:type="dxa"/>
            <w:shd w:val="clear" w:color="auto" w:fill="auto"/>
            <w:vAlign w:val="center"/>
          </w:tcPr>
          <w:p w14:paraId="62236A8E"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шт.</w:t>
            </w:r>
          </w:p>
        </w:tc>
        <w:tc>
          <w:tcPr>
            <w:tcW w:w="1386" w:type="dxa"/>
            <w:shd w:val="clear" w:color="auto" w:fill="auto"/>
            <w:vAlign w:val="center"/>
          </w:tcPr>
          <w:p w14:paraId="03BBB736" w14:textId="77777777" w:rsidR="00881F43" w:rsidRPr="001332CE" w:rsidRDefault="00881F43" w:rsidP="001332CE">
            <w:pPr>
              <w:widowControl/>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1</w:t>
            </w:r>
          </w:p>
        </w:tc>
        <w:tc>
          <w:tcPr>
            <w:tcW w:w="1211" w:type="dxa"/>
            <w:shd w:val="clear" w:color="auto" w:fill="auto"/>
            <w:vAlign w:val="center"/>
          </w:tcPr>
          <w:p w14:paraId="53703C20" w14:textId="2669583F" w:rsidR="00881F43" w:rsidRPr="001332CE" w:rsidRDefault="00881F43" w:rsidP="00D3238B">
            <w:pPr>
              <w:widowControl/>
              <w:ind w:left="-173" w:right="-108"/>
              <w:contextualSpacing/>
              <w:jc w:val="center"/>
              <w:rPr>
                <w:rFonts w:ascii="Times New Roman" w:eastAsia="Times New Roman" w:hAnsi="Times New Roman" w:cs="Times New Roman"/>
                <w:color w:val="000000"/>
                <w:lang w:val="ru-RU" w:eastAsia="ru-RU"/>
              </w:rPr>
            </w:pPr>
            <w:r w:rsidRPr="001332CE">
              <w:rPr>
                <w:rFonts w:ascii="Times New Roman" w:eastAsia="Times New Roman" w:hAnsi="Times New Roman" w:cs="Times New Roman"/>
                <w:color w:val="000000"/>
                <w:lang w:val="ru-RU" w:eastAsia="ru-RU"/>
              </w:rPr>
              <w:t>201</w:t>
            </w:r>
            <w:r w:rsidR="0087602D">
              <w:rPr>
                <w:rFonts w:ascii="Times New Roman" w:eastAsia="Times New Roman" w:hAnsi="Times New Roman" w:cs="Times New Roman"/>
                <w:color w:val="000000"/>
                <w:lang w:val="ru-RU" w:eastAsia="ru-RU"/>
              </w:rPr>
              <w:t>9</w:t>
            </w:r>
          </w:p>
        </w:tc>
      </w:tr>
    </w:tbl>
    <w:p w14:paraId="360E4A43" w14:textId="77777777" w:rsidR="00881F43" w:rsidRPr="001332CE" w:rsidRDefault="00881F43" w:rsidP="001332CE">
      <w:pPr>
        <w:pStyle w:val="ConsPlusNormal"/>
        <w:ind w:firstLine="708"/>
        <w:contextualSpacing/>
        <w:jc w:val="both"/>
        <w:rPr>
          <w:rFonts w:ascii="Times New Roman" w:hAnsi="Times New Roman" w:cs="Times New Roman"/>
          <w:color w:val="00B050"/>
          <w:sz w:val="24"/>
          <w:szCs w:val="24"/>
        </w:rPr>
      </w:pPr>
    </w:p>
    <w:p w14:paraId="5D43AF19" w14:textId="77777777" w:rsidR="00881F43" w:rsidRPr="001332CE" w:rsidRDefault="003850B6" w:rsidP="001332CE">
      <w:pPr>
        <w:pStyle w:val="2"/>
        <w:spacing w:before="0"/>
        <w:contextualSpacing/>
        <w:jc w:val="center"/>
        <w:rPr>
          <w:rFonts w:cs="Times New Roman"/>
          <w:lang w:val="ru-RU"/>
        </w:rPr>
      </w:pPr>
      <w:bookmarkStart w:id="464" w:name="_Toc494804027"/>
      <w:bookmarkStart w:id="465" w:name="_Toc504949202"/>
      <w:r w:rsidRPr="001332CE">
        <w:rPr>
          <w:rFonts w:cs="Times New Roman"/>
          <w:lang w:val="ru-RU"/>
        </w:rPr>
        <w:t>3.2.</w:t>
      </w:r>
      <w:r w:rsidR="00881F43" w:rsidRPr="001332CE">
        <w:rPr>
          <w:rFonts w:cs="Times New Roman"/>
          <w:lang w:val="ru-RU"/>
        </w:rPr>
        <w:t xml:space="preserve"> Предложения по строительству и реконструкции сооружений по очистке канализационных стоков</w:t>
      </w:r>
      <w:bookmarkEnd w:id="464"/>
      <w:bookmarkEnd w:id="465"/>
    </w:p>
    <w:p w14:paraId="08A14C38" w14:textId="77777777" w:rsidR="00881F43" w:rsidRPr="001332CE" w:rsidRDefault="00881F43" w:rsidP="001332CE">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Основной проблемой очистных сооружений является превышений ПДК нормативных показателей сточных вод. В связи с эти разрабатывается ПСД с четким планом мероприятий для устранения проблем (таблица </w:t>
      </w:r>
      <w:r w:rsidR="000B78D7" w:rsidRPr="001332CE">
        <w:rPr>
          <w:rFonts w:ascii="Times New Roman" w:hAnsi="Times New Roman" w:cs="Times New Roman"/>
          <w:sz w:val="24"/>
          <w:szCs w:val="24"/>
          <w:lang w:val="ru-RU"/>
        </w:rPr>
        <w:t>3.2</w:t>
      </w:r>
      <w:r w:rsidRPr="001332CE">
        <w:rPr>
          <w:rFonts w:ascii="Times New Roman" w:hAnsi="Times New Roman" w:cs="Times New Roman"/>
          <w:sz w:val="24"/>
          <w:szCs w:val="24"/>
          <w:lang w:val="ru-RU"/>
        </w:rPr>
        <w:t>.).</w:t>
      </w:r>
    </w:p>
    <w:p w14:paraId="2EF5B6AB" w14:textId="77777777" w:rsidR="00881F43" w:rsidRPr="001332CE" w:rsidRDefault="00463D34" w:rsidP="001332CE">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Для частных домов необходимо предложить </w:t>
      </w:r>
      <w:proofErr w:type="gramStart"/>
      <w:r w:rsidRPr="001332CE">
        <w:rPr>
          <w:rFonts w:ascii="Times New Roman" w:hAnsi="Times New Roman" w:cs="Times New Roman"/>
          <w:sz w:val="24"/>
          <w:szCs w:val="24"/>
          <w:lang w:val="ru-RU"/>
        </w:rPr>
        <w:t>установку  автономной</w:t>
      </w:r>
      <w:proofErr w:type="gramEnd"/>
      <w:r w:rsidRPr="001332CE">
        <w:rPr>
          <w:rFonts w:ascii="Times New Roman" w:hAnsi="Times New Roman" w:cs="Times New Roman"/>
          <w:sz w:val="24"/>
          <w:szCs w:val="24"/>
          <w:lang w:val="ru-RU"/>
        </w:rPr>
        <w:t xml:space="preserve"> системы очистки стоков на основе септиков с анаэробным и аэробным способами обеззараживанием и почвенной доочистки.</w:t>
      </w:r>
    </w:p>
    <w:p w14:paraId="236D8C0C" w14:textId="77777777" w:rsidR="00F749D7" w:rsidRPr="001332CE" w:rsidRDefault="00F749D7" w:rsidP="001332CE">
      <w:pPr>
        <w:contextualSpacing/>
        <w:jc w:val="both"/>
        <w:rPr>
          <w:rFonts w:ascii="Times New Roman" w:hAnsi="Times New Roman" w:cs="Times New Roman"/>
          <w:sz w:val="24"/>
          <w:lang w:val="ru-RU"/>
        </w:rPr>
        <w:sectPr w:rsidR="00F749D7" w:rsidRPr="001332CE" w:rsidSect="00A05BB2">
          <w:pgSz w:w="11906" w:h="16838"/>
          <w:pgMar w:top="851" w:right="851" w:bottom="851" w:left="1418" w:header="425" w:footer="198" w:gutter="0"/>
          <w:cols w:space="708"/>
          <w:titlePg/>
          <w:docGrid w:linePitch="360"/>
        </w:sectPr>
      </w:pPr>
    </w:p>
    <w:p w14:paraId="3CA27E9A" w14:textId="77777777" w:rsidR="00463D34" w:rsidRPr="001332CE" w:rsidRDefault="00463D34" w:rsidP="001332CE">
      <w:pPr>
        <w:pStyle w:val="ConsPlusNormal"/>
        <w:ind w:firstLine="708"/>
        <w:contextualSpacing/>
        <w:jc w:val="right"/>
        <w:rPr>
          <w:rFonts w:ascii="Times New Roman" w:hAnsi="Times New Roman" w:cs="Times New Roman"/>
          <w:sz w:val="24"/>
          <w:szCs w:val="24"/>
        </w:rPr>
      </w:pPr>
      <w:r w:rsidRPr="001332CE">
        <w:rPr>
          <w:rFonts w:ascii="Times New Roman" w:hAnsi="Times New Roman" w:cs="Times New Roman"/>
          <w:sz w:val="24"/>
          <w:szCs w:val="24"/>
        </w:rPr>
        <w:lastRenderedPageBreak/>
        <w:t>Таблица 3.2. Рекомендуемые мероприятия по очистке канализационных стоков</w:t>
      </w:r>
    </w:p>
    <w:p w14:paraId="40DFB668" w14:textId="77777777" w:rsidR="00463D34" w:rsidRPr="001332CE" w:rsidRDefault="00463D34" w:rsidP="001332CE">
      <w:pPr>
        <w:widowControl/>
        <w:autoSpaceDE w:val="0"/>
        <w:autoSpaceDN w:val="0"/>
        <w:adjustRightInd w:val="0"/>
        <w:ind w:firstLine="709"/>
        <w:contextualSpacing/>
        <w:jc w:val="both"/>
        <w:rPr>
          <w:rFonts w:ascii="Times New Roman" w:hAnsi="Times New Roman" w:cs="Times New Roman"/>
          <w:sz w:val="24"/>
          <w:szCs w:val="24"/>
          <w:lang w:val="ru-RU"/>
        </w:rPr>
      </w:pPr>
    </w:p>
    <w:tbl>
      <w:tblPr>
        <w:tblW w:w="13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9882"/>
        <w:gridCol w:w="940"/>
        <w:gridCol w:w="1328"/>
        <w:gridCol w:w="1276"/>
      </w:tblGrid>
      <w:tr w:rsidR="00463D34" w:rsidRPr="00217A39" w14:paraId="2B07EC06" w14:textId="77777777" w:rsidTr="00D3238B">
        <w:trPr>
          <w:trHeight w:val="113"/>
          <w:jc w:val="center"/>
        </w:trPr>
        <w:tc>
          <w:tcPr>
            <w:tcW w:w="513" w:type="dxa"/>
            <w:shd w:val="clear" w:color="auto" w:fill="auto"/>
            <w:noWrap/>
            <w:vAlign w:val="center"/>
          </w:tcPr>
          <w:p w14:paraId="6165932A" w14:textId="77777777" w:rsidR="00463D34" w:rsidRPr="00217A39" w:rsidRDefault="00463D34" w:rsidP="001332CE">
            <w:pPr>
              <w:widowControl/>
              <w:contextualSpacing/>
              <w:jc w:val="center"/>
              <w:rPr>
                <w:rFonts w:ascii="Times New Roman" w:eastAsia="Times New Roman" w:hAnsi="Times New Roman" w:cs="Times New Roman"/>
                <w:color w:val="000000"/>
                <w:sz w:val="20"/>
                <w:szCs w:val="20"/>
                <w:lang w:val="ru-RU" w:eastAsia="ru-RU"/>
              </w:rPr>
            </w:pPr>
            <w:r w:rsidRPr="00217A39">
              <w:rPr>
                <w:rFonts w:ascii="Times New Roman" w:eastAsia="Times New Roman" w:hAnsi="Times New Roman" w:cs="Times New Roman"/>
                <w:sz w:val="20"/>
                <w:szCs w:val="20"/>
                <w:lang w:val="ru-RU" w:eastAsia="ru-RU"/>
              </w:rPr>
              <w:t>№</w:t>
            </w:r>
          </w:p>
        </w:tc>
        <w:tc>
          <w:tcPr>
            <w:tcW w:w="9882" w:type="dxa"/>
            <w:shd w:val="clear" w:color="auto" w:fill="auto"/>
            <w:vAlign w:val="center"/>
          </w:tcPr>
          <w:p w14:paraId="10CB94DE" w14:textId="77777777" w:rsidR="00463D34" w:rsidRPr="00217A39" w:rsidRDefault="00463D34" w:rsidP="001332CE">
            <w:pPr>
              <w:widowControl/>
              <w:contextualSpacing/>
              <w:jc w:val="center"/>
              <w:rPr>
                <w:rFonts w:ascii="Times New Roman" w:eastAsia="Times New Roman" w:hAnsi="Times New Roman" w:cs="Times New Roman"/>
                <w:color w:val="000000"/>
                <w:sz w:val="20"/>
                <w:szCs w:val="20"/>
                <w:lang w:val="ru-RU" w:eastAsia="ru-RU"/>
              </w:rPr>
            </w:pPr>
            <w:r w:rsidRPr="00217A39">
              <w:rPr>
                <w:rFonts w:ascii="Times New Roman" w:eastAsia="Times New Roman" w:hAnsi="Times New Roman" w:cs="Times New Roman"/>
                <w:sz w:val="20"/>
                <w:szCs w:val="20"/>
                <w:lang w:val="ru-RU" w:eastAsia="ru-RU"/>
              </w:rPr>
              <w:t>Наименование работ и затрат</w:t>
            </w:r>
          </w:p>
        </w:tc>
        <w:tc>
          <w:tcPr>
            <w:tcW w:w="940" w:type="dxa"/>
            <w:shd w:val="clear" w:color="auto" w:fill="auto"/>
            <w:vAlign w:val="center"/>
          </w:tcPr>
          <w:p w14:paraId="6D1ABD9F" w14:textId="77777777" w:rsidR="00463D34" w:rsidRPr="00217A39" w:rsidRDefault="00463D34" w:rsidP="001332CE">
            <w:pPr>
              <w:widowControl/>
              <w:ind w:left="-108" w:right="-19"/>
              <w:contextualSpacing/>
              <w:jc w:val="center"/>
              <w:rPr>
                <w:rFonts w:ascii="Times New Roman" w:eastAsia="Times New Roman" w:hAnsi="Times New Roman" w:cs="Times New Roman"/>
                <w:color w:val="000000"/>
                <w:sz w:val="20"/>
                <w:szCs w:val="20"/>
                <w:lang w:val="ru-RU" w:eastAsia="ru-RU"/>
              </w:rPr>
            </w:pPr>
            <w:r w:rsidRPr="00217A39">
              <w:rPr>
                <w:rFonts w:ascii="Times New Roman" w:eastAsia="Times New Roman" w:hAnsi="Times New Roman" w:cs="Times New Roman"/>
                <w:sz w:val="20"/>
                <w:szCs w:val="20"/>
                <w:lang w:val="ru-RU" w:eastAsia="ru-RU"/>
              </w:rPr>
              <w:t>Ед. изм.</w:t>
            </w:r>
          </w:p>
        </w:tc>
        <w:tc>
          <w:tcPr>
            <w:tcW w:w="1328" w:type="dxa"/>
            <w:shd w:val="clear" w:color="auto" w:fill="auto"/>
            <w:vAlign w:val="center"/>
          </w:tcPr>
          <w:p w14:paraId="35E966B6" w14:textId="77777777" w:rsidR="00463D34" w:rsidRPr="00217A39" w:rsidRDefault="00463D34" w:rsidP="001332CE">
            <w:pPr>
              <w:widowControl/>
              <w:ind w:left="-108" w:right="-19"/>
              <w:contextualSpacing/>
              <w:jc w:val="center"/>
              <w:rPr>
                <w:rFonts w:ascii="Times New Roman" w:eastAsia="Times New Roman" w:hAnsi="Times New Roman" w:cs="Times New Roman"/>
                <w:color w:val="000000"/>
                <w:sz w:val="20"/>
                <w:szCs w:val="20"/>
                <w:lang w:val="ru-RU" w:eastAsia="ru-RU"/>
              </w:rPr>
            </w:pPr>
            <w:r w:rsidRPr="00217A39">
              <w:rPr>
                <w:rFonts w:ascii="Times New Roman" w:eastAsia="Times New Roman" w:hAnsi="Times New Roman" w:cs="Times New Roman"/>
                <w:sz w:val="20"/>
                <w:szCs w:val="20"/>
                <w:lang w:val="ru-RU" w:eastAsia="ru-RU"/>
              </w:rPr>
              <w:t>Объем работ</w:t>
            </w:r>
          </w:p>
        </w:tc>
        <w:tc>
          <w:tcPr>
            <w:tcW w:w="1276" w:type="dxa"/>
            <w:shd w:val="clear" w:color="auto" w:fill="auto"/>
            <w:vAlign w:val="center"/>
          </w:tcPr>
          <w:p w14:paraId="561627F6" w14:textId="77777777" w:rsidR="00463D34" w:rsidRPr="00217A39" w:rsidRDefault="00463D34" w:rsidP="001332CE">
            <w:pPr>
              <w:widowControl/>
              <w:ind w:left="-108" w:right="-19"/>
              <w:contextualSpacing/>
              <w:jc w:val="center"/>
              <w:rPr>
                <w:rFonts w:ascii="Times New Roman" w:eastAsia="Times New Roman" w:hAnsi="Times New Roman" w:cs="Times New Roman"/>
                <w:color w:val="000000"/>
                <w:sz w:val="20"/>
                <w:szCs w:val="20"/>
                <w:lang w:val="ru-RU" w:eastAsia="ru-RU"/>
              </w:rPr>
            </w:pPr>
            <w:r w:rsidRPr="00217A39">
              <w:rPr>
                <w:rFonts w:ascii="Times New Roman" w:eastAsia="Times New Roman" w:hAnsi="Times New Roman" w:cs="Times New Roman"/>
                <w:sz w:val="20"/>
                <w:szCs w:val="20"/>
                <w:lang w:val="ru-RU" w:eastAsia="ru-RU"/>
              </w:rPr>
              <w:t>Срок</w:t>
            </w:r>
          </w:p>
        </w:tc>
      </w:tr>
      <w:tr w:rsidR="00463D34" w:rsidRPr="00217A39" w14:paraId="04904367" w14:textId="77777777" w:rsidTr="00D3238B">
        <w:trPr>
          <w:trHeight w:val="113"/>
          <w:jc w:val="center"/>
        </w:trPr>
        <w:tc>
          <w:tcPr>
            <w:tcW w:w="513" w:type="dxa"/>
            <w:shd w:val="clear" w:color="auto" w:fill="auto"/>
            <w:noWrap/>
            <w:vAlign w:val="center"/>
            <w:hideMark/>
          </w:tcPr>
          <w:p w14:paraId="69F66BFB" w14:textId="77777777" w:rsidR="00463D34" w:rsidRPr="00217A39" w:rsidRDefault="00463D34" w:rsidP="001332CE">
            <w:pPr>
              <w:widowControl/>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1.</w:t>
            </w:r>
          </w:p>
        </w:tc>
        <w:tc>
          <w:tcPr>
            <w:tcW w:w="9882" w:type="dxa"/>
            <w:shd w:val="clear" w:color="auto" w:fill="auto"/>
            <w:vAlign w:val="bottom"/>
            <w:hideMark/>
          </w:tcPr>
          <w:p w14:paraId="2D99792A" w14:textId="77777777" w:rsidR="00463D34" w:rsidRPr="00217A39" w:rsidRDefault="00463D34" w:rsidP="001332CE">
            <w:pPr>
              <w:widowControl/>
              <w:contextualSpacing/>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 xml:space="preserve">Выполнение работ по проведению экспертизы достоверности сметной стоимости по объекту «Реконструкция канализационных очистных сооружений в с. </w:t>
            </w:r>
            <w:proofErr w:type="spellStart"/>
            <w:r w:rsidRPr="00217A39">
              <w:rPr>
                <w:rFonts w:ascii="Times New Roman" w:eastAsia="Times New Roman" w:hAnsi="Times New Roman" w:cs="Times New Roman"/>
                <w:color w:val="000000"/>
                <w:sz w:val="21"/>
                <w:szCs w:val="21"/>
                <w:lang w:val="ru-RU" w:eastAsia="ru-RU"/>
              </w:rPr>
              <w:t>Корнилово</w:t>
            </w:r>
            <w:proofErr w:type="spellEnd"/>
            <w:r w:rsidRPr="00217A39">
              <w:rPr>
                <w:rFonts w:ascii="Times New Roman" w:eastAsia="Times New Roman" w:hAnsi="Times New Roman" w:cs="Times New Roman"/>
                <w:color w:val="000000"/>
                <w:sz w:val="21"/>
                <w:szCs w:val="21"/>
                <w:lang w:val="ru-RU" w:eastAsia="ru-RU"/>
              </w:rPr>
              <w:t xml:space="preserve"> </w:t>
            </w:r>
          </w:p>
        </w:tc>
        <w:tc>
          <w:tcPr>
            <w:tcW w:w="940" w:type="dxa"/>
            <w:shd w:val="clear" w:color="auto" w:fill="auto"/>
            <w:vAlign w:val="center"/>
            <w:hideMark/>
          </w:tcPr>
          <w:p w14:paraId="73CA1932" w14:textId="77777777" w:rsidR="00463D34" w:rsidRPr="00217A39" w:rsidRDefault="00463D34" w:rsidP="001332CE">
            <w:pPr>
              <w:widowControl/>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шт.</w:t>
            </w:r>
          </w:p>
        </w:tc>
        <w:tc>
          <w:tcPr>
            <w:tcW w:w="1328" w:type="dxa"/>
            <w:shd w:val="clear" w:color="auto" w:fill="auto"/>
            <w:vAlign w:val="center"/>
            <w:hideMark/>
          </w:tcPr>
          <w:p w14:paraId="2B35844F" w14:textId="77777777" w:rsidR="00463D34" w:rsidRPr="00217A39" w:rsidRDefault="00463D34" w:rsidP="001332CE">
            <w:pPr>
              <w:widowControl/>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1</w:t>
            </w:r>
          </w:p>
        </w:tc>
        <w:tc>
          <w:tcPr>
            <w:tcW w:w="1276" w:type="dxa"/>
            <w:shd w:val="clear" w:color="auto" w:fill="auto"/>
            <w:vAlign w:val="center"/>
            <w:hideMark/>
          </w:tcPr>
          <w:p w14:paraId="3F2188F7" w14:textId="3A825C47" w:rsidR="00463D34" w:rsidRPr="00217A39" w:rsidRDefault="00463D34" w:rsidP="001332CE">
            <w:pPr>
              <w:widowControl/>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201</w:t>
            </w:r>
            <w:r w:rsidR="0087602D">
              <w:rPr>
                <w:rFonts w:ascii="Times New Roman" w:eastAsia="Times New Roman" w:hAnsi="Times New Roman" w:cs="Times New Roman"/>
                <w:color w:val="000000"/>
                <w:sz w:val="21"/>
                <w:szCs w:val="21"/>
                <w:lang w:val="ru-RU" w:eastAsia="ru-RU"/>
              </w:rPr>
              <w:t>9</w:t>
            </w:r>
          </w:p>
        </w:tc>
      </w:tr>
      <w:tr w:rsidR="00463D34" w:rsidRPr="00217A39" w14:paraId="61F66EC4" w14:textId="77777777" w:rsidTr="00D3238B">
        <w:trPr>
          <w:trHeight w:val="113"/>
          <w:jc w:val="center"/>
        </w:trPr>
        <w:tc>
          <w:tcPr>
            <w:tcW w:w="513" w:type="dxa"/>
            <w:shd w:val="clear" w:color="auto" w:fill="auto"/>
            <w:noWrap/>
            <w:vAlign w:val="center"/>
            <w:hideMark/>
          </w:tcPr>
          <w:p w14:paraId="2D766776" w14:textId="77777777" w:rsidR="00463D34" w:rsidRPr="00217A39" w:rsidRDefault="00463D34" w:rsidP="001332CE">
            <w:pPr>
              <w:widowControl/>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2.</w:t>
            </w:r>
          </w:p>
        </w:tc>
        <w:tc>
          <w:tcPr>
            <w:tcW w:w="9882" w:type="dxa"/>
            <w:shd w:val="clear" w:color="auto" w:fill="auto"/>
            <w:vAlign w:val="bottom"/>
            <w:hideMark/>
          </w:tcPr>
          <w:p w14:paraId="326BF7AE" w14:textId="77777777" w:rsidR="00463D34" w:rsidRPr="00217A39" w:rsidRDefault="00463D34" w:rsidP="001332CE">
            <w:pPr>
              <w:widowControl/>
              <w:contextualSpacing/>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 xml:space="preserve">Выполнение работ по прохождению государственной экспертизы проектно-сметной документации по объекту «Реконструкция канализационных очистных сооружений в с. </w:t>
            </w:r>
            <w:proofErr w:type="spellStart"/>
            <w:r w:rsidRPr="00217A39">
              <w:rPr>
                <w:rFonts w:ascii="Times New Roman" w:eastAsia="Times New Roman" w:hAnsi="Times New Roman" w:cs="Times New Roman"/>
                <w:color w:val="000000"/>
                <w:sz w:val="21"/>
                <w:szCs w:val="21"/>
                <w:lang w:val="ru-RU" w:eastAsia="ru-RU"/>
              </w:rPr>
              <w:t>Корнилово</w:t>
            </w:r>
            <w:proofErr w:type="spellEnd"/>
            <w:r w:rsidRPr="00217A39">
              <w:rPr>
                <w:rFonts w:ascii="Times New Roman" w:eastAsia="Times New Roman" w:hAnsi="Times New Roman" w:cs="Times New Roman"/>
                <w:color w:val="000000"/>
                <w:sz w:val="21"/>
                <w:szCs w:val="21"/>
                <w:lang w:val="ru-RU" w:eastAsia="ru-RU"/>
              </w:rPr>
              <w:t xml:space="preserve"> </w:t>
            </w:r>
          </w:p>
        </w:tc>
        <w:tc>
          <w:tcPr>
            <w:tcW w:w="940" w:type="dxa"/>
            <w:shd w:val="clear" w:color="auto" w:fill="auto"/>
            <w:vAlign w:val="center"/>
            <w:hideMark/>
          </w:tcPr>
          <w:p w14:paraId="73099192" w14:textId="77777777" w:rsidR="00463D34" w:rsidRPr="00217A39" w:rsidRDefault="00463D34" w:rsidP="001332CE">
            <w:pPr>
              <w:widowControl/>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шт.</w:t>
            </w:r>
          </w:p>
        </w:tc>
        <w:tc>
          <w:tcPr>
            <w:tcW w:w="1328" w:type="dxa"/>
            <w:shd w:val="clear" w:color="auto" w:fill="auto"/>
            <w:vAlign w:val="center"/>
            <w:hideMark/>
          </w:tcPr>
          <w:p w14:paraId="51227331" w14:textId="77777777" w:rsidR="00463D34" w:rsidRPr="00217A39" w:rsidRDefault="00463D34" w:rsidP="001332CE">
            <w:pPr>
              <w:widowControl/>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1</w:t>
            </w:r>
          </w:p>
        </w:tc>
        <w:tc>
          <w:tcPr>
            <w:tcW w:w="1276" w:type="dxa"/>
            <w:shd w:val="clear" w:color="auto" w:fill="auto"/>
            <w:vAlign w:val="center"/>
            <w:hideMark/>
          </w:tcPr>
          <w:p w14:paraId="31AA0108" w14:textId="0415A3E6" w:rsidR="00463D34" w:rsidRPr="00217A39" w:rsidRDefault="00463D34" w:rsidP="001332CE">
            <w:pPr>
              <w:widowControl/>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201</w:t>
            </w:r>
            <w:r w:rsidR="0087602D">
              <w:rPr>
                <w:rFonts w:ascii="Times New Roman" w:eastAsia="Times New Roman" w:hAnsi="Times New Roman" w:cs="Times New Roman"/>
                <w:color w:val="000000"/>
                <w:sz w:val="21"/>
                <w:szCs w:val="21"/>
                <w:lang w:val="ru-RU" w:eastAsia="ru-RU"/>
              </w:rPr>
              <w:t>9</w:t>
            </w:r>
          </w:p>
        </w:tc>
      </w:tr>
    </w:tbl>
    <w:p w14:paraId="46042D65" w14:textId="77777777" w:rsidR="00463D34" w:rsidRPr="001332CE" w:rsidRDefault="00463D34" w:rsidP="001332CE">
      <w:pPr>
        <w:contextualSpacing/>
        <w:rPr>
          <w:rFonts w:ascii="Times New Roman" w:hAnsi="Times New Roman" w:cs="Times New Roman"/>
          <w:lang w:val="ru-RU"/>
        </w:rPr>
      </w:pPr>
    </w:p>
    <w:p w14:paraId="294E4D84" w14:textId="77777777" w:rsidR="008241B9" w:rsidRPr="001332CE" w:rsidRDefault="00F749D7" w:rsidP="00C56793">
      <w:pPr>
        <w:pStyle w:val="1"/>
      </w:pPr>
      <w:bookmarkStart w:id="466" w:name="_Toc504949203"/>
      <w:r w:rsidRPr="001332CE">
        <w:t>4. Оценка объемов капитальных вложений в строительство, реконструкцию и модернизацию объектов централизованных систем водоотведения</w:t>
      </w:r>
      <w:bookmarkEnd w:id="466"/>
    </w:p>
    <w:p w14:paraId="3C0081EB" w14:textId="77777777" w:rsidR="008241B9" w:rsidRPr="001332CE" w:rsidRDefault="00F749D7" w:rsidP="001332CE">
      <w:pPr>
        <w:widowControl/>
        <w:autoSpaceDE w:val="0"/>
        <w:autoSpaceDN w:val="0"/>
        <w:adjustRightInd w:val="0"/>
        <w:ind w:firstLine="709"/>
        <w:contextualSpacing/>
        <w:jc w:val="both"/>
        <w:rPr>
          <w:rFonts w:ascii="Times New Roman" w:hAnsi="Times New Roman" w:cs="Times New Roman"/>
          <w:sz w:val="24"/>
          <w:szCs w:val="24"/>
          <w:lang w:val="ru-RU"/>
        </w:rPr>
      </w:pPr>
      <w:r w:rsidRPr="001332CE">
        <w:rPr>
          <w:rFonts w:ascii="Times New Roman" w:hAnsi="Times New Roman" w:cs="Times New Roman"/>
          <w:sz w:val="24"/>
          <w:szCs w:val="24"/>
          <w:lang w:val="ru-RU"/>
        </w:rPr>
        <w:t xml:space="preserve">Первоочередные мероприятия по системе водоотведения </w:t>
      </w:r>
      <w:proofErr w:type="spellStart"/>
      <w:r w:rsidRPr="001332CE">
        <w:rPr>
          <w:rFonts w:ascii="Times New Roman" w:hAnsi="Times New Roman" w:cs="Times New Roman"/>
          <w:sz w:val="24"/>
          <w:szCs w:val="24"/>
          <w:lang w:val="ru-RU"/>
        </w:rPr>
        <w:t>Корниловского</w:t>
      </w:r>
      <w:proofErr w:type="spellEnd"/>
      <w:r w:rsidRPr="001332CE">
        <w:rPr>
          <w:rFonts w:ascii="Times New Roman" w:hAnsi="Times New Roman" w:cs="Times New Roman"/>
          <w:sz w:val="24"/>
          <w:szCs w:val="24"/>
          <w:lang w:val="ru-RU"/>
        </w:rPr>
        <w:t xml:space="preserve"> СП представлены в таблице 4.1.</w:t>
      </w:r>
    </w:p>
    <w:p w14:paraId="7A84DA5A" w14:textId="77777777" w:rsidR="00F749D7" w:rsidRPr="001332CE" w:rsidRDefault="00F749D7" w:rsidP="001332CE">
      <w:pPr>
        <w:contextualSpacing/>
        <w:jc w:val="both"/>
        <w:rPr>
          <w:rFonts w:ascii="Times New Roman" w:hAnsi="Times New Roman" w:cs="Times New Roman"/>
          <w:sz w:val="24"/>
          <w:lang w:val="ru-RU"/>
        </w:rPr>
      </w:pPr>
    </w:p>
    <w:p w14:paraId="55B9A18F" w14:textId="77777777" w:rsidR="00F749D7" w:rsidRDefault="00F749D7" w:rsidP="001332CE">
      <w:pPr>
        <w:ind w:firstLine="720"/>
        <w:contextualSpacing/>
        <w:jc w:val="right"/>
        <w:rPr>
          <w:rFonts w:ascii="Times New Roman" w:hAnsi="Times New Roman" w:cs="Times New Roman"/>
          <w:sz w:val="24"/>
          <w:szCs w:val="24"/>
          <w:lang w:val="ru-RU" w:bidi="en-US"/>
        </w:rPr>
      </w:pPr>
      <w:r w:rsidRPr="001332CE">
        <w:rPr>
          <w:rFonts w:ascii="Times New Roman" w:hAnsi="Times New Roman" w:cs="Times New Roman"/>
          <w:sz w:val="24"/>
          <w:szCs w:val="24"/>
          <w:lang w:val="ru-RU" w:bidi="en-US"/>
        </w:rPr>
        <w:t>Таблица 4.1. Оценка объемов капитальных вложений в реализацию схемы водоотведения</w:t>
      </w:r>
    </w:p>
    <w:p w14:paraId="3EACAC3D" w14:textId="77777777" w:rsidR="00D3238B" w:rsidRDefault="00D3238B" w:rsidP="001332CE">
      <w:pPr>
        <w:ind w:firstLine="720"/>
        <w:contextualSpacing/>
        <w:jc w:val="right"/>
        <w:rPr>
          <w:rFonts w:ascii="Times New Roman" w:hAnsi="Times New Roman" w:cs="Times New Roman"/>
          <w:sz w:val="24"/>
          <w:szCs w:val="24"/>
          <w:lang w:val="ru-RU" w:bidi="en-US"/>
        </w:rPr>
      </w:pPr>
    </w:p>
    <w:tbl>
      <w:tblPr>
        <w:tblStyle w:val="a5"/>
        <w:tblW w:w="15953" w:type="dxa"/>
        <w:tblInd w:w="-176" w:type="dxa"/>
        <w:tblLayout w:type="fixed"/>
        <w:tblLook w:val="04A0" w:firstRow="1" w:lastRow="0" w:firstColumn="1" w:lastColumn="0" w:noHBand="0" w:noVBand="1"/>
      </w:tblPr>
      <w:tblGrid>
        <w:gridCol w:w="392"/>
        <w:gridCol w:w="8221"/>
        <w:gridCol w:w="709"/>
        <w:gridCol w:w="992"/>
        <w:gridCol w:w="1276"/>
        <w:gridCol w:w="1161"/>
        <w:gridCol w:w="933"/>
        <w:gridCol w:w="993"/>
        <w:gridCol w:w="1276"/>
      </w:tblGrid>
      <w:tr w:rsidR="00454177" w:rsidRPr="00217A39" w14:paraId="5702C3E1" w14:textId="77777777" w:rsidTr="006C4D3D">
        <w:trPr>
          <w:trHeight w:val="113"/>
        </w:trPr>
        <w:tc>
          <w:tcPr>
            <w:tcW w:w="392" w:type="dxa"/>
            <w:vMerge w:val="restart"/>
            <w:vAlign w:val="center"/>
          </w:tcPr>
          <w:p w14:paraId="478E5123" w14:textId="5BE5B9FF" w:rsidR="00454177" w:rsidRPr="00217A39" w:rsidRDefault="00454177" w:rsidP="00D3238B">
            <w:pPr>
              <w:ind w:left="-142" w:right="-108"/>
              <w:contextualSpacing/>
              <w:jc w:val="center"/>
              <w:rPr>
                <w:rFonts w:ascii="Times New Roman" w:hAnsi="Times New Roman" w:cs="Times New Roman"/>
                <w:sz w:val="20"/>
                <w:szCs w:val="20"/>
                <w:lang w:val="ru-RU" w:bidi="en-US"/>
              </w:rPr>
            </w:pPr>
            <w:r w:rsidRPr="00217A39">
              <w:rPr>
                <w:rFonts w:ascii="Times New Roman" w:eastAsia="Times New Roman" w:hAnsi="Times New Roman" w:cs="Times New Roman"/>
                <w:sz w:val="20"/>
                <w:szCs w:val="20"/>
                <w:lang w:val="ru-RU" w:eastAsia="ru-RU"/>
              </w:rPr>
              <w:t>№ п/п</w:t>
            </w:r>
          </w:p>
        </w:tc>
        <w:tc>
          <w:tcPr>
            <w:tcW w:w="8221" w:type="dxa"/>
            <w:vMerge w:val="restart"/>
            <w:vAlign w:val="center"/>
          </w:tcPr>
          <w:p w14:paraId="39CB96B7" w14:textId="4ADC4B56" w:rsidR="00454177" w:rsidRPr="00217A39" w:rsidRDefault="00454177" w:rsidP="00D3238B">
            <w:pPr>
              <w:contextualSpacing/>
              <w:jc w:val="center"/>
              <w:rPr>
                <w:rFonts w:ascii="Times New Roman" w:hAnsi="Times New Roman" w:cs="Times New Roman"/>
                <w:sz w:val="20"/>
                <w:szCs w:val="20"/>
                <w:lang w:val="ru-RU" w:bidi="en-US"/>
              </w:rPr>
            </w:pPr>
            <w:r w:rsidRPr="00217A39">
              <w:rPr>
                <w:rFonts w:ascii="Times New Roman" w:eastAsia="Times New Roman" w:hAnsi="Times New Roman" w:cs="Times New Roman"/>
                <w:sz w:val="20"/>
                <w:szCs w:val="20"/>
                <w:lang w:val="ru-RU" w:eastAsia="ru-RU"/>
              </w:rPr>
              <w:t>Наименование работ и затрат</w:t>
            </w:r>
          </w:p>
        </w:tc>
        <w:tc>
          <w:tcPr>
            <w:tcW w:w="709" w:type="dxa"/>
            <w:vMerge w:val="restart"/>
            <w:vAlign w:val="center"/>
          </w:tcPr>
          <w:p w14:paraId="5261ACA4" w14:textId="4D4F1197" w:rsidR="00454177" w:rsidRPr="00217A39" w:rsidRDefault="00454177" w:rsidP="00D3238B">
            <w:pPr>
              <w:contextualSpacing/>
              <w:jc w:val="center"/>
              <w:rPr>
                <w:rFonts w:ascii="Times New Roman" w:hAnsi="Times New Roman" w:cs="Times New Roman"/>
                <w:sz w:val="20"/>
                <w:szCs w:val="20"/>
                <w:lang w:val="ru-RU" w:bidi="en-US"/>
              </w:rPr>
            </w:pPr>
            <w:r w:rsidRPr="00217A39">
              <w:rPr>
                <w:rFonts w:ascii="Times New Roman" w:eastAsia="Times New Roman" w:hAnsi="Times New Roman" w:cs="Times New Roman"/>
                <w:sz w:val="20"/>
                <w:szCs w:val="20"/>
                <w:lang w:val="ru-RU" w:eastAsia="ru-RU"/>
              </w:rPr>
              <w:t>Ед. изм.</w:t>
            </w:r>
          </w:p>
        </w:tc>
        <w:tc>
          <w:tcPr>
            <w:tcW w:w="992" w:type="dxa"/>
            <w:vMerge w:val="restart"/>
            <w:vAlign w:val="center"/>
          </w:tcPr>
          <w:p w14:paraId="0828F855" w14:textId="75595326" w:rsidR="00454177" w:rsidRPr="00217A39" w:rsidRDefault="00454177" w:rsidP="00D3238B">
            <w:pPr>
              <w:contextualSpacing/>
              <w:jc w:val="center"/>
              <w:rPr>
                <w:rFonts w:ascii="Times New Roman" w:hAnsi="Times New Roman" w:cs="Times New Roman"/>
                <w:sz w:val="20"/>
                <w:szCs w:val="20"/>
                <w:lang w:val="ru-RU" w:bidi="en-US"/>
              </w:rPr>
            </w:pPr>
            <w:r w:rsidRPr="00217A39">
              <w:rPr>
                <w:rFonts w:ascii="Times New Roman" w:eastAsia="Times New Roman" w:hAnsi="Times New Roman" w:cs="Times New Roman"/>
                <w:sz w:val="20"/>
                <w:szCs w:val="20"/>
                <w:lang w:val="ru-RU" w:eastAsia="ru-RU"/>
              </w:rPr>
              <w:t>Объем работ</w:t>
            </w:r>
          </w:p>
        </w:tc>
        <w:tc>
          <w:tcPr>
            <w:tcW w:w="1276" w:type="dxa"/>
            <w:vMerge w:val="restart"/>
            <w:vAlign w:val="center"/>
          </w:tcPr>
          <w:p w14:paraId="26CB85CF" w14:textId="6EED3377" w:rsidR="00454177" w:rsidRPr="00217A39" w:rsidRDefault="00454177" w:rsidP="00D3238B">
            <w:pPr>
              <w:contextualSpacing/>
              <w:jc w:val="center"/>
              <w:rPr>
                <w:rFonts w:ascii="Times New Roman" w:hAnsi="Times New Roman" w:cs="Times New Roman"/>
                <w:sz w:val="20"/>
                <w:szCs w:val="20"/>
                <w:lang w:val="ru-RU" w:bidi="en-US"/>
              </w:rPr>
            </w:pPr>
            <w:r w:rsidRPr="00217A39">
              <w:rPr>
                <w:rFonts w:ascii="Times New Roman" w:eastAsia="Times New Roman" w:hAnsi="Times New Roman" w:cs="Times New Roman"/>
                <w:sz w:val="20"/>
                <w:szCs w:val="20"/>
                <w:lang w:val="ru-RU" w:eastAsia="ru-RU"/>
              </w:rPr>
              <w:t>Общая стоимость, тыс. руб.</w:t>
            </w:r>
          </w:p>
        </w:tc>
        <w:tc>
          <w:tcPr>
            <w:tcW w:w="1161" w:type="dxa"/>
            <w:vMerge w:val="restart"/>
            <w:vAlign w:val="center"/>
          </w:tcPr>
          <w:p w14:paraId="68D92120" w14:textId="3A5053DC" w:rsidR="00454177" w:rsidRPr="00217A39" w:rsidRDefault="00454177" w:rsidP="00D3238B">
            <w:pPr>
              <w:contextualSpacing/>
              <w:jc w:val="center"/>
              <w:rPr>
                <w:rFonts w:ascii="Times New Roman" w:hAnsi="Times New Roman" w:cs="Times New Roman"/>
                <w:sz w:val="20"/>
                <w:szCs w:val="20"/>
                <w:lang w:val="ru-RU" w:bidi="en-US"/>
              </w:rPr>
            </w:pPr>
            <w:r w:rsidRPr="00217A39">
              <w:rPr>
                <w:rFonts w:ascii="Times New Roman" w:eastAsia="Times New Roman" w:hAnsi="Times New Roman" w:cs="Times New Roman"/>
                <w:sz w:val="20"/>
                <w:szCs w:val="20"/>
                <w:lang w:val="ru-RU" w:eastAsia="ru-RU"/>
              </w:rPr>
              <w:t>Срок</w:t>
            </w:r>
          </w:p>
        </w:tc>
        <w:tc>
          <w:tcPr>
            <w:tcW w:w="3202" w:type="dxa"/>
            <w:gridSpan w:val="3"/>
            <w:vAlign w:val="center"/>
          </w:tcPr>
          <w:p w14:paraId="0FDEA373" w14:textId="4C203E95" w:rsidR="00454177" w:rsidRPr="00217A39" w:rsidRDefault="00454177" w:rsidP="00D3238B">
            <w:pPr>
              <w:contextualSpacing/>
              <w:jc w:val="center"/>
              <w:rPr>
                <w:rFonts w:ascii="Times New Roman" w:hAnsi="Times New Roman" w:cs="Times New Roman"/>
                <w:sz w:val="20"/>
                <w:szCs w:val="20"/>
                <w:lang w:val="ru-RU" w:bidi="en-US"/>
              </w:rPr>
            </w:pPr>
            <w:r w:rsidRPr="00217A39">
              <w:rPr>
                <w:rFonts w:ascii="Times New Roman" w:eastAsia="Times New Roman" w:hAnsi="Times New Roman" w:cs="Times New Roman"/>
                <w:sz w:val="20"/>
                <w:szCs w:val="20"/>
                <w:lang w:val="ru-RU" w:eastAsia="ru-RU"/>
              </w:rPr>
              <w:t>Источник финансирования</w:t>
            </w:r>
          </w:p>
        </w:tc>
      </w:tr>
      <w:tr w:rsidR="00454177" w:rsidRPr="00217A39" w14:paraId="649F1D03" w14:textId="77777777" w:rsidTr="006C4D3D">
        <w:trPr>
          <w:trHeight w:val="113"/>
        </w:trPr>
        <w:tc>
          <w:tcPr>
            <w:tcW w:w="392" w:type="dxa"/>
            <w:vMerge/>
            <w:vAlign w:val="center"/>
          </w:tcPr>
          <w:p w14:paraId="20217A90" w14:textId="72986849" w:rsidR="00454177" w:rsidRPr="00217A39" w:rsidRDefault="00454177" w:rsidP="00D3238B">
            <w:pPr>
              <w:contextualSpacing/>
              <w:jc w:val="center"/>
              <w:rPr>
                <w:rFonts w:ascii="Times New Roman" w:hAnsi="Times New Roman" w:cs="Times New Roman"/>
                <w:sz w:val="20"/>
                <w:szCs w:val="20"/>
                <w:lang w:val="ru-RU" w:bidi="en-US"/>
              </w:rPr>
            </w:pPr>
          </w:p>
        </w:tc>
        <w:tc>
          <w:tcPr>
            <w:tcW w:w="8221" w:type="dxa"/>
            <w:vMerge/>
            <w:vAlign w:val="center"/>
          </w:tcPr>
          <w:p w14:paraId="3F67A866" w14:textId="4153E746" w:rsidR="00454177" w:rsidRPr="00217A39" w:rsidRDefault="00454177" w:rsidP="00D3238B">
            <w:pPr>
              <w:contextualSpacing/>
              <w:jc w:val="center"/>
              <w:rPr>
                <w:rFonts w:ascii="Times New Roman" w:hAnsi="Times New Roman" w:cs="Times New Roman"/>
                <w:sz w:val="20"/>
                <w:szCs w:val="20"/>
                <w:lang w:val="ru-RU" w:bidi="en-US"/>
              </w:rPr>
            </w:pPr>
          </w:p>
        </w:tc>
        <w:tc>
          <w:tcPr>
            <w:tcW w:w="709" w:type="dxa"/>
            <w:vMerge/>
            <w:vAlign w:val="center"/>
          </w:tcPr>
          <w:p w14:paraId="06B432D7" w14:textId="0A0718CC" w:rsidR="00454177" w:rsidRPr="00217A39" w:rsidRDefault="00454177" w:rsidP="00D3238B">
            <w:pPr>
              <w:contextualSpacing/>
              <w:jc w:val="center"/>
              <w:rPr>
                <w:rFonts w:ascii="Times New Roman" w:hAnsi="Times New Roman" w:cs="Times New Roman"/>
                <w:sz w:val="20"/>
                <w:szCs w:val="20"/>
                <w:lang w:val="ru-RU" w:bidi="en-US"/>
              </w:rPr>
            </w:pPr>
          </w:p>
        </w:tc>
        <w:tc>
          <w:tcPr>
            <w:tcW w:w="992" w:type="dxa"/>
            <w:vMerge/>
            <w:vAlign w:val="center"/>
          </w:tcPr>
          <w:p w14:paraId="4A0F1728" w14:textId="2F51EF62" w:rsidR="00454177" w:rsidRPr="00217A39" w:rsidRDefault="00454177" w:rsidP="00D3238B">
            <w:pPr>
              <w:contextualSpacing/>
              <w:jc w:val="center"/>
              <w:rPr>
                <w:rFonts w:ascii="Times New Roman" w:hAnsi="Times New Roman" w:cs="Times New Roman"/>
                <w:sz w:val="20"/>
                <w:szCs w:val="20"/>
                <w:lang w:val="ru-RU" w:bidi="en-US"/>
              </w:rPr>
            </w:pPr>
          </w:p>
        </w:tc>
        <w:tc>
          <w:tcPr>
            <w:tcW w:w="1276" w:type="dxa"/>
            <w:vMerge/>
            <w:vAlign w:val="center"/>
          </w:tcPr>
          <w:p w14:paraId="3FF82416" w14:textId="0A54B695" w:rsidR="00454177" w:rsidRPr="00217A39" w:rsidRDefault="00454177" w:rsidP="00D3238B">
            <w:pPr>
              <w:contextualSpacing/>
              <w:jc w:val="center"/>
              <w:rPr>
                <w:rFonts w:ascii="Times New Roman" w:hAnsi="Times New Roman" w:cs="Times New Roman"/>
                <w:sz w:val="20"/>
                <w:szCs w:val="20"/>
                <w:lang w:val="ru-RU" w:bidi="en-US"/>
              </w:rPr>
            </w:pPr>
          </w:p>
        </w:tc>
        <w:tc>
          <w:tcPr>
            <w:tcW w:w="1161" w:type="dxa"/>
            <w:vMerge/>
            <w:vAlign w:val="center"/>
          </w:tcPr>
          <w:p w14:paraId="2D8D2F91" w14:textId="377FBBB1" w:rsidR="00454177" w:rsidRPr="00217A39" w:rsidRDefault="00454177" w:rsidP="00D3238B">
            <w:pPr>
              <w:contextualSpacing/>
              <w:jc w:val="center"/>
              <w:rPr>
                <w:rFonts w:ascii="Times New Roman" w:hAnsi="Times New Roman" w:cs="Times New Roman"/>
                <w:sz w:val="20"/>
                <w:szCs w:val="20"/>
                <w:lang w:val="ru-RU" w:bidi="en-US"/>
              </w:rPr>
            </w:pPr>
          </w:p>
        </w:tc>
        <w:tc>
          <w:tcPr>
            <w:tcW w:w="933" w:type="dxa"/>
            <w:vAlign w:val="center"/>
          </w:tcPr>
          <w:p w14:paraId="1C66A3C5" w14:textId="5E2ED286" w:rsidR="00454177" w:rsidRPr="00217A39" w:rsidRDefault="00454177" w:rsidP="00D3238B">
            <w:pPr>
              <w:contextualSpacing/>
              <w:jc w:val="center"/>
              <w:rPr>
                <w:rFonts w:ascii="Times New Roman" w:hAnsi="Times New Roman" w:cs="Times New Roman"/>
                <w:sz w:val="20"/>
                <w:szCs w:val="20"/>
                <w:lang w:val="ru-RU" w:bidi="en-US"/>
              </w:rPr>
            </w:pPr>
            <w:r w:rsidRPr="00217A39">
              <w:rPr>
                <w:rFonts w:ascii="Times New Roman" w:eastAsia="Times New Roman" w:hAnsi="Times New Roman" w:cs="Times New Roman"/>
                <w:sz w:val="20"/>
                <w:szCs w:val="20"/>
                <w:lang w:val="ru-RU" w:eastAsia="ru-RU"/>
              </w:rPr>
              <w:t>РБ</w:t>
            </w:r>
          </w:p>
        </w:tc>
        <w:tc>
          <w:tcPr>
            <w:tcW w:w="993" w:type="dxa"/>
            <w:vAlign w:val="center"/>
          </w:tcPr>
          <w:p w14:paraId="28A58B18" w14:textId="454F342C" w:rsidR="00454177" w:rsidRPr="00217A39" w:rsidRDefault="00454177" w:rsidP="00D3238B">
            <w:pPr>
              <w:contextualSpacing/>
              <w:jc w:val="center"/>
              <w:rPr>
                <w:rFonts w:ascii="Times New Roman" w:hAnsi="Times New Roman" w:cs="Times New Roman"/>
                <w:sz w:val="20"/>
                <w:szCs w:val="20"/>
                <w:lang w:val="ru-RU" w:bidi="en-US"/>
              </w:rPr>
            </w:pPr>
            <w:r w:rsidRPr="00217A39">
              <w:rPr>
                <w:rFonts w:ascii="Times New Roman" w:eastAsia="Times New Roman" w:hAnsi="Times New Roman" w:cs="Times New Roman"/>
                <w:sz w:val="20"/>
                <w:szCs w:val="20"/>
                <w:lang w:val="ru-RU" w:eastAsia="ru-RU"/>
              </w:rPr>
              <w:t>МБ</w:t>
            </w:r>
          </w:p>
        </w:tc>
        <w:tc>
          <w:tcPr>
            <w:tcW w:w="1276" w:type="dxa"/>
            <w:vAlign w:val="center"/>
          </w:tcPr>
          <w:p w14:paraId="71D5D8FB" w14:textId="13DB874E" w:rsidR="00454177" w:rsidRPr="00217A39" w:rsidRDefault="003B0075" w:rsidP="00D3238B">
            <w:pPr>
              <w:contextualSpacing/>
              <w:jc w:val="center"/>
              <w:rPr>
                <w:rFonts w:ascii="Times New Roman" w:hAnsi="Times New Roman" w:cs="Times New Roman"/>
                <w:sz w:val="20"/>
                <w:szCs w:val="20"/>
                <w:lang w:val="ru-RU" w:bidi="en-US"/>
              </w:rPr>
            </w:pPr>
            <w:r>
              <w:rPr>
                <w:rFonts w:ascii="Times New Roman" w:eastAsia="Times New Roman" w:hAnsi="Times New Roman" w:cs="Times New Roman"/>
                <w:sz w:val="20"/>
                <w:szCs w:val="20"/>
                <w:lang w:val="ru-RU" w:eastAsia="ru-RU"/>
              </w:rPr>
              <w:t>Источник не определен</w:t>
            </w:r>
          </w:p>
        </w:tc>
      </w:tr>
      <w:tr w:rsidR="003B0075" w:rsidRPr="00217A39" w14:paraId="5D859D6B" w14:textId="77777777" w:rsidTr="00C27F02">
        <w:trPr>
          <w:trHeight w:val="113"/>
        </w:trPr>
        <w:tc>
          <w:tcPr>
            <w:tcW w:w="392" w:type="dxa"/>
            <w:vAlign w:val="center"/>
          </w:tcPr>
          <w:p w14:paraId="6059D6BF" w14:textId="51080769" w:rsidR="003B0075" w:rsidRPr="00217A39" w:rsidRDefault="003B0075" w:rsidP="003B0075">
            <w:pPr>
              <w:contextualSpacing/>
              <w:jc w:val="center"/>
              <w:rPr>
                <w:rFonts w:ascii="Times New Roman" w:eastAsia="Times New Roman" w:hAnsi="Times New Roman" w:cs="Times New Roman"/>
                <w:sz w:val="21"/>
                <w:szCs w:val="21"/>
                <w:lang w:val="ru-RU" w:eastAsia="ru-RU"/>
              </w:rPr>
            </w:pPr>
            <w:r>
              <w:rPr>
                <w:rFonts w:ascii="Times New Roman" w:eastAsia="Times New Roman" w:hAnsi="Times New Roman" w:cs="Times New Roman"/>
                <w:color w:val="000000"/>
                <w:sz w:val="21"/>
                <w:szCs w:val="21"/>
                <w:lang w:val="ru-RU" w:eastAsia="ru-RU"/>
              </w:rPr>
              <w:t>1</w:t>
            </w:r>
            <w:r w:rsidRPr="00217A39">
              <w:rPr>
                <w:rFonts w:ascii="Times New Roman" w:eastAsia="Times New Roman" w:hAnsi="Times New Roman" w:cs="Times New Roman"/>
                <w:color w:val="000000"/>
                <w:sz w:val="21"/>
                <w:szCs w:val="21"/>
                <w:lang w:val="ru-RU" w:eastAsia="ru-RU"/>
              </w:rPr>
              <w:t>.</w:t>
            </w:r>
          </w:p>
        </w:tc>
        <w:tc>
          <w:tcPr>
            <w:tcW w:w="8221" w:type="dxa"/>
            <w:vAlign w:val="center"/>
          </w:tcPr>
          <w:p w14:paraId="71904649" w14:textId="06BAB867" w:rsidR="003B0075" w:rsidRPr="00217A39" w:rsidRDefault="003B0075" w:rsidP="003B0075">
            <w:pPr>
              <w:contextualSpacing/>
              <w:rPr>
                <w:rFonts w:ascii="Times New Roman" w:eastAsia="Times New Roman" w:hAnsi="Times New Roman" w:cs="Times New Roman"/>
                <w:sz w:val="21"/>
                <w:szCs w:val="21"/>
                <w:lang w:val="ru-RU" w:eastAsia="ru-RU"/>
              </w:rPr>
            </w:pPr>
            <w:proofErr w:type="gramStart"/>
            <w:r w:rsidRPr="00217A39">
              <w:rPr>
                <w:rFonts w:ascii="Times New Roman" w:eastAsia="Times New Roman" w:hAnsi="Times New Roman" w:cs="Times New Roman"/>
                <w:sz w:val="21"/>
                <w:szCs w:val="21"/>
                <w:lang w:val="ru-RU" w:eastAsia="ru-RU"/>
              </w:rPr>
              <w:t xml:space="preserve">Разработка  </w:t>
            </w:r>
            <w:r w:rsidRPr="00217A39">
              <w:rPr>
                <w:rFonts w:ascii="Times New Roman" w:eastAsia="Times New Roman" w:hAnsi="Times New Roman" w:cs="Times New Roman"/>
                <w:color w:val="000000"/>
                <w:sz w:val="21"/>
                <w:szCs w:val="21"/>
                <w:lang w:val="ru-RU" w:eastAsia="ru-RU"/>
              </w:rPr>
              <w:t>сметной</w:t>
            </w:r>
            <w:proofErr w:type="gramEnd"/>
            <w:r w:rsidRPr="00217A39">
              <w:rPr>
                <w:rFonts w:ascii="Times New Roman" w:eastAsia="Times New Roman" w:hAnsi="Times New Roman" w:cs="Times New Roman"/>
                <w:color w:val="000000"/>
                <w:sz w:val="21"/>
                <w:szCs w:val="21"/>
                <w:lang w:val="ru-RU" w:eastAsia="ru-RU"/>
              </w:rPr>
              <w:t xml:space="preserve"> стоимости по объекту «Реконструкция канализационных очистных сооружений в с. </w:t>
            </w:r>
            <w:proofErr w:type="spellStart"/>
            <w:r w:rsidRPr="00217A39">
              <w:rPr>
                <w:rFonts w:ascii="Times New Roman" w:eastAsia="Times New Roman" w:hAnsi="Times New Roman" w:cs="Times New Roman"/>
                <w:color w:val="000000"/>
                <w:sz w:val="21"/>
                <w:szCs w:val="21"/>
                <w:lang w:val="ru-RU" w:eastAsia="ru-RU"/>
              </w:rPr>
              <w:t>Корнилово</w:t>
            </w:r>
            <w:proofErr w:type="spellEnd"/>
          </w:p>
        </w:tc>
        <w:tc>
          <w:tcPr>
            <w:tcW w:w="709" w:type="dxa"/>
            <w:vAlign w:val="center"/>
          </w:tcPr>
          <w:p w14:paraId="46E543BF" w14:textId="4E0C2F63" w:rsidR="003B0075" w:rsidRPr="00217A39" w:rsidRDefault="003B0075" w:rsidP="003B0075">
            <w:pPr>
              <w:contextualSpacing/>
              <w:jc w:val="center"/>
              <w:rPr>
                <w:rFonts w:ascii="Times New Roman" w:eastAsia="Times New Roman" w:hAnsi="Times New Roman" w:cs="Times New Roman"/>
                <w:sz w:val="21"/>
                <w:szCs w:val="21"/>
                <w:lang w:val="ru-RU" w:eastAsia="ru-RU"/>
              </w:rPr>
            </w:pPr>
            <w:proofErr w:type="spellStart"/>
            <w:r w:rsidRPr="00217A39">
              <w:rPr>
                <w:rFonts w:ascii="Times New Roman" w:hAnsi="Times New Roman" w:cs="Times New Roman"/>
                <w:sz w:val="21"/>
                <w:szCs w:val="21"/>
              </w:rPr>
              <w:t>шт</w:t>
            </w:r>
            <w:proofErr w:type="spellEnd"/>
            <w:r w:rsidRPr="00217A39">
              <w:rPr>
                <w:rFonts w:ascii="Times New Roman" w:hAnsi="Times New Roman" w:cs="Times New Roman"/>
                <w:sz w:val="21"/>
                <w:szCs w:val="21"/>
              </w:rPr>
              <w:t>.</w:t>
            </w:r>
          </w:p>
        </w:tc>
        <w:tc>
          <w:tcPr>
            <w:tcW w:w="992" w:type="dxa"/>
            <w:vAlign w:val="center"/>
          </w:tcPr>
          <w:p w14:paraId="6464DF82" w14:textId="4482D7B5" w:rsidR="003B0075" w:rsidRPr="00217A39" w:rsidRDefault="003B0075" w:rsidP="003B0075">
            <w:pPr>
              <w:contextualSpacing/>
              <w:jc w:val="center"/>
              <w:rPr>
                <w:rFonts w:ascii="Times New Roman" w:eastAsia="Times New Roman" w:hAnsi="Times New Roman" w:cs="Times New Roman"/>
                <w:sz w:val="21"/>
                <w:szCs w:val="21"/>
                <w:lang w:val="ru-RU" w:eastAsia="ru-RU"/>
              </w:rPr>
            </w:pPr>
            <w:r w:rsidRPr="00217A39">
              <w:rPr>
                <w:rFonts w:ascii="Times New Roman" w:hAnsi="Times New Roman" w:cs="Times New Roman"/>
                <w:sz w:val="21"/>
                <w:szCs w:val="21"/>
              </w:rPr>
              <w:t>1</w:t>
            </w:r>
          </w:p>
        </w:tc>
        <w:tc>
          <w:tcPr>
            <w:tcW w:w="1276" w:type="dxa"/>
            <w:vAlign w:val="center"/>
          </w:tcPr>
          <w:p w14:paraId="0CDF785D" w14:textId="6A9A266C" w:rsidR="003B0075" w:rsidRPr="00217A39" w:rsidRDefault="003B0075" w:rsidP="003B0075">
            <w:pPr>
              <w:contextualSpacing/>
              <w:jc w:val="center"/>
              <w:rPr>
                <w:rFonts w:ascii="Times New Roman" w:eastAsia="Times New Roman" w:hAnsi="Times New Roman" w:cs="Times New Roman"/>
                <w:sz w:val="21"/>
                <w:szCs w:val="21"/>
                <w:lang w:val="ru-RU" w:eastAsia="ru-RU"/>
              </w:rPr>
            </w:pPr>
            <w:r w:rsidRPr="00217A39">
              <w:rPr>
                <w:rFonts w:ascii="Times New Roman" w:hAnsi="Times New Roman" w:cs="Times New Roman"/>
                <w:sz w:val="21"/>
                <w:szCs w:val="21"/>
              </w:rPr>
              <w:t>50</w:t>
            </w:r>
          </w:p>
        </w:tc>
        <w:tc>
          <w:tcPr>
            <w:tcW w:w="1161" w:type="dxa"/>
            <w:vAlign w:val="center"/>
          </w:tcPr>
          <w:p w14:paraId="74193E1B" w14:textId="3255D536" w:rsidR="003B0075" w:rsidRPr="003B0075" w:rsidRDefault="003B0075" w:rsidP="003B0075">
            <w:pPr>
              <w:contextualSpacing/>
              <w:jc w:val="center"/>
              <w:rPr>
                <w:rFonts w:ascii="Times New Roman" w:eastAsia="Times New Roman" w:hAnsi="Times New Roman" w:cs="Times New Roman"/>
                <w:sz w:val="21"/>
                <w:szCs w:val="21"/>
                <w:lang w:val="ru-RU" w:eastAsia="ru-RU"/>
              </w:rPr>
            </w:pPr>
            <w:r w:rsidRPr="00217A39">
              <w:rPr>
                <w:rFonts w:ascii="Times New Roman" w:hAnsi="Times New Roman" w:cs="Times New Roman"/>
                <w:sz w:val="21"/>
                <w:szCs w:val="21"/>
              </w:rPr>
              <w:t>201</w:t>
            </w:r>
            <w:r>
              <w:rPr>
                <w:rFonts w:ascii="Times New Roman" w:hAnsi="Times New Roman" w:cs="Times New Roman"/>
                <w:sz w:val="21"/>
                <w:szCs w:val="21"/>
                <w:lang w:val="ru-RU"/>
              </w:rPr>
              <w:t>9</w:t>
            </w:r>
          </w:p>
        </w:tc>
        <w:tc>
          <w:tcPr>
            <w:tcW w:w="933" w:type="dxa"/>
            <w:vAlign w:val="center"/>
          </w:tcPr>
          <w:p w14:paraId="0770861A" w14:textId="00523FBF" w:rsidR="003B0075" w:rsidRPr="00217A39" w:rsidRDefault="003B0075" w:rsidP="003B0075">
            <w:pPr>
              <w:contextualSpacing/>
              <w:jc w:val="center"/>
              <w:rPr>
                <w:rFonts w:ascii="Times New Roman" w:hAnsi="Times New Roman" w:cs="Times New Roman"/>
                <w:sz w:val="21"/>
                <w:szCs w:val="21"/>
                <w:lang w:val="ru-RU" w:bidi="en-US"/>
              </w:rPr>
            </w:pPr>
          </w:p>
        </w:tc>
        <w:tc>
          <w:tcPr>
            <w:tcW w:w="993" w:type="dxa"/>
            <w:vAlign w:val="center"/>
          </w:tcPr>
          <w:p w14:paraId="02D54354" w14:textId="77777777" w:rsidR="003B0075" w:rsidRPr="00217A39" w:rsidRDefault="003B0075" w:rsidP="003B0075">
            <w:pPr>
              <w:contextualSpacing/>
              <w:jc w:val="center"/>
              <w:rPr>
                <w:rFonts w:ascii="Times New Roman" w:hAnsi="Times New Roman" w:cs="Times New Roman"/>
                <w:sz w:val="21"/>
                <w:szCs w:val="21"/>
                <w:lang w:val="ru-RU" w:bidi="en-US"/>
              </w:rPr>
            </w:pPr>
          </w:p>
        </w:tc>
        <w:tc>
          <w:tcPr>
            <w:tcW w:w="1276" w:type="dxa"/>
            <w:vAlign w:val="center"/>
          </w:tcPr>
          <w:p w14:paraId="4A84A39D" w14:textId="1F363FDD"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hAnsi="Times New Roman" w:cs="Times New Roman"/>
                <w:sz w:val="21"/>
                <w:szCs w:val="21"/>
              </w:rPr>
              <w:t>50</w:t>
            </w:r>
            <w:r w:rsidRPr="00217A39">
              <w:rPr>
                <w:rFonts w:ascii="Times New Roman" w:hAnsi="Times New Roman" w:cs="Times New Roman"/>
                <w:sz w:val="21"/>
                <w:szCs w:val="21"/>
                <w:lang w:val="ru-RU"/>
              </w:rPr>
              <w:t>0</w:t>
            </w:r>
          </w:p>
        </w:tc>
      </w:tr>
      <w:tr w:rsidR="003B0075" w:rsidRPr="00217A39" w14:paraId="6688CC4A" w14:textId="77777777" w:rsidTr="00C27F02">
        <w:trPr>
          <w:trHeight w:val="113"/>
        </w:trPr>
        <w:tc>
          <w:tcPr>
            <w:tcW w:w="392" w:type="dxa"/>
            <w:vAlign w:val="center"/>
          </w:tcPr>
          <w:p w14:paraId="67D7FBF5" w14:textId="5F168FCF" w:rsidR="003B0075" w:rsidRPr="009017B1" w:rsidRDefault="003B0075" w:rsidP="003B0075">
            <w:pPr>
              <w:widowControl/>
              <w:contextualSpacing/>
              <w:jc w:val="center"/>
              <w:rPr>
                <w:rFonts w:ascii="Times New Roman" w:eastAsia="Times New Roman" w:hAnsi="Times New Roman" w:cs="Times New Roman"/>
                <w:color w:val="000000"/>
                <w:sz w:val="21"/>
                <w:szCs w:val="21"/>
                <w:lang w:val="ru-RU" w:eastAsia="ru-RU"/>
              </w:rPr>
            </w:pPr>
            <w:r>
              <w:rPr>
                <w:rFonts w:ascii="Times New Roman" w:eastAsia="Times New Roman" w:hAnsi="Times New Roman" w:cs="Times New Roman"/>
                <w:color w:val="000000"/>
                <w:sz w:val="21"/>
                <w:szCs w:val="21"/>
                <w:lang w:val="ru-RU" w:eastAsia="ru-RU"/>
              </w:rPr>
              <w:t>2</w:t>
            </w:r>
            <w:r w:rsidRPr="00217A39">
              <w:rPr>
                <w:rFonts w:ascii="Times New Roman" w:eastAsia="Times New Roman" w:hAnsi="Times New Roman" w:cs="Times New Roman"/>
                <w:color w:val="000000"/>
                <w:sz w:val="21"/>
                <w:szCs w:val="21"/>
                <w:lang w:val="ru-RU" w:eastAsia="ru-RU"/>
              </w:rPr>
              <w:t>.</w:t>
            </w:r>
          </w:p>
        </w:tc>
        <w:tc>
          <w:tcPr>
            <w:tcW w:w="8221" w:type="dxa"/>
            <w:vAlign w:val="bottom"/>
          </w:tcPr>
          <w:p w14:paraId="63E9DAD1" w14:textId="72ED7248" w:rsidR="003B0075" w:rsidRPr="00217A39" w:rsidRDefault="003B0075" w:rsidP="003B0075">
            <w:pPr>
              <w:contextualSpacing/>
              <w:rPr>
                <w:rFonts w:ascii="Times New Roman" w:hAnsi="Times New Roman" w:cs="Times New Roman"/>
                <w:sz w:val="21"/>
                <w:szCs w:val="21"/>
                <w:lang w:val="ru-RU" w:bidi="en-US"/>
              </w:rPr>
            </w:pPr>
            <w:r w:rsidRPr="00217A39">
              <w:rPr>
                <w:rFonts w:ascii="Times New Roman" w:eastAsia="Times New Roman" w:hAnsi="Times New Roman" w:cs="Times New Roman"/>
                <w:color w:val="000000"/>
                <w:sz w:val="21"/>
                <w:szCs w:val="21"/>
                <w:lang w:val="ru-RU" w:eastAsia="ru-RU"/>
              </w:rPr>
              <w:t xml:space="preserve">Выполнение работ по проведению экспертизы достоверности сметной стоимости по объекту «Реконструкция канализационных очистных сооружений в с. </w:t>
            </w:r>
            <w:proofErr w:type="spellStart"/>
            <w:r w:rsidRPr="00217A39">
              <w:rPr>
                <w:rFonts w:ascii="Times New Roman" w:eastAsia="Times New Roman" w:hAnsi="Times New Roman" w:cs="Times New Roman"/>
                <w:color w:val="000000"/>
                <w:sz w:val="21"/>
                <w:szCs w:val="21"/>
                <w:lang w:val="ru-RU" w:eastAsia="ru-RU"/>
              </w:rPr>
              <w:t>Корнилово</w:t>
            </w:r>
            <w:proofErr w:type="spellEnd"/>
            <w:r w:rsidRPr="00217A39">
              <w:rPr>
                <w:rFonts w:ascii="Times New Roman" w:eastAsia="Times New Roman" w:hAnsi="Times New Roman" w:cs="Times New Roman"/>
                <w:color w:val="000000"/>
                <w:sz w:val="21"/>
                <w:szCs w:val="21"/>
                <w:lang w:val="ru-RU" w:eastAsia="ru-RU"/>
              </w:rPr>
              <w:t xml:space="preserve"> </w:t>
            </w:r>
          </w:p>
        </w:tc>
        <w:tc>
          <w:tcPr>
            <w:tcW w:w="709" w:type="dxa"/>
            <w:vAlign w:val="center"/>
          </w:tcPr>
          <w:p w14:paraId="1D7C6496" w14:textId="1A46393B"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eastAsia="Times New Roman" w:hAnsi="Times New Roman" w:cs="Times New Roman"/>
                <w:color w:val="000000"/>
                <w:sz w:val="21"/>
                <w:szCs w:val="21"/>
                <w:lang w:val="ru-RU" w:eastAsia="ru-RU"/>
              </w:rPr>
              <w:t>шт.</w:t>
            </w:r>
          </w:p>
        </w:tc>
        <w:tc>
          <w:tcPr>
            <w:tcW w:w="992" w:type="dxa"/>
            <w:vAlign w:val="center"/>
          </w:tcPr>
          <w:p w14:paraId="482B8E1B" w14:textId="130E56B1"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eastAsia="Times New Roman" w:hAnsi="Times New Roman" w:cs="Times New Roman"/>
                <w:color w:val="000000"/>
                <w:sz w:val="21"/>
                <w:szCs w:val="21"/>
                <w:lang w:val="ru-RU" w:eastAsia="ru-RU"/>
              </w:rPr>
              <w:t>1</w:t>
            </w:r>
          </w:p>
        </w:tc>
        <w:tc>
          <w:tcPr>
            <w:tcW w:w="1276" w:type="dxa"/>
            <w:vAlign w:val="center"/>
          </w:tcPr>
          <w:p w14:paraId="49F783D1" w14:textId="28207801"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eastAsia="Times New Roman" w:hAnsi="Times New Roman" w:cs="Times New Roman"/>
                <w:color w:val="000000"/>
                <w:sz w:val="21"/>
                <w:szCs w:val="21"/>
                <w:lang w:val="ru-RU" w:eastAsia="ru-RU"/>
              </w:rPr>
              <w:t>50</w:t>
            </w:r>
          </w:p>
        </w:tc>
        <w:tc>
          <w:tcPr>
            <w:tcW w:w="1161" w:type="dxa"/>
            <w:vAlign w:val="center"/>
          </w:tcPr>
          <w:p w14:paraId="3788B2E1" w14:textId="1BD690F9"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eastAsia="Times New Roman" w:hAnsi="Times New Roman" w:cs="Times New Roman"/>
                <w:color w:val="000000"/>
                <w:sz w:val="21"/>
                <w:szCs w:val="21"/>
                <w:lang w:val="ru-RU" w:eastAsia="ru-RU"/>
              </w:rPr>
              <w:t>201</w:t>
            </w:r>
            <w:r>
              <w:rPr>
                <w:rFonts w:ascii="Times New Roman" w:eastAsia="Times New Roman" w:hAnsi="Times New Roman" w:cs="Times New Roman"/>
                <w:color w:val="000000"/>
                <w:sz w:val="21"/>
                <w:szCs w:val="21"/>
                <w:lang w:val="ru-RU" w:eastAsia="ru-RU"/>
              </w:rPr>
              <w:t>9</w:t>
            </w:r>
          </w:p>
        </w:tc>
        <w:tc>
          <w:tcPr>
            <w:tcW w:w="933" w:type="dxa"/>
            <w:vAlign w:val="center"/>
          </w:tcPr>
          <w:p w14:paraId="1243464C" w14:textId="6E642AC5" w:rsidR="003B0075" w:rsidRPr="00217A39" w:rsidRDefault="003B0075" w:rsidP="003B0075">
            <w:pPr>
              <w:contextualSpacing/>
              <w:jc w:val="center"/>
              <w:rPr>
                <w:rFonts w:ascii="Times New Roman" w:hAnsi="Times New Roman" w:cs="Times New Roman"/>
                <w:sz w:val="21"/>
                <w:szCs w:val="21"/>
                <w:lang w:val="ru-RU" w:bidi="en-US"/>
              </w:rPr>
            </w:pPr>
          </w:p>
        </w:tc>
        <w:tc>
          <w:tcPr>
            <w:tcW w:w="993" w:type="dxa"/>
            <w:vAlign w:val="center"/>
          </w:tcPr>
          <w:p w14:paraId="39EC7BF2" w14:textId="268D912B" w:rsidR="003B0075" w:rsidRPr="00217A39" w:rsidRDefault="003B0075" w:rsidP="003B0075">
            <w:pPr>
              <w:contextualSpacing/>
              <w:jc w:val="center"/>
              <w:rPr>
                <w:rFonts w:ascii="Times New Roman" w:hAnsi="Times New Roman" w:cs="Times New Roman"/>
                <w:sz w:val="21"/>
                <w:szCs w:val="21"/>
                <w:lang w:val="ru-RU" w:bidi="en-US"/>
              </w:rPr>
            </w:pPr>
          </w:p>
        </w:tc>
        <w:tc>
          <w:tcPr>
            <w:tcW w:w="1276" w:type="dxa"/>
            <w:vAlign w:val="center"/>
          </w:tcPr>
          <w:p w14:paraId="405BBE71" w14:textId="067BF51C"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hAnsi="Times New Roman" w:cs="Times New Roman"/>
                <w:sz w:val="21"/>
                <w:szCs w:val="21"/>
                <w:lang w:val="ru-RU" w:bidi="en-US"/>
              </w:rPr>
              <w:t>50</w:t>
            </w:r>
          </w:p>
        </w:tc>
      </w:tr>
      <w:tr w:rsidR="003B0075" w:rsidRPr="00217A39" w14:paraId="5F683A55" w14:textId="77777777" w:rsidTr="00C27F02">
        <w:trPr>
          <w:trHeight w:val="113"/>
        </w:trPr>
        <w:tc>
          <w:tcPr>
            <w:tcW w:w="392" w:type="dxa"/>
            <w:vAlign w:val="center"/>
          </w:tcPr>
          <w:p w14:paraId="29122CA5" w14:textId="3A2D0C03" w:rsidR="003B0075" w:rsidRPr="00217A39" w:rsidRDefault="003B0075" w:rsidP="003B0075">
            <w:pPr>
              <w:contextualSpacing/>
              <w:jc w:val="center"/>
              <w:rPr>
                <w:rFonts w:ascii="Times New Roman" w:hAnsi="Times New Roman" w:cs="Times New Roman"/>
                <w:sz w:val="21"/>
                <w:szCs w:val="21"/>
                <w:lang w:val="ru-RU" w:bidi="en-US"/>
              </w:rPr>
            </w:pPr>
            <w:r>
              <w:rPr>
                <w:rFonts w:ascii="Times New Roman" w:eastAsia="Times New Roman" w:hAnsi="Times New Roman" w:cs="Times New Roman"/>
                <w:color w:val="000000"/>
                <w:sz w:val="21"/>
                <w:szCs w:val="21"/>
                <w:lang w:val="ru-RU" w:eastAsia="ru-RU"/>
              </w:rPr>
              <w:t>3</w:t>
            </w:r>
            <w:r w:rsidRPr="00217A39">
              <w:rPr>
                <w:rFonts w:ascii="Times New Roman" w:eastAsia="Times New Roman" w:hAnsi="Times New Roman" w:cs="Times New Roman"/>
                <w:color w:val="000000"/>
                <w:sz w:val="21"/>
                <w:szCs w:val="21"/>
                <w:lang w:val="ru-RU" w:eastAsia="ru-RU"/>
              </w:rPr>
              <w:t>.</w:t>
            </w:r>
          </w:p>
        </w:tc>
        <w:tc>
          <w:tcPr>
            <w:tcW w:w="8221" w:type="dxa"/>
            <w:vAlign w:val="bottom"/>
          </w:tcPr>
          <w:p w14:paraId="39476FC9" w14:textId="78FA7736" w:rsidR="003B0075" w:rsidRPr="00217A39" w:rsidRDefault="003B0075" w:rsidP="003B0075">
            <w:pPr>
              <w:contextualSpacing/>
              <w:rPr>
                <w:rFonts w:ascii="Times New Roman" w:hAnsi="Times New Roman" w:cs="Times New Roman"/>
                <w:sz w:val="21"/>
                <w:szCs w:val="21"/>
                <w:lang w:val="ru-RU" w:bidi="en-US"/>
              </w:rPr>
            </w:pPr>
            <w:r w:rsidRPr="00217A39">
              <w:rPr>
                <w:rFonts w:ascii="Times New Roman" w:eastAsia="Times New Roman" w:hAnsi="Times New Roman" w:cs="Times New Roman"/>
                <w:color w:val="000000"/>
                <w:sz w:val="21"/>
                <w:szCs w:val="21"/>
                <w:lang w:val="ru-RU" w:eastAsia="ru-RU"/>
              </w:rPr>
              <w:t xml:space="preserve">Выполнение работ по прохождению государственной экспертизы проектно-сметной документации по объекту «Реконструкция канализационных очистных сооружений в с. </w:t>
            </w:r>
            <w:proofErr w:type="spellStart"/>
            <w:r w:rsidRPr="00217A39">
              <w:rPr>
                <w:rFonts w:ascii="Times New Roman" w:eastAsia="Times New Roman" w:hAnsi="Times New Roman" w:cs="Times New Roman"/>
                <w:color w:val="000000"/>
                <w:sz w:val="21"/>
                <w:szCs w:val="21"/>
                <w:lang w:val="ru-RU" w:eastAsia="ru-RU"/>
              </w:rPr>
              <w:t>Корнилово</w:t>
            </w:r>
            <w:proofErr w:type="spellEnd"/>
            <w:r w:rsidRPr="00217A39">
              <w:rPr>
                <w:rFonts w:ascii="Times New Roman" w:eastAsia="Times New Roman" w:hAnsi="Times New Roman" w:cs="Times New Roman"/>
                <w:color w:val="000000"/>
                <w:sz w:val="21"/>
                <w:szCs w:val="21"/>
                <w:lang w:val="ru-RU" w:eastAsia="ru-RU"/>
              </w:rPr>
              <w:t xml:space="preserve"> </w:t>
            </w:r>
          </w:p>
        </w:tc>
        <w:tc>
          <w:tcPr>
            <w:tcW w:w="709" w:type="dxa"/>
            <w:vAlign w:val="center"/>
          </w:tcPr>
          <w:p w14:paraId="0498548E" w14:textId="3BBC4422"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eastAsia="Times New Roman" w:hAnsi="Times New Roman" w:cs="Times New Roman"/>
                <w:color w:val="000000"/>
                <w:sz w:val="21"/>
                <w:szCs w:val="21"/>
                <w:lang w:val="ru-RU" w:eastAsia="ru-RU"/>
              </w:rPr>
              <w:t>шт.</w:t>
            </w:r>
          </w:p>
        </w:tc>
        <w:tc>
          <w:tcPr>
            <w:tcW w:w="992" w:type="dxa"/>
            <w:vAlign w:val="center"/>
          </w:tcPr>
          <w:p w14:paraId="62F07997" w14:textId="408EAD62"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eastAsia="Times New Roman" w:hAnsi="Times New Roman" w:cs="Times New Roman"/>
                <w:color w:val="000000"/>
                <w:sz w:val="21"/>
                <w:szCs w:val="21"/>
                <w:lang w:val="ru-RU" w:eastAsia="ru-RU"/>
              </w:rPr>
              <w:t>1</w:t>
            </w:r>
          </w:p>
        </w:tc>
        <w:tc>
          <w:tcPr>
            <w:tcW w:w="1276" w:type="dxa"/>
            <w:vAlign w:val="center"/>
          </w:tcPr>
          <w:p w14:paraId="3E7583ED" w14:textId="3C9E6B0F"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eastAsia="Times New Roman" w:hAnsi="Times New Roman" w:cs="Times New Roman"/>
                <w:color w:val="000000"/>
                <w:sz w:val="21"/>
                <w:szCs w:val="21"/>
                <w:lang w:val="ru-RU" w:eastAsia="ru-RU"/>
              </w:rPr>
              <w:t>200</w:t>
            </w:r>
          </w:p>
        </w:tc>
        <w:tc>
          <w:tcPr>
            <w:tcW w:w="1161" w:type="dxa"/>
            <w:vAlign w:val="center"/>
          </w:tcPr>
          <w:p w14:paraId="3D52EE6B" w14:textId="6ED50BAA"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eastAsia="Times New Roman" w:hAnsi="Times New Roman" w:cs="Times New Roman"/>
                <w:color w:val="000000"/>
                <w:sz w:val="21"/>
                <w:szCs w:val="21"/>
                <w:lang w:val="ru-RU" w:eastAsia="ru-RU"/>
              </w:rPr>
              <w:t>201</w:t>
            </w:r>
            <w:r>
              <w:rPr>
                <w:rFonts w:ascii="Times New Roman" w:eastAsia="Times New Roman" w:hAnsi="Times New Roman" w:cs="Times New Roman"/>
                <w:color w:val="000000"/>
                <w:sz w:val="21"/>
                <w:szCs w:val="21"/>
                <w:lang w:val="ru-RU" w:eastAsia="ru-RU"/>
              </w:rPr>
              <w:t>9</w:t>
            </w:r>
          </w:p>
        </w:tc>
        <w:tc>
          <w:tcPr>
            <w:tcW w:w="933" w:type="dxa"/>
            <w:vAlign w:val="center"/>
          </w:tcPr>
          <w:p w14:paraId="3191581D" w14:textId="13C9C41A" w:rsidR="003B0075" w:rsidRPr="00217A39" w:rsidRDefault="003B0075" w:rsidP="003B0075">
            <w:pPr>
              <w:contextualSpacing/>
              <w:jc w:val="center"/>
              <w:rPr>
                <w:rFonts w:ascii="Times New Roman" w:hAnsi="Times New Roman" w:cs="Times New Roman"/>
                <w:sz w:val="21"/>
                <w:szCs w:val="21"/>
                <w:lang w:val="ru-RU" w:bidi="en-US"/>
              </w:rPr>
            </w:pPr>
          </w:p>
        </w:tc>
        <w:tc>
          <w:tcPr>
            <w:tcW w:w="993" w:type="dxa"/>
            <w:vAlign w:val="center"/>
          </w:tcPr>
          <w:p w14:paraId="2FEE10D3" w14:textId="131627B2" w:rsidR="003B0075" w:rsidRPr="00217A39" w:rsidRDefault="003B0075" w:rsidP="003B0075">
            <w:pPr>
              <w:contextualSpacing/>
              <w:jc w:val="center"/>
              <w:rPr>
                <w:rFonts w:ascii="Times New Roman" w:hAnsi="Times New Roman" w:cs="Times New Roman"/>
                <w:sz w:val="21"/>
                <w:szCs w:val="21"/>
                <w:lang w:val="ru-RU" w:bidi="en-US"/>
              </w:rPr>
            </w:pPr>
          </w:p>
        </w:tc>
        <w:tc>
          <w:tcPr>
            <w:tcW w:w="1276" w:type="dxa"/>
            <w:vAlign w:val="center"/>
          </w:tcPr>
          <w:p w14:paraId="5B0842A5" w14:textId="5C76D9E9"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hAnsi="Times New Roman" w:cs="Times New Roman"/>
                <w:sz w:val="21"/>
                <w:szCs w:val="21"/>
                <w:lang w:val="ru-RU" w:bidi="en-US"/>
              </w:rPr>
              <w:t>200</w:t>
            </w:r>
          </w:p>
        </w:tc>
      </w:tr>
      <w:tr w:rsidR="003B0075" w:rsidRPr="00217A39" w14:paraId="139F11F4" w14:textId="77777777" w:rsidTr="006C4D3D">
        <w:trPr>
          <w:trHeight w:val="113"/>
        </w:trPr>
        <w:tc>
          <w:tcPr>
            <w:tcW w:w="392" w:type="dxa"/>
            <w:vAlign w:val="center"/>
          </w:tcPr>
          <w:p w14:paraId="4DBE6332" w14:textId="79BA2C54" w:rsidR="003B0075" w:rsidRPr="00217A39" w:rsidRDefault="003B0075" w:rsidP="003B0075">
            <w:pPr>
              <w:widowControl/>
              <w:contextualSpacing/>
              <w:rPr>
                <w:rFonts w:ascii="Times New Roman" w:eastAsia="Times New Roman" w:hAnsi="Times New Roman" w:cs="Times New Roman"/>
                <w:color w:val="000000"/>
                <w:sz w:val="21"/>
                <w:szCs w:val="21"/>
                <w:lang w:val="ru-RU" w:eastAsia="ru-RU"/>
              </w:rPr>
            </w:pPr>
            <w:r>
              <w:rPr>
                <w:rFonts w:ascii="Times New Roman" w:eastAsia="Times New Roman" w:hAnsi="Times New Roman" w:cs="Times New Roman"/>
                <w:color w:val="000000"/>
                <w:sz w:val="21"/>
                <w:szCs w:val="21"/>
                <w:lang w:val="ru-RU" w:eastAsia="ru-RU"/>
              </w:rPr>
              <w:t>4</w:t>
            </w:r>
            <w:r w:rsidRPr="00217A39">
              <w:rPr>
                <w:rFonts w:ascii="Times New Roman" w:eastAsia="Times New Roman" w:hAnsi="Times New Roman" w:cs="Times New Roman"/>
                <w:color w:val="000000"/>
                <w:sz w:val="21"/>
                <w:szCs w:val="21"/>
                <w:lang w:val="ru-RU" w:eastAsia="ru-RU"/>
              </w:rPr>
              <w:t>.</w:t>
            </w:r>
          </w:p>
        </w:tc>
        <w:tc>
          <w:tcPr>
            <w:tcW w:w="8221" w:type="dxa"/>
            <w:vAlign w:val="bottom"/>
          </w:tcPr>
          <w:p w14:paraId="1BF0596C" w14:textId="649C467A" w:rsidR="003B0075" w:rsidRPr="00217A39" w:rsidRDefault="003B0075" w:rsidP="003B0075">
            <w:pPr>
              <w:contextualSpacing/>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 xml:space="preserve">Реконструкция канализационных очистных сооружений в с. </w:t>
            </w:r>
            <w:proofErr w:type="spellStart"/>
            <w:r w:rsidRPr="00217A39">
              <w:rPr>
                <w:rFonts w:ascii="Times New Roman" w:eastAsia="Times New Roman" w:hAnsi="Times New Roman" w:cs="Times New Roman"/>
                <w:color w:val="000000"/>
                <w:sz w:val="21"/>
                <w:szCs w:val="21"/>
                <w:lang w:val="ru-RU" w:eastAsia="ru-RU"/>
              </w:rPr>
              <w:t>Корнилово</w:t>
            </w:r>
            <w:proofErr w:type="spellEnd"/>
          </w:p>
        </w:tc>
        <w:tc>
          <w:tcPr>
            <w:tcW w:w="709" w:type="dxa"/>
            <w:vAlign w:val="center"/>
          </w:tcPr>
          <w:p w14:paraId="6EA3390E" w14:textId="5703D229"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шт.</w:t>
            </w:r>
          </w:p>
        </w:tc>
        <w:tc>
          <w:tcPr>
            <w:tcW w:w="992" w:type="dxa"/>
            <w:vAlign w:val="center"/>
          </w:tcPr>
          <w:p w14:paraId="06D0D077" w14:textId="48A242E4"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1</w:t>
            </w:r>
          </w:p>
        </w:tc>
        <w:tc>
          <w:tcPr>
            <w:tcW w:w="1276" w:type="dxa"/>
            <w:vAlign w:val="center"/>
          </w:tcPr>
          <w:p w14:paraId="13DA1ACF" w14:textId="13CA8C12"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r>
              <w:rPr>
                <w:rFonts w:ascii="Times New Roman" w:eastAsia="Times New Roman" w:hAnsi="Times New Roman" w:cs="Times New Roman"/>
                <w:color w:val="000000"/>
                <w:sz w:val="21"/>
                <w:szCs w:val="21"/>
                <w:lang w:val="ru-RU" w:eastAsia="ru-RU"/>
              </w:rPr>
              <w:t>20 000</w:t>
            </w:r>
          </w:p>
        </w:tc>
        <w:tc>
          <w:tcPr>
            <w:tcW w:w="1161" w:type="dxa"/>
            <w:vAlign w:val="center"/>
          </w:tcPr>
          <w:p w14:paraId="314325CE" w14:textId="023A5266"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r>
              <w:rPr>
                <w:rFonts w:ascii="Times New Roman" w:eastAsia="Times New Roman" w:hAnsi="Times New Roman" w:cs="Times New Roman"/>
                <w:color w:val="000000"/>
                <w:sz w:val="21"/>
                <w:szCs w:val="21"/>
                <w:lang w:val="ru-RU" w:eastAsia="ru-RU"/>
              </w:rPr>
              <w:t>2025-2030</w:t>
            </w:r>
          </w:p>
        </w:tc>
        <w:tc>
          <w:tcPr>
            <w:tcW w:w="933" w:type="dxa"/>
            <w:vAlign w:val="center"/>
          </w:tcPr>
          <w:p w14:paraId="780E28EC" w14:textId="77777777" w:rsidR="003B0075" w:rsidRPr="00217A39" w:rsidRDefault="003B0075" w:rsidP="003B0075">
            <w:pPr>
              <w:contextualSpacing/>
              <w:jc w:val="center"/>
              <w:rPr>
                <w:rFonts w:ascii="Times New Roman" w:hAnsi="Times New Roman" w:cs="Times New Roman"/>
                <w:sz w:val="21"/>
                <w:szCs w:val="21"/>
                <w:lang w:val="ru-RU" w:bidi="en-US"/>
              </w:rPr>
            </w:pPr>
          </w:p>
        </w:tc>
        <w:tc>
          <w:tcPr>
            <w:tcW w:w="993" w:type="dxa"/>
            <w:vAlign w:val="center"/>
          </w:tcPr>
          <w:p w14:paraId="5244E4D0" w14:textId="77777777" w:rsidR="003B0075" w:rsidRPr="00217A39" w:rsidRDefault="003B0075" w:rsidP="003B0075">
            <w:pPr>
              <w:contextualSpacing/>
              <w:jc w:val="center"/>
              <w:rPr>
                <w:rFonts w:ascii="Times New Roman" w:hAnsi="Times New Roman" w:cs="Times New Roman"/>
                <w:sz w:val="21"/>
                <w:szCs w:val="21"/>
                <w:lang w:val="ru-RU" w:bidi="en-US"/>
              </w:rPr>
            </w:pPr>
          </w:p>
        </w:tc>
        <w:tc>
          <w:tcPr>
            <w:tcW w:w="1276" w:type="dxa"/>
          </w:tcPr>
          <w:p w14:paraId="380ADBCD" w14:textId="6303B575" w:rsidR="003B0075" w:rsidRPr="00217A39" w:rsidRDefault="003B0075" w:rsidP="003B0075">
            <w:pPr>
              <w:contextualSpacing/>
              <w:jc w:val="center"/>
              <w:rPr>
                <w:rFonts w:ascii="Times New Roman" w:hAnsi="Times New Roman" w:cs="Times New Roman"/>
                <w:sz w:val="21"/>
                <w:szCs w:val="21"/>
                <w:lang w:val="ru-RU" w:bidi="en-US"/>
              </w:rPr>
            </w:pPr>
            <w:r>
              <w:rPr>
                <w:rFonts w:ascii="Times New Roman" w:hAnsi="Times New Roman" w:cs="Times New Roman"/>
                <w:sz w:val="21"/>
                <w:szCs w:val="21"/>
                <w:lang w:val="ru-RU" w:bidi="en-US"/>
              </w:rPr>
              <w:t>20 000</w:t>
            </w:r>
          </w:p>
        </w:tc>
      </w:tr>
      <w:tr w:rsidR="003B0075" w:rsidRPr="00217A39" w14:paraId="0DA76D43" w14:textId="77777777" w:rsidTr="006C4D3D">
        <w:trPr>
          <w:trHeight w:val="113"/>
        </w:trPr>
        <w:tc>
          <w:tcPr>
            <w:tcW w:w="392" w:type="dxa"/>
            <w:vAlign w:val="center"/>
          </w:tcPr>
          <w:p w14:paraId="3C92A63F" w14:textId="279D69FE" w:rsidR="003B0075" w:rsidRPr="00217A39" w:rsidRDefault="003B0075" w:rsidP="003B0075">
            <w:pPr>
              <w:contextualSpacing/>
              <w:rPr>
                <w:rFonts w:ascii="Times New Roman" w:hAnsi="Times New Roman" w:cs="Times New Roman"/>
                <w:sz w:val="21"/>
                <w:szCs w:val="21"/>
                <w:lang w:val="ru-RU" w:bidi="en-US"/>
              </w:rPr>
            </w:pPr>
            <w:r>
              <w:rPr>
                <w:rFonts w:ascii="Times New Roman" w:eastAsia="Times New Roman" w:hAnsi="Times New Roman" w:cs="Times New Roman"/>
                <w:color w:val="000000"/>
                <w:sz w:val="21"/>
                <w:szCs w:val="21"/>
                <w:lang w:val="ru-RU" w:eastAsia="ru-RU"/>
              </w:rPr>
              <w:t>5</w:t>
            </w:r>
            <w:r w:rsidRPr="00217A39">
              <w:rPr>
                <w:rFonts w:ascii="Times New Roman" w:eastAsia="Times New Roman" w:hAnsi="Times New Roman" w:cs="Times New Roman"/>
                <w:color w:val="000000"/>
                <w:sz w:val="21"/>
                <w:szCs w:val="21"/>
                <w:lang w:val="ru-RU" w:eastAsia="ru-RU"/>
              </w:rPr>
              <w:t>.</w:t>
            </w:r>
          </w:p>
        </w:tc>
        <w:tc>
          <w:tcPr>
            <w:tcW w:w="8221" w:type="dxa"/>
            <w:vAlign w:val="bottom"/>
          </w:tcPr>
          <w:p w14:paraId="610090C8" w14:textId="701EE362" w:rsidR="003B0075" w:rsidRPr="00217A39" w:rsidRDefault="003B0075" w:rsidP="003B0075">
            <w:pPr>
              <w:contextualSpacing/>
              <w:rPr>
                <w:rFonts w:ascii="Times New Roman" w:hAnsi="Times New Roman" w:cs="Times New Roman"/>
                <w:sz w:val="21"/>
                <w:szCs w:val="21"/>
                <w:lang w:val="ru-RU" w:bidi="en-US"/>
              </w:rPr>
            </w:pPr>
            <w:r w:rsidRPr="00217A39">
              <w:rPr>
                <w:rFonts w:ascii="Times New Roman" w:eastAsia="Times New Roman" w:hAnsi="Times New Roman" w:cs="Times New Roman"/>
                <w:color w:val="000000"/>
                <w:sz w:val="21"/>
                <w:szCs w:val="21"/>
                <w:lang w:val="ru-RU" w:eastAsia="ru-RU"/>
              </w:rPr>
              <w:t>Разработка ПСД канализационного коллектора по ул. Сосновая, ул. Гагарина (</w:t>
            </w:r>
            <w:proofErr w:type="spellStart"/>
            <w:r w:rsidRPr="00217A39">
              <w:rPr>
                <w:rFonts w:ascii="Times New Roman" w:eastAsia="Times New Roman" w:hAnsi="Times New Roman" w:cs="Times New Roman"/>
                <w:color w:val="000000"/>
                <w:sz w:val="21"/>
                <w:szCs w:val="21"/>
                <w:lang w:val="ru-RU" w:eastAsia="ru-RU"/>
              </w:rPr>
              <w:t>мкр</w:t>
            </w:r>
            <w:proofErr w:type="spellEnd"/>
            <w:r w:rsidRPr="00217A39">
              <w:rPr>
                <w:rFonts w:ascii="Times New Roman" w:eastAsia="Times New Roman" w:hAnsi="Times New Roman" w:cs="Times New Roman"/>
                <w:color w:val="000000"/>
                <w:sz w:val="21"/>
                <w:szCs w:val="21"/>
                <w:lang w:val="ru-RU" w:eastAsia="ru-RU"/>
              </w:rPr>
              <w:t xml:space="preserve">. Центральный) с. </w:t>
            </w:r>
            <w:proofErr w:type="spellStart"/>
            <w:r w:rsidRPr="00217A39">
              <w:rPr>
                <w:rFonts w:ascii="Times New Roman" w:eastAsia="Times New Roman" w:hAnsi="Times New Roman" w:cs="Times New Roman"/>
                <w:color w:val="000000"/>
                <w:sz w:val="21"/>
                <w:szCs w:val="21"/>
                <w:lang w:val="ru-RU" w:eastAsia="ru-RU"/>
              </w:rPr>
              <w:t>Корнилово</w:t>
            </w:r>
            <w:proofErr w:type="spellEnd"/>
          </w:p>
        </w:tc>
        <w:tc>
          <w:tcPr>
            <w:tcW w:w="709" w:type="dxa"/>
            <w:vAlign w:val="center"/>
          </w:tcPr>
          <w:p w14:paraId="6DBF36F3" w14:textId="6C0621DB"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eastAsia="Times New Roman" w:hAnsi="Times New Roman" w:cs="Times New Roman"/>
                <w:color w:val="000000"/>
                <w:sz w:val="21"/>
                <w:szCs w:val="21"/>
                <w:lang w:val="ru-RU" w:eastAsia="ru-RU"/>
              </w:rPr>
              <w:t>шт.</w:t>
            </w:r>
          </w:p>
        </w:tc>
        <w:tc>
          <w:tcPr>
            <w:tcW w:w="992" w:type="dxa"/>
            <w:vAlign w:val="center"/>
          </w:tcPr>
          <w:p w14:paraId="5BABF080" w14:textId="424DC71E"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eastAsia="Times New Roman" w:hAnsi="Times New Roman" w:cs="Times New Roman"/>
                <w:color w:val="000000"/>
                <w:sz w:val="21"/>
                <w:szCs w:val="21"/>
                <w:lang w:val="ru-RU" w:eastAsia="ru-RU"/>
              </w:rPr>
              <w:t>1</w:t>
            </w:r>
          </w:p>
        </w:tc>
        <w:tc>
          <w:tcPr>
            <w:tcW w:w="1276" w:type="dxa"/>
            <w:vAlign w:val="center"/>
          </w:tcPr>
          <w:p w14:paraId="6E3651D0" w14:textId="3CDCADC7"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eastAsia="Times New Roman" w:hAnsi="Times New Roman" w:cs="Times New Roman"/>
                <w:color w:val="000000"/>
                <w:sz w:val="21"/>
                <w:szCs w:val="21"/>
                <w:lang w:val="ru-RU" w:eastAsia="ru-RU"/>
              </w:rPr>
              <w:t>300</w:t>
            </w:r>
          </w:p>
        </w:tc>
        <w:tc>
          <w:tcPr>
            <w:tcW w:w="1161" w:type="dxa"/>
            <w:vAlign w:val="center"/>
          </w:tcPr>
          <w:p w14:paraId="34ED874F" w14:textId="3AD62A5F"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eastAsia="Times New Roman" w:hAnsi="Times New Roman" w:cs="Times New Roman"/>
                <w:color w:val="000000"/>
                <w:sz w:val="21"/>
                <w:szCs w:val="21"/>
                <w:lang w:val="ru-RU" w:eastAsia="ru-RU"/>
              </w:rPr>
              <w:t>201</w:t>
            </w:r>
            <w:r>
              <w:rPr>
                <w:rFonts w:ascii="Times New Roman" w:eastAsia="Times New Roman" w:hAnsi="Times New Roman" w:cs="Times New Roman"/>
                <w:color w:val="000000"/>
                <w:sz w:val="21"/>
                <w:szCs w:val="21"/>
                <w:lang w:val="ru-RU" w:eastAsia="ru-RU"/>
              </w:rPr>
              <w:t>9</w:t>
            </w:r>
          </w:p>
        </w:tc>
        <w:tc>
          <w:tcPr>
            <w:tcW w:w="933" w:type="dxa"/>
            <w:vAlign w:val="center"/>
          </w:tcPr>
          <w:p w14:paraId="176CA703" w14:textId="1745DB84"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hAnsi="Times New Roman" w:cs="Times New Roman"/>
                <w:sz w:val="21"/>
                <w:szCs w:val="21"/>
                <w:lang w:val="ru-RU" w:bidi="en-US"/>
              </w:rPr>
              <w:t>200</w:t>
            </w:r>
          </w:p>
        </w:tc>
        <w:tc>
          <w:tcPr>
            <w:tcW w:w="993" w:type="dxa"/>
            <w:vAlign w:val="center"/>
          </w:tcPr>
          <w:p w14:paraId="3E4FD23E" w14:textId="53FD87FE" w:rsidR="003B0075" w:rsidRPr="00217A39" w:rsidRDefault="003B0075" w:rsidP="003B0075">
            <w:pPr>
              <w:contextualSpacing/>
              <w:jc w:val="center"/>
              <w:rPr>
                <w:rFonts w:ascii="Times New Roman" w:hAnsi="Times New Roman" w:cs="Times New Roman"/>
                <w:sz w:val="21"/>
                <w:szCs w:val="21"/>
                <w:lang w:val="ru-RU" w:bidi="en-US"/>
              </w:rPr>
            </w:pPr>
          </w:p>
        </w:tc>
        <w:tc>
          <w:tcPr>
            <w:tcW w:w="1276" w:type="dxa"/>
          </w:tcPr>
          <w:p w14:paraId="17415830" w14:textId="77777777" w:rsidR="003B0075" w:rsidRPr="00217A39" w:rsidRDefault="003B0075" w:rsidP="003B0075">
            <w:pPr>
              <w:contextualSpacing/>
              <w:jc w:val="center"/>
              <w:rPr>
                <w:rFonts w:ascii="Times New Roman" w:hAnsi="Times New Roman" w:cs="Times New Roman"/>
                <w:sz w:val="21"/>
                <w:szCs w:val="21"/>
                <w:lang w:val="ru-RU" w:bidi="en-US"/>
              </w:rPr>
            </w:pPr>
          </w:p>
        </w:tc>
      </w:tr>
      <w:tr w:rsidR="003B0075" w:rsidRPr="00217A39" w14:paraId="21C71BD8" w14:textId="77777777" w:rsidTr="006C4D3D">
        <w:trPr>
          <w:trHeight w:val="113"/>
        </w:trPr>
        <w:tc>
          <w:tcPr>
            <w:tcW w:w="392" w:type="dxa"/>
            <w:vMerge w:val="restart"/>
            <w:vAlign w:val="center"/>
          </w:tcPr>
          <w:p w14:paraId="548ED791" w14:textId="5A1D6B08"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r>
              <w:rPr>
                <w:rFonts w:ascii="Times New Roman" w:eastAsia="Times New Roman" w:hAnsi="Times New Roman" w:cs="Times New Roman"/>
                <w:color w:val="000000"/>
                <w:sz w:val="21"/>
                <w:szCs w:val="21"/>
                <w:lang w:val="ru-RU" w:eastAsia="ru-RU"/>
              </w:rPr>
              <w:t>6</w:t>
            </w:r>
            <w:r w:rsidRPr="00217A39">
              <w:rPr>
                <w:rFonts w:ascii="Times New Roman" w:eastAsia="Times New Roman" w:hAnsi="Times New Roman" w:cs="Times New Roman"/>
                <w:color w:val="000000"/>
                <w:sz w:val="21"/>
                <w:szCs w:val="21"/>
                <w:lang w:val="ru-RU" w:eastAsia="ru-RU"/>
              </w:rPr>
              <w:t>.</w:t>
            </w:r>
          </w:p>
        </w:tc>
        <w:tc>
          <w:tcPr>
            <w:tcW w:w="8221" w:type="dxa"/>
            <w:vMerge w:val="restart"/>
            <w:vAlign w:val="bottom"/>
          </w:tcPr>
          <w:p w14:paraId="1FCF396E" w14:textId="77777777" w:rsidR="003B0075" w:rsidRPr="00217A39" w:rsidRDefault="003B0075" w:rsidP="003B0075">
            <w:pPr>
              <w:widowControl/>
              <w:contextualSpacing/>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 xml:space="preserve">Ремонт кирпичных канализационных колодцев с. </w:t>
            </w:r>
            <w:proofErr w:type="spellStart"/>
            <w:r w:rsidRPr="00217A39">
              <w:rPr>
                <w:rFonts w:ascii="Times New Roman" w:eastAsia="Times New Roman" w:hAnsi="Times New Roman" w:cs="Times New Roman"/>
                <w:color w:val="000000"/>
                <w:sz w:val="21"/>
                <w:szCs w:val="21"/>
                <w:lang w:val="ru-RU" w:eastAsia="ru-RU"/>
              </w:rPr>
              <w:t>Корнилово</w:t>
            </w:r>
            <w:proofErr w:type="spellEnd"/>
          </w:p>
          <w:p w14:paraId="06F0B669" w14:textId="6BDB06AD" w:rsidR="003B0075" w:rsidRPr="00217A39" w:rsidRDefault="003B0075" w:rsidP="003B0075">
            <w:pPr>
              <w:contextualSpacing/>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 </w:t>
            </w:r>
          </w:p>
        </w:tc>
        <w:tc>
          <w:tcPr>
            <w:tcW w:w="709" w:type="dxa"/>
            <w:vAlign w:val="center"/>
          </w:tcPr>
          <w:p w14:paraId="5B92A0BA" w14:textId="4C9C1342"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шт.</w:t>
            </w:r>
          </w:p>
        </w:tc>
        <w:tc>
          <w:tcPr>
            <w:tcW w:w="992" w:type="dxa"/>
            <w:vAlign w:val="center"/>
          </w:tcPr>
          <w:p w14:paraId="232CDD75" w14:textId="1A9BA0EC"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8</w:t>
            </w:r>
          </w:p>
        </w:tc>
        <w:tc>
          <w:tcPr>
            <w:tcW w:w="1276" w:type="dxa"/>
            <w:vAlign w:val="center"/>
          </w:tcPr>
          <w:p w14:paraId="0B389BD6" w14:textId="5F793E52"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120</w:t>
            </w:r>
          </w:p>
        </w:tc>
        <w:tc>
          <w:tcPr>
            <w:tcW w:w="1161" w:type="dxa"/>
            <w:vAlign w:val="center"/>
          </w:tcPr>
          <w:p w14:paraId="15BF1B6A" w14:textId="4958BFA8"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2018</w:t>
            </w:r>
          </w:p>
        </w:tc>
        <w:tc>
          <w:tcPr>
            <w:tcW w:w="933" w:type="dxa"/>
            <w:vAlign w:val="center"/>
          </w:tcPr>
          <w:p w14:paraId="5F8B6D99" w14:textId="77777777" w:rsidR="003B0075" w:rsidRPr="00217A39" w:rsidRDefault="003B0075" w:rsidP="003B0075">
            <w:pPr>
              <w:contextualSpacing/>
              <w:jc w:val="center"/>
              <w:rPr>
                <w:rFonts w:ascii="Times New Roman" w:hAnsi="Times New Roman" w:cs="Times New Roman"/>
                <w:sz w:val="21"/>
                <w:szCs w:val="21"/>
                <w:lang w:val="ru-RU" w:bidi="en-US"/>
              </w:rPr>
            </w:pPr>
          </w:p>
        </w:tc>
        <w:tc>
          <w:tcPr>
            <w:tcW w:w="993" w:type="dxa"/>
            <w:vAlign w:val="center"/>
          </w:tcPr>
          <w:p w14:paraId="02F87A5A" w14:textId="3E08DD35"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eastAsia="Times New Roman" w:hAnsi="Times New Roman" w:cs="Times New Roman"/>
                <w:color w:val="000000"/>
                <w:sz w:val="21"/>
                <w:szCs w:val="21"/>
                <w:lang w:val="ru-RU" w:eastAsia="ru-RU"/>
              </w:rPr>
              <w:t>90</w:t>
            </w:r>
          </w:p>
        </w:tc>
        <w:tc>
          <w:tcPr>
            <w:tcW w:w="1276" w:type="dxa"/>
            <w:vAlign w:val="center"/>
          </w:tcPr>
          <w:p w14:paraId="117A742A" w14:textId="751B010F"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eastAsia="Times New Roman" w:hAnsi="Times New Roman" w:cs="Times New Roman"/>
                <w:sz w:val="21"/>
                <w:szCs w:val="21"/>
                <w:lang w:val="ru-RU" w:eastAsia="ru-RU"/>
              </w:rPr>
              <w:t>30</w:t>
            </w:r>
          </w:p>
        </w:tc>
      </w:tr>
      <w:tr w:rsidR="003B0075" w:rsidRPr="00217A39" w14:paraId="59876AE5" w14:textId="77777777" w:rsidTr="006C4D3D">
        <w:trPr>
          <w:trHeight w:val="113"/>
        </w:trPr>
        <w:tc>
          <w:tcPr>
            <w:tcW w:w="392" w:type="dxa"/>
            <w:vMerge/>
            <w:vAlign w:val="center"/>
          </w:tcPr>
          <w:p w14:paraId="58905E16" w14:textId="77777777" w:rsidR="003B0075" w:rsidRPr="00217A39" w:rsidRDefault="003B0075" w:rsidP="003B0075">
            <w:pPr>
              <w:contextualSpacing/>
              <w:jc w:val="right"/>
              <w:rPr>
                <w:rFonts w:ascii="Times New Roman" w:eastAsia="Times New Roman" w:hAnsi="Times New Roman" w:cs="Times New Roman"/>
                <w:color w:val="000000"/>
                <w:sz w:val="21"/>
                <w:szCs w:val="21"/>
                <w:lang w:val="ru-RU" w:eastAsia="ru-RU"/>
              </w:rPr>
            </w:pPr>
          </w:p>
        </w:tc>
        <w:tc>
          <w:tcPr>
            <w:tcW w:w="8221" w:type="dxa"/>
            <w:vMerge/>
            <w:vAlign w:val="bottom"/>
          </w:tcPr>
          <w:p w14:paraId="35766A67" w14:textId="77777777" w:rsidR="003B0075" w:rsidRPr="00217A39" w:rsidRDefault="003B0075" w:rsidP="003B0075">
            <w:pPr>
              <w:contextualSpacing/>
              <w:rPr>
                <w:rFonts w:ascii="Times New Roman" w:eastAsia="Times New Roman" w:hAnsi="Times New Roman" w:cs="Times New Roman"/>
                <w:color w:val="000000"/>
                <w:sz w:val="21"/>
                <w:szCs w:val="21"/>
                <w:lang w:val="ru-RU" w:eastAsia="ru-RU"/>
              </w:rPr>
            </w:pPr>
          </w:p>
        </w:tc>
        <w:tc>
          <w:tcPr>
            <w:tcW w:w="709" w:type="dxa"/>
            <w:vAlign w:val="center"/>
          </w:tcPr>
          <w:p w14:paraId="1ADCC74A" w14:textId="6CBD7123"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шт.</w:t>
            </w:r>
          </w:p>
        </w:tc>
        <w:tc>
          <w:tcPr>
            <w:tcW w:w="992" w:type="dxa"/>
            <w:vAlign w:val="center"/>
          </w:tcPr>
          <w:p w14:paraId="22D61B81" w14:textId="3AAA3524"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8</w:t>
            </w:r>
          </w:p>
        </w:tc>
        <w:tc>
          <w:tcPr>
            <w:tcW w:w="1276" w:type="dxa"/>
            <w:vAlign w:val="center"/>
          </w:tcPr>
          <w:p w14:paraId="0AE9F17E" w14:textId="2EC56F6F"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120</w:t>
            </w:r>
          </w:p>
        </w:tc>
        <w:tc>
          <w:tcPr>
            <w:tcW w:w="1161" w:type="dxa"/>
            <w:vAlign w:val="center"/>
          </w:tcPr>
          <w:p w14:paraId="4BE22924" w14:textId="6750C87E"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2019</w:t>
            </w:r>
          </w:p>
        </w:tc>
        <w:tc>
          <w:tcPr>
            <w:tcW w:w="933" w:type="dxa"/>
            <w:vAlign w:val="center"/>
          </w:tcPr>
          <w:p w14:paraId="3E513706" w14:textId="77777777" w:rsidR="003B0075" w:rsidRPr="00217A39" w:rsidRDefault="003B0075" w:rsidP="003B0075">
            <w:pPr>
              <w:contextualSpacing/>
              <w:jc w:val="center"/>
              <w:rPr>
                <w:rFonts w:ascii="Times New Roman" w:hAnsi="Times New Roman" w:cs="Times New Roman"/>
                <w:sz w:val="21"/>
                <w:szCs w:val="21"/>
                <w:lang w:val="ru-RU" w:bidi="en-US"/>
              </w:rPr>
            </w:pPr>
          </w:p>
        </w:tc>
        <w:tc>
          <w:tcPr>
            <w:tcW w:w="993" w:type="dxa"/>
            <w:vAlign w:val="center"/>
          </w:tcPr>
          <w:p w14:paraId="4CB8BF10" w14:textId="28048F3E"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eastAsia="Times New Roman" w:hAnsi="Times New Roman" w:cs="Times New Roman"/>
                <w:color w:val="000000"/>
                <w:sz w:val="21"/>
                <w:szCs w:val="21"/>
                <w:lang w:val="ru-RU" w:eastAsia="ru-RU"/>
              </w:rPr>
              <w:t>90</w:t>
            </w:r>
          </w:p>
        </w:tc>
        <w:tc>
          <w:tcPr>
            <w:tcW w:w="1276" w:type="dxa"/>
            <w:vAlign w:val="center"/>
          </w:tcPr>
          <w:p w14:paraId="6686B981" w14:textId="51F7FB7D"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eastAsia="Times New Roman" w:hAnsi="Times New Roman" w:cs="Times New Roman"/>
                <w:sz w:val="21"/>
                <w:szCs w:val="21"/>
                <w:lang w:val="ru-RU" w:eastAsia="ru-RU"/>
              </w:rPr>
              <w:t>30</w:t>
            </w:r>
          </w:p>
        </w:tc>
      </w:tr>
      <w:tr w:rsidR="003B0075" w:rsidRPr="00217A39" w14:paraId="12B86F48" w14:textId="77777777" w:rsidTr="006C4D3D">
        <w:trPr>
          <w:trHeight w:val="113"/>
        </w:trPr>
        <w:tc>
          <w:tcPr>
            <w:tcW w:w="392" w:type="dxa"/>
            <w:vMerge/>
            <w:vAlign w:val="center"/>
          </w:tcPr>
          <w:p w14:paraId="2B0B3755" w14:textId="77777777" w:rsidR="003B0075" w:rsidRPr="00217A39" w:rsidRDefault="003B0075" w:rsidP="003B0075">
            <w:pPr>
              <w:contextualSpacing/>
              <w:jc w:val="right"/>
              <w:rPr>
                <w:rFonts w:ascii="Times New Roman" w:eastAsia="Times New Roman" w:hAnsi="Times New Roman" w:cs="Times New Roman"/>
                <w:color w:val="000000"/>
                <w:sz w:val="21"/>
                <w:szCs w:val="21"/>
                <w:lang w:val="ru-RU" w:eastAsia="ru-RU"/>
              </w:rPr>
            </w:pPr>
          </w:p>
        </w:tc>
        <w:tc>
          <w:tcPr>
            <w:tcW w:w="8221" w:type="dxa"/>
            <w:vMerge/>
            <w:vAlign w:val="bottom"/>
          </w:tcPr>
          <w:p w14:paraId="68569038" w14:textId="77777777" w:rsidR="003B0075" w:rsidRPr="00217A39" w:rsidRDefault="003B0075" w:rsidP="003B0075">
            <w:pPr>
              <w:contextualSpacing/>
              <w:rPr>
                <w:rFonts w:ascii="Times New Roman" w:eastAsia="Times New Roman" w:hAnsi="Times New Roman" w:cs="Times New Roman"/>
                <w:color w:val="000000"/>
                <w:sz w:val="21"/>
                <w:szCs w:val="21"/>
                <w:lang w:val="ru-RU" w:eastAsia="ru-RU"/>
              </w:rPr>
            </w:pPr>
          </w:p>
        </w:tc>
        <w:tc>
          <w:tcPr>
            <w:tcW w:w="709" w:type="dxa"/>
            <w:vAlign w:val="center"/>
          </w:tcPr>
          <w:p w14:paraId="5BE7941A" w14:textId="21287B71"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шт.</w:t>
            </w:r>
          </w:p>
        </w:tc>
        <w:tc>
          <w:tcPr>
            <w:tcW w:w="992" w:type="dxa"/>
            <w:vAlign w:val="center"/>
          </w:tcPr>
          <w:p w14:paraId="5E298887" w14:textId="29146695"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8</w:t>
            </w:r>
          </w:p>
        </w:tc>
        <w:tc>
          <w:tcPr>
            <w:tcW w:w="1276" w:type="dxa"/>
            <w:vAlign w:val="center"/>
          </w:tcPr>
          <w:p w14:paraId="7A679023" w14:textId="0EB03561"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120</w:t>
            </w:r>
          </w:p>
        </w:tc>
        <w:tc>
          <w:tcPr>
            <w:tcW w:w="1161" w:type="dxa"/>
            <w:vAlign w:val="center"/>
          </w:tcPr>
          <w:p w14:paraId="72117A89" w14:textId="18FC7626"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2020</w:t>
            </w:r>
          </w:p>
        </w:tc>
        <w:tc>
          <w:tcPr>
            <w:tcW w:w="933" w:type="dxa"/>
            <w:vAlign w:val="center"/>
          </w:tcPr>
          <w:p w14:paraId="2396C24C" w14:textId="77777777" w:rsidR="003B0075" w:rsidRPr="00217A39" w:rsidRDefault="003B0075" w:rsidP="003B0075">
            <w:pPr>
              <w:contextualSpacing/>
              <w:jc w:val="center"/>
              <w:rPr>
                <w:rFonts w:ascii="Times New Roman" w:hAnsi="Times New Roman" w:cs="Times New Roman"/>
                <w:sz w:val="21"/>
                <w:szCs w:val="21"/>
                <w:lang w:val="ru-RU" w:bidi="en-US"/>
              </w:rPr>
            </w:pPr>
          </w:p>
        </w:tc>
        <w:tc>
          <w:tcPr>
            <w:tcW w:w="993" w:type="dxa"/>
            <w:vAlign w:val="center"/>
          </w:tcPr>
          <w:p w14:paraId="69A8A012" w14:textId="3177CC91"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eastAsia="Times New Roman" w:hAnsi="Times New Roman" w:cs="Times New Roman"/>
                <w:color w:val="000000"/>
                <w:sz w:val="21"/>
                <w:szCs w:val="21"/>
                <w:lang w:val="ru-RU" w:eastAsia="ru-RU"/>
              </w:rPr>
              <w:t>90</w:t>
            </w:r>
          </w:p>
        </w:tc>
        <w:tc>
          <w:tcPr>
            <w:tcW w:w="1276" w:type="dxa"/>
            <w:vAlign w:val="center"/>
          </w:tcPr>
          <w:p w14:paraId="0511B0CE" w14:textId="5BEFAE91" w:rsidR="003B0075" w:rsidRPr="00217A39" w:rsidRDefault="003B0075" w:rsidP="003B0075">
            <w:pPr>
              <w:contextualSpacing/>
              <w:jc w:val="center"/>
              <w:rPr>
                <w:rFonts w:ascii="Times New Roman" w:hAnsi="Times New Roman" w:cs="Times New Roman"/>
                <w:sz w:val="21"/>
                <w:szCs w:val="21"/>
                <w:lang w:val="ru-RU" w:bidi="en-US"/>
              </w:rPr>
            </w:pPr>
            <w:r w:rsidRPr="00217A39">
              <w:rPr>
                <w:rFonts w:ascii="Times New Roman" w:eastAsia="Times New Roman" w:hAnsi="Times New Roman" w:cs="Times New Roman"/>
                <w:sz w:val="21"/>
                <w:szCs w:val="21"/>
                <w:lang w:val="ru-RU" w:eastAsia="ru-RU"/>
              </w:rPr>
              <w:t>30</w:t>
            </w:r>
          </w:p>
        </w:tc>
      </w:tr>
      <w:tr w:rsidR="003B0075" w:rsidRPr="00217A39" w14:paraId="2DF619CC" w14:textId="77777777" w:rsidTr="006C4D3D">
        <w:trPr>
          <w:trHeight w:val="113"/>
        </w:trPr>
        <w:tc>
          <w:tcPr>
            <w:tcW w:w="392" w:type="dxa"/>
            <w:vAlign w:val="center"/>
          </w:tcPr>
          <w:p w14:paraId="2906235B" w14:textId="6BABE3ED" w:rsidR="003B0075" w:rsidRPr="00217A39" w:rsidRDefault="003B0075" w:rsidP="003B0075">
            <w:pPr>
              <w:ind w:left="-250" w:right="-142"/>
              <w:contextualSpacing/>
              <w:jc w:val="center"/>
              <w:rPr>
                <w:rFonts w:ascii="Times New Roman" w:eastAsia="Times New Roman" w:hAnsi="Times New Roman" w:cs="Times New Roman"/>
                <w:color w:val="000000"/>
                <w:sz w:val="21"/>
                <w:szCs w:val="21"/>
                <w:lang w:val="ru-RU" w:eastAsia="ru-RU"/>
              </w:rPr>
            </w:pPr>
            <w:r>
              <w:rPr>
                <w:rFonts w:ascii="Times New Roman" w:eastAsia="Times New Roman" w:hAnsi="Times New Roman" w:cs="Times New Roman"/>
                <w:color w:val="000000"/>
                <w:sz w:val="21"/>
                <w:szCs w:val="21"/>
                <w:lang w:val="ru-RU" w:eastAsia="ru-RU"/>
              </w:rPr>
              <w:t>7</w:t>
            </w:r>
            <w:r w:rsidRPr="00217A39">
              <w:rPr>
                <w:rFonts w:ascii="Times New Roman" w:eastAsia="Times New Roman" w:hAnsi="Times New Roman" w:cs="Times New Roman"/>
                <w:color w:val="000000"/>
                <w:sz w:val="21"/>
                <w:szCs w:val="21"/>
                <w:lang w:val="ru-RU" w:eastAsia="ru-RU"/>
              </w:rPr>
              <w:t>.</w:t>
            </w:r>
          </w:p>
        </w:tc>
        <w:tc>
          <w:tcPr>
            <w:tcW w:w="8221" w:type="dxa"/>
            <w:vAlign w:val="center"/>
          </w:tcPr>
          <w:p w14:paraId="6B872E20" w14:textId="4E68A22F" w:rsidR="003B0075" w:rsidRPr="00217A39" w:rsidRDefault="003B0075" w:rsidP="003B0075">
            <w:pPr>
              <w:contextualSpacing/>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Реконструкция участков канализационной сети</w:t>
            </w:r>
          </w:p>
        </w:tc>
        <w:tc>
          <w:tcPr>
            <w:tcW w:w="709" w:type="dxa"/>
            <w:vAlign w:val="center"/>
          </w:tcPr>
          <w:p w14:paraId="3C017A2F" w14:textId="4891EB25"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color w:val="000000"/>
                <w:sz w:val="21"/>
                <w:szCs w:val="21"/>
                <w:lang w:val="ru-RU" w:eastAsia="ru-RU"/>
              </w:rPr>
              <w:t>м</w:t>
            </w:r>
          </w:p>
        </w:tc>
        <w:tc>
          <w:tcPr>
            <w:tcW w:w="992" w:type="dxa"/>
            <w:vAlign w:val="center"/>
          </w:tcPr>
          <w:p w14:paraId="1FB940F5" w14:textId="4E04A83B"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r>
              <w:rPr>
                <w:rFonts w:ascii="Times New Roman" w:eastAsia="Times New Roman" w:hAnsi="Times New Roman" w:cs="Times New Roman"/>
                <w:color w:val="000000"/>
                <w:sz w:val="21"/>
                <w:szCs w:val="21"/>
                <w:lang w:val="ru-RU" w:eastAsia="ru-RU"/>
              </w:rPr>
              <w:t>150</w:t>
            </w:r>
          </w:p>
        </w:tc>
        <w:tc>
          <w:tcPr>
            <w:tcW w:w="1276" w:type="dxa"/>
            <w:vAlign w:val="center"/>
          </w:tcPr>
          <w:p w14:paraId="20FDAF5A" w14:textId="474EADDC"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r>
              <w:rPr>
                <w:rFonts w:ascii="Times New Roman" w:eastAsia="Times New Roman" w:hAnsi="Times New Roman" w:cs="Times New Roman"/>
                <w:color w:val="000000"/>
                <w:sz w:val="21"/>
                <w:szCs w:val="21"/>
                <w:lang w:val="ru-RU" w:eastAsia="ru-RU"/>
              </w:rPr>
              <w:t>240</w:t>
            </w:r>
          </w:p>
        </w:tc>
        <w:tc>
          <w:tcPr>
            <w:tcW w:w="1161" w:type="dxa"/>
            <w:vAlign w:val="center"/>
          </w:tcPr>
          <w:p w14:paraId="3F3CD9F3" w14:textId="2C763A20"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r w:rsidRPr="00217A39">
              <w:rPr>
                <w:rFonts w:ascii="Times New Roman" w:eastAsia="Times New Roman" w:hAnsi="Times New Roman" w:cs="Times New Roman"/>
                <w:sz w:val="21"/>
                <w:szCs w:val="21"/>
                <w:lang w:val="ru-RU" w:eastAsia="ru-RU"/>
              </w:rPr>
              <w:t>ежегодно</w:t>
            </w:r>
            <w:r w:rsidRPr="00217A39">
              <w:rPr>
                <w:rFonts w:ascii="Times New Roman" w:eastAsia="Times New Roman" w:hAnsi="Times New Roman" w:cs="Times New Roman"/>
                <w:sz w:val="21"/>
                <w:szCs w:val="21"/>
                <w:lang w:val="ru-RU" w:eastAsia="ru-RU"/>
              </w:rPr>
              <w:br/>
              <w:t>до 2031</w:t>
            </w:r>
          </w:p>
        </w:tc>
        <w:tc>
          <w:tcPr>
            <w:tcW w:w="933" w:type="dxa"/>
            <w:vAlign w:val="center"/>
          </w:tcPr>
          <w:p w14:paraId="1C821958" w14:textId="77777777" w:rsidR="003B0075" w:rsidRPr="00217A39" w:rsidRDefault="003B0075" w:rsidP="003B0075">
            <w:pPr>
              <w:contextualSpacing/>
              <w:jc w:val="center"/>
              <w:rPr>
                <w:rFonts w:ascii="Times New Roman" w:hAnsi="Times New Roman" w:cs="Times New Roman"/>
                <w:sz w:val="21"/>
                <w:szCs w:val="21"/>
                <w:lang w:val="ru-RU" w:bidi="en-US"/>
              </w:rPr>
            </w:pPr>
          </w:p>
        </w:tc>
        <w:tc>
          <w:tcPr>
            <w:tcW w:w="993" w:type="dxa"/>
            <w:vAlign w:val="center"/>
          </w:tcPr>
          <w:p w14:paraId="4613052F" w14:textId="77777777" w:rsidR="003B0075" w:rsidRPr="00217A39" w:rsidRDefault="003B0075" w:rsidP="003B0075">
            <w:pPr>
              <w:contextualSpacing/>
              <w:jc w:val="center"/>
              <w:rPr>
                <w:rFonts w:ascii="Times New Roman" w:eastAsia="Times New Roman" w:hAnsi="Times New Roman" w:cs="Times New Roman"/>
                <w:color w:val="000000"/>
                <w:sz w:val="21"/>
                <w:szCs w:val="21"/>
                <w:lang w:val="ru-RU" w:eastAsia="ru-RU"/>
              </w:rPr>
            </w:pPr>
          </w:p>
        </w:tc>
        <w:tc>
          <w:tcPr>
            <w:tcW w:w="1276" w:type="dxa"/>
            <w:vAlign w:val="center"/>
          </w:tcPr>
          <w:p w14:paraId="62BAA919" w14:textId="55E4325B" w:rsidR="003B0075" w:rsidRPr="00217A39" w:rsidRDefault="003B0075" w:rsidP="003B0075">
            <w:pPr>
              <w:contextualSpacing/>
              <w:jc w:val="center"/>
              <w:rPr>
                <w:rFonts w:ascii="Times New Roman" w:eastAsia="Times New Roman" w:hAnsi="Times New Roman" w:cs="Times New Roman"/>
                <w:sz w:val="21"/>
                <w:szCs w:val="21"/>
                <w:lang w:val="ru-RU" w:eastAsia="ru-RU"/>
              </w:rPr>
            </w:pPr>
            <w:r>
              <w:rPr>
                <w:rFonts w:ascii="Times New Roman" w:hAnsi="Times New Roman" w:cs="Times New Roman"/>
                <w:sz w:val="21"/>
                <w:szCs w:val="21"/>
                <w:lang w:val="ru-RU" w:bidi="en-US"/>
              </w:rPr>
              <w:t>240</w:t>
            </w:r>
          </w:p>
        </w:tc>
      </w:tr>
    </w:tbl>
    <w:p w14:paraId="23B98D2B" w14:textId="04F4B342" w:rsidR="003B0075" w:rsidRPr="004C1275" w:rsidRDefault="003B0075" w:rsidP="003B0075">
      <w:pPr>
        <w:jc w:val="both"/>
        <w:rPr>
          <w:rFonts w:ascii="Times New Roman" w:hAnsi="Times New Roman"/>
          <w:sz w:val="20"/>
          <w:szCs w:val="20"/>
          <w:lang w:val="ru-RU" w:bidi="en-US"/>
        </w:rPr>
      </w:pPr>
      <w:r w:rsidRPr="004C1275">
        <w:rPr>
          <w:rFonts w:ascii="Times New Roman" w:hAnsi="Times New Roman"/>
          <w:sz w:val="20"/>
          <w:szCs w:val="20"/>
          <w:lang w:val="ru-RU" w:bidi="en-US"/>
        </w:rPr>
        <w:t xml:space="preserve">* </w:t>
      </w:r>
      <w:r w:rsidR="004A6AC1">
        <w:rPr>
          <w:rFonts w:ascii="Times New Roman" w:hAnsi="Times New Roman"/>
          <w:sz w:val="20"/>
          <w:szCs w:val="20"/>
          <w:lang w:val="ru-RU" w:bidi="en-US"/>
        </w:rPr>
        <w:t>М</w:t>
      </w:r>
      <w:r w:rsidRPr="004C1275">
        <w:rPr>
          <w:rFonts w:ascii="Times New Roman" w:hAnsi="Times New Roman"/>
          <w:sz w:val="20"/>
          <w:szCs w:val="20"/>
          <w:lang w:val="ru-RU" w:bidi="en-US"/>
        </w:rPr>
        <w:t>ероприятия, финансируемые за счет бюджета на период 2018-20</w:t>
      </w:r>
      <w:r>
        <w:rPr>
          <w:rFonts w:ascii="Times New Roman" w:hAnsi="Times New Roman"/>
          <w:sz w:val="20"/>
          <w:szCs w:val="20"/>
          <w:lang w:val="ru-RU" w:bidi="en-US"/>
        </w:rPr>
        <w:t xml:space="preserve">20 гг., согласованы с </w:t>
      </w:r>
      <w:proofErr w:type="spellStart"/>
      <w:r>
        <w:rPr>
          <w:rFonts w:ascii="Times New Roman" w:hAnsi="Times New Roman"/>
          <w:sz w:val="20"/>
          <w:szCs w:val="20"/>
          <w:lang w:val="ru-RU" w:bidi="en-US"/>
        </w:rPr>
        <w:t>Адм</w:t>
      </w:r>
      <w:proofErr w:type="spellEnd"/>
      <w:r>
        <w:rPr>
          <w:rFonts w:ascii="Times New Roman" w:hAnsi="Times New Roman"/>
          <w:sz w:val="20"/>
          <w:szCs w:val="20"/>
          <w:lang w:val="ru-RU" w:bidi="en-US"/>
        </w:rPr>
        <w:t>-ей посел</w:t>
      </w:r>
      <w:r w:rsidRPr="004C1275">
        <w:rPr>
          <w:rFonts w:ascii="Times New Roman" w:hAnsi="Times New Roman"/>
          <w:sz w:val="20"/>
          <w:szCs w:val="20"/>
          <w:lang w:val="ru-RU" w:bidi="en-US"/>
        </w:rPr>
        <w:t>ения; начиная с 2021 года источник указан предположительно, информация будет уточнена при следующей актуализации.</w:t>
      </w:r>
    </w:p>
    <w:p w14:paraId="48669D9E" w14:textId="77777777" w:rsidR="003B0075" w:rsidRDefault="003B0075" w:rsidP="00217A39">
      <w:pPr>
        <w:ind w:firstLine="708"/>
        <w:contextualSpacing/>
        <w:rPr>
          <w:rFonts w:ascii="Times New Roman" w:hAnsi="Times New Roman" w:cs="Times New Roman"/>
          <w:lang w:val="ru-RU"/>
        </w:rPr>
      </w:pPr>
    </w:p>
    <w:p w14:paraId="763324DA" w14:textId="52F627ED" w:rsidR="003B0075" w:rsidRPr="00217A39" w:rsidRDefault="003B0075" w:rsidP="00217A39">
      <w:pPr>
        <w:ind w:firstLine="708"/>
        <w:contextualSpacing/>
        <w:rPr>
          <w:rFonts w:ascii="Times New Roman" w:hAnsi="Times New Roman" w:cs="Times New Roman"/>
          <w:lang w:val="ru-RU"/>
        </w:rPr>
        <w:sectPr w:rsidR="003B0075" w:rsidRPr="00217A39" w:rsidSect="00217A39">
          <w:pgSz w:w="16838" w:h="11906" w:orient="landscape"/>
          <w:pgMar w:top="851" w:right="851" w:bottom="851" w:left="851" w:header="567" w:footer="284" w:gutter="0"/>
          <w:cols w:space="708"/>
          <w:titlePg/>
          <w:docGrid w:linePitch="360"/>
        </w:sectPr>
      </w:pPr>
    </w:p>
    <w:p w14:paraId="2319C71E" w14:textId="77777777" w:rsidR="00F749D7" w:rsidRPr="001332CE" w:rsidRDefault="00F749D7" w:rsidP="00C56793">
      <w:pPr>
        <w:pStyle w:val="1"/>
      </w:pPr>
      <w:bookmarkStart w:id="467" w:name="_Toc504949204"/>
      <w:r w:rsidRPr="001332CE">
        <w:lastRenderedPageBreak/>
        <w:t>5. Целевые показатели развития централизованных систем водоотведения</w:t>
      </w:r>
      <w:bookmarkEnd w:id="467"/>
    </w:p>
    <w:p w14:paraId="2A9D1564" w14:textId="77777777" w:rsidR="00D3238B" w:rsidRDefault="00F749D7"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При развитии централизованной системы водоотведения данные показатели устанавливаются в целях поэтапного повышения качества работы системы водоотведения и снижения объемов и масс загрязняющих веществ, сбрасываемых в водный объект в составе сточных вод. </w:t>
      </w:r>
    </w:p>
    <w:p w14:paraId="2EF8908F" w14:textId="674A6841" w:rsidR="00F749D7" w:rsidRPr="001332CE" w:rsidRDefault="00F749D7"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Целевые показатели рассчитываются исходя из фактических показателей деятельности ООО «</w:t>
      </w:r>
      <w:proofErr w:type="spellStart"/>
      <w:r w:rsidRPr="001332CE">
        <w:rPr>
          <w:rFonts w:ascii="Times New Roman" w:hAnsi="Times New Roman" w:cs="Times New Roman"/>
          <w:sz w:val="24"/>
          <w:szCs w:val="24"/>
        </w:rPr>
        <w:t>Теплогазсервис</w:t>
      </w:r>
      <w:proofErr w:type="spellEnd"/>
      <w:r w:rsidRPr="001332CE">
        <w:rPr>
          <w:rFonts w:ascii="Times New Roman" w:hAnsi="Times New Roman" w:cs="Times New Roman"/>
          <w:sz w:val="24"/>
          <w:szCs w:val="24"/>
        </w:rPr>
        <w:t>» за истекший период регулирования.</w:t>
      </w:r>
    </w:p>
    <w:p w14:paraId="10CE7C71" w14:textId="77777777" w:rsidR="00F749D7" w:rsidRPr="001332CE" w:rsidRDefault="00F749D7" w:rsidP="001332CE">
      <w:pPr>
        <w:widowControl/>
        <w:autoSpaceDE w:val="0"/>
        <w:autoSpaceDN w:val="0"/>
        <w:adjustRightInd w:val="0"/>
        <w:ind w:firstLine="709"/>
        <w:contextualSpacing/>
        <w:jc w:val="both"/>
        <w:rPr>
          <w:rFonts w:ascii="Times New Roman" w:hAnsi="Times New Roman" w:cs="Times New Roman"/>
          <w:b/>
          <w:i/>
          <w:sz w:val="24"/>
          <w:szCs w:val="24"/>
          <w:u w:val="single"/>
          <w:lang w:val="ru-RU"/>
        </w:rPr>
      </w:pPr>
      <w:r w:rsidRPr="001332CE">
        <w:rPr>
          <w:rFonts w:ascii="Times New Roman" w:hAnsi="Times New Roman" w:cs="Times New Roman"/>
          <w:b/>
          <w:i/>
          <w:sz w:val="24"/>
          <w:szCs w:val="24"/>
          <w:u w:val="single"/>
          <w:lang w:val="ru-RU"/>
        </w:rPr>
        <w:t>Показатели качества очистки сточных вод</w:t>
      </w:r>
    </w:p>
    <w:p w14:paraId="5C88C142" w14:textId="77777777" w:rsidR="00F749D7" w:rsidRPr="001332CE" w:rsidRDefault="00F749D7"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Неэффективная работа очистных сооружений с. </w:t>
      </w:r>
      <w:proofErr w:type="spellStart"/>
      <w:r w:rsidRPr="001332CE">
        <w:rPr>
          <w:rFonts w:ascii="Times New Roman" w:hAnsi="Times New Roman" w:cs="Times New Roman"/>
          <w:sz w:val="24"/>
          <w:szCs w:val="24"/>
        </w:rPr>
        <w:t>Корнилово</w:t>
      </w:r>
      <w:proofErr w:type="spellEnd"/>
      <w:r w:rsidRPr="001332CE">
        <w:rPr>
          <w:rFonts w:ascii="Times New Roman" w:hAnsi="Times New Roman" w:cs="Times New Roman"/>
          <w:sz w:val="24"/>
          <w:szCs w:val="24"/>
        </w:rPr>
        <w:t xml:space="preserve"> оказывает неблагоприятное воздействие на состав сточных вод по санитарно-химическим показателям. Повторная очистка сточных вод не предусмотрена.</w:t>
      </w:r>
    </w:p>
    <w:p w14:paraId="056AE263" w14:textId="77777777" w:rsidR="00F749D7" w:rsidRPr="001332CE" w:rsidRDefault="00F749D7"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Для контроля качества очистки сточных вод выделяем следующие показатели:</w:t>
      </w:r>
    </w:p>
    <w:p w14:paraId="707BA888" w14:textId="0CB6E18B" w:rsidR="00B9533D" w:rsidRPr="001332CE" w:rsidRDefault="00B9533D" w:rsidP="001332CE">
      <w:pPr>
        <w:pStyle w:val="ConsPlusNormal"/>
        <w:numPr>
          <w:ilvl w:val="0"/>
          <w:numId w:val="24"/>
        </w:numPr>
        <w:tabs>
          <w:tab w:val="left" w:pos="993"/>
        </w:tabs>
        <w:ind w:left="1134" w:hanging="142"/>
        <w:contextualSpacing/>
        <w:jc w:val="both"/>
        <w:rPr>
          <w:rFonts w:ascii="Times New Roman" w:hAnsi="Times New Roman" w:cs="Times New Roman"/>
          <w:i/>
          <w:sz w:val="24"/>
          <w:szCs w:val="24"/>
        </w:rPr>
      </w:pPr>
      <w:r w:rsidRPr="001332CE">
        <w:rPr>
          <w:rFonts w:ascii="Times New Roman" w:hAnsi="Times New Roman" w:cs="Times New Roman"/>
          <w:i/>
          <w:sz w:val="24"/>
          <w:szCs w:val="24"/>
        </w:rPr>
        <w:t xml:space="preserve">Доля сточных вод, не подвергающихся очистке, в общем объеме сточных вод, сбрасываемых в централизованные системы </w:t>
      </w:r>
      <w:proofErr w:type="gramStart"/>
      <w:r w:rsidRPr="001332CE">
        <w:rPr>
          <w:rFonts w:ascii="Times New Roman" w:hAnsi="Times New Roman" w:cs="Times New Roman"/>
          <w:i/>
          <w:sz w:val="24"/>
          <w:szCs w:val="24"/>
        </w:rPr>
        <w:t>водоотведения</w:t>
      </w:r>
      <w:r w:rsidR="00F45E3C">
        <w:rPr>
          <w:rFonts w:ascii="Times New Roman" w:hAnsi="Times New Roman" w:cs="Times New Roman"/>
          <w:i/>
          <w:sz w:val="24"/>
          <w:szCs w:val="24"/>
        </w:rPr>
        <w:t>,%</w:t>
      </w:r>
      <w:proofErr w:type="gramEnd"/>
    </w:p>
    <w:p w14:paraId="508DC593" w14:textId="77777777" w:rsidR="00F45E3C" w:rsidRPr="001332CE" w:rsidRDefault="00B9533D" w:rsidP="00F45E3C">
      <w:pPr>
        <w:pStyle w:val="ConsPlusNormal"/>
        <w:numPr>
          <w:ilvl w:val="0"/>
          <w:numId w:val="24"/>
        </w:numPr>
        <w:tabs>
          <w:tab w:val="left" w:pos="993"/>
        </w:tabs>
        <w:ind w:left="1134" w:hanging="142"/>
        <w:contextualSpacing/>
        <w:jc w:val="both"/>
        <w:rPr>
          <w:rFonts w:ascii="Times New Roman" w:hAnsi="Times New Roman" w:cs="Times New Roman"/>
          <w:i/>
          <w:sz w:val="24"/>
          <w:szCs w:val="24"/>
        </w:rPr>
      </w:pPr>
      <w:r w:rsidRPr="001332CE">
        <w:rPr>
          <w:rFonts w:ascii="Times New Roman" w:hAnsi="Times New Roman" w:cs="Times New Roman"/>
          <w:i/>
          <w:sz w:val="24"/>
          <w:szCs w:val="24"/>
        </w:rPr>
        <w:t xml:space="preserve">Доля поверхностных сточных вод, не подвергающихся очистке, в общем объеме поверхностных сточных вод, принимаемых в централизованную ливневую систему </w:t>
      </w:r>
      <w:proofErr w:type="gramStart"/>
      <w:r w:rsidRPr="001332CE">
        <w:rPr>
          <w:rFonts w:ascii="Times New Roman" w:hAnsi="Times New Roman" w:cs="Times New Roman"/>
          <w:i/>
          <w:sz w:val="24"/>
          <w:szCs w:val="24"/>
        </w:rPr>
        <w:t>водоотведения</w:t>
      </w:r>
      <w:r w:rsidR="00F45E3C">
        <w:rPr>
          <w:rFonts w:ascii="Times New Roman" w:hAnsi="Times New Roman" w:cs="Times New Roman"/>
          <w:i/>
          <w:sz w:val="24"/>
          <w:szCs w:val="24"/>
        </w:rPr>
        <w:t>,%</w:t>
      </w:r>
      <w:proofErr w:type="gramEnd"/>
    </w:p>
    <w:p w14:paraId="69E17B61" w14:textId="77777777" w:rsidR="00F45E3C" w:rsidRPr="001332CE" w:rsidRDefault="00B9533D" w:rsidP="00F45E3C">
      <w:pPr>
        <w:pStyle w:val="ConsPlusNormal"/>
        <w:numPr>
          <w:ilvl w:val="0"/>
          <w:numId w:val="24"/>
        </w:numPr>
        <w:tabs>
          <w:tab w:val="left" w:pos="993"/>
        </w:tabs>
        <w:ind w:left="1134" w:hanging="142"/>
        <w:contextualSpacing/>
        <w:jc w:val="both"/>
        <w:rPr>
          <w:rFonts w:ascii="Times New Roman" w:hAnsi="Times New Roman" w:cs="Times New Roman"/>
          <w:i/>
          <w:sz w:val="24"/>
          <w:szCs w:val="24"/>
        </w:rPr>
      </w:pPr>
      <w:r w:rsidRPr="001332CE">
        <w:rPr>
          <w:rFonts w:ascii="Times New Roman" w:hAnsi="Times New Roman" w:cs="Times New Roman"/>
          <w:i/>
          <w:sz w:val="24"/>
          <w:szCs w:val="24"/>
        </w:rPr>
        <w:t xml:space="preserve">Доля проб сточных вод, не соответствующих установленным нормативам допустимых сбросов для бытовой системы </w:t>
      </w:r>
      <w:proofErr w:type="gramStart"/>
      <w:r w:rsidRPr="001332CE">
        <w:rPr>
          <w:rFonts w:ascii="Times New Roman" w:hAnsi="Times New Roman" w:cs="Times New Roman"/>
          <w:i/>
          <w:sz w:val="24"/>
          <w:szCs w:val="24"/>
        </w:rPr>
        <w:t>водоотведения</w:t>
      </w:r>
      <w:r w:rsidR="00F45E3C">
        <w:rPr>
          <w:rFonts w:ascii="Times New Roman" w:hAnsi="Times New Roman" w:cs="Times New Roman"/>
          <w:i/>
          <w:sz w:val="24"/>
          <w:szCs w:val="24"/>
        </w:rPr>
        <w:t>,%</w:t>
      </w:r>
      <w:proofErr w:type="gramEnd"/>
    </w:p>
    <w:p w14:paraId="0A47366C" w14:textId="77777777" w:rsidR="00F45E3C" w:rsidRPr="001332CE" w:rsidRDefault="00B9533D" w:rsidP="00F45E3C">
      <w:pPr>
        <w:pStyle w:val="ConsPlusNormal"/>
        <w:numPr>
          <w:ilvl w:val="0"/>
          <w:numId w:val="24"/>
        </w:numPr>
        <w:tabs>
          <w:tab w:val="left" w:pos="993"/>
        </w:tabs>
        <w:ind w:left="1134" w:hanging="142"/>
        <w:contextualSpacing/>
        <w:jc w:val="both"/>
        <w:rPr>
          <w:rFonts w:ascii="Times New Roman" w:hAnsi="Times New Roman" w:cs="Times New Roman"/>
          <w:i/>
          <w:sz w:val="24"/>
          <w:szCs w:val="24"/>
        </w:rPr>
      </w:pPr>
      <w:r w:rsidRPr="001332CE">
        <w:rPr>
          <w:rFonts w:ascii="Times New Roman" w:hAnsi="Times New Roman" w:cs="Times New Roman"/>
          <w:i/>
          <w:sz w:val="24"/>
          <w:szCs w:val="24"/>
        </w:rPr>
        <w:t xml:space="preserve">Доля проб сточных вод, не соответствующих установленным нормативам допустимых сбросов для ливневой системы </w:t>
      </w:r>
      <w:proofErr w:type="gramStart"/>
      <w:r w:rsidRPr="001332CE">
        <w:rPr>
          <w:rFonts w:ascii="Times New Roman" w:hAnsi="Times New Roman" w:cs="Times New Roman"/>
          <w:i/>
          <w:sz w:val="24"/>
          <w:szCs w:val="24"/>
        </w:rPr>
        <w:t>водоотведения</w:t>
      </w:r>
      <w:r w:rsidR="00F45E3C">
        <w:rPr>
          <w:rFonts w:ascii="Times New Roman" w:hAnsi="Times New Roman" w:cs="Times New Roman"/>
          <w:i/>
          <w:sz w:val="24"/>
          <w:szCs w:val="24"/>
        </w:rPr>
        <w:t>,%</w:t>
      </w:r>
      <w:proofErr w:type="gramEnd"/>
    </w:p>
    <w:p w14:paraId="11ED3DD4" w14:textId="77777777" w:rsidR="00F749D7" w:rsidRPr="001332CE" w:rsidRDefault="00F749D7" w:rsidP="001332CE">
      <w:pPr>
        <w:pStyle w:val="ConsPlusNormal"/>
        <w:ind w:firstLine="708"/>
        <w:contextualSpacing/>
        <w:jc w:val="both"/>
        <w:rPr>
          <w:rFonts w:ascii="Times New Roman" w:hAnsi="Times New Roman" w:cs="Times New Roman"/>
          <w:color w:val="000000" w:themeColor="text1"/>
          <w:sz w:val="24"/>
          <w:szCs w:val="24"/>
        </w:rPr>
      </w:pPr>
      <w:r w:rsidRPr="001332CE">
        <w:rPr>
          <w:rFonts w:ascii="Times New Roman" w:hAnsi="Times New Roman" w:cs="Times New Roman"/>
          <w:sz w:val="24"/>
          <w:szCs w:val="24"/>
        </w:rPr>
        <w:t xml:space="preserve">Администрация </w:t>
      </w:r>
      <w:proofErr w:type="spellStart"/>
      <w:r w:rsidRPr="001332CE">
        <w:rPr>
          <w:rFonts w:ascii="Times New Roman" w:hAnsi="Times New Roman" w:cs="Times New Roman"/>
          <w:sz w:val="24"/>
          <w:szCs w:val="24"/>
        </w:rPr>
        <w:t>Корниловского</w:t>
      </w:r>
      <w:proofErr w:type="spellEnd"/>
      <w:r w:rsidRPr="001332CE">
        <w:rPr>
          <w:rFonts w:ascii="Times New Roman" w:hAnsi="Times New Roman" w:cs="Times New Roman"/>
          <w:sz w:val="24"/>
          <w:szCs w:val="24"/>
        </w:rPr>
        <w:t xml:space="preserve"> СП и ООО «</w:t>
      </w:r>
      <w:proofErr w:type="spellStart"/>
      <w:r w:rsidRPr="001332CE">
        <w:rPr>
          <w:rFonts w:ascii="Times New Roman" w:hAnsi="Times New Roman" w:cs="Times New Roman"/>
          <w:sz w:val="24"/>
          <w:szCs w:val="24"/>
        </w:rPr>
        <w:t>Теплогазсервис</w:t>
      </w:r>
      <w:proofErr w:type="spellEnd"/>
      <w:r w:rsidRPr="001332CE">
        <w:rPr>
          <w:rFonts w:ascii="Times New Roman" w:hAnsi="Times New Roman" w:cs="Times New Roman"/>
          <w:sz w:val="24"/>
          <w:szCs w:val="24"/>
        </w:rPr>
        <w:t xml:space="preserve">» </w:t>
      </w:r>
      <w:r w:rsidRPr="001332CE">
        <w:rPr>
          <w:rFonts w:ascii="Times New Roman" w:hAnsi="Times New Roman" w:cs="Times New Roman"/>
          <w:color w:val="000000" w:themeColor="text1"/>
          <w:sz w:val="24"/>
          <w:szCs w:val="24"/>
        </w:rPr>
        <w:t xml:space="preserve">имеют предписания органов, осуществляющих государственный надзор, муниципальный контроль, об устранении нарушений, влияющих на качество очистки сточных вод, в ближайшие сроки. </w:t>
      </w:r>
    </w:p>
    <w:p w14:paraId="5569A6AA" w14:textId="77777777" w:rsidR="00F749D7" w:rsidRPr="001332CE" w:rsidRDefault="00F749D7"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color w:val="000000" w:themeColor="text1"/>
          <w:sz w:val="24"/>
          <w:szCs w:val="24"/>
        </w:rPr>
        <w:t xml:space="preserve">В 2017г. должна быть разработана проектно-сметная документация по </w:t>
      </w:r>
      <w:r w:rsidRPr="001332CE">
        <w:rPr>
          <w:rFonts w:ascii="Times New Roman" w:hAnsi="Times New Roman" w:cs="Times New Roman"/>
          <w:sz w:val="24"/>
          <w:szCs w:val="24"/>
        </w:rPr>
        <w:t>модернизации очистных сооружений КОС, так как существующая технология очистки стоков и состав сооружений не обеспечивают требуемую степень очистки.</w:t>
      </w:r>
    </w:p>
    <w:p w14:paraId="512B9E86" w14:textId="77777777" w:rsidR="00F749D7" w:rsidRPr="001332CE" w:rsidRDefault="00F749D7" w:rsidP="001332CE">
      <w:pPr>
        <w:widowControl/>
        <w:autoSpaceDE w:val="0"/>
        <w:autoSpaceDN w:val="0"/>
        <w:adjustRightInd w:val="0"/>
        <w:ind w:firstLine="709"/>
        <w:contextualSpacing/>
        <w:jc w:val="both"/>
        <w:rPr>
          <w:rFonts w:ascii="Times New Roman" w:hAnsi="Times New Roman" w:cs="Times New Roman"/>
          <w:b/>
          <w:i/>
          <w:sz w:val="24"/>
          <w:szCs w:val="24"/>
          <w:u w:val="single"/>
          <w:lang w:val="ru-RU"/>
        </w:rPr>
      </w:pPr>
      <w:r w:rsidRPr="001332CE">
        <w:rPr>
          <w:rFonts w:ascii="Times New Roman" w:hAnsi="Times New Roman" w:cs="Times New Roman"/>
          <w:b/>
          <w:i/>
          <w:sz w:val="24"/>
          <w:szCs w:val="24"/>
          <w:u w:val="single"/>
          <w:lang w:val="ru-RU"/>
        </w:rPr>
        <w:t>Показатели надежности и бесперебойности водоотведения</w:t>
      </w:r>
    </w:p>
    <w:p w14:paraId="116D618F" w14:textId="77777777" w:rsidR="00F749D7" w:rsidRPr="001332CE" w:rsidRDefault="00F749D7"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Значения данных показателей характеризуются количеством перерывов воды, возникших в результате технологических нарушений на объектах очистных сооружений в результате аварий, порывов, засоров. Отсутствие своевременного ремонта канализационных сетей и оборудования уменьшает вероятность выполнения данных критериев:</w:t>
      </w:r>
    </w:p>
    <w:p w14:paraId="2C446D7D" w14:textId="77777777" w:rsidR="00B9533D" w:rsidRPr="001332CE" w:rsidRDefault="00B9533D" w:rsidP="001332CE">
      <w:pPr>
        <w:pStyle w:val="ConsPlusNormal"/>
        <w:numPr>
          <w:ilvl w:val="0"/>
          <w:numId w:val="24"/>
        </w:numPr>
        <w:tabs>
          <w:tab w:val="left" w:pos="993"/>
        </w:tabs>
        <w:ind w:left="1134" w:hanging="142"/>
        <w:contextualSpacing/>
        <w:jc w:val="both"/>
        <w:rPr>
          <w:rFonts w:ascii="Times New Roman" w:hAnsi="Times New Roman" w:cs="Times New Roman"/>
          <w:i/>
          <w:sz w:val="24"/>
          <w:szCs w:val="24"/>
        </w:rPr>
      </w:pPr>
      <w:r w:rsidRPr="001332CE">
        <w:rPr>
          <w:rFonts w:ascii="Times New Roman" w:hAnsi="Times New Roman" w:cs="Times New Roman"/>
          <w:i/>
          <w:sz w:val="24"/>
          <w:szCs w:val="24"/>
        </w:rPr>
        <w:t>Количество аварий и засоров в расчете на протяженность канализационной сети, ед./км</w:t>
      </w:r>
    </w:p>
    <w:p w14:paraId="3093B375" w14:textId="79531D91" w:rsidR="00F749D7" w:rsidRPr="001332CE" w:rsidRDefault="00F749D7" w:rsidP="001332CE">
      <w:pPr>
        <w:pStyle w:val="ConsPlusNormal"/>
        <w:ind w:firstLine="708"/>
        <w:contextualSpacing/>
        <w:rPr>
          <w:rFonts w:ascii="Times New Roman" w:hAnsi="Times New Roman" w:cs="Times New Roman"/>
          <w:b/>
          <w:i/>
          <w:sz w:val="24"/>
          <w:szCs w:val="24"/>
          <w:u w:val="single"/>
        </w:rPr>
      </w:pPr>
      <w:r w:rsidRPr="001332CE">
        <w:rPr>
          <w:rFonts w:ascii="Times New Roman" w:hAnsi="Times New Roman" w:cs="Times New Roman"/>
          <w:b/>
          <w:i/>
          <w:sz w:val="24"/>
          <w:szCs w:val="24"/>
          <w:u w:val="single"/>
        </w:rPr>
        <w:t xml:space="preserve">Показатели </w:t>
      </w:r>
      <w:r w:rsidR="00F45E3C" w:rsidRPr="001332CE">
        <w:rPr>
          <w:rFonts w:ascii="Times New Roman" w:hAnsi="Times New Roman" w:cs="Times New Roman"/>
          <w:b/>
          <w:i/>
          <w:sz w:val="24"/>
          <w:szCs w:val="24"/>
          <w:u w:val="single"/>
        </w:rPr>
        <w:t>э</w:t>
      </w:r>
      <w:r w:rsidR="00F45E3C">
        <w:rPr>
          <w:rFonts w:ascii="Times New Roman" w:hAnsi="Times New Roman" w:cs="Times New Roman"/>
          <w:b/>
          <w:i/>
          <w:sz w:val="24"/>
          <w:szCs w:val="24"/>
          <w:u w:val="single"/>
        </w:rPr>
        <w:t xml:space="preserve">нергетической эффективности </w:t>
      </w:r>
    </w:p>
    <w:p w14:paraId="33D23DB6" w14:textId="2A56C9AB" w:rsidR="00F45E3C" w:rsidRDefault="00F749D7"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Данный показатель включен в производственную программу ООО «</w:t>
      </w:r>
      <w:proofErr w:type="spellStart"/>
      <w:r w:rsidRPr="001332CE">
        <w:rPr>
          <w:rFonts w:ascii="Times New Roman" w:hAnsi="Times New Roman" w:cs="Times New Roman"/>
          <w:sz w:val="24"/>
          <w:szCs w:val="24"/>
        </w:rPr>
        <w:t>Теплогазсервис</w:t>
      </w:r>
      <w:proofErr w:type="spellEnd"/>
      <w:r w:rsidRPr="001332CE">
        <w:rPr>
          <w:rFonts w:ascii="Times New Roman" w:hAnsi="Times New Roman" w:cs="Times New Roman"/>
          <w:sz w:val="24"/>
          <w:szCs w:val="24"/>
        </w:rPr>
        <w:t>» в сфере водоотведения, и утверждается ежегодно в Департаменте тарифного</w:t>
      </w:r>
      <w:r w:rsidR="00F45E3C">
        <w:rPr>
          <w:rFonts w:ascii="Times New Roman" w:hAnsi="Times New Roman" w:cs="Times New Roman"/>
          <w:sz w:val="24"/>
          <w:szCs w:val="24"/>
        </w:rPr>
        <w:t xml:space="preserve"> регулирования Томской области:</w:t>
      </w:r>
    </w:p>
    <w:p w14:paraId="303128EA" w14:textId="7E0DA785" w:rsidR="00F45E3C" w:rsidRPr="00F45E3C" w:rsidRDefault="00F45E3C" w:rsidP="00F45E3C">
      <w:pPr>
        <w:pStyle w:val="ConsPlusNormal"/>
        <w:numPr>
          <w:ilvl w:val="0"/>
          <w:numId w:val="24"/>
        </w:numPr>
        <w:tabs>
          <w:tab w:val="left" w:pos="993"/>
        </w:tabs>
        <w:ind w:left="1134" w:hanging="142"/>
        <w:contextualSpacing/>
        <w:jc w:val="both"/>
        <w:rPr>
          <w:rFonts w:ascii="Times New Roman" w:hAnsi="Times New Roman" w:cs="Times New Roman"/>
          <w:i/>
          <w:sz w:val="24"/>
          <w:szCs w:val="24"/>
        </w:rPr>
      </w:pPr>
      <w:r>
        <w:rPr>
          <w:rFonts w:ascii="Times New Roman" w:hAnsi="Times New Roman" w:cs="Times New Roman"/>
          <w:i/>
          <w:sz w:val="24"/>
          <w:szCs w:val="24"/>
        </w:rPr>
        <w:t>У</w:t>
      </w:r>
      <w:r w:rsidRPr="00F45E3C">
        <w:rPr>
          <w:rFonts w:ascii="Times New Roman" w:hAnsi="Times New Roman" w:cs="Times New Roman"/>
          <w:i/>
          <w:sz w:val="24"/>
          <w:szCs w:val="24"/>
        </w:rPr>
        <w:t>дельный расход электр</w:t>
      </w:r>
      <w:r w:rsidR="00C92D71">
        <w:rPr>
          <w:rFonts w:ascii="Times New Roman" w:hAnsi="Times New Roman" w:cs="Times New Roman"/>
          <w:i/>
          <w:sz w:val="24"/>
          <w:szCs w:val="24"/>
        </w:rPr>
        <w:t>оэнергии</w:t>
      </w:r>
      <w:r w:rsidRPr="00F45E3C">
        <w:rPr>
          <w:rFonts w:ascii="Times New Roman" w:hAnsi="Times New Roman" w:cs="Times New Roman"/>
          <w:i/>
          <w:sz w:val="24"/>
          <w:szCs w:val="24"/>
        </w:rPr>
        <w:t>, потребляемой в технологическом процессе очистки сточных вод, на единицу объема очищаемых сточных во</w:t>
      </w:r>
      <w:r>
        <w:rPr>
          <w:rFonts w:ascii="Times New Roman" w:hAnsi="Times New Roman" w:cs="Times New Roman"/>
          <w:i/>
          <w:sz w:val="24"/>
          <w:szCs w:val="24"/>
        </w:rPr>
        <w:t>д</w:t>
      </w:r>
      <w:r w:rsidRPr="00F45E3C">
        <w:rPr>
          <w:rFonts w:ascii="Times New Roman" w:hAnsi="Times New Roman" w:cs="Times New Roman"/>
          <w:i/>
          <w:sz w:val="24"/>
          <w:szCs w:val="24"/>
        </w:rPr>
        <w:t xml:space="preserve">, </w:t>
      </w:r>
      <w:proofErr w:type="spellStart"/>
      <w:r w:rsidRPr="00F45E3C">
        <w:rPr>
          <w:rFonts w:ascii="Times New Roman" w:hAnsi="Times New Roman" w:cs="Times New Roman"/>
          <w:i/>
          <w:sz w:val="24"/>
          <w:szCs w:val="24"/>
        </w:rPr>
        <w:t>кВтч</w:t>
      </w:r>
      <w:proofErr w:type="spellEnd"/>
      <w:r w:rsidRPr="00F45E3C">
        <w:rPr>
          <w:rFonts w:ascii="Times New Roman" w:hAnsi="Times New Roman" w:cs="Times New Roman"/>
          <w:i/>
          <w:sz w:val="24"/>
          <w:szCs w:val="24"/>
        </w:rPr>
        <w:t>/м</w:t>
      </w:r>
      <w:r w:rsidRPr="00F45E3C">
        <w:rPr>
          <w:rFonts w:ascii="Times New Roman" w:hAnsi="Times New Roman" w:cs="Times New Roman"/>
          <w:i/>
          <w:sz w:val="24"/>
          <w:szCs w:val="24"/>
          <w:vertAlign w:val="superscript"/>
        </w:rPr>
        <w:t>3</w:t>
      </w:r>
    </w:p>
    <w:p w14:paraId="5C2C3B9C" w14:textId="77777777" w:rsidR="00F45E3C" w:rsidRPr="00F45E3C" w:rsidRDefault="00F45E3C" w:rsidP="00F45E3C">
      <w:pPr>
        <w:pStyle w:val="ConsPlusNormal"/>
        <w:numPr>
          <w:ilvl w:val="0"/>
          <w:numId w:val="24"/>
        </w:numPr>
        <w:tabs>
          <w:tab w:val="left" w:pos="993"/>
        </w:tabs>
        <w:ind w:left="1134" w:hanging="142"/>
        <w:contextualSpacing/>
        <w:jc w:val="both"/>
        <w:rPr>
          <w:rFonts w:ascii="Times New Roman" w:hAnsi="Times New Roman" w:cs="Times New Roman"/>
          <w:i/>
          <w:sz w:val="24"/>
          <w:szCs w:val="24"/>
        </w:rPr>
      </w:pPr>
      <w:r w:rsidRPr="00F45E3C">
        <w:rPr>
          <w:rFonts w:ascii="Times New Roman" w:hAnsi="Times New Roman" w:cs="Times New Roman"/>
          <w:i/>
          <w:sz w:val="24"/>
          <w:szCs w:val="24"/>
        </w:rPr>
        <w:t xml:space="preserve">Удельный расход электроэнергии, потребляемой в технологическом процессе транспортировки сточных вод на единицу объема транспортируемых сточных вод, </w:t>
      </w:r>
      <w:proofErr w:type="spellStart"/>
      <w:r w:rsidRPr="00F45E3C">
        <w:rPr>
          <w:rFonts w:ascii="Times New Roman" w:hAnsi="Times New Roman" w:cs="Times New Roman"/>
          <w:i/>
          <w:sz w:val="24"/>
          <w:szCs w:val="24"/>
        </w:rPr>
        <w:t>кВтч</w:t>
      </w:r>
      <w:proofErr w:type="spellEnd"/>
      <w:r w:rsidRPr="00F45E3C">
        <w:rPr>
          <w:rFonts w:ascii="Times New Roman" w:hAnsi="Times New Roman" w:cs="Times New Roman"/>
          <w:i/>
          <w:sz w:val="24"/>
          <w:szCs w:val="24"/>
        </w:rPr>
        <w:t>/м</w:t>
      </w:r>
      <w:r w:rsidRPr="00F45E3C">
        <w:rPr>
          <w:rFonts w:ascii="Times New Roman" w:hAnsi="Times New Roman" w:cs="Times New Roman"/>
          <w:i/>
          <w:sz w:val="24"/>
          <w:szCs w:val="24"/>
          <w:vertAlign w:val="superscript"/>
        </w:rPr>
        <w:t>3</w:t>
      </w:r>
    </w:p>
    <w:p w14:paraId="7F5CBBCC" w14:textId="77777777" w:rsidR="00F749D7" w:rsidRPr="001332CE" w:rsidRDefault="00F749D7" w:rsidP="001332CE">
      <w:pPr>
        <w:pStyle w:val="ConsPlusNormal"/>
        <w:ind w:firstLine="708"/>
        <w:contextualSpacing/>
        <w:jc w:val="both"/>
        <w:rPr>
          <w:rFonts w:ascii="Times New Roman" w:hAnsi="Times New Roman" w:cs="Times New Roman"/>
          <w:sz w:val="24"/>
          <w:szCs w:val="24"/>
        </w:rPr>
      </w:pPr>
      <w:r w:rsidRPr="001332CE">
        <w:rPr>
          <w:rFonts w:ascii="Times New Roman" w:hAnsi="Times New Roman" w:cs="Times New Roman"/>
          <w:sz w:val="24"/>
          <w:szCs w:val="24"/>
        </w:rPr>
        <w:t xml:space="preserve">Перечисленные целевые показатели системы водоотведения сведены в таблицу 5.1. </w:t>
      </w:r>
    </w:p>
    <w:p w14:paraId="239D8F40" w14:textId="77777777" w:rsidR="00F749D7" w:rsidRPr="001332CE" w:rsidRDefault="00F749D7" w:rsidP="001332CE">
      <w:pPr>
        <w:pStyle w:val="ConsPlusNormal"/>
        <w:tabs>
          <w:tab w:val="left" w:pos="993"/>
        </w:tabs>
        <w:contextualSpacing/>
        <w:jc w:val="both"/>
        <w:rPr>
          <w:rFonts w:ascii="Times New Roman" w:hAnsi="Times New Roman" w:cs="Times New Roman"/>
          <w:i/>
          <w:sz w:val="24"/>
          <w:szCs w:val="24"/>
        </w:rPr>
      </w:pPr>
    </w:p>
    <w:p w14:paraId="6E8D53C1" w14:textId="644ECDAB" w:rsidR="00F749D7" w:rsidRPr="001332CE" w:rsidRDefault="00F749D7" w:rsidP="001332CE">
      <w:pPr>
        <w:contextualSpacing/>
        <w:jc w:val="right"/>
        <w:rPr>
          <w:rFonts w:ascii="Times New Roman" w:hAnsi="Times New Roman" w:cs="Times New Roman"/>
          <w:sz w:val="24"/>
          <w:szCs w:val="24"/>
          <w:lang w:val="ru-RU" w:bidi="en-US"/>
        </w:rPr>
      </w:pPr>
      <w:bookmarkStart w:id="468" w:name="_Toc413513132"/>
      <w:bookmarkStart w:id="469" w:name="_Toc413513194"/>
      <w:r w:rsidRPr="001332CE">
        <w:rPr>
          <w:rFonts w:ascii="Times New Roman" w:hAnsi="Times New Roman" w:cs="Times New Roman"/>
          <w:sz w:val="24"/>
          <w:szCs w:val="24"/>
          <w:lang w:val="ru-RU" w:bidi="en-US"/>
        </w:rPr>
        <w:t>Таблица 5.1.  Целевые показател</w:t>
      </w:r>
      <w:r w:rsidR="00576575" w:rsidRPr="001332CE">
        <w:rPr>
          <w:rFonts w:ascii="Times New Roman" w:hAnsi="Times New Roman" w:cs="Times New Roman"/>
          <w:sz w:val="24"/>
          <w:szCs w:val="24"/>
          <w:lang w:val="ru-RU" w:bidi="en-US"/>
        </w:rPr>
        <w:t xml:space="preserve">и работы системы водоотведения </w:t>
      </w:r>
      <w:proofErr w:type="spellStart"/>
      <w:r w:rsidRPr="001332CE">
        <w:rPr>
          <w:rFonts w:ascii="Times New Roman" w:hAnsi="Times New Roman" w:cs="Times New Roman"/>
          <w:sz w:val="24"/>
          <w:szCs w:val="24"/>
          <w:lang w:val="ru-RU" w:bidi="en-US"/>
        </w:rPr>
        <w:t>Корниловского</w:t>
      </w:r>
      <w:proofErr w:type="spellEnd"/>
      <w:r w:rsidRPr="001332CE">
        <w:rPr>
          <w:rFonts w:ascii="Times New Roman" w:hAnsi="Times New Roman" w:cs="Times New Roman"/>
          <w:sz w:val="24"/>
          <w:szCs w:val="24"/>
          <w:lang w:val="ru-RU" w:bidi="en-US"/>
        </w:rPr>
        <w:t xml:space="preserve"> СП</w:t>
      </w:r>
      <w:bookmarkEnd w:id="468"/>
      <w:bookmarkEnd w:id="469"/>
    </w:p>
    <w:p w14:paraId="3ED2F439" w14:textId="77777777" w:rsidR="00F749D7" w:rsidRPr="001332CE" w:rsidRDefault="00F749D7" w:rsidP="001332CE">
      <w:pPr>
        <w:contextualSpacing/>
        <w:jc w:val="right"/>
        <w:rPr>
          <w:rFonts w:ascii="Times New Roman" w:hAnsi="Times New Roman" w:cs="Times New Roman"/>
          <w:sz w:val="24"/>
          <w:szCs w:val="24"/>
          <w:lang w:val="ru-RU" w:bidi="en-US"/>
        </w:rPr>
      </w:pPr>
    </w:p>
    <w:tbl>
      <w:tblPr>
        <w:tblStyle w:val="a5"/>
        <w:tblW w:w="9825" w:type="dxa"/>
        <w:tblLook w:val="04A0" w:firstRow="1" w:lastRow="0" w:firstColumn="1" w:lastColumn="0" w:noHBand="0" w:noVBand="1"/>
      </w:tblPr>
      <w:tblGrid>
        <w:gridCol w:w="661"/>
        <w:gridCol w:w="3842"/>
        <w:gridCol w:w="1150"/>
        <w:gridCol w:w="1330"/>
        <w:gridCol w:w="947"/>
        <w:gridCol w:w="947"/>
        <w:gridCol w:w="948"/>
      </w:tblGrid>
      <w:tr w:rsidR="00F749D7" w:rsidRPr="001332CE" w14:paraId="174D6EF7" w14:textId="77777777" w:rsidTr="00C92D71">
        <w:trPr>
          <w:trHeight w:val="113"/>
          <w:tblHeader/>
        </w:trPr>
        <w:tc>
          <w:tcPr>
            <w:tcW w:w="661" w:type="dxa"/>
            <w:vMerge w:val="restart"/>
            <w:vAlign w:val="center"/>
          </w:tcPr>
          <w:p w14:paraId="3DEFF1C5" w14:textId="77777777" w:rsidR="00F749D7" w:rsidRPr="001332CE" w:rsidRDefault="00F749D7"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w:t>
            </w:r>
          </w:p>
        </w:tc>
        <w:tc>
          <w:tcPr>
            <w:tcW w:w="3842" w:type="dxa"/>
            <w:vMerge w:val="restart"/>
            <w:vAlign w:val="center"/>
          </w:tcPr>
          <w:p w14:paraId="391ADBD9" w14:textId="77777777" w:rsidR="00F749D7" w:rsidRPr="001332CE" w:rsidRDefault="00F749D7"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Показатель</w:t>
            </w:r>
          </w:p>
        </w:tc>
        <w:tc>
          <w:tcPr>
            <w:tcW w:w="1150" w:type="dxa"/>
            <w:vMerge w:val="restart"/>
            <w:vAlign w:val="center"/>
          </w:tcPr>
          <w:p w14:paraId="5670E008" w14:textId="77777777" w:rsidR="00F749D7" w:rsidRPr="001332CE" w:rsidRDefault="00F749D7"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Ед. изм.</w:t>
            </w:r>
          </w:p>
        </w:tc>
        <w:tc>
          <w:tcPr>
            <w:tcW w:w="1330" w:type="dxa"/>
            <w:vMerge w:val="restart"/>
          </w:tcPr>
          <w:p w14:paraId="434F88B2" w14:textId="77777777" w:rsidR="00F749D7" w:rsidRPr="001332CE" w:rsidRDefault="00F749D7"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Базовый показатель</w:t>
            </w:r>
          </w:p>
          <w:p w14:paraId="5D3BDCD2" w14:textId="77777777" w:rsidR="00F749D7" w:rsidRPr="001332CE" w:rsidRDefault="00F749D7"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(2017)</w:t>
            </w:r>
          </w:p>
        </w:tc>
        <w:tc>
          <w:tcPr>
            <w:tcW w:w="2842" w:type="dxa"/>
            <w:gridSpan w:val="3"/>
          </w:tcPr>
          <w:p w14:paraId="5C933B0E" w14:textId="77777777" w:rsidR="00F749D7" w:rsidRPr="001332CE" w:rsidRDefault="00F749D7"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Показатели</w:t>
            </w:r>
          </w:p>
        </w:tc>
      </w:tr>
      <w:tr w:rsidR="00F749D7" w:rsidRPr="001332CE" w14:paraId="2DDE834C" w14:textId="77777777" w:rsidTr="00C92D71">
        <w:trPr>
          <w:trHeight w:val="113"/>
          <w:tblHeader/>
        </w:trPr>
        <w:tc>
          <w:tcPr>
            <w:tcW w:w="661" w:type="dxa"/>
            <w:vMerge/>
          </w:tcPr>
          <w:p w14:paraId="10A6BC45" w14:textId="77777777" w:rsidR="00F749D7" w:rsidRPr="001332CE" w:rsidRDefault="00F749D7" w:rsidP="001332CE">
            <w:pPr>
              <w:pStyle w:val="ConsPlusNormal"/>
              <w:contextualSpacing/>
              <w:jc w:val="both"/>
              <w:rPr>
                <w:rFonts w:ascii="Times New Roman" w:hAnsi="Times New Roman" w:cs="Times New Roman"/>
                <w:sz w:val="22"/>
                <w:szCs w:val="22"/>
              </w:rPr>
            </w:pPr>
          </w:p>
        </w:tc>
        <w:tc>
          <w:tcPr>
            <w:tcW w:w="3842" w:type="dxa"/>
            <w:vMerge/>
          </w:tcPr>
          <w:p w14:paraId="679161EE" w14:textId="77777777" w:rsidR="00F749D7" w:rsidRPr="001332CE" w:rsidRDefault="00F749D7" w:rsidP="001332CE">
            <w:pPr>
              <w:pStyle w:val="ConsPlusNormal"/>
              <w:contextualSpacing/>
              <w:jc w:val="both"/>
              <w:rPr>
                <w:rFonts w:ascii="Times New Roman" w:hAnsi="Times New Roman" w:cs="Times New Roman"/>
                <w:sz w:val="22"/>
                <w:szCs w:val="22"/>
              </w:rPr>
            </w:pPr>
          </w:p>
        </w:tc>
        <w:tc>
          <w:tcPr>
            <w:tcW w:w="1150" w:type="dxa"/>
            <w:vMerge/>
          </w:tcPr>
          <w:p w14:paraId="4F66D083" w14:textId="77777777" w:rsidR="00F749D7" w:rsidRPr="001332CE" w:rsidRDefault="00F749D7" w:rsidP="001332CE">
            <w:pPr>
              <w:pStyle w:val="ConsPlusNormal"/>
              <w:contextualSpacing/>
              <w:jc w:val="both"/>
              <w:rPr>
                <w:rFonts w:ascii="Times New Roman" w:hAnsi="Times New Roman" w:cs="Times New Roman"/>
                <w:sz w:val="22"/>
                <w:szCs w:val="22"/>
              </w:rPr>
            </w:pPr>
          </w:p>
        </w:tc>
        <w:tc>
          <w:tcPr>
            <w:tcW w:w="1330" w:type="dxa"/>
            <w:vMerge/>
          </w:tcPr>
          <w:p w14:paraId="3659FE64" w14:textId="77777777" w:rsidR="00F749D7" w:rsidRPr="001332CE" w:rsidRDefault="00F749D7" w:rsidP="001332CE">
            <w:pPr>
              <w:pStyle w:val="ConsPlusNormal"/>
              <w:contextualSpacing/>
              <w:jc w:val="both"/>
              <w:rPr>
                <w:rFonts w:ascii="Times New Roman" w:hAnsi="Times New Roman" w:cs="Times New Roman"/>
                <w:sz w:val="22"/>
                <w:szCs w:val="22"/>
              </w:rPr>
            </w:pPr>
          </w:p>
        </w:tc>
        <w:tc>
          <w:tcPr>
            <w:tcW w:w="947" w:type="dxa"/>
            <w:vAlign w:val="center"/>
          </w:tcPr>
          <w:p w14:paraId="35812323" w14:textId="77777777" w:rsidR="00F749D7" w:rsidRPr="001332CE" w:rsidRDefault="00F749D7"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2021</w:t>
            </w:r>
          </w:p>
        </w:tc>
        <w:tc>
          <w:tcPr>
            <w:tcW w:w="947" w:type="dxa"/>
            <w:vAlign w:val="center"/>
          </w:tcPr>
          <w:p w14:paraId="362DC344" w14:textId="77777777" w:rsidR="00F749D7" w:rsidRPr="001332CE" w:rsidRDefault="00F749D7"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2026</w:t>
            </w:r>
          </w:p>
        </w:tc>
        <w:tc>
          <w:tcPr>
            <w:tcW w:w="948" w:type="dxa"/>
            <w:vAlign w:val="center"/>
          </w:tcPr>
          <w:p w14:paraId="14A8E178" w14:textId="77777777" w:rsidR="00F749D7" w:rsidRPr="001332CE" w:rsidRDefault="00F749D7"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2031</w:t>
            </w:r>
          </w:p>
        </w:tc>
      </w:tr>
      <w:tr w:rsidR="00F749D7" w:rsidRPr="0023545C" w14:paraId="13F2EB1D" w14:textId="77777777" w:rsidTr="00C92D71">
        <w:trPr>
          <w:trHeight w:val="113"/>
        </w:trPr>
        <w:tc>
          <w:tcPr>
            <w:tcW w:w="9825" w:type="dxa"/>
            <w:gridSpan w:val="7"/>
            <w:vAlign w:val="center"/>
          </w:tcPr>
          <w:p w14:paraId="4C5FD81F" w14:textId="77777777" w:rsidR="00F749D7" w:rsidRPr="001332CE" w:rsidRDefault="00F749D7"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1.Показатели качества очистки сточных вод</w:t>
            </w:r>
          </w:p>
        </w:tc>
      </w:tr>
      <w:tr w:rsidR="00F749D7" w:rsidRPr="001332CE" w14:paraId="4E507C1F" w14:textId="77777777" w:rsidTr="00C92D71">
        <w:trPr>
          <w:trHeight w:val="113"/>
        </w:trPr>
        <w:tc>
          <w:tcPr>
            <w:tcW w:w="661" w:type="dxa"/>
            <w:vAlign w:val="center"/>
          </w:tcPr>
          <w:p w14:paraId="693286CF" w14:textId="77777777" w:rsidR="00F749D7" w:rsidRPr="001332CE" w:rsidRDefault="00F749D7" w:rsidP="001332CE">
            <w:pPr>
              <w:pStyle w:val="ConsPlusNormal"/>
              <w:ind w:left="-142"/>
              <w:contextualSpacing/>
              <w:jc w:val="right"/>
              <w:rPr>
                <w:rFonts w:ascii="Times New Roman" w:hAnsi="Times New Roman" w:cs="Times New Roman"/>
                <w:sz w:val="22"/>
                <w:szCs w:val="22"/>
                <w:lang w:val="ru-RU"/>
              </w:rPr>
            </w:pPr>
            <w:r w:rsidRPr="001332CE">
              <w:rPr>
                <w:rFonts w:ascii="Times New Roman" w:hAnsi="Times New Roman" w:cs="Times New Roman"/>
                <w:sz w:val="22"/>
                <w:szCs w:val="22"/>
                <w:lang w:val="ru-RU"/>
              </w:rPr>
              <w:t>1.1.</w:t>
            </w:r>
          </w:p>
        </w:tc>
        <w:tc>
          <w:tcPr>
            <w:tcW w:w="3842" w:type="dxa"/>
          </w:tcPr>
          <w:p w14:paraId="526A93C8" w14:textId="77777777" w:rsidR="00F749D7" w:rsidRPr="001332CE" w:rsidRDefault="00F749D7" w:rsidP="001332CE">
            <w:pPr>
              <w:pStyle w:val="ConsPlusNormal"/>
              <w:contextualSpacing/>
              <w:rPr>
                <w:rFonts w:ascii="Times New Roman" w:hAnsi="Times New Roman" w:cs="Times New Roman"/>
                <w:sz w:val="22"/>
                <w:szCs w:val="22"/>
                <w:lang w:val="ru-RU"/>
              </w:rPr>
            </w:pPr>
            <w:r w:rsidRPr="001332CE">
              <w:rPr>
                <w:rFonts w:ascii="Times New Roman" w:hAnsi="Times New Roman" w:cs="Times New Roman"/>
                <w:sz w:val="22"/>
                <w:szCs w:val="22"/>
                <w:lang w:val="ru-RU"/>
              </w:rPr>
              <w:t xml:space="preserve">Доля сточных вод, </w:t>
            </w:r>
            <w:r w:rsidR="00DE2362" w:rsidRPr="001332CE">
              <w:rPr>
                <w:rFonts w:ascii="Times New Roman" w:hAnsi="Times New Roman" w:cs="Times New Roman"/>
                <w:sz w:val="22"/>
                <w:szCs w:val="22"/>
                <w:lang w:val="ru-RU"/>
              </w:rPr>
              <w:t xml:space="preserve">не подвергающихся очистке, в общем </w:t>
            </w:r>
            <w:r w:rsidR="00DE2362" w:rsidRPr="001332CE">
              <w:rPr>
                <w:rFonts w:ascii="Times New Roman" w:hAnsi="Times New Roman" w:cs="Times New Roman"/>
                <w:sz w:val="22"/>
                <w:szCs w:val="22"/>
                <w:lang w:val="ru-RU"/>
              </w:rPr>
              <w:lastRenderedPageBreak/>
              <w:t>объеме сточных вод, сбрасываемых в централизованные системы водоотведения</w:t>
            </w:r>
          </w:p>
        </w:tc>
        <w:tc>
          <w:tcPr>
            <w:tcW w:w="1150" w:type="dxa"/>
            <w:vAlign w:val="center"/>
          </w:tcPr>
          <w:p w14:paraId="5DB43EAA" w14:textId="77777777" w:rsidR="00F749D7" w:rsidRPr="001332CE" w:rsidRDefault="00F749D7"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lastRenderedPageBreak/>
              <w:t>%</w:t>
            </w:r>
          </w:p>
        </w:tc>
        <w:tc>
          <w:tcPr>
            <w:tcW w:w="1330" w:type="dxa"/>
            <w:vAlign w:val="center"/>
          </w:tcPr>
          <w:p w14:paraId="66D4E5E2" w14:textId="77777777" w:rsidR="00F749D7" w:rsidRPr="001332CE" w:rsidRDefault="00DE2362"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0</w:t>
            </w:r>
          </w:p>
        </w:tc>
        <w:tc>
          <w:tcPr>
            <w:tcW w:w="947" w:type="dxa"/>
            <w:vAlign w:val="center"/>
          </w:tcPr>
          <w:p w14:paraId="1083FF0C" w14:textId="77777777" w:rsidR="00F749D7" w:rsidRPr="001332CE" w:rsidRDefault="00DE2362"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0</w:t>
            </w:r>
          </w:p>
        </w:tc>
        <w:tc>
          <w:tcPr>
            <w:tcW w:w="947" w:type="dxa"/>
            <w:vAlign w:val="center"/>
          </w:tcPr>
          <w:p w14:paraId="32DC3113" w14:textId="77777777" w:rsidR="00F749D7" w:rsidRPr="001332CE" w:rsidRDefault="00DE2362"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0</w:t>
            </w:r>
          </w:p>
        </w:tc>
        <w:tc>
          <w:tcPr>
            <w:tcW w:w="948" w:type="dxa"/>
            <w:vAlign w:val="center"/>
          </w:tcPr>
          <w:p w14:paraId="445364D8" w14:textId="77777777" w:rsidR="00F749D7" w:rsidRPr="001332CE" w:rsidRDefault="00DE2362"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0</w:t>
            </w:r>
          </w:p>
        </w:tc>
      </w:tr>
      <w:tr w:rsidR="00DE2362" w:rsidRPr="001332CE" w14:paraId="6BEC549A" w14:textId="77777777" w:rsidTr="00C92D71">
        <w:trPr>
          <w:trHeight w:val="113"/>
        </w:trPr>
        <w:tc>
          <w:tcPr>
            <w:tcW w:w="661" w:type="dxa"/>
            <w:vAlign w:val="center"/>
          </w:tcPr>
          <w:p w14:paraId="00B6A04F" w14:textId="77777777" w:rsidR="00DE2362" w:rsidRPr="001332CE" w:rsidRDefault="00DE2362" w:rsidP="001332CE">
            <w:pPr>
              <w:pStyle w:val="ConsPlusNormal"/>
              <w:ind w:left="-142"/>
              <w:contextualSpacing/>
              <w:jc w:val="right"/>
              <w:rPr>
                <w:rFonts w:ascii="Times New Roman" w:hAnsi="Times New Roman" w:cs="Times New Roman"/>
                <w:sz w:val="22"/>
                <w:szCs w:val="22"/>
                <w:lang w:val="ru-RU"/>
              </w:rPr>
            </w:pPr>
            <w:r w:rsidRPr="001332CE">
              <w:rPr>
                <w:rFonts w:ascii="Times New Roman" w:hAnsi="Times New Roman" w:cs="Times New Roman"/>
                <w:sz w:val="22"/>
                <w:szCs w:val="22"/>
                <w:lang w:val="ru-RU"/>
              </w:rPr>
              <w:t>1.2.</w:t>
            </w:r>
          </w:p>
        </w:tc>
        <w:tc>
          <w:tcPr>
            <w:tcW w:w="3842" w:type="dxa"/>
          </w:tcPr>
          <w:p w14:paraId="7930B184" w14:textId="77777777" w:rsidR="00DE2362" w:rsidRPr="001332CE" w:rsidRDefault="00DE2362" w:rsidP="001332CE">
            <w:pPr>
              <w:pStyle w:val="ConsPlusNormal"/>
              <w:contextualSpacing/>
              <w:rPr>
                <w:rFonts w:ascii="Times New Roman" w:hAnsi="Times New Roman" w:cs="Times New Roman"/>
                <w:sz w:val="22"/>
                <w:szCs w:val="22"/>
                <w:lang w:val="ru-RU"/>
              </w:rPr>
            </w:pPr>
            <w:r w:rsidRPr="001332CE">
              <w:rPr>
                <w:rFonts w:ascii="Times New Roman" w:hAnsi="Times New Roman" w:cs="Times New Roman"/>
                <w:sz w:val="22"/>
                <w:szCs w:val="22"/>
                <w:lang w:val="ru-RU"/>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1150" w:type="dxa"/>
            <w:vAlign w:val="center"/>
          </w:tcPr>
          <w:p w14:paraId="5C170558" w14:textId="77777777" w:rsidR="00DE2362" w:rsidRPr="001332CE" w:rsidRDefault="00DE2362"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w:t>
            </w:r>
          </w:p>
        </w:tc>
        <w:tc>
          <w:tcPr>
            <w:tcW w:w="1330" w:type="dxa"/>
            <w:vAlign w:val="center"/>
          </w:tcPr>
          <w:p w14:paraId="7A34F807" w14:textId="4E1C572C" w:rsidR="00DE2362" w:rsidRPr="001332CE" w:rsidRDefault="001332CE" w:rsidP="001332CE">
            <w:pPr>
              <w:pStyle w:val="ConsPlusNormal"/>
              <w:contextualSpacing/>
              <w:jc w:val="center"/>
              <w:rPr>
                <w:rFonts w:ascii="Times New Roman" w:hAnsi="Times New Roman" w:cs="Times New Roman"/>
                <w:sz w:val="22"/>
                <w:szCs w:val="22"/>
              </w:rPr>
            </w:pPr>
            <w:r w:rsidRPr="001332CE">
              <w:rPr>
                <w:rFonts w:ascii="Times New Roman" w:hAnsi="Times New Roman" w:cs="Times New Roman"/>
                <w:sz w:val="22"/>
                <w:szCs w:val="22"/>
              </w:rPr>
              <w:t>100</w:t>
            </w:r>
          </w:p>
        </w:tc>
        <w:tc>
          <w:tcPr>
            <w:tcW w:w="947" w:type="dxa"/>
            <w:vAlign w:val="center"/>
          </w:tcPr>
          <w:p w14:paraId="5D1C166F" w14:textId="77777777" w:rsidR="00DE2362" w:rsidRPr="001332CE" w:rsidRDefault="00DE2362"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0</w:t>
            </w:r>
          </w:p>
        </w:tc>
        <w:tc>
          <w:tcPr>
            <w:tcW w:w="947" w:type="dxa"/>
            <w:vAlign w:val="center"/>
          </w:tcPr>
          <w:p w14:paraId="19957DC3" w14:textId="77777777" w:rsidR="00DE2362" w:rsidRPr="001332CE" w:rsidRDefault="00DE2362"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0</w:t>
            </w:r>
          </w:p>
        </w:tc>
        <w:tc>
          <w:tcPr>
            <w:tcW w:w="948" w:type="dxa"/>
            <w:vAlign w:val="center"/>
          </w:tcPr>
          <w:p w14:paraId="170668BA" w14:textId="77777777" w:rsidR="00DE2362" w:rsidRPr="001332CE" w:rsidRDefault="00DE2362"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0</w:t>
            </w:r>
          </w:p>
        </w:tc>
      </w:tr>
      <w:tr w:rsidR="00F749D7" w:rsidRPr="001332CE" w14:paraId="267BD43B" w14:textId="77777777" w:rsidTr="00C92D71">
        <w:trPr>
          <w:trHeight w:val="113"/>
        </w:trPr>
        <w:tc>
          <w:tcPr>
            <w:tcW w:w="661" w:type="dxa"/>
            <w:vAlign w:val="center"/>
          </w:tcPr>
          <w:p w14:paraId="64767827" w14:textId="77777777" w:rsidR="00F749D7" w:rsidRPr="001332CE" w:rsidRDefault="00B9533D" w:rsidP="001332CE">
            <w:pPr>
              <w:pStyle w:val="ConsPlusNormal"/>
              <w:ind w:left="-142"/>
              <w:contextualSpacing/>
              <w:jc w:val="right"/>
              <w:rPr>
                <w:rFonts w:ascii="Times New Roman" w:hAnsi="Times New Roman" w:cs="Times New Roman"/>
                <w:sz w:val="22"/>
                <w:szCs w:val="22"/>
                <w:lang w:val="ru-RU"/>
              </w:rPr>
            </w:pPr>
            <w:r w:rsidRPr="001332CE">
              <w:rPr>
                <w:rFonts w:ascii="Times New Roman" w:hAnsi="Times New Roman" w:cs="Times New Roman"/>
                <w:sz w:val="22"/>
                <w:szCs w:val="22"/>
                <w:lang w:val="ru-RU"/>
              </w:rPr>
              <w:t>1.3</w:t>
            </w:r>
            <w:r w:rsidR="00F749D7" w:rsidRPr="001332CE">
              <w:rPr>
                <w:rFonts w:ascii="Times New Roman" w:hAnsi="Times New Roman" w:cs="Times New Roman"/>
                <w:sz w:val="22"/>
                <w:szCs w:val="22"/>
                <w:lang w:val="ru-RU"/>
              </w:rPr>
              <w:t>.</w:t>
            </w:r>
          </w:p>
        </w:tc>
        <w:tc>
          <w:tcPr>
            <w:tcW w:w="3842" w:type="dxa"/>
          </w:tcPr>
          <w:p w14:paraId="2FEC52B3" w14:textId="77777777" w:rsidR="00F749D7" w:rsidRPr="001332CE" w:rsidRDefault="00F749D7" w:rsidP="001332CE">
            <w:pPr>
              <w:pStyle w:val="ConsPlusNormal"/>
              <w:contextualSpacing/>
              <w:rPr>
                <w:rFonts w:ascii="Times New Roman" w:hAnsi="Times New Roman" w:cs="Times New Roman"/>
                <w:sz w:val="22"/>
                <w:szCs w:val="22"/>
                <w:lang w:val="ru-RU"/>
              </w:rPr>
            </w:pPr>
            <w:r w:rsidRPr="001332CE">
              <w:rPr>
                <w:rFonts w:ascii="Times New Roman" w:hAnsi="Times New Roman" w:cs="Times New Roman"/>
                <w:sz w:val="22"/>
                <w:szCs w:val="22"/>
                <w:lang w:val="ru-RU"/>
              </w:rPr>
              <w:t xml:space="preserve">Доля </w:t>
            </w:r>
            <w:r w:rsidR="00223030" w:rsidRPr="001332CE">
              <w:rPr>
                <w:rFonts w:ascii="Times New Roman" w:hAnsi="Times New Roman" w:cs="Times New Roman"/>
                <w:sz w:val="22"/>
                <w:szCs w:val="22"/>
                <w:lang w:val="ru-RU"/>
              </w:rPr>
              <w:t xml:space="preserve">проб </w:t>
            </w:r>
            <w:r w:rsidRPr="001332CE">
              <w:rPr>
                <w:rFonts w:ascii="Times New Roman" w:hAnsi="Times New Roman" w:cs="Times New Roman"/>
                <w:sz w:val="22"/>
                <w:szCs w:val="22"/>
                <w:lang w:val="ru-RU"/>
              </w:rPr>
              <w:t xml:space="preserve">сточных вод, </w:t>
            </w:r>
            <w:r w:rsidR="00223030" w:rsidRPr="001332CE">
              <w:rPr>
                <w:rFonts w:ascii="Times New Roman" w:hAnsi="Times New Roman" w:cs="Times New Roman"/>
                <w:sz w:val="22"/>
                <w:szCs w:val="22"/>
                <w:lang w:val="ru-RU"/>
              </w:rPr>
              <w:t xml:space="preserve">не </w:t>
            </w:r>
            <w:r w:rsidRPr="001332CE">
              <w:rPr>
                <w:rFonts w:ascii="Times New Roman" w:hAnsi="Times New Roman" w:cs="Times New Roman"/>
                <w:sz w:val="22"/>
                <w:szCs w:val="22"/>
                <w:lang w:val="ru-RU"/>
              </w:rPr>
              <w:t>соответствующих установленным нормативам допустим</w:t>
            </w:r>
            <w:r w:rsidR="00223030" w:rsidRPr="001332CE">
              <w:rPr>
                <w:rFonts w:ascii="Times New Roman" w:hAnsi="Times New Roman" w:cs="Times New Roman"/>
                <w:sz w:val="22"/>
                <w:szCs w:val="22"/>
                <w:lang w:val="ru-RU"/>
              </w:rPr>
              <w:t>ых сбросов</w:t>
            </w:r>
            <w:r w:rsidR="00B9533D" w:rsidRPr="001332CE">
              <w:rPr>
                <w:rFonts w:ascii="Times New Roman" w:hAnsi="Times New Roman" w:cs="Times New Roman"/>
                <w:sz w:val="22"/>
                <w:szCs w:val="22"/>
                <w:lang w:val="ru-RU"/>
              </w:rPr>
              <w:t xml:space="preserve"> для бытовой системы водоотведения</w:t>
            </w:r>
          </w:p>
        </w:tc>
        <w:tc>
          <w:tcPr>
            <w:tcW w:w="1150" w:type="dxa"/>
            <w:vAlign w:val="center"/>
          </w:tcPr>
          <w:p w14:paraId="182D7166" w14:textId="77777777" w:rsidR="00F749D7" w:rsidRPr="001332CE" w:rsidRDefault="00F749D7"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w:t>
            </w:r>
          </w:p>
        </w:tc>
        <w:tc>
          <w:tcPr>
            <w:tcW w:w="1330" w:type="dxa"/>
            <w:vAlign w:val="center"/>
          </w:tcPr>
          <w:p w14:paraId="22641DC3" w14:textId="201B8125" w:rsidR="00F749D7" w:rsidRPr="001332CE" w:rsidRDefault="001332CE"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100</w:t>
            </w:r>
          </w:p>
        </w:tc>
        <w:tc>
          <w:tcPr>
            <w:tcW w:w="947" w:type="dxa"/>
            <w:vAlign w:val="center"/>
          </w:tcPr>
          <w:p w14:paraId="75D69528" w14:textId="77777777" w:rsidR="00F749D7" w:rsidRPr="001332CE" w:rsidRDefault="00B9533D"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0</w:t>
            </w:r>
          </w:p>
        </w:tc>
        <w:tc>
          <w:tcPr>
            <w:tcW w:w="947" w:type="dxa"/>
            <w:vAlign w:val="center"/>
          </w:tcPr>
          <w:p w14:paraId="44251F22" w14:textId="77777777" w:rsidR="00F749D7" w:rsidRPr="001332CE" w:rsidRDefault="00F749D7"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0</w:t>
            </w:r>
          </w:p>
        </w:tc>
        <w:tc>
          <w:tcPr>
            <w:tcW w:w="948" w:type="dxa"/>
            <w:vAlign w:val="center"/>
          </w:tcPr>
          <w:p w14:paraId="5F284214" w14:textId="77777777" w:rsidR="00F749D7" w:rsidRPr="001332CE" w:rsidRDefault="00F749D7"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0</w:t>
            </w:r>
          </w:p>
        </w:tc>
      </w:tr>
      <w:tr w:rsidR="00B9533D" w:rsidRPr="001332CE" w14:paraId="397EB5BF" w14:textId="77777777" w:rsidTr="00C92D71">
        <w:trPr>
          <w:trHeight w:val="113"/>
        </w:trPr>
        <w:tc>
          <w:tcPr>
            <w:tcW w:w="661" w:type="dxa"/>
            <w:vAlign w:val="center"/>
          </w:tcPr>
          <w:p w14:paraId="7789A28A" w14:textId="77777777" w:rsidR="00B9533D" w:rsidRPr="001332CE" w:rsidRDefault="00B9533D" w:rsidP="001332CE">
            <w:pPr>
              <w:pStyle w:val="ConsPlusNormal"/>
              <w:ind w:left="-142"/>
              <w:contextualSpacing/>
              <w:jc w:val="right"/>
              <w:rPr>
                <w:rFonts w:ascii="Times New Roman" w:hAnsi="Times New Roman" w:cs="Times New Roman"/>
                <w:sz w:val="22"/>
                <w:szCs w:val="22"/>
                <w:lang w:val="ru-RU"/>
              </w:rPr>
            </w:pPr>
            <w:r w:rsidRPr="001332CE">
              <w:rPr>
                <w:rFonts w:ascii="Times New Roman" w:hAnsi="Times New Roman" w:cs="Times New Roman"/>
                <w:sz w:val="22"/>
                <w:szCs w:val="22"/>
                <w:lang w:val="ru-RU"/>
              </w:rPr>
              <w:t>1.4.</w:t>
            </w:r>
          </w:p>
        </w:tc>
        <w:tc>
          <w:tcPr>
            <w:tcW w:w="3842" w:type="dxa"/>
          </w:tcPr>
          <w:p w14:paraId="762D706E" w14:textId="77777777" w:rsidR="00B9533D" w:rsidRPr="001332CE" w:rsidRDefault="00B9533D" w:rsidP="001332CE">
            <w:pPr>
              <w:pStyle w:val="ConsPlusNormal"/>
              <w:contextualSpacing/>
              <w:rPr>
                <w:rFonts w:ascii="Times New Roman" w:hAnsi="Times New Roman" w:cs="Times New Roman"/>
                <w:sz w:val="22"/>
                <w:szCs w:val="22"/>
                <w:lang w:val="ru-RU"/>
              </w:rPr>
            </w:pPr>
            <w:r w:rsidRPr="001332CE">
              <w:rPr>
                <w:rFonts w:ascii="Times New Roman" w:hAnsi="Times New Roman" w:cs="Times New Roman"/>
                <w:sz w:val="22"/>
                <w:szCs w:val="22"/>
                <w:lang w:val="ru-RU"/>
              </w:rPr>
              <w:t>Доля проб сточных вод, не соответствующих установленным нормативам допустимых сбросов для ливневой системы водоотведения</w:t>
            </w:r>
          </w:p>
        </w:tc>
        <w:tc>
          <w:tcPr>
            <w:tcW w:w="1150" w:type="dxa"/>
            <w:vAlign w:val="center"/>
          </w:tcPr>
          <w:p w14:paraId="483F262B" w14:textId="77777777" w:rsidR="00B9533D" w:rsidRPr="001332CE" w:rsidRDefault="00B9533D"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w:t>
            </w:r>
          </w:p>
        </w:tc>
        <w:tc>
          <w:tcPr>
            <w:tcW w:w="1330" w:type="dxa"/>
            <w:vAlign w:val="center"/>
          </w:tcPr>
          <w:p w14:paraId="39A8235A" w14:textId="77777777" w:rsidR="00B9533D" w:rsidRPr="001332CE" w:rsidRDefault="00B9533D"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0</w:t>
            </w:r>
          </w:p>
        </w:tc>
        <w:tc>
          <w:tcPr>
            <w:tcW w:w="947" w:type="dxa"/>
            <w:vAlign w:val="center"/>
          </w:tcPr>
          <w:p w14:paraId="02610479" w14:textId="77777777" w:rsidR="00B9533D" w:rsidRPr="001332CE" w:rsidRDefault="00B9533D"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0</w:t>
            </w:r>
          </w:p>
        </w:tc>
        <w:tc>
          <w:tcPr>
            <w:tcW w:w="947" w:type="dxa"/>
            <w:vAlign w:val="center"/>
          </w:tcPr>
          <w:p w14:paraId="5EF54217" w14:textId="77777777" w:rsidR="00B9533D" w:rsidRPr="001332CE" w:rsidRDefault="00B9533D"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0</w:t>
            </w:r>
          </w:p>
        </w:tc>
        <w:tc>
          <w:tcPr>
            <w:tcW w:w="948" w:type="dxa"/>
            <w:vAlign w:val="center"/>
          </w:tcPr>
          <w:p w14:paraId="01F545AD" w14:textId="77777777" w:rsidR="00B9533D" w:rsidRPr="001332CE" w:rsidRDefault="00B9533D"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0</w:t>
            </w:r>
          </w:p>
        </w:tc>
      </w:tr>
      <w:tr w:rsidR="00B9533D" w:rsidRPr="0023545C" w14:paraId="595F8C98" w14:textId="77777777" w:rsidTr="00C92D71">
        <w:trPr>
          <w:trHeight w:val="113"/>
        </w:trPr>
        <w:tc>
          <w:tcPr>
            <w:tcW w:w="9825" w:type="dxa"/>
            <w:gridSpan w:val="7"/>
            <w:vAlign w:val="center"/>
          </w:tcPr>
          <w:p w14:paraId="4D0F2732" w14:textId="77777777" w:rsidR="00B9533D" w:rsidRPr="001332CE" w:rsidRDefault="00B9533D"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2.Показатели надежности и бесперебойности водоотведения</w:t>
            </w:r>
          </w:p>
        </w:tc>
      </w:tr>
      <w:tr w:rsidR="00B9533D" w:rsidRPr="001332CE" w14:paraId="7FA5D3EC" w14:textId="77777777" w:rsidTr="00C92D71">
        <w:trPr>
          <w:trHeight w:val="113"/>
        </w:trPr>
        <w:tc>
          <w:tcPr>
            <w:tcW w:w="661" w:type="dxa"/>
            <w:vAlign w:val="center"/>
          </w:tcPr>
          <w:p w14:paraId="103B2105" w14:textId="7D215E85" w:rsidR="00B9533D" w:rsidRPr="001332CE" w:rsidRDefault="00B9533D" w:rsidP="001332CE">
            <w:pPr>
              <w:pStyle w:val="ConsPlusNormal"/>
              <w:ind w:left="-142"/>
              <w:contextualSpacing/>
              <w:jc w:val="right"/>
              <w:rPr>
                <w:rFonts w:ascii="Times New Roman" w:hAnsi="Times New Roman" w:cs="Times New Roman"/>
                <w:sz w:val="22"/>
                <w:szCs w:val="22"/>
                <w:lang w:val="ru-RU"/>
              </w:rPr>
            </w:pPr>
            <w:r w:rsidRPr="001332CE">
              <w:rPr>
                <w:rFonts w:ascii="Times New Roman" w:hAnsi="Times New Roman" w:cs="Times New Roman"/>
                <w:sz w:val="22"/>
                <w:szCs w:val="22"/>
                <w:lang w:val="ru-RU"/>
              </w:rPr>
              <w:t>2.</w:t>
            </w:r>
            <w:r w:rsidR="00F45E3C">
              <w:rPr>
                <w:rFonts w:ascii="Times New Roman" w:hAnsi="Times New Roman" w:cs="Times New Roman"/>
                <w:sz w:val="22"/>
                <w:szCs w:val="22"/>
                <w:lang w:val="ru-RU"/>
              </w:rPr>
              <w:t>1.</w:t>
            </w:r>
          </w:p>
        </w:tc>
        <w:tc>
          <w:tcPr>
            <w:tcW w:w="3842" w:type="dxa"/>
          </w:tcPr>
          <w:p w14:paraId="476E7A08" w14:textId="5AAA5EDD" w:rsidR="00B9533D" w:rsidRPr="0035225F" w:rsidRDefault="0035225F" w:rsidP="001332CE">
            <w:pPr>
              <w:pStyle w:val="ConsPlusNormal"/>
              <w:contextualSpacing/>
              <w:rPr>
                <w:rFonts w:ascii="Times New Roman" w:hAnsi="Times New Roman" w:cs="Times New Roman"/>
                <w:sz w:val="22"/>
                <w:szCs w:val="22"/>
                <w:lang w:val="ru-RU"/>
              </w:rPr>
            </w:pPr>
            <w:r w:rsidRPr="0035225F">
              <w:rPr>
                <w:rFonts w:ascii="Times New Roman" w:hAnsi="Times New Roman" w:cs="Times New Roman"/>
                <w:sz w:val="22"/>
                <w:szCs w:val="22"/>
                <w:lang w:val="ru-RU"/>
              </w:rPr>
              <w:t>Количество аварий и засоров в расчете на про</w:t>
            </w:r>
            <w:r>
              <w:rPr>
                <w:rFonts w:ascii="Times New Roman" w:hAnsi="Times New Roman" w:cs="Times New Roman"/>
                <w:sz w:val="22"/>
                <w:szCs w:val="22"/>
                <w:lang w:val="ru-RU"/>
              </w:rPr>
              <w:t>тяженность канализационной сети</w:t>
            </w:r>
          </w:p>
        </w:tc>
        <w:tc>
          <w:tcPr>
            <w:tcW w:w="1150" w:type="dxa"/>
            <w:vAlign w:val="center"/>
          </w:tcPr>
          <w:p w14:paraId="744C6E1A" w14:textId="226DAA8A" w:rsidR="00B9533D" w:rsidRPr="0035225F" w:rsidRDefault="0035225F" w:rsidP="001332CE">
            <w:pPr>
              <w:pStyle w:val="ConsPlusNormal"/>
              <w:contextualSpacing/>
              <w:jc w:val="center"/>
              <w:rPr>
                <w:rFonts w:ascii="Times New Roman" w:hAnsi="Times New Roman" w:cs="Times New Roman"/>
                <w:sz w:val="22"/>
                <w:szCs w:val="22"/>
              </w:rPr>
            </w:pPr>
            <w:proofErr w:type="spellStart"/>
            <w:r w:rsidRPr="0035225F">
              <w:rPr>
                <w:rFonts w:ascii="Times New Roman" w:hAnsi="Times New Roman" w:cs="Times New Roman"/>
                <w:sz w:val="24"/>
                <w:szCs w:val="24"/>
              </w:rPr>
              <w:t>ед</w:t>
            </w:r>
            <w:proofErr w:type="spellEnd"/>
            <w:r w:rsidRPr="0035225F">
              <w:rPr>
                <w:rFonts w:ascii="Times New Roman" w:hAnsi="Times New Roman" w:cs="Times New Roman"/>
                <w:sz w:val="24"/>
                <w:szCs w:val="24"/>
              </w:rPr>
              <w:t>./</w:t>
            </w:r>
            <w:proofErr w:type="spellStart"/>
            <w:r w:rsidRPr="0035225F">
              <w:rPr>
                <w:rFonts w:ascii="Times New Roman" w:hAnsi="Times New Roman" w:cs="Times New Roman"/>
                <w:sz w:val="24"/>
                <w:szCs w:val="24"/>
              </w:rPr>
              <w:t>км</w:t>
            </w:r>
            <w:proofErr w:type="spellEnd"/>
          </w:p>
        </w:tc>
        <w:tc>
          <w:tcPr>
            <w:tcW w:w="1330" w:type="dxa"/>
            <w:vAlign w:val="center"/>
          </w:tcPr>
          <w:p w14:paraId="3328DC8C" w14:textId="13BF8082" w:rsidR="00B9533D" w:rsidRPr="001332CE" w:rsidRDefault="0035225F" w:rsidP="001332CE">
            <w:pPr>
              <w:pStyle w:val="ConsPlusNormal"/>
              <w:contextualSpacing/>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41A1BF80" w14:textId="1EE7084F" w:rsidR="00B9533D" w:rsidRPr="001332CE" w:rsidRDefault="0035225F" w:rsidP="001332CE">
            <w:pPr>
              <w:pStyle w:val="ConsPlusNormal"/>
              <w:contextualSpacing/>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753C66C4" w14:textId="77777777" w:rsidR="00B9533D" w:rsidRPr="001332CE" w:rsidRDefault="00B9533D"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0</w:t>
            </w:r>
          </w:p>
        </w:tc>
        <w:tc>
          <w:tcPr>
            <w:tcW w:w="948" w:type="dxa"/>
            <w:vAlign w:val="center"/>
          </w:tcPr>
          <w:p w14:paraId="293F622B" w14:textId="77777777" w:rsidR="00B9533D" w:rsidRPr="001332CE" w:rsidRDefault="00B9533D" w:rsidP="001332CE">
            <w:pPr>
              <w:pStyle w:val="ConsPlusNormal"/>
              <w:contextualSpacing/>
              <w:jc w:val="center"/>
              <w:rPr>
                <w:rFonts w:ascii="Times New Roman" w:hAnsi="Times New Roman" w:cs="Times New Roman"/>
                <w:sz w:val="22"/>
                <w:szCs w:val="22"/>
                <w:lang w:val="ru-RU"/>
              </w:rPr>
            </w:pPr>
            <w:r w:rsidRPr="001332CE">
              <w:rPr>
                <w:rFonts w:ascii="Times New Roman" w:hAnsi="Times New Roman" w:cs="Times New Roman"/>
                <w:sz w:val="22"/>
                <w:szCs w:val="22"/>
                <w:lang w:val="ru-RU"/>
              </w:rPr>
              <w:t>0</w:t>
            </w:r>
          </w:p>
        </w:tc>
      </w:tr>
      <w:tr w:rsidR="00B9533D" w:rsidRPr="001332CE" w14:paraId="79103352" w14:textId="77777777" w:rsidTr="00C92D71">
        <w:trPr>
          <w:trHeight w:val="113"/>
        </w:trPr>
        <w:tc>
          <w:tcPr>
            <w:tcW w:w="9825" w:type="dxa"/>
            <w:gridSpan w:val="7"/>
            <w:vAlign w:val="center"/>
          </w:tcPr>
          <w:p w14:paraId="427762A5" w14:textId="071EDF12" w:rsidR="00B9533D" w:rsidRPr="001332CE" w:rsidRDefault="00F45E3C" w:rsidP="00F45E3C">
            <w:pPr>
              <w:pStyle w:val="ConsPlusNormal"/>
              <w:contextualSpacing/>
              <w:jc w:val="center"/>
              <w:rPr>
                <w:rFonts w:ascii="Times New Roman" w:hAnsi="Times New Roman" w:cs="Times New Roman"/>
                <w:sz w:val="22"/>
                <w:szCs w:val="22"/>
                <w:lang w:val="ru-RU"/>
              </w:rPr>
            </w:pPr>
            <w:r>
              <w:rPr>
                <w:rFonts w:ascii="Times New Roman" w:hAnsi="Times New Roman" w:cs="Times New Roman"/>
                <w:sz w:val="22"/>
                <w:szCs w:val="22"/>
                <w:lang w:val="ru-RU"/>
              </w:rPr>
              <w:t>3</w:t>
            </w:r>
            <w:r w:rsidR="00B9533D" w:rsidRPr="001332CE">
              <w:rPr>
                <w:rFonts w:ascii="Times New Roman" w:hAnsi="Times New Roman" w:cs="Times New Roman"/>
                <w:sz w:val="22"/>
                <w:szCs w:val="22"/>
                <w:lang w:val="ru-RU"/>
              </w:rPr>
              <w:t>.Показатель э</w:t>
            </w:r>
            <w:r>
              <w:rPr>
                <w:rFonts w:ascii="Times New Roman" w:hAnsi="Times New Roman" w:cs="Times New Roman"/>
                <w:sz w:val="22"/>
                <w:szCs w:val="22"/>
                <w:lang w:val="ru-RU"/>
              </w:rPr>
              <w:t>нергетической эффективности</w:t>
            </w:r>
          </w:p>
        </w:tc>
      </w:tr>
      <w:tr w:rsidR="00B9533D" w:rsidRPr="001332CE" w14:paraId="2DA0FF27" w14:textId="77777777" w:rsidTr="00C92D71">
        <w:trPr>
          <w:trHeight w:val="113"/>
        </w:trPr>
        <w:tc>
          <w:tcPr>
            <w:tcW w:w="661" w:type="dxa"/>
            <w:vAlign w:val="center"/>
          </w:tcPr>
          <w:p w14:paraId="7D8DD9C1" w14:textId="7DADB94B" w:rsidR="00B9533D" w:rsidRPr="001332CE" w:rsidRDefault="00F45E3C" w:rsidP="00F45E3C">
            <w:pPr>
              <w:pStyle w:val="ConsPlusNormal"/>
              <w:contextualSpacing/>
              <w:jc w:val="center"/>
              <w:rPr>
                <w:rFonts w:ascii="Times New Roman" w:hAnsi="Times New Roman" w:cs="Times New Roman"/>
                <w:sz w:val="22"/>
                <w:szCs w:val="22"/>
                <w:lang w:val="ru-RU"/>
              </w:rPr>
            </w:pPr>
            <w:r>
              <w:rPr>
                <w:rFonts w:ascii="Times New Roman" w:hAnsi="Times New Roman" w:cs="Times New Roman"/>
                <w:sz w:val="22"/>
                <w:szCs w:val="22"/>
                <w:lang w:val="ru-RU"/>
              </w:rPr>
              <w:t>3</w:t>
            </w:r>
            <w:r w:rsidR="00B9533D" w:rsidRPr="001332CE">
              <w:rPr>
                <w:rFonts w:ascii="Times New Roman" w:hAnsi="Times New Roman" w:cs="Times New Roman"/>
                <w:sz w:val="22"/>
                <w:szCs w:val="22"/>
                <w:lang w:val="ru-RU"/>
              </w:rPr>
              <w:t>.1.</w:t>
            </w:r>
          </w:p>
        </w:tc>
        <w:tc>
          <w:tcPr>
            <w:tcW w:w="3842" w:type="dxa"/>
          </w:tcPr>
          <w:p w14:paraId="45E7C2D0" w14:textId="119B8BC9" w:rsidR="00B9533D" w:rsidRPr="00F45E3C" w:rsidRDefault="00F45E3C" w:rsidP="001332CE">
            <w:pPr>
              <w:pStyle w:val="ConsPlusNormal"/>
              <w:contextualSpacing/>
              <w:rPr>
                <w:rFonts w:ascii="Times New Roman" w:hAnsi="Times New Roman" w:cs="Times New Roman"/>
                <w:sz w:val="22"/>
                <w:szCs w:val="22"/>
                <w:lang w:val="ru-RU"/>
              </w:rPr>
            </w:pPr>
            <w:r w:rsidRPr="00F45E3C">
              <w:rPr>
                <w:rFonts w:ascii="Times New Roman" w:hAnsi="Times New Roman" w:cs="Times New Roman"/>
                <w:sz w:val="22"/>
                <w:szCs w:val="22"/>
                <w:lang w:val="ru-RU"/>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150" w:type="dxa"/>
            <w:vAlign w:val="center"/>
          </w:tcPr>
          <w:p w14:paraId="67298F95" w14:textId="6A4505B4" w:rsidR="00B9533D" w:rsidRPr="001332CE" w:rsidRDefault="00F45E3C" w:rsidP="001332CE">
            <w:pPr>
              <w:pStyle w:val="ConsPlusNormal"/>
              <w:contextualSpacing/>
              <w:jc w:val="center"/>
              <w:rPr>
                <w:rFonts w:ascii="Times New Roman" w:hAnsi="Times New Roman" w:cs="Times New Roman"/>
                <w:sz w:val="22"/>
                <w:szCs w:val="22"/>
                <w:lang w:val="ru-RU"/>
              </w:rPr>
            </w:pPr>
            <w:proofErr w:type="spellStart"/>
            <w:r w:rsidRPr="001332CE">
              <w:rPr>
                <w:rFonts w:ascii="Times New Roman" w:hAnsi="Times New Roman" w:cs="Times New Roman"/>
                <w:sz w:val="22"/>
                <w:szCs w:val="22"/>
                <w:lang w:val="ru-RU"/>
              </w:rPr>
              <w:t>кВтч</w:t>
            </w:r>
            <w:proofErr w:type="spellEnd"/>
            <w:r w:rsidRPr="001332CE">
              <w:rPr>
                <w:rFonts w:ascii="Times New Roman" w:hAnsi="Times New Roman" w:cs="Times New Roman"/>
                <w:sz w:val="22"/>
                <w:szCs w:val="22"/>
                <w:lang w:val="ru-RU"/>
              </w:rPr>
              <w:t>/м</w:t>
            </w:r>
            <w:r w:rsidRPr="001332CE">
              <w:rPr>
                <w:rFonts w:ascii="Times New Roman" w:hAnsi="Times New Roman" w:cs="Times New Roman"/>
                <w:sz w:val="22"/>
                <w:szCs w:val="22"/>
                <w:vertAlign w:val="superscript"/>
                <w:lang w:val="ru-RU"/>
              </w:rPr>
              <w:t>3</w:t>
            </w:r>
          </w:p>
        </w:tc>
        <w:tc>
          <w:tcPr>
            <w:tcW w:w="1330" w:type="dxa"/>
            <w:vAlign w:val="center"/>
          </w:tcPr>
          <w:p w14:paraId="40764828" w14:textId="74F8C6D8" w:rsidR="00B9533D" w:rsidRPr="001332CE" w:rsidRDefault="00F45E3C" w:rsidP="001332CE">
            <w:pPr>
              <w:pStyle w:val="ConsPlusNormal"/>
              <w:contextualSpacing/>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14BAF822" w14:textId="06F1415C" w:rsidR="00B9533D" w:rsidRPr="001332CE" w:rsidRDefault="00F45E3C" w:rsidP="001332CE">
            <w:pPr>
              <w:pStyle w:val="ConsPlusNormal"/>
              <w:contextualSpacing/>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7" w:type="dxa"/>
            <w:vAlign w:val="center"/>
          </w:tcPr>
          <w:p w14:paraId="63CDDC68" w14:textId="706527AF" w:rsidR="00B9533D" w:rsidRPr="001332CE" w:rsidRDefault="00F45E3C" w:rsidP="001332CE">
            <w:pPr>
              <w:pStyle w:val="ConsPlusNormal"/>
              <w:contextualSpacing/>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c>
          <w:tcPr>
            <w:tcW w:w="948" w:type="dxa"/>
            <w:vAlign w:val="center"/>
          </w:tcPr>
          <w:p w14:paraId="6B8D7A7D" w14:textId="73B0466E" w:rsidR="00B9533D" w:rsidRPr="001332CE" w:rsidRDefault="00F45E3C" w:rsidP="001332CE">
            <w:pPr>
              <w:pStyle w:val="ConsPlusNormal"/>
              <w:contextualSpacing/>
              <w:jc w:val="center"/>
              <w:rPr>
                <w:rFonts w:ascii="Times New Roman" w:hAnsi="Times New Roman" w:cs="Times New Roman"/>
                <w:sz w:val="22"/>
                <w:szCs w:val="22"/>
                <w:lang w:val="ru-RU"/>
              </w:rPr>
            </w:pPr>
            <w:r>
              <w:rPr>
                <w:rFonts w:ascii="Times New Roman" w:hAnsi="Times New Roman" w:cs="Times New Roman"/>
                <w:sz w:val="22"/>
                <w:szCs w:val="22"/>
                <w:lang w:val="ru-RU"/>
              </w:rPr>
              <w:t>0</w:t>
            </w:r>
          </w:p>
        </w:tc>
      </w:tr>
      <w:tr w:rsidR="00F45E3C" w:rsidRPr="001332CE" w14:paraId="6ADC407A" w14:textId="77777777" w:rsidTr="00C92D71">
        <w:trPr>
          <w:trHeight w:val="113"/>
        </w:trPr>
        <w:tc>
          <w:tcPr>
            <w:tcW w:w="661" w:type="dxa"/>
            <w:vAlign w:val="center"/>
          </w:tcPr>
          <w:p w14:paraId="4DFC03A7" w14:textId="7F6D44A5" w:rsidR="00F45E3C" w:rsidRPr="00F45E3C" w:rsidRDefault="00F45E3C" w:rsidP="00F45E3C">
            <w:pPr>
              <w:pStyle w:val="ConsPlusNormal"/>
              <w:contextualSpacing/>
              <w:jc w:val="center"/>
              <w:rPr>
                <w:rFonts w:ascii="Times New Roman" w:hAnsi="Times New Roman" w:cs="Times New Roman"/>
                <w:sz w:val="22"/>
                <w:szCs w:val="22"/>
                <w:lang w:val="ru-RU"/>
              </w:rPr>
            </w:pPr>
            <w:r>
              <w:rPr>
                <w:rFonts w:ascii="Times New Roman" w:hAnsi="Times New Roman" w:cs="Times New Roman"/>
                <w:sz w:val="22"/>
                <w:szCs w:val="22"/>
                <w:lang w:val="ru-RU"/>
              </w:rPr>
              <w:t>3.2.</w:t>
            </w:r>
          </w:p>
        </w:tc>
        <w:tc>
          <w:tcPr>
            <w:tcW w:w="3842" w:type="dxa"/>
          </w:tcPr>
          <w:p w14:paraId="5824EE11" w14:textId="113439F2" w:rsidR="00F45E3C" w:rsidRPr="00F45E3C" w:rsidRDefault="00F45E3C" w:rsidP="001332CE">
            <w:pPr>
              <w:pStyle w:val="ConsPlusNormal"/>
              <w:contextualSpacing/>
              <w:rPr>
                <w:rFonts w:ascii="Times New Roman" w:hAnsi="Times New Roman" w:cs="Times New Roman"/>
                <w:sz w:val="22"/>
                <w:szCs w:val="22"/>
                <w:lang w:val="ru-RU"/>
              </w:rPr>
            </w:pPr>
            <w:r w:rsidRPr="001332CE">
              <w:rPr>
                <w:rFonts w:ascii="Times New Roman" w:hAnsi="Times New Roman" w:cs="Times New Roman"/>
                <w:sz w:val="22"/>
                <w:szCs w:val="22"/>
                <w:lang w:val="ru-RU"/>
              </w:rPr>
              <w:t>Удельный расход электроэнергии, потребляемой в технологическом процессе транспортировки сточных вод на единицу объема транспортируемых сточных вод</w:t>
            </w:r>
          </w:p>
        </w:tc>
        <w:tc>
          <w:tcPr>
            <w:tcW w:w="1150" w:type="dxa"/>
            <w:vAlign w:val="center"/>
          </w:tcPr>
          <w:p w14:paraId="1BCDD832" w14:textId="1B9FBFA6" w:rsidR="00F45E3C" w:rsidRPr="001332CE" w:rsidRDefault="00F45E3C" w:rsidP="001332CE">
            <w:pPr>
              <w:pStyle w:val="ConsPlusNormal"/>
              <w:contextualSpacing/>
              <w:jc w:val="center"/>
              <w:rPr>
                <w:rFonts w:ascii="Times New Roman" w:hAnsi="Times New Roman" w:cs="Times New Roman"/>
                <w:sz w:val="22"/>
                <w:szCs w:val="22"/>
              </w:rPr>
            </w:pPr>
            <w:proofErr w:type="spellStart"/>
            <w:r w:rsidRPr="001332CE">
              <w:rPr>
                <w:rFonts w:ascii="Times New Roman" w:hAnsi="Times New Roman" w:cs="Times New Roman"/>
                <w:sz w:val="22"/>
                <w:szCs w:val="22"/>
                <w:lang w:val="ru-RU"/>
              </w:rPr>
              <w:t>кВтч</w:t>
            </w:r>
            <w:proofErr w:type="spellEnd"/>
            <w:r w:rsidRPr="001332CE">
              <w:rPr>
                <w:rFonts w:ascii="Times New Roman" w:hAnsi="Times New Roman" w:cs="Times New Roman"/>
                <w:sz w:val="22"/>
                <w:szCs w:val="22"/>
                <w:lang w:val="ru-RU"/>
              </w:rPr>
              <w:t>/м</w:t>
            </w:r>
            <w:r w:rsidRPr="001332CE">
              <w:rPr>
                <w:rFonts w:ascii="Times New Roman" w:hAnsi="Times New Roman" w:cs="Times New Roman"/>
                <w:sz w:val="22"/>
                <w:szCs w:val="22"/>
                <w:vertAlign w:val="superscript"/>
                <w:lang w:val="ru-RU"/>
              </w:rPr>
              <w:t>3</w:t>
            </w:r>
          </w:p>
        </w:tc>
        <w:tc>
          <w:tcPr>
            <w:tcW w:w="1330" w:type="dxa"/>
            <w:vAlign w:val="center"/>
          </w:tcPr>
          <w:p w14:paraId="42EBBDB9" w14:textId="5A8808C3" w:rsidR="00F45E3C" w:rsidRPr="001332CE" w:rsidRDefault="00F45E3C" w:rsidP="001332CE">
            <w:pPr>
              <w:pStyle w:val="ConsPlusNormal"/>
              <w:contextualSpacing/>
              <w:jc w:val="center"/>
              <w:rPr>
                <w:rFonts w:ascii="Times New Roman" w:hAnsi="Times New Roman" w:cs="Times New Roman"/>
                <w:sz w:val="22"/>
                <w:szCs w:val="22"/>
              </w:rPr>
            </w:pPr>
            <w:r w:rsidRPr="001332CE">
              <w:rPr>
                <w:rFonts w:ascii="Times New Roman" w:hAnsi="Times New Roman" w:cs="Times New Roman"/>
                <w:sz w:val="22"/>
                <w:szCs w:val="22"/>
                <w:lang w:val="ru-RU"/>
              </w:rPr>
              <w:t>0,02</w:t>
            </w:r>
          </w:p>
        </w:tc>
        <w:tc>
          <w:tcPr>
            <w:tcW w:w="947" w:type="dxa"/>
            <w:vAlign w:val="center"/>
          </w:tcPr>
          <w:p w14:paraId="68DA2797" w14:textId="2FC5094B" w:rsidR="00F45E3C" w:rsidRPr="001332CE" w:rsidRDefault="00F45E3C" w:rsidP="001332CE">
            <w:pPr>
              <w:pStyle w:val="ConsPlusNormal"/>
              <w:contextualSpacing/>
              <w:jc w:val="center"/>
              <w:rPr>
                <w:rFonts w:ascii="Times New Roman" w:hAnsi="Times New Roman" w:cs="Times New Roman"/>
                <w:sz w:val="22"/>
                <w:szCs w:val="22"/>
              </w:rPr>
            </w:pPr>
            <w:r w:rsidRPr="001332CE">
              <w:rPr>
                <w:rFonts w:ascii="Times New Roman" w:hAnsi="Times New Roman" w:cs="Times New Roman"/>
                <w:sz w:val="22"/>
                <w:szCs w:val="22"/>
                <w:lang w:val="ru-RU"/>
              </w:rPr>
              <w:t>0,02</w:t>
            </w:r>
          </w:p>
        </w:tc>
        <w:tc>
          <w:tcPr>
            <w:tcW w:w="947" w:type="dxa"/>
            <w:vAlign w:val="center"/>
          </w:tcPr>
          <w:p w14:paraId="142DAD57" w14:textId="35023DAA" w:rsidR="00F45E3C" w:rsidRPr="001332CE" w:rsidRDefault="00F45E3C" w:rsidP="001332CE">
            <w:pPr>
              <w:pStyle w:val="ConsPlusNormal"/>
              <w:contextualSpacing/>
              <w:jc w:val="center"/>
              <w:rPr>
                <w:rFonts w:ascii="Times New Roman" w:hAnsi="Times New Roman" w:cs="Times New Roman"/>
                <w:sz w:val="22"/>
                <w:szCs w:val="22"/>
              </w:rPr>
            </w:pPr>
            <w:r w:rsidRPr="001332CE">
              <w:rPr>
                <w:rFonts w:ascii="Times New Roman" w:hAnsi="Times New Roman" w:cs="Times New Roman"/>
                <w:sz w:val="22"/>
                <w:szCs w:val="22"/>
                <w:lang w:val="ru-RU"/>
              </w:rPr>
              <w:t>0,02</w:t>
            </w:r>
          </w:p>
        </w:tc>
        <w:tc>
          <w:tcPr>
            <w:tcW w:w="948" w:type="dxa"/>
            <w:vAlign w:val="center"/>
          </w:tcPr>
          <w:p w14:paraId="375FA225" w14:textId="32047E2C" w:rsidR="00F45E3C" w:rsidRPr="001332CE" w:rsidRDefault="00F45E3C" w:rsidP="001332CE">
            <w:pPr>
              <w:pStyle w:val="ConsPlusNormal"/>
              <w:contextualSpacing/>
              <w:jc w:val="center"/>
              <w:rPr>
                <w:rFonts w:ascii="Times New Roman" w:hAnsi="Times New Roman" w:cs="Times New Roman"/>
                <w:sz w:val="22"/>
                <w:szCs w:val="22"/>
              </w:rPr>
            </w:pPr>
            <w:r w:rsidRPr="001332CE">
              <w:rPr>
                <w:rFonts w:ascii="Times New Roman" w:hAnsi="Times New Roman" w:cs="Times New Roman"/>
                <w:sz w:val="22"/>
                <w:szCs w:val="22"/>
                <w:lang w:val="ru-RU"/>
              </w:rPr>
              <w:t>0,02</w:t>
            </w:r>
          </w:p>
        </w:tc>
      </w:tr>
    </w:tbl>
    <w:p w14:paraId="6A9339D9" w14:textId="77777777" w:rsidR="00F749D7" w:rsidRPr="001332CE" w:rsidRDefault="00F749D7" w:rsidP="001332CE">
      <w:pPr>
        <w:pStyle w:val="ConsPlusNormal"/>
        <w:ind w:firstLine="708"/>
        <w:contextualSpacing/>
        <w:jc w:val="both"/>
        <w:rPr>
          <w:rFonts w:ascii="Times New Roman" w:hAnsi="Times New Roman" w:cs="Times New Roman"/>
          <w:sz w:val="24"/>
          <w:szCs w:val="24"/>
        </w:rPr>
      </w:pPr>
    </w:p>
    <w:p w14:paraId="2D1F2A27" w14:textId="3933B096" w:rsidR="00F749D7" w:rsidRDefault="00F749D7" w:rsidP="00C56793">
      <w:pPr>
        <w:pStyle w:val="1"/>
      </w:pPr>
      <w:bookmarkStart w:id="470" w:name="_Toc504949205"/>
      <w:r w:rsidRPr="001332CE">
        <w:t>6. Экологические аспекты мероприятий по строительству, реконструкции и модернизации объектов централизованных систем водоотведения</w:t>
      </w:r>
      <w:bookmarkEnd w:id="470"/>
    </w:p>
    <w:p w14:paraId="0F0A344D" w14:textId="77777777" w:rsidR="00C92D71" w:rsidRPr="00C92D71" w:rsidRDefault="00C92D71" w:rsidP="00C92D71">
      <w:pPr>
        <w:rPr>
          <w:lang w:val="ru-RU"/>
        </w:rPr>
      </w:pPr>
    </w:p>
    <w:p w14:paraId="1FA0D85C" w14:textId="77777777" w:rsidR="00F749D7" w:rsidRPr="001332CE" w:rsidRDefault="00EC4C11" w:rsidP="001332CE">
      <w:pPr>
        <w:pStyle w:val="2"/>
        <w:spacing w:before="0"/>
        <w:contextualSpacing/>
        <w:jc w:val="center"/>
        <w:rPr>
          <w:rFonts w:cs="Times New Roman"/>
          <w:lang w:val="ru-RU"/>
        </w:rPr>
      </w:pPr>
      <w:bookmarkStart w:id="471" w:name="_Toc494804037"/>
      <w:bookmarkStart w:id="472" w:name="_Toc504949206"/>
      <w:r w:rsidRPr="001332CE">
        <w:rPr>
          <w:rFonts w:cs="Times New Roman"/>
          <w:lang w:val="ru-RU"/>
        </w:rPr>
        <w:t>6.1.</w:t>
      </w:r>
      <w:r w:rsidR="00F749D7" w:rsidRPr="001332CE">
        <w:rPr>
          <w:rFonts w:cs="Times New Roman"/>
          <w:lang w:val="ru-RU"/>
        </w:rPr>
        <w:t xml:space="preserve">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471"/>
      <w:bookmarkEnd w:id="472"/>
    </w:p>
    <w:p w14:paraId="7899121E" w14:textId="77777777" w:rsidR="00F749D7" w:rsidRPr="001332CE" w:rsidRDefault="00F749D7" w:rsidP="001332CE">
      <w:pPr>
        <w:widowControl/>
        <w:autoSpaceDE w:val="0"/>
        <w:autoSpaceDN w:val="0"/>
        <w:adjustRightInd w:val="0"/>
        <w:ind w:firstLine="708"/>
        <w:contextualSpacing/>
        <w:jc w:val="both"/>
        <w:rPr>
          <w:rFonts w:ascii="Times New Roman" w:eastAsiaTheme="minorEastAsia" w:hAnsi="Times New Roman" w:cs="Times New Roman"/>
          <w:sz w:val="24"/>
          <w:szCs w:val="24"/>
          <w:lang w:val="ru-RU" w:eastAsia="ru-RU"/>
        </w:rPr>
      </w:pPr>
      <w:r w:rsidRPr="001332CE">
        <w:rPr>
          <w:rFonts w:ascii="Times New Roman" w:hAnsi="Times New Roman" w:cs="Times New Roman"/>
          <w:sz w:val="24"/>
          <w:szCs w:val="26"/>
          <w:lang w:val="ru-RU"/>
        </w:rPr>
        <w:t xml:space="preserve">Одним из источников загрязнения поверхностных водоемов является сбрасываемые без обработки воды, образующиеся в результате промывки фильтрованных сооружений станций водоочистки. Находящиеся в их составе вещества и компоненты технологических материалов, а также бактериальные загрязнения, попадая в водоем, увеличивают мутность воды, что оказывает влияние на сообщества, способствующие процессам самоочищения. Для предотвращения неблагоприятного воздействия на водный бассейн </w:t>
      </w:r>
      <w:proofErr w:type="spellStart"/>
      <w:r w:rsidRPr="001332CE">
        <w:rPr>
          <w:rFonts w:ascii="Times New Roman" w:hAnsi="Times New Roman" w:cs="Times New Roman"/>
          <w:sz w:val="24"/>
          <w:szCs w:val="26"/>
          <w:lang w:val="ru-RU"/>
        </w:rPr>
        <w:t>Корниловского</w:t>
      </w:r>
      <w:proofErr w:type="spellEnd"/>
      <w:r w:rsidRPr="001332CE">
        <w:rPr>
          <w:rFonts w:ascii="Times New Roman" w:hAnsi="Times New Roman" w:cs="Times New Roman"/>
          <w:sz w:val="24"/>
          <w:szCs w:val="26"/>
          <w:lang w:val="ru-RU"/>
        </w:rPr>
        <w:t xml:space="preserve"> СП на предлагаемых к строительству водозаборных сооружениях образующиеся промывные воды следует сбрасывать в резервуары промывных вод, а после – в канализацию. Кроме того, </w:t>
      </w:r>
      <w:r w:rsidRPr="001332CE">
        <w:rPr>
          <w:rFonts w:ascii="Times New Roman" w:eastAsiaTheme="minorEastAsia" w:hAnsi="Times New Roman" w:cs="Times New Roman"/>
          <w:sz w:val="24"/>
          <w:szCs w:val="24"/>
          <w:lang w:val="ru-RU" w:eastAsia="ru-RU"/>
        </w:rPr>
        <w:t>для минимизации загрязнения поверхностных и подземных вод необходимо:</w:t>
      </w:r>
    </w:p>
    <w:p w14:paraId="2358FACB" w14:textId="77777777" w:rsidR="00F749D7" w:rsidRPr="001332CE" w:rsidRDefault="00F749D7" w:rsidP="001332CE">
      <w:pPr>
        <w:pStyle w:val="af0"/>
        <w:numPr>
          <w:ilvl w:val="0"/>
          <w:numId w:val="11"/>
        </w:numPr>
        <w:autoSpaceDE w:val="0"/>
        <w:autoSpaceDN w:val="0"/>
        <w:adjustRightInd w:val="0"/>
        <w:spacing w:after="0" w:line="240" w:lineRule="auto"/>
        <w:jc w:val="both"/>
        <w:rPr>
          <w:rFonts w:ascii="Times New Roman" w:eastAsiaTheme="minorEastAsia" w:hAnsi="Times New Roman"/>
          <w:sz w:val="24"/>
          <w:szCs w:val="24"/>
          <w:lang w:eastAsia="ru-RU"/>
        </w:rPr>
      </w:pPr>
      <w:r w:rsidRPr="001332CE">
        <w:rPr>
          <w:rFonts w:ascii="Times New Roman" w:eastAsiaTheme="minorEastAsia" w:hAnsi="Times New Roman"/>
          <w:sz w:val="24"/>
          <w:szCs w:val="24"/>
          <w:lang w:eastAsia="ru-RU"/>
        </w:rPr>
        <w:t>строгое соблюдение технологических режимов водозаборных сооружений артезианских скважин, сетей водопроводов;</w:t>
      </w:r>
    </w:p>
    <w:p w14:paraId="2799F4D2" w14:textId="77777777" w:rsidR="00F749D7" w:rsidRPr="001332CE" w:rsidRDefault="00F749D7" w:rsidP="001332CE">
      <w:pPr>
        <w:pStyle w:val="af0"/>
        <w:numPr>
          <w:ilvl w:val="0"/>
          <w:numId w:val="11"/>
        </w:numPr>
        <w:autoSpaceDE w:val="0"/>
        <w:autoSpaceDN w:val="0"/>
        <w:adjustRightInd w:val="0"/>
        <w:spacing w:after="0" w:line="240" w:lineRule="auto"/>
        <w:jc w:val="both"/>
        <w:rPr>
          <w:rFonts w:ascii="Times New Roman" w:eastAsiaTheme="minorEastAsia" w:hAnsi="Times New Roman"/>
          <w:sz w:val="24"/>
          <w:szCs w:val="24"/>
          <w:lang w:eastAsia="ru-RU"/>
        </w:rPr>
      </w:pPr>
      <w:r w:rsidRPr="001332CE">
        <w:rPr>
          <w:rFonts w:ascii="Times New Roman" w:eastAsiaTheme="minorEastAsia" w:hAnsi="Times New Roman"/>
          <w:sz w:val="24"/>
          <w:szCs w:val="24"/>
          <w:lang w:eastAsia="ru-RU"/>
        </w:rPr>
        <w:t>организация зон санитарной охраны подземного источника водоснабжения согласно СанПиН 2.1.4.1110-02 «Зоны санитарной охраны источников водоснабжения и водопроводов питьевого назначения»;</w:t>
      </w:r>
    </w:p>
    <w:p w14:paraId="5851E32C" w14:textId="77777777" w:rsidR="00F749D7" w:rsidRPr="001332CE" w:rsidRDefault="00F749D7" w:rsidP="001332CE">
      <w:pPr>
        <w:pStyle w:val="af0"/>
        <w:numPr>
          <w:ilvl w:val="0"/>
          <w:numId w:val="11"/>
        </w:numPr>
        <w:spacing w:after="0" w:line="240" w:lineRule="auto"/>
        <w:jc w:val="both"/>
        <w:rPr>
          <w:rFonts w:ascii="Times New Roman" w:eastAsiaTheme="minorEastAsia" w:hAnsi="Times New Roman"/>
          <w:sz w:val="24"/>
          <w:szCs w:val="24"/>
          <w:lang w:eastAsia="ru-RU"/>
        </w:rPr>
      </w:pPr>
      <w:r w:rsidRPr="001332CE">
        <w:rPr>
          <w:rFonts w:ascii="Times New Roman" w:eastAsiaTheme="minorEastAsia" w:hAnsi="Times New Roman"/>
          <w:sz w:val="24"/>
          <w:szCs w:val="24"/>
          <w:lang w:eastAsia="ru-RU"/>
        </w:rPr>
        <w:t>благоустройство территорий насосных станций.</w:t>
      </w:r>
    </w:p>
    <w:p w14:paraId="5884E261" w14:textId="77777777" w:rsidR="00F749D7" w:rsidRPr="001332CE" w:rsidRDefault="00F749D7" w:rsidP="001332CE">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lastRenderedPageBreak/>
        <w:t>Необходимые меры по предотвращению вредного воздействия на водный бассейн при сбросе сточных вод – это снижение массы сброса загрязняющих веществ и микроорганизмов до наиболее жестких нормативов качества воды из числа установленных.</w:t>
      </w:r>
    </w:p>
    <w:p w14:paraId="7CED8371" w14:textId="3BCF3414" w:rsidR="00F749D7" w:rsidRPr="001332CE" w:rsidRDefault="00F749D7" w:rsidP="001332CE">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 xml:space="preserve">Существующая распространенная схема канализации </w:t>
      </w:r>
      <w:proofErr w:type="spellStart"/>
      <w:r w:rsidRPr="001332CE">
        <w:rPr>
          <w:rFonts w:ascii="Times New Roman" w:eastAsiaTheme="minorEastAsia" w:hAnsi="Times New Roman" w:cs="Times New Roman"/>
          <w:sz w:val="24"/>
          <w:szCs w:val="24"/>
          <w:lang w:val="ru-RU" w:eastAsia="ru-RU"/>
        </w:rPr>
        <w:t>Корниловского</w:t>
      </w:r>
      <w:proofErr w:type="spellEnd"/>
      <w:r w:rsidRPr="001332CE">
        <w:rPr>
          <w:rFonts w:ascii="Times New Roman" w:eastAsiaTheme="minorEastAsia" w:hAnsi="Times New Roman" w:cs="Times New Roman"/>
          <w:sz w:val="24"/>
          <w:szCs w:val="24"/>
          <w:lang w:val="ru-RU" w:eastAsia="ru-RU"/>
        </w:rPr>
        <w:t xml:space="preserve"> СП заключается в следующем: все хозяйственно-бытовые стоки населенных пунктов и производственные стоки после локальной очистки, поступают в водонепрони</w:t>
      </w:r>
      <w:r w:rsidR="00530A0E" w:rsidRPr="001332CE">
        <w:rPr>
          <w:rFonts w:ascii="Times New Roman" w:eastAsiaTheme="minorEastAsia" w:hAnsi="Times New Roman" w:cs="Times New Roman"/>
          <w:sz w:val="24"/>
          <w:szCs w:val="24"/>
          <w:lang w:val="ru-RU" w:eastAsia="ru-RU"/>
        </w:rPr>
        <w:t xml:space="preserve">цаемые </w:t>
      </w:r>
      <w:r w:rsidRPr="001332CE">
        <w:rPr>
          <w:rFonts w:ascii="Times New Roman" w:eastAsiaTheme="minorEastAsia" w:hAnsi="Times New Roman" w:cs="Times New Roman"/>
          <w:sz w:val="24"/>
          <w:szCs w:val="24"/>
          <w:lang w:val="ru-RU" w:eastAsia="ru-RU"/>
        </w:rPr>
        <w:t xml:space="preserve">железобетонные выгреба, откуда спецмашиной вывозятся на очистные канализационные сооружения в с. </w:t>
      </w:r>
      <w:proofErr w:type="spellStart"/>
      <w:r w:rsidRPr="001332CE">
        <w:rPr>
          <w:rFonts w:ascii="Times New Roman" w:eastAsiaTheme="minorEastAsia" w:hAnsi="Times New Roman" w:cs="Times New Roman"/>
          <w:sz w:val="24"/>
          <w:szCs w:val="24"/>
          <w:lang w:val="ru-RU" w:eastAsia="ru-RU"/>
        </w:rPr>
        <w:t>Корнилово</w:t>
      </w:r>
      <w:proofErr w:type="spellEnd"/>
      <w:r w:rsidRPr="001332CE">
        <w:rPr>
          <w:rFonts w:ascii="Times New Roman" w:eastAsiaTheme="minorEastAsia" w:hAnsi="Times New Roman" w:cs="Times New Roman"/>
          <w:sz w:val="24"/>
          <w:szCs w:val="24"/>
          <w:lang w:val="ru-RU" w:eastAsia="ru-RU"/>
        </w:rPr>
        <w:t xml:space="preserve">. После очистки сточные воды вывозятся на очистные сооружения с. </w:t>
      </w:r>
      <w:proofErr w:type="spellStart"/>
      <w:r w:rsidRPr="001332CE">
        <w:rPr>
          <w:rFonts w:ascii="Times New Roman" w:eastAsiaTheme="minorEastAsia" w:hAnsi="Times New Roman" w:cs="Times New Roman"/>
          <w:sz w:val="24"/>
          <w:szCs w:val="24"/>
          <w:lang w:val="ru-RU" w:eastAsia="ru-RU"/>
        </w:rPr>
        <w:t>Корнилово</w:t>
      </w:r>
      <w:proofErr w:type="spellEnd"/>
      <w:r w:rsidRPr="001332CE">
        <w:rPr>
          <w:rFonts w:ascii="Times New Roman" w:eastAsiaTheme="minorEastAsia" w:hAnsi="Times New Roman" w:cs="Times New Roman"/>
          <w:sz w:val="24"/>
          <w:szCs w:val="24"/>
          <w:lang w:val="ru-RU" w:eastAsia="ru-RU"/>
        </w:rPr>
        <w:t>.</w:t>
      </w:r>
    </w:p>
    <w:p w14:paraId="3ED88EF2" w14:textId="77777777" w:rsidR="00F749D7" w:rsidRPr="001332CE" w:rsidRDefault="00F749D7" w:rsidP="001332CE">
      <w:pPr>
        <w:ind w:firstLine="708"/>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 xml:space="preserve">Очистка сбрасываемых </w:t>
      </w:r>
      <w:proofErr w:type="gramStart"/>
      <w:r w:rsidRPr="001332CE">
        <w:rPr>
          <w:rFonts w:ascii="Times New Roman" w:eastAsiaTheme="minorEastAsia" w:hAnsi="Times New Roman" w:cs="Times New Roman"/>
          <w:sz w:val="24"/>
          <w:szCs w:val="24"/>
          <w:lang w:val="ru-RU" w:eastAsia="ru-RU"/>
        </w:rPr>
        <w:t>стоков  не</w:t>
      </w:r>
      <w:proofErr w:type="gramEnd"/>
      <w:r w:rsidRPr="001332CE">
        <w:rPr>
          <w:rFonts w:ascii="Times New Roman" w:eastAsiaTheme="minorEastAsia" w:hAnsi="Times New Roman" w:cs="Times New Roman"/>
          <w:sz w:val="24"/>
          <w:szCs w:val="24"/>
          <w:lang w:val="ru-RU" w:eastAsia="ru-RU"/>
        </w:rPr>
        <w:t xml:space="preserve"> выполняется до нормативных данных. В соответствии с требованиями СанПиН 2.1.5.980-00 «Гигиенические требования к охране поверхностных вод» все очищенные сточные воды перед сбросом в водоем необходимо обеззараживать гипохлоритом натрия. Также можно рассмотреть вариант применения ультрафиолетовых установок, что позволит повысить эффективность обеззараживания сточных вод и исключит попадание хлорорганических веществ в близлежащие водные объекты.</w:t>
      </w:r>
    </w:p>
    <w:p w14:paraId="14F0AE5C" w14:textId="77777777" w:rsidR="00F749D7" w:rsidRPr="001332CE" w:rsidRDefault="00F749D7" w:rsidP="001332CE">
      <w:pPr>
        <w:widowControl/>
        <w:autoSpaceDE w:val="0"/>
        <w:autoSpaceDN w:val="0"/>
        <w:adjustRightInd w:val="0"/>
        <w:ind w:firstLine="709"/>
        <w:contextualSpacing/>
        <w:jc w:val="both"/>
        <w:rPr>
          <w:rFonts w:ascii="Times New Roman" w:eastAsiaTheme="minorEastAsia" w:hAnsi="Times New Roman" w:cs="Times New Roman"/>
          <w:color w:val="FF0000"/>
          <w:sz w:val="24"/>
          <w:szCs w:val="24"/>
          <w:lang w:val="ru-RU" w:eastAsia="ru-RU"/>
        </w:rPr>
      </w:pPr>
    </w:p>
    <w:p w14:paraId="705DCE18" w14:textId="77777777" w:rsidR="00F749D7" w:rsidRPr="001332CE" w:rsidRDefault="00EC4C11" w:rsidP="001332CE">
      <w:pPr>
        <w:pStyle w:val="2"/>
        <w:spacing w:before="0"/>
        <w:contextualSpacing/>
        <w:jc w:val="center"/>
        <w:rPr>
          <w:rFonts w:cs="Times New Roman"/>
          <w:lang w:val="ru-RU"/>
        </w:rPr>
      </w:pPr>
      <w:bookmarkStart w:id="473" w:name="_Toc494804038"/>
      <w:bookmarkStart w:id="474" w:name="_Toc504949207"/>
      <w:r w:rsidRPr="001332CE">
        <w:rPr>
          <w:rFonts w:cs="Times New Roman"/>
          <w:lang w:val="ru-RU"/>
        </w:rPr>
        <w:t>6.2</w:t>
      </w:r>
      <w:r w:rsidR="00F749D7" w:rsidRPr="001332CE">
        <w:rPr>
          <w:rFonts w:cs="Times New Roman"/>
          <w:lang w:val="ru-RU"/>
        </w:rPr>
        <w:t>. Сведения о применении методов, безопасных для окружающей среды, при утилизации осадков сточных вод</w:t>
      </w:r>
      <w:bookmarkEnd w:id="473"/>
      <w:bookmarkEnd w:id="474"/>
    </w:p>
    <w:p w14:paraId="59B86448" w14:textId="77777777" w:rsidR="00F749D7" w:rsidRPr="001332CE" w:rsidRDefault="00F749D7" w:rsidP="001332CE">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14:paraId="11EBF7D9" w14:textId="77777777" w:rsidR="00F749D7" w:rsidRPr="001332CE" w:rsidRDefault="00F749D7" w:rsidP="001332CE">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Для уменьшения и исключения отрицательного воздействия на окружающую среду предусмотрена разработка проектно-сметной документации по модернизации очистных сооружений.</w:t>
      </w:r>
    </w:p>
    <w:p w14:paraId="24900392" w14:textId="77777777" w:rsidR="00F749D7" w:rsidRPr="001332CE" w:rsidRDefault="00F749D7" w:rsidP="001332CE">
      <w:pPr>
        <w:widowControl/>
        <w:contextualSpacing/>
        <w:rPr>
          <w:rFonts w:ascii="Times New Roman" w:eastAsia="Times New Roman" w:hAnsi="Times New Roman" w:cs="Times New Roman"/>
          <w:b/>
          <w:bCs/>
          <w:sz w:val="26"/>
          <w:szCs w:val="26"/>
          <w:lang w:val="ru-RU"/>
        </w:rPr>
      </w:pPr>
    </w:p>
    <w:p w14:paraId="43E5B34F" w14:textId="77777777" w:rsidR="00F749D7" w:rsidRPr="001332CE" w:rsidRDefault="00EC4C11" w:rsidP="00C56793">
      <w:pPr>
        <w:pStyle w:val="1"/>
      </w:pPr>
      <w:bookmarkStart w:id="475" w:name="_Toc504949208"/>
      <w:r w:rsidRPr="001332CE">
        <w:t>7</w:t>
      </w:r>
      <w:r w:rsidR="00F749D7" w:rsidRPr="001332CE">
        <w:t xml:space="preserve">. Перечень выявленных бесхозяйных объектов централизованных систем </w:t>
      </w:r>
      <w:r w:rsidRPr="001332CE">
        <w:t>водоотведения</w:t>
      </w:r>
      <w:bookmarkEnd w:id="475"/>
    </w:p>
    <w:p w14:paraId="5E1CAB2C" w14:textId="16CFF4B6" w:rsidR="00EC4C11" w:rsidRPr="001332CE" w:rsidRDefault="00F749D7" w:rsidP="001332CE">
      <w:pPr>
        <w:widowControl/>
        <w:autoSpaceDE w:val="0"/>
        <w:autoSpaceDN w:val="0"/>
        <w:adjustRightInd w:val="0"/>
        <w:ind w:firstLine="709"/>
        <w:contextualSpacing/>
        <w:jc w:val="both"/>
        <w:rPr>
          <w:rFonts w:ascii="Times New Roman" w:eastAsiaTheme="minorEastAsia" w:hAnsi="Times New Roman" w:cs="Times New Roman"/>
          <w:sz w:val="24"/>
          <w:szCs w:val="24"/>
          <w:lang w:val="ru-RU" w:eastAsia="ru-RU"/>
        </w:rPr>
      </w:pPr>
      <w:r w:rsidRPr="001332CE">
        <w:rPr>
          <w:rFonts w:ascii="Times New Roman" w:eastAsiaTheme="minorEastAsia" w:hAnsi="Times New Roman" w:cs="Times New Roman"/>
          <w:sz w:val="24"/>
          <w:szCs w:val="24"/>
          <w:lang w:val="ru-RU" w:eastAsia="ru-RU"/>
        </w:rPr>
        <w:t xml:space="preserve">На территории </w:t>
      </w:r>
      <w:proofErr w:type="spellStart"/>
      <w:r w:rsidRPr="001332CE">
        <w:rPr>
          <w:rFonts w:ascii="Times New Roman" w:eastAsiaTheme="minorEastAsia" w:hAnsi="Times New Roman" w:cs="Times New Roman"/>
          <w:sz w:val="24"/>
          <w:szCs w:val="24"/>
          <w:lang w:val="ru-RU" w:eastAsia="ru-RU"/>
        </w:rPr>
        <w:t>Корниловского</w:t>
      </w:r>
      <w:proofErr w:type="spellEnd"/>
      <w:r w:rsidRPr="001332CE">
        <w:rPr>
          <w:rFonts w:ascii="Times New Roman" w:eastAsiaTheme="minorEastAsia" w:hAnsi="Times New Roman" w:cs="Times New Roman"/>
          <w:sz w:val="24"/>
          <w:szCs w:val="24"/>
          <w:lang w:val="ru-RU" w:eastAsia="ru-RU"/>
        </w:rPr>
        <w:t xml:space="preserve"> сельского поселения бесхозяйны</w:t>
      </w:r>
      <w:r w:rsidR="00EC4C11" w:rsidRPr="001332CE">
        <w:rPr>
          <w:rFonts w:ascii="Times New Roman" w:eastAsiaTheme="minorEastAsia" w:hAnsi="Times New Roman" w:cs="Times New Roman"/>
          <w:sz w:val="24"/>
          <w:szCs w:val="24"/>
          <w:lang w:val="ru-RU" w:eastAsia="ru-RU"/>
        </w:rPr>
        <w:t xml:space="preserve">х объектов </w:t>
      </w:r>
      <w:r w:rsidR="00C92D71">
        <w:rPr>
          <w:rFonts w:ascii="Times New Roman" w:eastAsiaTheme="minorEastAsia" w:hAnsi="Times New Roman" w:cs="Times New Roman"/>
          <w:sz w:val="24"/>
          <w:szCs w:val="24"/>
          <w:lang w:val="ru-RU" w:eastAsia="ru-RU"/>
        </w:rPr>
        <w:t xml:space="preserve">системы </w:t>
      </w:r>
      <w:r w:rsidR="00EC4C11" w:rsidRPr="001332CE">
        <w:rPr>
          <w:rFonts w:ascii="Times New Roman" w:eastAsiaTheme="minorEastAsia" w:hAnsi="Times New Roman" w:cs="Times New Roman"/>
          <w:sz w:val="24"/>
          <w:szCs w:val="24"/>
          <w:lang w:val="ru-RU" w:eastAsia="ru-RU"/>
        </w:rPr>
        <w:t>водоотведения не выявлено.</w:t>
      </w:r>
    </w:p>
    <w:p w14:paraId="0CDFB026" w14:textId="77777777" w:rsidR="00F749D7" w:rsidRPr="001332CE" w:rsidRDefault="00F749D7" w:rsidP="001332CE">
      <w:pPr>
        <w:contextualSpacing/>
        <w:jc w:val="both"/>
        <w:rPr>
          <w:rFonts w:ascii="Times New Roman" w:hAnsi="Times New Roman" w:cs="Times New Roman"/>
          <w:sz w:val="24"/>
          <w:lang w:val="ru-RU"/>
        </w:rPr>
      </w:pPr>
    </w:p>
    <w:p w14:paraId="7C754A43" w14:textId="77777777" w:rsidR="00F749D7" w:rsidRPr="001332CE" w:rsidRDefault="00F749D7" w:rsidP="001332CE">
      <w:pPr>
        <w:contextualSpacing/>
        <w:jc w:val="both"/>
        <w:rPr>
          <w:rFonts w:ascii="Times New Roman" w:hAnsi="Times New Roman" w:cs="Times New Roman"/>
          <w:sz w:val="24"/>
          <w:lang w:val="ru-RU"/>
        </w:rPr>
      </w:pPr>
    </w:p>
    <w:p w14:paraId="3AAEEFD7" w14:textId="77777777" w:rsidR="008241B9" w:rsidRPr="001332CE" w:rsidRDefault="008241B9" w:rsidP="001332CE">
      <w:pPr>
        <w:ind w:firstLine="708"/>
        <w:contextualSpacing/>
        <w:jc w:val="both"/>
        <w:rPr>
          <w:rFonts w:ascii="Times New Roman" w:hAnsi="Times New Roman" w:cs="Times New Roman"/>
          <w:sz w:val="24"/>
          <w:szCs w:val="24"/>
          <w:lang w:val="ru-RU"/>
        </w:rPr>
      </w:pPr>
    </w:p>
    <w:sectPr w:rsidR="008241B9" w:rsidRPr="001332CE" w:rsidSect="00F749D7">
      <w:headerReference w:type="default" r:id="rId48"/>
      <w:footerReference w:type="default" r:id="rId49"/>
      <w:pgSz w:w="11906" w:h="16838"/>
      <w:pgMar w:top="851" w:right="1134" w:bottom="851" w:left="1418" w:header="425" w:footer="1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5B54F" w14:textId="77777777" w:rsidR="00896B9D" w:rsidRDefault="00896B9D" w:rsidP="0066486C">
      <w:r>
        <w:separator/>
      </w:r>
    </w:p>
  </w:endnote>
  <w:endnote w:type="continuationSeparator" w:id="0">
    <w:p w14:paraId="64E42838" w14:textId="77777777" w:rsidR="00896B9D" w:rsidRDefault="00896B9D" w:rsidP="00664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00"/>
    <w:family w:val="swiss"/>
    <w:pitch w:val="variable"/>
    <w:sig w:usb0="00000003" w:usb1="00000000" w:usb2="00000000" w:usb3="00000000" w:csb0="00000001" w:csb1="00000000"/>
  </w:font>
  <w:font w:name="Times New Roman CYR">
    <w:panose1 w:val="020B06040202020202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530220"/>
      <w:docPartObj>
        <w:docPartGallery w:val="Page Numbers (Bottom of Page)"/>
        <w:docPartUnique/>
      </w:docPartObj>
    </w:sdtPr>
    <w:sdtEndPr>
      <w:rPr>
        <w:rFonts w:ascii="Times New Roman" w:hAnsi="Times New Roman" w:cs="Times New Roman"/>
      </w:rPr>
    </w:sdtEndPr>
    <w:sdtContent>
      <w:sdt>
        <w:sdtPr>
          <w:rPr>
            <w:rFonts w:ascii="Times New Roman" w:hAnsi="Times New Roman" w:cs="Times New Roman"/>
          </w:rPr>
          <w:id w:val="-1648506437"/>
          <w:docPartObj>
            <w:docPartGallery w:val="Page Numbers (Top of Page)"/>
            <w:docPartUnique/>
          </w:docPartObj>
        </w:sdtPr>
        <w:sdtEndPr/>
        <w:sdtContent>
          <w:p w14:paraId="23DFEA3F" w14:textId="4F10ECCC" w:rsidR="00946A41" w:rsidRPr="004E624E" w:rsidRDefault="00946A41">
            <w:pPr>
              <w:pStyle w:val="aa"/>
              <w:jc w:val="center"/>
              <w:rPr>
                <w:rFonts w:ascii="Times New Roman" w:hAnsi="Times New Roman" w:cs="Times New Roman"/>
              </w:rPr>
            </w:pPr>
            <w:r w:rsidRPr="004E624E">
              <w:rPr>
                <w:rFonts w:ascii="Times New Roman" w:hAnsi="Times New Roman" w:cs="Times New Roman"/>
                <w:lang w:val="ru-RU"/>
              </w:rPr>
              <w:t xml:space="preserve">Страница </w:t>
            </w:r>
            <w:r w:rsidRPr="004E624E">
              <w:rPr>
                <w:rFonts w:ascii="Times New Roman" w:hAnsi="Times New Roman" w:cs="Times New Roman"/>
                <w:b/>
                <w:bCs/>
                <w:sz w:val="24"/>
                <w:szCs w:val="24"/>
              </w:rPr>
              <w:fldChar w:fldCharType="begin"/>
            </w:r>
            <w:r w:rsidRPr="004E624E">
              <w:rPr>
                <w:rFonts w:ascii="Times New Roman" w:hAnsi="Times New Roman" w:cs="Times New Roman"/>
                <w:b/>
                <w:bCs/>
              </w:rPr>
              <w:instrText>PAGE</w:instrText>
            </w:r>
            <w:r w:rsidRPr="004E624E">
              <w:rPr>
                <w:rFonts w:ascii="Times New Roman" w:hAnsi="Times New Roman" w:cs="Times New Roman"/>
                <w:b/>
                <w:bCs/>
                <w:sz w:val="24"/>
                <w:szCs w:val="24"/>
              </w:rPr>
              <w:fldChar w:fldCharType="separate"/>
            </w:r>
            <w:r>
              <w:rPr>
                <w:rFonts w:ascii="Times New Roman" w:hAnsi="Times New Roman" w:cs="Times New Roman"/>
                <w:b/>
                <w:bCs/>
                <w:noProof/>
              </w:rPr>
              <w:t>29</w:t>
            </w:r>
            <w:r w:rsidRPr="004E624E">
              <w:rPr>
                <w:rFonts w:ascii="Times New Roman" w:hAnsi="Times New Roman" w:cs="Times New Roman"/>
                <w:b/>
                <w:bCs/>
                <w:sz w:val="24"/>
                <w:szCs w:val="24"/>
              </w:rPr>
              <w:fldChar w:fldCharType="end"/>
            </w:r>
            <w:r w:rsidRPr="004E624E">
              <w:rPr>
                <w:rFonts w:ascii="Times New Roman" w:hAnsi="Times New Roman" w:cs="Times New Roman"/>
                <w:lang w:val="ru-RU"/>
              </w:rPr>
              <w:t xml:space="preserve"> из </w:t>
            </w:r>
            <w:r w:rsidRPr="004E624E">
              <w:rPr>
                <w:rFonts w:ascii="Times New Roman" w:hAnsi="Times New Roman" w:cs="Times New Roman"/>
                <w:b/>
                <w:bCs/>
                <w:sz w:val="24"/>
                <w:szCs w:val="24"/>
              </w:rPr>
              <w:fldChar w:fldCharType="begin"/>
            </w:r>
            <w:r w:rsidRPr="004E624E">
              <w:rPr>
                <w:rFonts w:ascii="Times New Roman" w:hAnsi="Times New Roman" w:cs="Times New Roman"/>
                <w:b/>
                <w:bCs/>
              </w:rPr>
              <w:instrText>NUMPAGES</w:instrText>
            </w:r>
            <w:r w:rsidRPr="004E624E">
              <w:rPr>
                <w:rFonts w:ascii="Times New Roman" w:hAnsi="Times New Roman" w:cs="Times New Roman"/>
                <w:b/>
                <w:bCs/>
                <w:sz w:val="24"/>
                <w:szCs w:val="24"/>
              </w:rPr>
              <w:fldChar w:fldCharType="separate"/>
            </w:r>
            <w:r>
              <w:rPr>
                <w:rFonts w:ascii="Times New Roman" w:hAnsi="Times New Roman" w:cs="Times New Roman"/>
                <w:b/>
                <w:bCs/>
                <w:noProof/>
              </w:rPr>
              <w:t>54</w:t>
            </w:r>
            <w:r w:rsidRPr="004E624E">
              <w:rPr>
                <w:rFonts w:ascii="Times New Roman" w:hAnsi="Times New Roman" w:cs="Times New Roman"/>
                <w:b/>
                <w:bCs/>
                <w:sz w:val="24"/>
                <w:szCs w:val="24"/>
              </w:rPr>
              <w:fldChar w:fldCharType="end"/>
            </w:r>
          </w:p>
        </w:sdtContent>
      </w:sdt>
    </w:sdtContent>
  </w:sdt>
  <w:p w14:paraId="4416DB61" w14:textId="77777777" w:rsidR="00946A41" w:rsidRPr="001332CE" w:rsidRDefault="00946A41">
    <w:pPr>
      <w:rPr>
        <w:lang w:val="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504505"/>
      <w:docPartObj>
        <w:docPartGallery w:val="Page Numbers (Bottom of Page)"/>
        <w:docPartUnique/>
      </w:docPartObj>
    </w:sdtPr>
    <w:sdtEndPr>
      <w:rPr>
        <w:rFonts w:ascii="Times New Roman" w:hAnsi="Times New Roman" w:cs="Times New Roman"/>
      </w:rPr>
    </w:sdtEndPr>
    <w:sdtContent>
      <w:sdt>
        <w:sdtPr>
          <w:rPr>
            <w:rFonts w:ascii="Times New Roman" w:hAnsi="Times New Roman" w:cs="Times New Roman"/>
          </w:rPr>
          <w:id w:val="777683849"/>
          <w:docPartObj>
            <w:docPartGallery w:val="Page Numbers (Top of Page)"/>
            <w:docPartUnique/>
          </w:docPartObj>
        </w:sdtPr>
        <w:sdtEndPr/>
        <w:sdtContent>
          <w:p w14:paraId="37368450" w14:textId="77777777" w:rsidR="00946A41" w:rsidRPr="00C8706A" w:rsidRDefault="00946A41">
            <w:pPr>
              <w:pStyle w:val="aa"/>
              <w:jc w:val="center"/>
              <w:rPr>
                <w:rFonts w:ascii="Times New Roman" w:hAnsi="Times New Roman" w:cs="Times New Roman"/>
              </w:rPr>
            </w:pPr>
            <w:r w:rsidRPr="00C8706A">
              <w:rPr>
                <w:rFonts w:ascii="Times New Roman" w:hAnsi="Times New Roman" w:cs="Times New Roman"/>
                <w:lang w:val="ru-RU"/>
              </w:rPr>
              <w:t xml:space="preserve">Страница </w:t>
            </w:r>
            <w:r w:rsidRPr="00C8706A">
              <w:rPr>
                <w:rFonts w:ascii="Times New Roman" w:hAnsi="Times New Roman" w:cs="Times New Roman"/>
                <w:b/>
                <w:bCs/>
                <w:sz w:val="24"/>
                <w:szCs w:val="24"/>
              </w:rPr>
              <w:fldChar w:fldCharType="begin"/>
            </w:r>
            <w:r w:rsidRPr="00C8706A">
              <w:rPr>
                <w:rFonts w:ascii="Times New Roman" w:hAnsi="Times New Roman" w:cs="Times New Roman"/>
                <w:b/>
                <w:bCs/>
              </w:rPr>
              <w:instrText>PAGE</w:instrText>
            </w:r>
            <w:r w:rsidRPr="00C8706A">
              <w:rPr>
                <w:rFonts w:ascii="Times New Roman" w:hAnsi="Times New Roman" w:cs="Times New Roman"/>
                <w:b/>
                <w:bCs/>
                <w:sz w:val="24"/>
                <w:szCs w:val="24"/>
              </w:rPr>
              <w:fldChar w:fldCharType="separate"/>
            </w:r>
            <w:r>
              <w:rPr>
                <w:rFonts w:ascii="Times New Roman" w:hAnsi="Times New Roman" w:cs="Times New Roman"/>
                <w:b/>
                <w:bCs/>
                <w:noProof/>
              </w:rPr>
              <w:t>50</w:t>
            </w:r>
            <w:r w:rsidRPr="00C8706A">
              <w:rPr>
                <w:rFonts w:ascii="Times New Roman" w:hAnsi="Times New Roman" w:cs="Times New Roman"/>
                <w:b/>
                <w:bCs/>
                <w:sz w:val="24"/>
                <w:szCs w:val="24"/>
              </w:rPr>
              <w:fldChar w:fldCharType="end"/>
            </w:r>
            <w:r w:rsidRPr="00C8706A">
              <w:rPr>
                <w:rFonts w:ascii="Times New Roman" w:hAnsi="Times New Roman" w:cs="Times New Roman"/>
                <w:lang w:val="ru-RU"/>
              </w:rPr>
              <w:t xml:space="preserve"> из </w:t>
            </w:r>
            <w:r w:rsidRPr="00C8706A">
              <w:rPr>
                <w:rFonts w:ascii="Times New Roman" w:hAnsi="Times New Roman" w:cs="Times New Roman"/>
                <w:b/>
                <w:bCs/>
                <w:sz w:val="24"/>
                <w:szCs w:val="24"/>
              </w:rPr>
              <w:fldChar w:fldCharType="begin"/>
            </w:r>
            <w:r w:rsidRPr="00C8706A">
              <w:rPr>
                <w:rFonts w:ascii="Times New Roman" w:hAnsi="Times New Roman" w:cs="Times New Roman"/>
                <w:b/>
                <w:bCs/>
              </w:rPr>
              <w:instrText>NUMPAGES</w:instrText>
            </w:r>
            <w:r w:rsidRPr="00C8706A">
              <w:rPr>
                <w:rFonts w:ascii="Times New Roman" w:hAnsi="Times New Roman" w:cs="Times New Roman"/>
                <w:b/>
                <w:bCs/>
                <w:sz w:val="24"/>
                <w:szCs w:val="24"/>
              </w:rPr>
              <w:fldChar w:fldCharType="separate"/>
            </w:r>
            <w:r>
              <w:rPr>
                <w:rFonts w:ascii="Times New Roman" w:hAnsi="Times New Roman" w:cs="Times New Roman"/>
                <w:b/>
                <w:bCs/>
                <w:noProof/>
              </w:rPr>
              <w:t>54</w:t>
            </w:r>
            <w:r w:rsidRPr="00C8706A">
              <w:rPr>
                <w:rFonts w:ascii="Times New Roman" w:hAnsi="Times New Roman" w:cs="Times New Roman"/>
                <w:b/>
                <w:bCs/>
                <w:sz w:val="24"/>
                <w:szCs w:val="24"/>
              </w:rPr>
              <w:fldChar w:fldCharType="end"/>
            </w:r>
          </w:p>
        </w:sdtContent>
      </w:sdt>
    </w:sdtContent>
  </w:sdt>
  <w:p w14:paraId="417EB326" w14:textId="77777777" w:rsidR="00946A41" w:rsidRDefault="00946A41">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763966380"/>
      <w:docPartObj>
        <w:docPartGallery w:val="Page Numbers (Bottom of Page)"/>
        <w:docPartUnique/>
      </w:docPartObj>
    </w:sdtPr>
    <w:sdtEndPr/>
    <w:sdtContent>
      <w:sdt>
        <w:sdtPr>
          <w:rPr>
            <w:rFonts w:ascii="Times New Roman" w:hAnsi="Times New Roman" w:cs="Times New Roman"/>
          </w:rPr>
          <w:id w:val="-1471583616"/>
          <w:docPartObj>
            <w:docPartGallery w:val="Page Numbers (Top of Page)"/>
            <w:docPartUnique/>
          </w:docPartObj>
        </w:sdtPr>
        <w:sdtEndPr/>
        <w:sdtContent>
          <w:p w14:paraId="2B6197D8" w14:textId="77777777" w:rsidR="00946A41" w:rsidRPr="007960A4" w:rsidRDefault="00946A41">
            <w:pPr>
              <w:pStyle w:val="aa"/>
              <w:jc w:val="center"/>
              <w:rPr>
                <w:rFonts w:ascii="Times New Roman" w:hAnsi="Times New Roman" w:cs="Times New Roman"/>
              </w:rPr>
            </w:pPr>
            <w:r w:rsidRPr="007960A4">
              <w:rPr>
                <w:rFonts w:ascii="Times New Roman" w:hAnsi="Times New Roman" w:cs="Times New Roman"/>
                <w:lang w:val="ru-RU"/>
              </w:rPr>
              <w:t xml:space="preserve">Страница </w:t>
            </w:r>
            <w:r w:rsidRPr="007960A4">
              <w:rPr>
                <w:rFonts w:ascii="Times New Roman" w:hAnsi="Times New Roman" w:cs="Times New Roman"/>
                <w:b/>
                <w:bCs/>
                <w:sz w:val="24"/>
                <w:szCs w:val="24"/>
              </w:rPr>
              <w:fldChar w:fldCharType="begin"/>
            </w:r>
            <w:r w:rsidRPr="007960A4">
              <w:rPr>
                <w:rFonts w:ascii="Times New Roman" w:hAnsi="Times New Roman" w:cs="Times New Roman"/>
                <w:b/>
                <w:bCs/>
              </w:rPr>
              <w:instrText>PAGE</w:instrText>
            </w:r>
            <w:r w:rsidRPr="007960A4">
              <w:rPr>
                <w:rFonts w:ascii="Times New Roman" w:hAnsi="Times New Roman" w:cs="Times New Roman"/>
                <w:b/>
                <w:bCs/>
                <w:sz w:val="24"/>
                <w:szCs w:val="24"/>
              </w:rPr>
              <w:fldChar w:fldCharType="separate"/>
            </w:r>
            <w:r>
              <w:rPr>
                <w:rFonts w:ascii="Times New Roman" w:hAnsi="Times New Roman" w:cs="Times New Roman"/>
                <w:b/>
                <w:bCs/>
                <w:noProof/>
              </w:rPr>
              <w:t>40</w:t>
            </w:r>
            <w:r w:rsidRPr="007960A4">
              <w:rPr>
                <w:rFonts w:ascii="Times New Roman" w:hAnsi="Times New Roman" w:cs="Times New Roman"/>
                <w:b/>
                <w:bCs/>
                <w:sz w:val="24"/>
                <w:szCs w:val="24"/>
              </w:rPr>
              <w:fldChar w:fldCharType="end"/>
            </w:r>
            <w:r w:rsidRPr="007960A4">
              <w:rPr>
                <w:rFonts w:ascii="Times New Roman" w:hAnsi="Times New Roman" w:cs="Times New Roman"/>
                <w:lang w:val="ru-RU"/>
              </w:rPr>
              <w:t xml:space="preserve"> из </w:t>
            </w:r>
            <w:r w:rsidRPr="007960A4">
              <w:rPr>
                <w:rFonts w:ascii="Times New Roman" w:hAnsi="Times New Roman" w:cs="Times New Roman"/>
                <w:b/>
                <w:bCs/>
                <w:sz w:val="24"/>
                <w:szCs w:val="24"/>
              </w:rPr>
              <w:fldChar w:fldCharType="begin"/>
            </w:r>
            <w:r w:rsidRPr="007960A4">
              <w:rPr>
                <w:rFonts w:ascii="Times New Roman" w:hAnsi="Times New Roman" w:cs="Times New Roman"/>
                <w:b/>
                <w:bCs/>
              </w:rPr>
              <w:instrText>NUMPAGES</w:instrText>
            </w:r>
            <w:r w:rsidRPr="007960A4">
              <w:rPr>
                <w:rFonts w:ascii="Times New Roman" w:hAnsi="Times New Roman" w:cs="Times New Roman"/>
                <w:b/>
                <w:bCs/>
                <w:sz w:val="24"/>
                <w:szCs w:val="24"/>
              </w:rPr>
              <w:fldChar w:fldCharType="separate"/>
            </w:r>
            <w:r>
              <w:rPr>
                <w:rFonts w:ascii="Times New Roman" w:hAnsi="Times New Roman" w:cs="Times New Roman"/>
                <w:b/>
                <w:bCs/>
                <w:noProof/>
              </w:rPr>
              <w:t>54</w:t>
            </w:r>
            <w:r w:rsidRPr="007960A4">
              <w:rPr>
                <w:rFonts w:ascii="Times New Roman" w:hAnsi="Times New Roman" w:cs="Times New Roman"/>
                <w:b/>
                <w:bCs/>
                <w:sz w:val="24"/>
                <w:szCs w:val="24"/>
              </w:rPr>
              <w:fldChar w:fldCharType="end"/>
            </w:r>
          </w:p>
        </w:sdtContent>
      </w:sdt>
    </w:sdtContent>
  </w:sdt>
  <w:p w14:paraId="5A0AFABB" w14:textId="77777777" w:rsidR="00946A41" w:rsidRDefault="00946A41">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565062562"/>
      <w:docPartObj>
        <w:docPartGallery w:val="Page Numbers (Bottom of Page)"/>
        <w:docPartUnique/>
      </w:docPartObj>
    </w:sdtPr>
    <w:sdtEndPr/>
    <w:sdtContent>
      <w:sdt>
        <w:sdtPr>
          <w:rPr>
            <w:rFonts w:ascii="Times New Roman" w:hAnsi="Times New Roman" w:cs="Times New Roman"/>
          </w:rPr>
          <w:id w:val="-1544512438"/>
          <w:docPartObj>
            <w:docPartGallery w:val="Page Numbers (Top of Page)"/>
            <w:docPartUnique/>
          </w:docPartObj>
        </w:sdtPr>
        <w:sdtEndPr/>
        <w:sdtContent>
          <w:p w14:paraId="33349815" w14:textId="77777777" w:rsidR="00946A41" w:rsidRPr="007960A4" w:rsidRDefault="00946A41">
            <w:pPr>
              <w:pStyle w:val="aa"/>
              <w:jc w:val="center"/>
              <w:rPr>
                <w:rFonts w:ascii="Times New Roman" w:hAnsi="Times New Roman" w:cs="Times New Roman"/>
              </w:rPr>
            </w:pPr>
            <w:r w:rsidRPr="007960A4">
              <w:rPr>
                <w:rFonts w:ascii="Times New Roman" w:hAnsi="Times New Roman" w:cs="Times New Roman"/>
                <w:lang w:val="ru-RU"/>
              </w:rPr>
              <w:t xml:space="preserve">Страница </w:t>
            </w:r>
            <w:r w:rsidRPr="007960A4">
              <w:rPr>
                <w:rFonts w:ascii="Times New Roman" w:hAnsi="Times New Roman" w:cs="Times New Roman"/>
                <w:b/>
                <w:bCs/>
                <w:sz w:val="24"/>
                <w:szCs w:val="24"/>
              </w:rPr>
              <w:fldChar w:fldCharType="begin"/>
            </w:r>
            <w:r w:rsidRPr="007960A4">
              <w:rPr>
                <w:rFonts w:ascii="Times New Roman" w:hAnsi="Times New Roman" w:cs="Times New Roman"/>
                <w:b/>
                <w:bCs/>
              </w:rPr>
              <w:instrText>PAGE</w:instrText>
            </w:r>
            <w:r w:rsidRPr="007960A4">
              <w:rPr>
                <w:rFonts w:ascii="Times New Roman" w:hAnsi="Times New Roman" w:cs="Times New Roman"/>
                <w:b/>
                <w:bCs/>
                <w:sz w:val="24"/>
                <w:szCs w:val="24"/>
              </w:rPr>
              <w:fldChar w:fldCharType="separate"/>
            </w:r>
            <w:r>
              <w:rPr>
                <w:rFonts w:ascii="Times New Roman" w:hAnsi="Times New Roman" w:cs="Times New Roman"/>
                <w:b/>
                <w:bCs/>
                <w:noProof/>
              </w:rPr>
              <w:t>48</w:t>
            </w:r>
            <w:r w:rsidRPr="007960A4">
              <w:rPr>
                <w:rFonts w:ascii="Times New Roman" w:hAnsi="Times New Roman" w:cs="Times New Roman"/>
                <w:b/>
                <w:bCs/>
                <w:sz w:val="24"/>
                <w:szCs w:val="24"/>
              </w:rPr>
              <w:fldChar w:fldCharType="end"/>
            </w:r>
            <w:r w:rsidRPr="007960A4">
              <w:rPr>
                <w:rFonts w:ascii="Times New Roman" w:hAnsi="Times New Roman" w:cs="Times New Roman"/>
                <w:lang w:val="ru-RU"/>
              </w:rPr>
              <w:t xml:space="preserve"> из </w:t>
            </w:r>
            <w:r w:rsidRPr="007960A4">
              <w:rPr>
                <w:rFonts w:ascii="Times New Roman" w:hAnsi="Times New Roman" w:cs="Times New Roman"/>
                <w:b/>
                <w:bCs/>
                <w:sz w:val="24"/>
                <w:szCs w:val="24"/>
              </w:rPr>
              <w:fldChar w:fldCharType="begin"/>
            </w:r>
            <w:r w:rsidRPr="007960A4">
              <w:rPr>
                <w:rFonts w:ascii="Times New Roman" w:hAnsi="Times New Roman" w:cs="Times New Roman"/>
                <w:b/>
                <w:bCs/>
              </w:rPr>
              <w:instrText>NUMPAGES</w:instrText>
            </w:r>
            <w:r w:rsidRPr="007960A4">
              <w:rPr>
                <w:rFonts w:ascii="Times New Roman" w:hAnsi="Times New Roman" w:cs="Times New Roman"/>
                <w:b/>
                <w:bCs/>
                <w:sz w:val="24"/>
                <w:szCs w:val="24"/>
              </w:rPr>
              <w:fldChar w:fldCharType="separate"/>
            </w:r>
            <w:r>
              <w:rPr>
                <w:rFonts w:ascii="Times New Roman" w:hAnsi="Times New Roman" w:cs="Times New Roman"/>
                <w:b/>
                <w:bCs/>
                <w:noProof/>
              </w:rPr>
              <w:t>54</w:t>
            </w:r>
            <w:r w:rsidRPr="007960A4">
              <w:rPr>
                <w:rFonts w:ascii="Times New Roman" w:hAnsi="Times New Roman" w:cs="Times New Roman"/>
                <w:b/>
                <w:bCs/>
                <w:sz w:val="24"/>
                <w:szCs w:val="24"/>
              </w:rPr>
              <w:fldChar w:fldCharType="end"/>
            </w:r>
          </w:p>
        </w:sdtContent>
      </w:sdt>
    </w:sdtContent>
  </w:sdt>
  <w:p w14:paraId="03BB1F0C" w14:textId="77777777" w:rsidR="00946A41" w:rsidRDefault="00946A41">
    <w:pPr>
      <w:pStyle w:val="aa"/>
    </w:pPr>
  </w:p>
  <w:p w14:paraId="374515A3" w14:textId="77777777" w:rsidR="00946A41" w:rsidRDefault="00946A4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0"/>
        <w:szCs w:val="20"/>
      </w:rPr>
      <w:id w:val="2071613570"/>
      <w:docPartObj>
        <w:docPartGallery w:val="Page Numbers (Bottom of Page)"/>
        <w:docPartUnique/>
      </w:docPartObj>
    </w:sdtPr>
    <w:sdtEndPr/>
    <w:sdtContent>
      <w:sdt>
        <w:sdtPr>
          <w:rPr>
            <w:rFonts w:ascii="Times New Roman" w:hAnsi="Times New Roman" w:cs="Times New Roman"/>
            <w:sz w:val="20"/>
            <w:szCs w:val="20"/>
          </w:rPr>
          <w:id w:val="-1445999179"/>
          <w:docPartObj>
            <w:docPartGallery w:val="Page Numbers (Top of Page)"/>
            <w:docPartUnique/>
          </w:docPartObj>
        </w:sdtPr>
        <w:sdtEndPr/>
        <w:sdtContent>
          <w:p w14:paraId="1372CA09" w14:textId="77777777" w:rsidR="00946A41" w:rsidRPr="00172A3F" w:rsidRDefault="00946A41">
            <w:pPr>
              <w:pStyle w:val="aa"/>
              <w:jc w:val="center"/>
              <w:rPr>
                <w:rFonts w:ascii="Times New Roman" w:hAnsi="Times New Roman" w:cs="Times New Roman"/>
                <w:sz w:val="20"/>
                <w:szCs w:val="20"/>
              </w:rPr>
            </w:pPr>
            <w:r w:rsidRPr="00172A3F">
              <w:rPr>
                <w:rFonts w:ascii="Times New Roman" w:hAnsi="Times New Roman" w:cs="Times New Roman"/>
                <w:sz w:val="20"/>
                <w:szCs w:val="20"/>
                <w:lang w:val="ru-RU"/>
              </w:rPr>
              <w:t xml:space="preserve">Страница </w:t>
            </w:r>
            <w:r w:rsidRPr="00172A3F">
              <w:rPr>
                <w:rFonts w:ascii="Times New Roman" w:hAnsi="Times New Roman" w:cs="Times New Roman"/>
                <w:b/>
                <w:bCs/>
                <w:sz w:val="20"/>
                <w:szCs w:val="20"/>
              </w:rPr>
              <w:fldChar w:fldCharType="begin"/>
            </w:r>
            <w:r w:rsidRPr="00172A3F">
              <w:rPr>
                <w:rFonts w:ascii="Times New Roman" w:hAnsi="Times New Roman" w:cs="Times New Roman"/>
                <w:b/>
                <w:bCs/>
                <w:sz w:val="20"/>
                <w:szCs w:val="20"/>
              </w:rPr>
              <w:instrText>PAGE</w:instrText>
            </w:r>
            <w:r w:rsidRPr="00172A3F">
              <w:rPr>
                <w:rFonts w:ascii="Times New Roman" w:hAnsi="Times New Roman" w:cs="Times New Roman"/>
                <w:b/>
                <w:bCs/>
                <w:sz w:val="20"/>
                <w:szCs w:val="20"/>
              </w:rPr>
              <w:fldChar w:fldCharType="separate"/>
            </w:r>
            <w:r>
              <w:rPr>
                <w:rFonts w:ascii="Times New Roman" w:hAnsi="Times New Roman" w:cs="Times New Roman"/>
                <w:b/>
                <w:bCs/>
                <w:noProof/>
                <w:sz w:val="20"/>
                <w:szCs w:val="20"/>
              </w:rPr>
              <w:t>54</w:t>
            </w:r>
            <w:r w:rsidRPr="00172A3F">
              <w:rPr>
                <w:rFonts w:ascii="Times New Roman" w:hAnsi="Times New Roman" w:cs="Times New Roman"/>
                <w:b/>
                <w:bCs/>
                <w:sz w:val="20"/>
                <w:szCs w:val="20"/>
              </w:rPr>
              <w:fldChar w:fldCharType="end"/>
            </w:r>
            <w:r w:rsidRPr="00172A3F">
              <w:rPr>
                <w:rFonts w:ascii="Times New Roman" w:hAnsi="Times New Roman" w:cs="Times New Roman"/>
                <w:sz w:val="20"/>
                <w:szCs w:val="20"/>
                <w:lang w:val="ru-RU"/>
              </w:rPr>
              <w:t xml:space="preserve"> из </w:t>
            </w:r>
            <w:r w:rsidRPr="00172A3F">
              <w:rPr>
                <w:rFonts w:ascii="Times New Roman" w:hAnsi="Times New Roman" w:cs="Times New Roman"/>
                <w:b/>
                <w:bCs/>
                <w:sz w:val="20"/>
                <w:szCs w:val="20"/>
              </w:rPr>
              <w:fldChar w:fldCharType="begin"/>
            </w:r>
            <w:r w:rsidRPr="00172A3F">
              <w:rPr>
                <w:rFonts w:ascii="Times New Roman" w:hAnsi="Times New Roman" w:cs="Times New Roman"/>
                <w:b/>
                <w:bCs/>
                <w:sz w:val="20"/>
                <w:szCs w:val="20"/>
              </w:rPr>
              <w:instrText>NUMPAGES</w:instrText>
            </w:r>
            <w:r w:rsidRPr="00172A3F">
              <w:rPr>
                <w:rFonts w:ascii="Times New Roman" w:hAnsi="Times New Roman" w:cs="Times New Roman"/>
                <w:b/>
                <w:bCs/>
                <w:sz w:val="20"/>
                <w:szCs w:val="20"/>
              </w:rPr>
              <w:fldChar w:fldCharType="separate"/>
            </w:r>
            <w:r>
              <w:rPr>
                <w:rFonts w:ascii="Times New Roman" w:hAnsi="Times New Roman" w:cs="Times New Roman"/>
                <w:b/>
                <w:bCs/>
                <w:noProof/>
                <w:sz w:val="20"/>
                <w:szCs w:val="20"/>
              </w:rPr>
              <w:t>54</w:t>
            </w:r>
            <w:r w:rsidRPr="00172A3F">
              <w:rPr>
                <w:rFonts w:ascii="Times New Roman" w:hAnsi="Times New Roman" w:cs="Times New Roman"/>
                <w:b/>
                <w:bCs/>
                <w:sz w:val="20"/>
                <w:szCs w:val="20"/>
              </w:rPr>
              <w:fldChar w:fldCharType="end"/>
            </w:r>
          </w:p>
        </w:sdtContent>
      </w:sdt>
    </w:sdtContent>
  </w:sdt>
  <w:p w14:paraId="35BD89B8" w14:textId="77777777" w:rsidR="00946A41" w:rsidRPr="00470E22" w:rsidRDefault="00946A41">
    <w:pPr>
      <w:pStyle w:val="a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225314" w14:textId="77777777" w:rsidR="00896B9D" w:rsidRDefault="00896B9D" w:rsidP="0066486C">
      <w:r>
        <w:separator/>
      </w:r>
    </w:p>
  </w:footnote>
  <w:footnote w:type="continuationSeparator" w:id="0">
    <w:p w14:paraId="698DF123" w14:textId="77777777" w:rsidR="00896B9D" w:rsidRDefault="00896B9D" w:rsidP="00664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DF14A" w14:textId="77777777" w:rsidR="00946A41" w:rsidRDefault="00946A41" w:rsidP="007960A4">
    <w:pPr>
      <w:pStyle w:val="a8"/>
      <w:jc w:val="center"/>
      <w:rPr>
        <w:rFonts w:ascii="Times New Roman" w:hAnsi="Times New Roman" w:cs="Times New Roman"/>
        <w:sz w:val="20"/>
        <w:szCs w:val="20"/>
        <w:lang w:val="ru-RU"/>
      </w:rPr>
    </w:pPr>
    <w:r w:rsidRPr="00B64FE6">
      <w:rPr>
        <w:rFonts w:ascii="Times New Roman" w:hAnsi="Times New Roman" w:cs="Times New Roman"/>
        <w:sz w:val="20"/>
        <w:szCs w:val="20"/>
        <w:lang w:val="ru-RU"/>
      </w:rPr>
      <w:t xml:space="preserve">Схема водоснабжения и водоотведения </w:t>
    </w:r>
    <w:proofErr w:type="spellStart"/>
    <w:r w:rsidRPr="00B64FE6">
      <w:rPr>
        <w:rFonts w:ascii="Times New Roman" w:hAnsi="Times New Roman" w:cs="Times New Roman"/>
        <w:sz w:val="20"/>
        <w:szCs w:val="20"/>
        <w:lang w:val="ru-RU"/>
      </w:rPr>
      <w:t>Корниловского</w:t>
    </w:r>
    <w:proofErr w:type="spellEnd"/>
    <w:r w:rsidRPr="00B64FE6">
      <w:rPr>
        <w:rFonts w:ascii="Times New Roman" w:hAnsi="Times New Roman" w:cs="Times New Roman"/>
        <w:sz w:val="20"/>
        <w:szCs w:val="20"/>
        <w:lang w:val="ru-RU"/>
      </w:rPr>
      <w:t xml:space="preserve"> сельского поселения</w:t>
    </w:r>
    <w:r>
      <w:rPr>
        <w:rFonts w:ascii="Times New Roman" w:hAnsi="Times New Roman" w:cs="Times New Roman"/>
        <w:sz w:val="20"/>
        <w:szCs w:val="20"/>
        <w:lang w:val="ru-RU"/>
      </w:rPr>
      <w:t xml:space="preserve"> </w:t>
    </w:r>
    <w:r w:rsidRPr="00B64FE6">
      <w:rPr>
        <w:rFonts w:ascii="Times New Roman" w:hAnsi="Times New Roman" w:cs="Times New Roman"/>
        <w:sz w:val="20"/>
        <w:szCs w:val="20"/>
        <w:lang w:val="ru-RU"/>
      </w:rPr>
      <w:t xml:space="preserve">Томского района </w:t>
    </w:r>
  </w:p>
  <w:p w14:paraId="363E78C7" w14:textId="77777777" w:rsidR="00946A41" w:rsidRDefault="00946A41" w:rsidP="007960A4">
    <w:pPr>
      <w:pStyle w:val="a8"/>
      <w:jc w:val="center"/>
      <w:rPr>
        <w:rFonts w:ascii="Times New Roman" w:hAnsi="Times New Roman" w:cs="Times New Roman"/>
        <w:sz w:val="20"/>
        <w:szCs w:val="20"/>
        <w:lang w:val="ru-RU"/>
      </w:rPr>
    </w:pPr>
    <w:r w:rsidRPr="00B64FE6">
      <w:rPr>
        <w:rFonts w:ascii="Times New Roman" w:hAnsi="Times New Roman" w:cs="Times New Roman"/>
        <w:sz w:val="20"/>
        <w:szCs w:val="20"/>
        <w:lang w:val="ru-RU"/>
      </w:rPr>
      <w:t>Томской области на 2016-2031 гг. актуализация на 2018г.</w:t>
    </w:r>
  </w:p>
  <w:p w14:paraId="15AC3C6B" w14:textId="77777777" w:rsidR="00946A41" w:rsidRPr="001B6506" w:rsidRDefault="00946A41" w:rsidP="007960A4">
    <w:pPr>
      <w:pStyle w:val="a8"/>
      <w:jc w:val="center"/>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1FFA8" w14:textId="0EBB2DC7" w:rsidR="00946A41" w:rsidRDefault="00946A41" w:rsidP="00C8706A">
    <w:pPr>
      <w:pStyle w:val="a8"/>
      <w:jc w:val="center"/>
      <w:rPr>
        <w:rFonts w:ascii="Times New Roman" w:hAnsi="Times New Roman" w:cs="Times New Roman"/>
        <w:sz w:val="20"/>
        <w:szCs w:val="20"/>
        <w:lang w:val="ru-RU"/>
      </w:rPr>
    </w:pPr>
    <w:r w:rsidRPr="00B64FE6">
      <w:rPr>
        <w:rFonts w:ascii="Times New Roman" w:hAnsi="Times New Roman" w:cs="Times New Roman"/>
        <w:sz w:val="20"/>
        <w:szCs w:val="20"/>
        <w:lang w:val="ru-RU"/>
      </w:rPr>
      <w:t xml:space="preserve">Схема водоснабжения и водоотведения </w:t>
    </w:r>
    <w:proofErr w:type="spellStart"/>
    <w:r w:rsidRPr="00B64FE6">
      <w:rPr>
        <w:rFonts w:ascii="Times New Roman" w:hAnsi="Times New Roman" w:cs="Times New Roman"/>
        <w:sz w:val="20"/>
        <w:szCs w:val="20"/>
        <w:lang w:val="ru-RU"/>
      </w:rPr>
      <w:t>Корниловского</w:t>
    </w:r>
    <w:proofErr w:type="spellEnd"/>
    <w:r w:rsidRPr="00B64FE6">
      <w:rPr>
        <w:rFonts w:ascii="Times New Roman" w:hAnsi="Times New Roman" w:cs="Times New Roman"/>
        <w:sz w:val="20"/>
        <w:szCs w:val="20"/>
        <w:lang w:val="ru-RU"/>
      </w:rPr>
      <w:t xml:space="preserve"> сельского поселения</w:t>
    </w:r>
    <w:r>
      <w:rPr>
        <w:rFonts w:ascii="Times New Roman" w:hAnsi="Times New Roman" w:cs="Times New Roman"/>
        <w:sz w:val="20"/>
        <w:szCs w:val="20"/>
        <w:lang w:val="ru-RU"/>
      </w:rPr>
      <w:t xml:space="preserve"> </w:t>
    </w:r>
    <w:r w:rsidRPr="00B64FE6">
      <w:rPr>
        <w:rFonts w:ascii="Times New Roman" w:hAnsi="Times New Roman" w:cs="Times New Roman"/>
        <w:sz w:val="20"/>
        <w:szCs w:val="20"/>
        <w:lang w:val="ru-RU"/>
      </w:rPr>
      <w:t>Томского района Томской области на 2016-2031 гг. актуализация на 2018г.</w:t>
    </w:r>
  </w:p>
  <w:p w14:paraId="19C9AF1E" w14:textId="77777777" w:rsidR="00946A41" w:rsidRPr="00C8706A" w:rsidRDefault="00946A41">
    <w:pPr>
      <w:pStyle w:val="a8"/>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159D6" w14:textId="3DD7F6EF" w:rsidR="00946A41" w:rsidRDefault="00946A41" w:rsidP="0066486C">
    <w:pPr>
      <w:pStyle w:val="a8"/>
      <w:jc w:val="center"/>
      <w:rPr>
        <w:rFonts w:ascii="Times New Roman" w:hAnsi="Times New Roman" w:cs="Times New Roman"/>
        <w:sz w:val="20"/>
        <w:szCs w:val="20"/>
        <w:lang w:val="ru-RU"/>
      </w:rPr>
    </w:pPr>
    <w:r w:rsidRPr="00B64FE6">
      <w:rPr>
        <w:rFonts w:ascii="Times New Roman" w:hAnsi="Times New Roman" w:cs="Times New Roman"/>
        <w:sz w:val="20"/>
        <w:szCs w:val="20"/>
        <w:lang w:val="ru-RU"/>
      </w:rPr>
      <w:t xml:space="preserve">Схема водоснабжения и водоотведения </w:t>
    </w:r>
    <w:proofErr w:type="spellStart"/>
    <w:r w:rsidRPr="00B64FE6">
      <w:rPr>
        <w:rFonts w:ascii="Times New Roman" w:hAnsi="Times New Roman" w:cs="Times New Roman"/>
        <w:sz w:val="20"/>
        <w:szCs w:val="20"/>
        <w:lang w:val="ru-RU"/>
      </w:rPr>
      <w:t>Корниловского</w:t>
    </w:r>
    <w:proofErr w:type="spellEnd"/>
    <w:r w:rsidRPr="00B64FE6">
      <w:rPr>
        <w:rFonts w:ascii="Times New Roman" w:hAnsi="Times New Roman" w:cs="Times New Roman"/>
        <w:sz w:val="20"/>
        <w:szCs w:val="20"/>
        <w:lang w:val="ru-RU"/>
      </w:rPr>
      <w:t xml:space="preserve"> сельского поселения</w:t>
    </w:r>
    <w:r>
      <w:rPr>
        <w:rFonts w:ascii="Times New Roman" w:hAnsi="Times New Roman" w:cs="Times New Roman"/>
        <w:sz w:val="20"/>
        <w:szCs w:val="20"/>
        <w:lang w:val="ru-RU"/>
      </w:rPr>
      <w:t xml:space="preserve"> </w:t>
    </w:r>
    <w:r w:rsidRPr="00B64FE6">
      <w:rPr>
        <w:rFonts w:ascii="Times New Roman" w:hAnsi="Times New Roman" w:cs="Times New Roman"/>
        <w:sz w:val="20"/>
        <w:szCs w:val="20"/>
        <w:lang w:val="ru-RU"/>
      </w:rPr>
      <w:t>Томского района Томской области на 2016-2031 гг. актуализация на 2018г.</w:t>
    </w:r>
  </w:p>
  <w:p w14:paraId="5FB03650" w14:textId="77777777" w:rsidR="00946A41" w:rsidRPr="00740033" w:rsidRDefault="00946A41">
    <w:pPr>
      <w:pStyle w:val="a8"/>
      <w:rPr>
        <w:lang w:val="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4A3E7" w14:textId="77777777" w:rsidR="00946A41" w:rsidRDefault="00946A41" w:rsidP="0066486C">
    <w:pPr>
      <w:pStyle w:val="a8"/>
      <w:jc w:val="center"/>
      <w:rPr>
        <w:rFonts w:ascii="Times New Roman" w:hAnsi="Times New Roman" w:cs="Times New Roman"/>
        <w:sz w:val="20"/>
        <w:szCs w:val="20"/>
        <w:lang w:val="ru-RU"/>
      </w:rPr>
    </w:pPr>
    <w:r w:rsidRPr="00B64FE6">
      <w:rPr>
        <w:rFonts w:ascii="Times New Roman" w:hAnsi="Times New Roman" w:cs="Times New Roman"/>
        <w:sz w:val="20"/>
        <w:szCs w:val="20"/>
        <w:lang w:val="ru-RU"/>
      </w:rPr>
      <w:t xml:space="preserve">Схема водоснабжения и водоотведения </w:t>
    </w:r>
    <w:proofErr w:type="spellStart"/>
    <w:r w:rsidRPr="00B64FE6">
      <w:rPr>
        <w:rFonts w:ascii="Times New Roman" w:hAnsi="Times New Roman" w:cs="Times New Roman"/>
        <w:sz w:val="20"/>
        <w:szCs w:val="20"/>
        <w:lang w:val="ru-RU"/>
      </w:rPr>
      <w:t>Корниловского</w:t>
    </w:r>
    <w:proofErr w:type="spellEnd"/>
    <w:r w:rsidRPr="00B64FE6">
      <w:rPr>
        <w:rFonts w:ascii="Times New Roman" w:hAnsi="Times New Roman" w:cs="Times New Roman"/>
        <w:sz w:val="20"/>
        <w:szCs w:val="20"/>
        <w:lang w:val="ru-RU"/>
      </w:rPr>
      <w:t xml:space="preserve"> сельского поселения</w:t>
    </w:r>
    <w:r>
      <w:rPr>
        <w:rFonts w:ascii="Times New Roman" w:hAnsi="Times New Roman" w:cs="Times New Roman"/>
        <w:sz w:val="20"/>
        <w:szCs w:val="20"/>
        <w:lang w:val="ru-RU"/>
      </w:rPr>
      <w:t xml:space="preserve"> </w:t>
    </w:r>
    <w:r w:rsidRPr="00B64FE6">
      <w:rPr>
        <w:rFonts w:ascii="Times New Roman" w:hAnsi="Times New Roman" w:cs="Times New Roman"/>
        <w:sz w:val="20"/>
        <w:szCs w:val="20"/>
        <w:lang w:val="ru-RU"/>
      </w:rPr>
      <w:t xml:space="preserve">Томского района </w:t>
    </w:r>
  </w:p>
  <w:p w14:paraId="7A225701" w14:textId="470A3FD3" w:rsidR="00946A41" w:rsidRPr="00196DCF" w:rsidRDefault="00946A41" w:rsidP="0098346E">
    <w:pPr>
      <w:pStyle w:val="a8"/>
      <w:jc w:val="center"/>
      <w:rPr>
        <w:lang w:val="ru-RU"/>
      </w:rPr>
    </w:pPr>
    <w:r w:rsidRPr="00B64FE6">
      <w:rPr>
        <w:rFonts w:ascii="Times New Roman" w:hAnsi="Times New Roman" w:cs="Times New Roman"/>
        <w:sz w:val="20"/>
        <w:szCs w:val="20"/>
        <w:lang w:val="ru-RU"/>
      </w:rPr>
      <w:t>Томской области на 2016-2031 гг. актуализация на 2018г.</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15CC3" w14:textId="77777777" w:rsidR="00946A41" w:rsidRPr="00172A3F" w:rsidRDefault="00946A41" w:rsidP="00F749D7">
    <w:pPr>
      <w:pStyle w:val="a8"/>
      <w:jc w:val="center"/>
      <w:rPr>
        <w:lang w:val="ru-RU"/>
      </w:rPr>
    </w:pPr>
    <w:r w:rsidRPr="00B64FE6">
      <w:rPr>
        <w:rFonts w:ascii="Times New Roman" w:hAnsi="Times New Roman" w:cs="Times New Roman"/>
        <w:sz w:val="20"/>
        <w:szCs w:val="20"/>
        <w:lang w:val="ru-RU"/>
      </w:rPr>
      <w:t xml:space="preserve">Схема водоснабжения и водоотведения </w:t>
    </w:r>
    <w:proofErr w:type="spellStart"/>
    <w:r w:rsidRPr="00B64FE6">
      <w:rPr>
        <w:rFonts w:ascii="Times New Roman" w:hAnsi="Times New Roman" w:cs="Times New Roman"/>
        <w:sz w:val="20"/>
        <w:szCs w:val="20"/>
        <w:lang w:val="ru-RU"/>
      </w:rPr>
      <w:t>Корниловского</w:t>
    </w:r>
    <w:proofErr w:type="spellEnd"/>
    <w:r w:rsidRPr="00B64FE6">
      <w:rPr>
        <w:rFonts w:ascii="Times New Roman" w:hAnsi="Times New Roman" w:cs="Times New Roman"/>
        <w:sz w:val="20"/>
        <w:szCs w:val="20"/>
        <w:lang w:val="ru-RU"/>
      </w:rPr>
      <w:t xml:space="preserve"> сельского поселения</w:t>
    </w:r>
    <w:r>
      <w:rPr>
        <w:rFonts w:ascii="Times New Roman" w:hAnsi="Times New Roman" w:cs="Times New Roman"/>
        <w:sz w:val="20"/>
        <w:szCs w:val="20"/>
        <w:lang w:val="ru-RU"/>
      </w:rPr>
      <w:t xml:space="preserve"> </w:t>
    </w:r>
    <w:r w:rsidRPr="00B64FE6">
      <w:rPr>
        <w:rFonts w:ascii="Times New Roman" w:hAnsi="Times New Roman" w:cs="Times New Roman"/>
        <w:sz w:val="20"/>
        <w:szCs w:val="20"/>
        <w:lang w:val="ru-RU"/>
      </w:rPr>
      <w:t>Томского района Томской области на 2016-2031 гг. актуализация на 2018г.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0500"/>
    <w:multiLevelType w:val="hybridMultilevel"/>
    <w:tmpl w:val="E9F858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1F6F8C"/>
    <w:multiLevelType w:val="hybridMultilevel"/>
    <w:tmpl w:val="416660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5B590A"/>
    <w:multiLevelType w:val="hybridMultilevel"/>
    <w:tmpl w:val="6B8A092E"/>
    <w:lvl w:ilvl="0" w:tplc="0EFC556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573BA9"/>
    <w:multiLevelType w:val="hybridMultilevel"/>
    <w:tmpl w:val="ACEA35A6"/>
    <w:lvl w:ilvl="0" w:tplc="3AE279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51A3204"/>
    <w:multiLevelType w:val="hybridMultilevel"/>
    <w:tmpl w:val="DCFEA8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9DA7B83"/>
    <w:multiLevelType w:val="hybridMultilevel"/>
    <w:tmpl w:val="647A2FA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1BCD2B4A"/>
    <w:multiLevelType w:val="multilevel"/>
    <w:tmpl w:val="C86E9C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55687D"/>
    <w:multiLevelType w:val="hybridMultilevel"/>
    <w:tmpl w:val="7CC294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7F4BDE"/>
    <w:multiLevelType w:val="hybridMultilevel"/>
    <w:tmpl w:val="96FAA218"/>
    <w:lvl w:ilvl="0" w:tplc="04190001">
      <w:start w:val="1"/>
      <w:numFmt w:val="bullet"/>
      <w:lvlText w:val=""/>
      <w:lvlJc w:val="left"/>
      <w:pPr>
        <w:tabs>
          <w:tab w:val="num" w:pos="2496"/>
        </w:tabs>
        <w:ind w:left="2496" w:hanging="360"/>
      </w:pPr>
      <w:rPr>
        <w:rFonts w:ascii="Symbol" w:hAnsi="Symbol" w:hint="default"/>
      </w:rPr>
    </w:lvl>
    <w:lvl w:ilvl="1" w:tplc="04190011">
      <w:start w:val="1"/>
      <w:numFmt w:val="decimal"/>
      <w:lvlText w:val="%2)"/>
      <w:lvlJc w:val="left"/>
      <w:pPr>
        <w:tabs>
          <w:tab w:val="num" w:pos="2160"/>
        </w:tabs>
        <w:ind w:left="2160" w:hanging="360"/>
      </w:pPr>
      <w:rPr>
        <w:rFonts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51709C9"/>
    <w:multiLevelType w:val="hybridMultilevel"/>
    <w:tmpl w:val="11F09A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30029D"/>
    <w:multiLevelType w:val="multilevel"/>
    <w:tmpl w:val="ED78B3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FD0F64"/>
    <w:multiLevelType w:val="hybridMultilevel"/>
    <w:tmpl w:val="2258E2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3C706B"/>
    <w:multiLevelType w:val="hybridMultilevel"/>
    <w:tmpl w:val="126E80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EC7513"/>
    <w:multiLevelType w:val="hybridMultilevel"/>
    <w:tmpl w:val="6B6A22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50079C"/>
    <w:multiLevelType w:val="hybridMultilevel"/>
    <w:tmpl w:val="53AEA112"/>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369A6008"/>
    <w:multiLevelType w:val="hybridMultilevel"/>
    <w:tmpl w:val="D0028D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389A3AB2"/>
    <w:multiLevelType w:val="hybridMultilevel"/>
    <w:tmpl w:val="8E802740"/>
    <w:lvl w:ilvl="0" w:tplc="407E95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A4115F4"/>
    <w:multiLevelType w:val="hybridMultilevel"/>
    <w:tmpl w:val="E280C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514D92"/>
    <w:multiLevelType w:val="hybridMultilevel"/>
    <w:tmpl w:val="555C1D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2E629A"/>
    <w:multiLevelType w:val="multilevel"/>
    <w:tmpl w:val="0BEE2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DC7EAE"/>
    <w:multiLevelType w:val="multilevel"/>
    <w:tmpl w:val="67327F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2B43302"/>
    <w:multiLevelType w:val="hybridMultilevel"/>
    <w:tmpl w:val="21C00ED6"/>
    <w:lvl w:ilvl="0" w:tplc="B31A68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62E0C8C"/>
    <w:multiLevelType w:val="hybridMultilevel"/>
    <w:tmpl w:val="00A2C1A6"/>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DD22A9A"/>
    <w:multiLevelType w:val="hybridMultilevel"/>
    <w:tmpl w:val="44083986"/>
    <w:lvl w:ilvl="0" w:tplc="3056B78A">
      <w:start w:val="200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1CB298E"/>
    <w:multiLevelType w:val="hybridMultilevel"/>
    <w:tmpl w:val="821496B6"/>
    <w:lvl w:ilvl="0" w:tplc="614874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56CD4F89"/>
    <w:multiLevelType w:val="hybridMultilevel"/>
    <w:tmpl w:val="111A67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7A92F4E"/>
    <w:multiLevelType w:val="hybridMultilevel"/>
    <w:tmpl w:val="0E0640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5F6D20A8"/>
    <w:multiLevelType w:val="multilevel"/>
    <w:tmpl w:val="506EE566"/>
    <w:lvl w:ilvl="0">
      <w:start w:val="1"/>
      <w:numFmt w:val="decimal"/>
      <w:lvlText w:val="%1."/>
      <w:lvlJc w:val="left"/>
      <w:pPr>
        <w:ind w:left="1065" w:hanging="360"/>
      </w:pPr>
      <w:rPr>
        <w:rFonts w:cs="Times New Roman"/>
        <w:b/>
      </w:rPr>
    </w:lvl>
    <w:lvl w:ilvl="1">
      <w:start w:val="1"/>
      <w:numFmt w:val="decimal"/>
      <w:isLgl/>
      <w:lvlText w:val="%1.%2."/>
      <w:lvlJc w:val="left"/>
      <w:pPr>
        <w:ind w:left="1785" w:hanging="720"/>
      </w:pPr>
      <w:rPr>
        <w:rFonts w:cs="Times New Roman"/>
        <w:b/>
      </w:rPr>
    </w:lvl>
    <w:lvl w:ilvl="2">
      <w:start w:val="1"/>
      <w:numFmt w:val="decimal"/>
      <w:isLgl/>
      <w:lvlText w:val="%1.%2.%3."/>
      <w:lvlJc w:val="left"/>
      <w:pPr>
        <w:ind w:left="2145" w:hanging="720"/>
      </w:pPr>
      <w:rPr>
        <w:rFonts w:cs="Times New Roman"/>
      </w:rPr>
    </w:lvl>
    <w:lvl w:ilvl="3">
      <w:start w:val="1"/>
      <w:numFmt w:val="decimal"/>
      <w:isLgl/>
      <w:lvlText w:val="%1.%2.%3.%4."/>
      <w:lvlJc w:val="left"/>
      <w:pPr>
        <w:ind w:left="2865" w:hanging="1080"/>
      </w:pPr>
      <w:rPr>
        <w:rFonts w:cs="Times New Roman"/>
      </w:rPr>
    </w:lvl>
    <w:lvl w:ilvl="4">
      <w:start w:val="1"/>
      <w:numFmt w:val="decimal"/>
      <w:isLgl/>
      <w:lvlText w:val="%1.%2.%3.%4.%5."/>
      <w:lvlJc w:val="left"/>
      <w:pPr>
        <w:ind w:left="3225" w:hanging="1080"/>
      </w:pPr>
      <w:rPr>
        <w:rFonts w:cs="Times New Roman"/>
      </w:rPr>
    </w:lvl>
    <w:lvl w:ilvl="5">
      <w:start w:val="1"/>
      <w:numFmt w:val="decimal"/>
      <w:isLgl/>
      <w:lvlText w:val="%1.%2.%3.%4.%5.%6."/>
      <w:lvlJc w:val="left"/>
      <w:pPr>
        <w:ind w:left="3945" w:hanging="1440"/>
      </w:pPr>
      <w:rPr>
        <w:rFonts w:cs="Times New Roman"/>
      </w:rPr>
    </w:lvl>
    <w:lvl w:ilvl="6">
      <w:start w:val="1"/>
      <w:numFmt w:val="decimal"/>
      <w:isLgl/>
      <w:lvlText w:val="%1.%2.%3.%4.%5.%6.%7."/>
      <w:lvlJc w:val="left"/>
      <w:pPr>
        <w:ind w:left="4665" w:hanging="1800"/>
      </w:pPr>
      <w:rPr>
        <w:rFonts w:cs="Times New Roman"/>
      </w:rPr>
    </w:lvl>
    <w:lvl w:ilvl="7">
      <w:start w:val="1"/>
      <w:numFmt w:val="decimal"/>
      <w:isLgl/>
      <w:lvlText w:val="%1.%2.%3.%4.%5.%6.%7.%8."/>
      <w:lvlJc w:val="left"/>
      <w:pPr>
        <w:ind w:left="5025" w:hanging="1800"/>
      </w:pPr>
      <w:rPr>
        <w:rFonts w:cs="Times New Roman"/>
      </w:rPr>
    </w:lvl>
    <w:lvl w:ilvl="8">
      <w:start w:val="1"/>
      <w:numFmt w:val="decimal"/>
      <w:isLgl/>
      <w:lvlText w:val="%1.%2.%3.%4.%5.%6.%7.%8.%9."/>
      <w:lvlJc w:val="left"/>
      <w:pPr>
        <w:ind w:left="5745" w:hanging="2160"/>
      </w:pPr>
      <w:rPr>
        <w:rFonts w:cs="Times New Roman"/>
      </w:rPr>
    </w:lvl>
  </w:abstractNum>
  <w:abstractNum w:abstractNumId="28" w15:restartNumberingAfterBreak="0">
    <w:nsid w:val="648A4106"/>
    <w:multiLevelType w:val="hybridMultilevel"/>
    <w:tmpl w:val="8FB0E7AA"/>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6604AC8"/>
    <w:multiLevelType w:val="hybridMultilevel"/>
    <w:tmpl w:val="4BA0A586"/>
    <w:lvl w:ilvl="0" w:tplc="04190011">
      <w:start w:val="1"/>
      <w:numFmt w:val="decimal"/>
      <w:lvlText w:val="%1)"/>
      <w:lvlJc w:val="left"/>
      <w:pPr>
        <w:ind w:left="1195" w:hanging="360"/>
      </w:pPr>
    </w:lvl>
    <w:lvl w:ilvl="1" w:tplc="04190019" w:tentative="1">
      <w:start w:val="1"/>
      <w:numFmt w:val="lowerLetter"/>
      <w:lvlText w:val="%2."/>
      <w:lvlJc w:val="left"/>
      <w:pPr>
        <w:ind w:left="1915" w:hanging="360"/>
      </w:pPr>
    </w:lvl>
    <w:lvl w:ilvl="2" w:tplc="0419001B" w:tentative="1">
      <w:start w:val="1"/>
      <w:numFmt w:val="lowerRoman"/>
      <w:lvlText w:val="%3."/>
      <w:lvlJc w:val="right"/>
      <w:pPr>
        <w:ind w:left="2635" w:hanging="180"/>
      </w:pPr>
    </w:lvl>
    <w:lvl w:ilvl="3" w:tplc="0419000F" w:tentative="1">
      <w:start w:val="1"/>
      <w:numFmt w:val="decimal"/>
      <w:lvlText w:val="%4."/>
      <w:lvlJc w:val="left"/>
      <w:pPr>
        <w:ind w:left="3355" w:hanging="360"/>
      </w:pPr>
    </w:lvl>
    <w:lvl w:ilvl="4" w:tplc="04190019" w:tentative="1">
      <w:start w:val="1"/>
      <w:numFmt w:val="lowerLetter"/>
      <w:lvlText w:val="%5."/>
      <w:lvlJc w:val="left"/>
      <w:pPr>
        <w:ind w:left="4075" w:hanging="360"/>
      </w:pPr>
    </w:lvl>
    <w:lvl w:ilvl="5" w:tplc="0419001B" w:tentative="1">
      <w:start w:val="1"/>
      <w:numFmt w:val="lowerRoman"/>
      <w:lvlText w:val="%6."/>
      <w:lvlJc w:val="right"/>
      <w:pPr>
        <w:ind w:left="4795" w:hanging="180"/>
      </w:pPr>
    </w:lvl>
    <w:lvl w:ilvl="6" w:tplc="0419000F" w:tentative="1">
      <w:start w:val="1"/>
      <w:numFmt w:val="decimal"/>
      <w:lvlText w:val="%7."/>
      <w:lvlJc w:val="left"/>
      <w:pPr>
        <w:ind w:left="5515" w:hanging="360"/>
      </w:pPr>
    </w:lvl>
    <w:lvl w:ilvl="7" w:tplc="04190019" w:tentative="1">
      <w:start w:val="1"/>
      <w:numFmt w:val="lowerLetter"/>
      <w:lvlText w:val="%8."/>
      <w:lvlJc w:val="left"/>
      <w:pPr>
        <w:ind w:left="6235" w:hanging="360"/>
      </w:pPr>
    </w:lvl>
    <w:lvl w:ilvl="8" w:tplc="0419001B" w:tentative="1">
      <w:start w:val="1"/>
      <w:numFmt w:val="lowerRoman"/>
      <w:lvlText w:val="%9."/>
      <w:lvlJc w:val="right"/>
      <w:pPr>
        <w:ind w:left="6955" w:hanging="180"/>
      </w:pPr>
    </w:lvl>
  </w:abstractNum>
  <w:abstractNum w:abstractNumId="30" w15:restartNumberingAfterBreak="0">
    <w:nsid w:val="688F74FF"/>
    <w:multiLevelType w:val="multilevel"/>
    <w:tmpl w:val="5C84B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552221"/>
    <w:multiLevelType w:val="hybridMultilevel"/>
    <w:tmpl w:val="B67422A0"/>
    <w:lvl w:ilvl="0" w:tplc="52D2BC06">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32" w15:restartNumberingAfterBreak="0">
    <w:nsid w:val="72306F45"/>
    <w:multiLevelType w:val="multilevel"/>
    <w:tmpl w:val="11729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5C72C2"/>
    <w:multiLevelType w:val="hybridMultilevel"/>
    <w:tmpl w:val="F89C3694"/>
    <w:lvl w:ilvl="0" w:tplc="CB40F16A">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15:restartNumberingAfterBreak="0">
    <w:nsid w:val="78773B2C"/>
    <w:multiLevelType w:val="hybridMultilevel"/>
    <w:tmpl w:val="A976AEDE"/>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
  </w:num>
  <w:num w:numId="3">
    <w:abstractNumId w:val="5"/>
  </w:num>
  <w:num w:numId="4">
    <w:abstractNumId w:val="12"/>
  </w:num>
  <w:num w:numId="5">
    <w:abstractNumId w:val="8"/>
  </w:num>
  <w:num w:numId="6">
    <w:abstractNumId w:val="7"/>
  </w:num>
  <w:num w:numId="7">
    <w:abstractNumId w:val="32"/>
  </w:num>
  <w:num w:numId="8">
    <w:abstractNumId w:val="34"/>
  </w:num>
  <w:num w:numId="9">
    <w:abstractNumId w:val="0"/>
  </w:num>
  <w:num w:numId="10">
    <w:abstractNumId w:val="18"/>
  </w:num>
  <w:num w:numId="11">
    <w:abstractNumId w:val="13"/>
  </w:num>
  <w:num w:numId="12">
    <w:abstractNumId w:val="23"/>
  </w:num>
  <w:num w:numId="13">
    <w:abstractNumId w:val="9"/>
  </w:num>
  <w:num w:numId="14">
    <w:abstractNumId w:val="11"/>
  </w:num>
  <w:num w:numId="15">
    <w:abstractNumId w:val="4"/>
  </w:num>
  <w:num w:numId="16">
    <w:abstractNumId w:val="28"/>
  </w:num>
  <w:num w:numId="17">
    <w:abstractNumId w:val="22"/>
  </w:num>
  <w:num w:numId="18">
    <w:abstractNumId w:val="30"/>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9"/>
  </w:num>
  <w:num w:numId="22">
    <w:abstractNumId w:val="10"/>
  </w:num>
  <w:num w:numId="23">
    <w:abstractNumId w:val="6"/>
  </w:num>
  <w:num w:numId="24">
    <w:abstractNumId w:val="26"/>
  </w:num>
  <w:num w:numId="25">
    <w:abstractNumId w:val="17"/>
  </w:num>
  <w:num w:numId="26">
    <w:abstractNumId w:val="14"/>
  </w:num>
  <w:num w:numId="27">
    <w:abstractNumId w:val="15"/>
  </w:num>
  <w:num w:numId="28">
    <w:abstractNumId w:val="31"/>
  </w:num>
  <w:num w:numId="29">
    <w:abstractNumId w:val="2"/>
  </w:num>
  <w:num w:numId="30">
    <w:abstractNumId w:val="24"/>
  </w:num>
  <w:num w:numId="31">
    <w:abstractNumId w:val="3"/>
  </w:num>
  <w:num w:numId="32">
    <w:abstractNumId w:val="20"/>
  </w:num>
  <w:num w:numId="33">
    <w:abstractNumId w:val="33"/>
  </w:num>
  <w:num w:numId="34">
    <w:abstractNumId w:val="21"/>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486C"/>
    <w:rsid w:val="000002A4"/>
    <w:rsid w:val="00027A28"/>
    <w:rsid w:val="00052B5C"/>
    <w:rsid w:val="000602CC"/>
    <w:rsid w:val="00062B7C"/>
    <w:rsid w:val="00066FA7"/>
    <w:rsid w:val="000A5625"/>
    <w:rsid w:val="000A710B"/>
    <w:rsid w:val="000B78D7"/>
    <w:rsid w:val="000D3517"/>
    <w:rsid w:val="00103622"/>
    <w:rsid w:val="00106B96"/>
    <w:rsid w:val="001217D0"/>
    <w:rsid w:val="001332CE"/>
    <w:rsid w:val="00135DEB"/>
    <w:rsid w:val="001504B1"/>
    <w:rsid w:val="001510FC"/>
    <w:rsid w:val="00155E23"/>
    <w:rsid w:val="00160733"/>
    <w:rsid w:val="00161C6D"/>
    <w:rsid w:val="0019073A"/>
    <w:rsid w:val="00196DCF"/>
    <w:rsid w:val="001A2254"/>
    <w:rsid w:val="001A4EA5"/>
    <w:rsid w:val="001A506F"/>
    <w:rsid w:val="001B56F8"/>
    <w:rsid w:val="001C23AA"/>
    <w:rsid w:val="001C6621"/>
    <w:rsid w:val="001D0C05"/>
    <w:rsid w:val="001D2ED2"/>
    <w:rsid w:val="001E7BED"/>
    <w:rsid w:val="001F5DEE"/>
    <w:rsid w:val="00215A3C"/>
    <w:rsid w:val="00217A39"/>
    <w:rsid w:val="0022241C"/>
    <w:rsid w:val="00223030"/>
    <w:rsid w:val="0023246B"/>
    <w:rsid w:val="0023545C"/>
    <w:rsid w:val="002354A6"/>
    <w:rsid w:val="00236054"/>
    <w:rsid w:val="002445EA"/>
    <w:rsid w:val="00245EFF"/>
    <w:rsid w:val="00254655"/>
    <w:rsid w:val="00261112"/>
    <w:rsid w:val="0026364D"/>
    <w:rsid w:val="00270847"/>
    <w:rsid w:val="00287EBD"/>
    <w:rsid w:val="002A3520"/>
    <w:rsid w:val="002A5413"/>
    <w:rsid w:val="002A6171"/>
    <w:rsid w:val="002B741C"/>
    <w:rsid w:val="002D48D0"/>
    <w:rsid w:val="002E6E93"/>
    <w:rsid w:val="002F59AA"/>
    <w:rsid w:val="003030EF"/>
    <w:rsid w:val="00324382"/>
    <w:rsid w:val="003374E1"/>
    <w:rsid w:val="00343169"/>
    <w:rsid w:val="003450C5"/>
    <w:rsid w:val="0034588A"/>
    <w:rsid w:val="0035225F"/>
    <w:rsid w:val="00372D2C"/>
    <w:rsid w:val="0037329C"/>
    <w:rsid w:val="003850B6"/>
    <w:rsid w:val="003856E9"/>
    <w:rsid w:val="00393A2F"/>
    <w:rsid w:val="003B0075"/>
    <w:rsid w:val="003D7805"/>
    <w:rsid w:val="003F6450"/>
    <w:rsid w:val="004125A1"/>
    <w:rsid w:val="00435AE4"/>
    <w:rsid w:val="00437E20"/>
    <w:rsid w:val="00444ED5"/>
    <w:rsid w:val="004525AA"/>
    <w:rsid w:val="00454177"/>
    <w:rsid w:val="00455B6C"/>
    <w:rsid w:val="00462F04"/>
    <w:rsid w:val="00463D34"/>
    <w:rsid w:val="0048716D"/>
    <w:rsid w:val="00487B16"/>
    <w:rsid w:val="00496B2B"/>
    <w:rsid w:val="004976E9"/>
    <w:rsid w:val="004A563C"/>
    <w:rsid w:val="004A6AC1"/>
    <w:rsid w:val="004C1275"/>
    <w:rsid w:val="004C2082"/>
    <w:rsid w:val="004C489B"/>
    <w:rsid w:val="004E4DAD"/>
    <w:rsid w:val="004E624E"/>
    <w:rsid w:val="004E774A"/>
    <w:rsid w:val="004F799A"/>
    <w:rsid w:val="005115D2"/>
    <w:rsid w:val="00516E51"/>
    <w:rsid w:val="00530A0E"/>
    <w:rsid w:val="00533ADC"/>
    <w:rsid w:val="005628C8"/>
    <w:rsid w:val="00576575"/>
    <w:rsid w:val="005776D1"/>
    <w:rsid w:val="00595E23"/>
    <w:rsid w:val="005B6598"/>
    <w:rsid w:val="005E0BD4"/>
    <w:rsid w:val="005F5622"/>
    <w:rsid w:val="00615826"/>
    <w:rsid w:val="00636680"/>
    <w:rsid w:val="00641F5E"/>
    <w:rsid w:val="0066486C"/>
    <w:rsid w:val="00664FD1"/>
    <w:rsid w:val="00675AD1"/>
    <w:rsid w:val="00676479"/>
    <w:rsid w:val="006910A6"/>
    <w:rsid w:val="006A6D66"/>
    <w:rsid w:val="006B3457"/>
    <w:rsid w:val="006C4D3D"/>
    <w:rsid w:val="006D3A01"/>
    <w:rsid w:val="006E0119"/>
    <w:rsid w:val="006F7294"/>
    <w:rsid w:val="007003FC"/>
    <w:rsid w:val="0071694E"/>
    <w:rsid w:val="00740033"/>
    <w:rsid w:val="00772207"/>
    <w:rsid w:val="007766E3"/>
    <w:rsid w:val="007767B5"/>
    <w:rsid w:val="007811A7"/>
    <w:rsid w:val="0078504E"/>
    <w:rsid w:val="00793ED2"/>
    <w:rsid w:val="00794472"/>
    <w:rsid w:val="007960A4"/>
    <w:rsid w:val="007A626B"/>
    <w:rsid w:val="007B2E51"/>
    <w:rsid w:val="007C2CF9"/>
    <w:rsid w:val="007D0D86"/>
    <w:rsid w:val="007D4E8F"/>
    <w:rsid w:val="007E7388"/>
    <w:rsid w:val="007E7976"/>
    <w:rsid w:val="008174FE"/>
    <w:rsid w:val="008241B9"/>
    <w:rsid w:val="0083170B"/>
    <w:rsid w:val="008471F3"/>
    <w:rsid w:val="0086616E"/>
    <w:rsid w:val="00871404"/>
    <w:rsid w:val="00872F12"/>
    <w:rsid w:val="0087602D"/>
    <w:rsid w:val="00881F43"/>
    <w:rsid w:val="00893CE4"/>
    <w:rsid w:val="00896B9D"/>
    <w:rsid w:val="008A6D0E"/>
    <w:rsid w:val="008A7B2F"/>
    <w:rsid w:val="008B4237"/>
    <w:rsid w:val="008B5647"/>
    <w:rsid w:val="008D59E1"/>
    <w:rsid w:val="008E42C8"/>
    <w:rsid w:val="008F4C0D"/>
    <w:rsid w:val="008F7159"/>
    <w:rsid w:val="00901600"/>
    <w:rsid w:val="009017B1"/>
    <w:rsid w:val="00906A07"/>
    <w:rsid w:val="009157FB"/>
    <w:rsid w:val="009203E0"/>
    <w:rsid w:val="00926CBC"/>
    <w:rsid w:val="009359FB"/>
    <w:rsid w:val="00940847"/>
    <w:rsid w:val="00946A41"/>
    <w:rsid w:val="00956E8A"/>
    <w:rsid w:val="00975CCC"/>
    <w:rsid w:val="0098346E"/>
    <w:rsid w:val="00985C8F"/>
    <w:rsid w:val="009A64C8"/>
    <w:rsid w:val="009B3F6F"/>
    <w:rsid w:val="009C7BEA"/>
    <w:rsid w:val="009E699F"/>
    <w:rsid w:val="009F0617"/>
    <w:rsid w:val="00A02FF8"/>
    <w:rsid w:val="00A038EE"/>
    <w:rsid w:val="00A05BB2"/>
    <w:rsid w:val="00A227F8"/>
    <w:rsid w:val="00A26A3D"/>
    <w:rsid w:val="00A30607"/>
    <w:rsid w:val="00A31965"/>
    <w:rsid w:val="00A518AA"/>
    <w:rsid w:val="00A90AF5"/>
    <w:rsid w:val="00AA2E4A"/>
    <w:rsid w:val="00AA3D5D"/>
    <w:rsid w:val="00AB70C9"/>
    <w:rsid w:val="00AD7E61"/>
    <w:rsid w:val="00AE54F3"/>
    <w:rsid w:val="00AE7573"/>
    <w:rsid w:val="00B0004A"/>
    <w:rsid w:val="00B1145A"/>
    <w:rsid w:val="00B20A37"/>
    <w:rsid w:val="00B306AF"/>
    <w:rsid w:val="00B306B3"/>
    <w:rsid w:val="00B31B04"/>
    <w:rsid w:val="00B329D1"/>
    <w:rsid w:val="00B533E2"/>
    <w:rsid w:val="00B648DE"/>
    <w:rsid w:val="00B84939"/>
    <w:rsid w:val="00B84CFD"/>
    <w:rsid w:val="00B90583"/>
    <w:rsid w:val="00B93024"/>
    <w:rsid w:val="00B9533D"/>
    <w:rsid w:val="00BA7703"/>
    <w:rsid w:val="00BB26D4"/>
    <w:rsid w:val="00BD3567"/>
    <w:rsid w:val="00BF020E"/>
    <w:rsid w:val="00BF2D77"/>
    <w:rsid w:val="00BF40AD"/>
    <w:rsid w:val="00C05A96"/>
    <w:rsid w:val="00C20E4B"/>
    <w:rsid w:val="00C32581"/>
    <w:rsid w:val="00C4089F"/>
    <w:rsid w:val="00C46F01"/>
    <w:rsid w:val="00C56793"/>
    <w:rsid w:val="00C66002"/>
    <w:rsid w:val="00C743B7"/>
    <w:rsid w:val="00C8177B"/>
    <w:rsid w:val="00C8706A"/>
    <w:rsid w:val="00C92D71"/>
    <w:rsid w:val="00CA573C"/>
    <w:rsid w:val="00CB01FC"/>
    <w:rsid w:val="00CB293E"/>
    <w:rsid w:val="00CB7469"/>
    <w:rsid w:val="00CD576C"/>
    <w:rsid w:val="00CE3B59"/>
    <w:rsid w:val="00CE749C"/>
    <w:rsid w:val="00CF5952"/>
    <w:rsid w:val="00D3238B"/>
    <w:rsid w:val="00D5373E"/>
    <w:rsid w:val="00D5675B"/>
    <w:rsid w:val="00D637AF"/>
    <w:rsid w:val="00DB5E3A"/>
    <w:rsid w:val="00DD13BF"/>
    <w:rsid w:val="00DD49BD"/>
    <w:rsid w:val="00DE2362"/>
    <w:rsid w:val="00DF5EAA"/>
    <w:rsid w:val="00E07864"/>
    <w:rsid w:val="00E23F84"/>
    <w:rsid w:val="00E25B53"/>
    <w:rsid w:val="00E278AF"/>
    <w:rsid w:val="00E443AA"/>
    <w:rsid w:val="00E46519"/>
    <w:rsid w:val="00E67939"/>
    <w:rsid w:val="00E850D1"/>
    <w:rsid w:val="00EB32B3"/>
    <w:rsid w:val="00EB44AF"/>
    <w:rsid w:val="00EC4C11"/>
    <w:rsid w:val="00EE2F4D"/>
    <w:rsid w:val="00EE38C6"/>
    <w:rsid w:val="00EE456A"/>
    <w:rsid w:val="00EF75F3"/>
    <w:rsid w:val="00F01FB7"/>
    <w:rsid w:val="00F05E7B"/>
    <w:rsid w:val="00F0658B"/>
    <w:rsid w:val="00F143BD"/>
    <w:rsid w:val="00F23231"/>
    <w:rsid w:val="00F27D64"/>
    <w:rsid w:val="00F34FB8"/>
    <w:rsid w:val="00F43F2F"/>
    <w:rsid w:val="00F45E3C"/>
    <w:rsid w:val="00F55DBC"/>
    <w:rsid w:val="00F62F24"/>
    <w:rsid w:val="00F66323"/>
    <w:rsid w:val="00F749D7"/>
    <w:rsid w:val="00FC52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8ADC2"/>
  <w15:docId w15:val="{CAFB279F-C1CB-D14D-94CA-07724313D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66486C"/>
    <w:pPr>
      <w:widowControl w:val="0"/>
      <w:spacing w:after="0" w:line="240" w:lineRule="auto"/>
    </w:pPr>
    <w:rPr>
      <w:lang w:val="en-US"/>
    </w:rPr>
  </w:style>
  <w:style w:type="paragraph" w:styleId="1">
    <w:name w:val="heading 1"/>
    <w:basedOn w:val="a"/>
    <w:next w:val="a"/>
    <w:link w:val="10"/>
    <w:autoRedefine/>
    <w:qFormat/>
    <w:rsid w:val="00C56793"/>
    <w:pPr>
      <w:keepNext/>
      <w:keepLines/>
      <w:spacing w:after="60"/>
      <w:ind w:left="284"/>
      <w:contextualSpacing/>
      <w:jc w:val="center"/>
      <w:outlineLvl w:val="0"/>
    </w:pPr>
    <w:rPr>
      <w:rFonts w:ascii="Times New Roman" w:eastAsiaTheme="majorEastAsia" w:hAnsi="Times New Roman" w:cstheme="majorBidi"/>
      <w:b/>
      <w:bCs/>
      <w:lang w:val="ru-RU" w:eastAsia="ru-RU"/>
    </w:rPr>
  </w:style>
  <w:style w:type="paragraph" w:styleId="2">
    <w:name w:val="heading 2"/>
    <w:basedOn w:val="a"/>
    <w:next w:val="a"/>
    <w:link w:val="20"/>
    <w:uiPriority w:val="9"/>
    <w:unhideWhenUsed/>
    <w:qFormat/>
    <w:rsid w:val="003850B6"/>
    <w:pPr>
      <w:keepNext/>
      <w:keepLines/>
      <w:spacing w:before="200"/>
      <w:outlineLvl w:val="1"/>
    </w:pPr>
    <w:rPr>
      <w:rFonts w:ascii="Times New Roman" w:eastAsiaTheme="majorEastAsia" w:hAnsi="Times New Roman" w:cstheme="majorBidi"/>
      <w:b/>
      <w:bCs/>
      <w:sz w:val="24"/>
      <w:szCs w:val="26"/>
    </w:rPr>
  </w:style>
  <w:style w:type="paragraph" w:styleId="3">
    <w:name w:val="heading 3"/>
    <w:basedOn w:val="a"/>
    <w:next w:val="a"/>
    <w:link w:val="30"/>
    <w:uiPriority w:val="9"/>
    <w:unhideWhenUsed/>
    <w:qFormat/>
    <w:rsid w:val="007960A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56793"/>
    <w:rPr>
      <w:rFonts w:ascii="Times New Roman" w:eastAsiaTheme="majorEastAsia" w:hAnsi="Times New Roman" w:cstheme="majorBidi"/>
      <w:b/>
      <w:bCs/>
      <w:lang w:eastAsia="ru-RU"/>
    </w:rPr>
  </w:style>
  <w:style w:type="character" w:customStyle="1" w:styleId="20">
    <w:name w:val="Заголовок 2 Знак"/>
    <w:basedOn w:val="a0"/>
    <w:link w:val="2"/>
    <w:uiPriority w:val="9"/>
    <w:rsid w:val="003850B6"/>
    <w:rPr>
      <w:rFonts w:ascii="Times New Roman" w:eastAsiaTheme="majorEastAsia" w:hAnsi="Times New Roman" w:cstheme="majorBidi"/>
      <w:b/>
      <w:bCs/>
      <w:sz w:val="24"/>
      <w:szCs w:val="26"/>
      <w:lang w:val="en-US"/>
    </w:rPr>
  </w:style>
  <w:style w:type="character" w:customStyle="1" w:styleId="30">
    <w:name w:val="Заголовок 3 Знак"/>
    <w:basedOn w:val="a0"/>
    <w:link w:val="3"/>
    <w:uiPriority w:val="9"/>
    <w:rsid w:val="007960A4"/>
    <w:rPr>
      <w:rFonts w:asciiTheme="majorHAnsi" w:eastAsiaTheme="majorEastAsia" w:hAnsiTheme="majorHAnsi" w:cstheme="majorBidi"/>
      <w:b/>
      <w:bCs/>
      <w:color w:val="4F81BD" w:themeColor="accent1"/>
      <w:lang w:val="en-US"/>
    </w:rPr>
  </w:style>
  <w:style w:type="paragraph" w:styleId="a3">
    <w:name w:val="Balloon Text"/>
    <w:basedOn w:val="a"/>
    <w:link w:val="a4"/>
    <w:uiPriority w:val="99"/>
    <w:semiHidden/>
    <w:unhideWhenUsed/>
    <w:rsid w:val="0066486C"/>
    <w:rPr>
      <w:rFonts w:ascii="Tahoma" w:hAnsi="Tahoma" w:cs="Tahoma"/>
      <w:sz w:val="16"/>
      <w:szCs w:val="16"/>
    </w:rPr>
  </w:style>
  <w:style w:type="character" w:customStyle="1" w:styleId="a4">
    <w:name w:val="Текст выноски Знак"/>
    <w:basedOn w:val="a0"/>
    <w:link w:val="a3"/>
    <w:uiPriority w:val="99"/>
    <w:semiHidden/>
    <w:rsid w:val="0066486C"/>
    <w:rPr>
      <w:rFonts w:ascii="Tahoma" w:hAnsi="Tahoma" w:cs="Tahoma"/>
      <w:sz w:val="16"/>
      <w:szCs w:val="16"/>
      <w:lang w:val="en-US"/>
    </w:rPr>
  </w:style>
  <w:style w:type="table" w:styleId="a5">
    <w:name w:val="Table Grid"/>
    <w:basedOn w:val="a1"/>
    <w:rsid w:val="0066486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1"/>
    <w:qFormat/>
    <w:rsid w:val="0066486C"/>
    <w:pPr>
      <w:widowControl/>
      <w:tabs>
        <w:tab w:val="left" w:pos="0"/>
      </w:tabs>
      <w:jc w:val="center"/>
    </w:pPr>
    <w:rPr>
      <w:rFonts w:ascii="Times New Roman" w:eastAsia="Times New Roman" w:hAnsi="Times New Roman" w:cs="Times New Roman"/>
      <w:b/>
      <w:bCs/>
      <w:sz w:val="28"/>
      <w:szCs w:val="24"/>
      <w:lang w:val="ru-RU" w:eastAsia="ru-RU"/>
    </w:rPr>
  </w:style>
  <w:style w:type="character" w:customStyle="1" w:styleId="a7">
    <w:name w:val="Основной текст Знак"/>
    <w:basedOn w:val="a0"/>
    <w:link w:val="a6"/>
    <w:uiPriority w:val="1"/>
    <w:rsid w:val="0066486C"/>
    <w:rPr>
      <w:rFonts w:ascii="Times New Roman" w:eastAsia="Times New Roman" w:hAnsi="Times New Roman" w:cs="Times New Roman"/>
      <w:b/>
      <w:bCs/>
      <w:sz w:val="28"/>
      <w:szCs w:val="24"/>
      <w:lang w:eastAsia="ru-RU"/>
    </w:rPr>
  </w:style>
  <w:style w:type="paragraph" w:styleId="a8">
    <w:name w:val="header"/>
    <w:basedOn w:val="a"/>
    <w:link w:val="a9"/>
    <w:uiPriority w:val="99"/>
    <w:unhideWhenUsed/>
    <w:rsid w:val="0066486C"/>
    <w:pPr>
      <w:tabs>
        <w:tab w:val="center" w:pos="4677"/>
        <w:tab w:val="right" w:pos="9355"/>
      </w:tabs>
    </w:pPr>
  </w:style>
  <w:style w:type="character" w:customStyle="1" w:styleId="a9">
    <w:name w:val="Верхний колонтитул Знак"/>
    <w:basedOn w:val="a0"/>
    <w:link w:val="a8"/>
    <w:uiPriority w:val="99"/>
    <w:rsid w:val="0066486C"/>
    <w:rPr>
      <w:lang w:val="en-US"/>
    </w:rPr>
  </w:style>
  <w:style w:type="paragraph" w:styleId="aa">
    <w:name w:val="footer"/>
    <w:basedOn w:val="a"/>
    <w:link w:val="ab"/>
    <w:uiPriority w:val="99"/>
    <w:unhideWhenUsed/>
    <w:rsid w:val="0066486C"/>
    <w:pPr>
      <w:tabs>
        <w:tab w:val="center" w:pos="4677"/>
        <w:tab w:val="right" w:pos="9355"/>
      </w:tabs>
    </w:pPr>
  </w:style>
  <w:style w:type="character" w:customStyle="1" w:styleId="ab">
    <w:name w:val="Нижний колонтитул Знак"/>
    <w:basedOn w:val="a0"/>
    <w:link w:val="aa"/>
    <w:uiPriority w:val="99"/>
    <w:rsid w:val="0066486C"/>
    <w:rPr>
      <w:lang w:val="en-US"/>
    </w:rPr>
  </w:style>
  <w:style w:type="paragraph" w:styleId="ac">
    <w:name w:val="TOC Heading"/>
    <w:basedOn w:val="1"/>
    <w:next w:val="a"/>
    <w:uiPriority w:val="39"/>
    <w:unhideWhenUsed/>
    <w:qFormat/>
    <w:rsid w:val="007960A4"/>
    <w:pPr>
      <w:widowControl/>
      <w:spacing w:before="480" w:after="0" w:line="276" w:lineRule="auto"/>
      <w:contextualSpacing w:val="0"/>
      <w:jc w:val="left"/>
      <w:outlineLvl w:val="9"/>
    </w:pPr>
    <w:rPr>
      <w:rFonts w:asciiTheme="majorHAnsi" w:hAnsiTheme="majorHAnsi"/>
      <w:color w:val="365F91" w:themeColor="accent1" w:themeShade="BF"/>
      <w:sz w:val="28"/>
    </w:rPr>
  </w:style>
  <w:style w:type="paragraph" w:styleId="11">
    <w:name w:val="toc 1"/>
    <w:basedOn w:val="a"/>
    <w:next w:val="a"/>
    <w:autoRedefine/>
    <w:uiPriority w:val="39"/>
    <w:unhideWhenUsed/>
    <w:rsid w:val="007960A4"/>
    <w:pPr>
      <w:contextualSpacing/>
    </w:pPr>
    <w:rPr>
      <w:rFonts w:ascii="Times New Roman" w:hAnsi="Times New Roman"/>
      <w:sz w:val="24"/>
    </w:rPr>
  </w:style>
  <w:style w:type="character" w:styleId="ad">
    <w:name w:val="Hyperlink"/>
    <w:basedOn w:val="a0"/>
    <w:uiPriority w:val="99"/>
    <w:unhideWhenUsed/>
    <w:rsid w:val="007960A4"/>
    <w:rPr>
      <w:color w:val="0000FF" w:themeColor="hyperlink"/>
      <w:u w:val="single"/>
    </w:rPr>
  </w:style>
  <w:style w:type="character" w:customStyle="1" w:styleId="ae">
    <w:name w:val="Основной текст с отступом Знак"/>
    <w:basedOn w:val="a0"/>
    <w:link w:val="af"/>
    <w:uiPriority w:val="99"/>
    <w:rsid w:val="007960A4"/>
    <w:rPr>
      <w:lang w:val="en-US"/>
    </w:rPr>
  </w:style>
  <w:style w:type="paragraph" w:styleId="af">
    <w:name w:val="Body Text Indent"/>
    <w:basedOn w:val="a"/>
    <w:link w:val="ae"/>
    <w:uiPriority w:val="99"/>
    <w:unhideWhenUsed/>
    <w:rsid w:val="007960A4"/>
    <w:pPr>
      <w:spacing w:after="120"/>
      <w:ind w:left="283"/>
    </w:pPr>
  </w:style>
  <w:style w:type="character" w:customStyle="1" w:styleId="12">
    <w:name w:val="Основной текст с отступом Знак1"/>
    <w:basedOn w:val="a0"/>
    <w:uiPriority w:val="99"/>
    <w:semiHidden/>
    <w:rsid w:val="007960A4"/>
    <w:rPr>
      <w:lang w:val="en-US"/>
    </w:rPr>
  </w:style>
  <w:style w:type="paragraph" w:styleId="af0">
    <w:name w:val="List Paragraph"/>
    <w:basedOn w:val="a"/>
    <w:qFormat/>
    <w:rsid w:val="007960A4"/>
    <w:pPr>
      <w:widowControl/>
      <w:spacing w:after="200" w:line="276" w:lineRule="auto"/>
      <w:ind w:left="720"/>
      <w:contextualSpacing/>
    </w:pPr>
    <w:rPr>
      <w:rFonts w:ascii="Calibri" w:eastAsia="Calibri" w:hAnsi="Calibri" w:cs="Times New Roman"/>
      <w:lang w:val="ru-RU"/>
    </w:rPr>
  </w:style>
  <w:style w:type="paragraph" w:customStyle="1" w:styleId="ConsPlusNormal">
    <w:name w:val="ConsPlusNormal"/>
    <w:rsid w:val="007960A4"/>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Iniiaiieoaeno21">
    <w:name w:val="Iniiaiie oaeno 21"/>
    <w:basedOn w:val="a"/>
    <w:uiPriority w:val="99"/>
    <w:rsid w:val="007960A4"/>
    <w:pPr>
      <w:widowControl/>
    </w:pPr>
    <w:rPr>
      <w:rFonts w:ascii="Times New Roman" w:eastAsia="Times New Roman" w:hAnsi="Times New Roman" w:cs="Times New Roman"/>
      <w:sz w:val="24"/>
      <w:szCs w:val="24"/>
      <w:lang w:val="ru-RU" w:eastAsia="ru-RU"/>
    </w:rPr>
  </w:style>
  <w:style w:type="character" w:styleId="af1">
    <w:name w:val="Strong"/>
    <w:basedOn w:val="a0"/>
    <w:uiPriority w:val="22"/>
    <w:qFormat/>
    <w:rsid w:val="007960A4"/>
    <w:rPr>
      <w:b/>
      <w:bCs/>
    </w:rPr>
  </w:style>
  <w:style w:type="character" w:customStyle="1" w:styleId="apple-converted-space">
    <w:name w:val="apple-converted-space"/>
    <w:basedOn w:val="a0"/>
    <w:rsid w:val="007960A4"/>
  </w:style>
  <w:style w:type="paragraph" w:customStyle="1" w:styleId="af2">
    <w:name w:val="Классик"/>
    <w:basedOn w:val="a"/>
    <w:link w:val="af3"/>
    <w:qFormat/>
    <w:rsid w:val="007960A4"/>
    <w:pPr>
      <w:widowControl/>
      <w:ind w:firstLine="720"/>
      <w:jc w:val="both"/>
    </w:pPr>
    <w:rPr>
      <w:rFonts w:ascii="Times New Roman" w:eastAsia="Calibri" w:hAnsi="Times New Roman" w:cs="Times New Roman"/>
      <w:sz w:val="24"/>
      <w:szCs w:val="24"/>
      <w:lang w:val="ru-RU" w:bidi="en-US"/>
    </w:rPr>
  </w:style>
  <w:style w:type="character" w:customStyle="1" w:styleId="af3">
    <w:name w:val="Классик Знак"/>
    <w:basedOn w:val="a0"/>
    <w:link w:val="af2"/>
    <w:rsid w:val="007960A4"/>
    <w:rPr>
      <w:rFonts w:ascii="Times New Roman" w:eastAsia="Calibri" w:hAnsi="Times New Roman" w:cs="Times New Roman"/>
      <w:sz w:val="24"/>
      <w:szCs w:val="24"/>
      <w:lang w:bidi="en-US"/>
    </w:rPr>
  </w:style>
  <w:style w:type="paragraph" w:customStyle="1" w:styleId="Default">
    <w:name w:val="Default"/>
    <w:rsid w:val="007960A4"/>
    <w:pPr>
      <w:autoSpaceDE w:val="0"/>
      <w:autoSpaceDN w:val="0"/>
      <w:adjustRightInd w:val="0"/>
      <w:spacing w:after="0" w:line="240" w:lineRule="auto"/>
    </w:pPr>
    <w:rPr>
      <w:rFonts w:ascii="Tahoma" w:hAnsi="Tahoma" w:cs="Tahoma"/>
      <w:color w:val="000000"/>
      <w:sz w:val="24"/>
      <w:szCs w:val="24"/>
    </w:rPr>
  </w:style>
  <w:style w:type="character" w:customStyle="1" w:styleId="af4">
    <w:name w:val="Текст примечания Знак"/>
    <w:basedOn w:val="a0"/>
    <w:link w:val="af5"/>
    <w:uiPriority w:val="99"/>
    <w:semiHidden/>
    <w:rsid w:val="007960A4"/>
    <w:rPr>
      <w:sz w:val="24"/>
      <w:szCs w:val="24"/>
      <w:lang w:val="en-US"/>
    </w:rPr>
  </w:style>
  <w:style w:type="paragraph" w:styleId="af5">
    <w:name w:val="annotation text"/>
    <w:basedOn w:val="a"/>
    <w:link w:val="af4"/>
    <w:uiPriority w:val="99"/>
    <w:semiHidden/>
    <w:unhideWhenUsed/>
    <w:rsid w:val="007960A4"/>
    <w:rPr>
      <w:sz w:val="24"/>
      <w:szCs w:val="24"/>
    </w:rPr>
  </w:style>
  <w:style w:type="character" w:customStyle="1" w:styleId="af6">
    <w:name w:val="Тема примечания Знак"/>
    <w:basedOn w:val="af4"/>
    <w:link w:val="af7"/>
    <w:uiPriority w:val="99"/>
    <w:semiHidden/>
    <w:rsid w:val="007960A4"/>
    <w:rPr>
      <w:b/>
      <w:bCs/>
      <w:sz w:val="24"/>
      <w:szCs w:val="24"/>
      <w:lang w:val="en-US"/>
    </w:rPr>
  </w:style>
  <w:style w:type="paragraph" w:styleId="af7">
    <w:name w:val="annotation subject"/>
    <w:basedOn w:val="af5"/>
    <w:next w:val="af5"/>
    <w:link w:val="af6"/>
    <w:uiPriority w:val="99"/>
    <w:semiHidden/>
    <w:unhideWhenUsed/>
    <w:rsid w:val="007960A4"/>
    <w:rPr>
      <w:b/>
      <w:bCs/>
    </w:rPr>
  </w:style>
  <w:style w:type="character" w:customStyle="1" w:styleId="13">
    <w:name w:val="Тема примечания Знак1"/>
    <w:basedOn w:val="af4"/>
    <w:uiPriority w:val="99"/>
    <w:semiHidden/>
    <w:rsid w:val="007960A4"/>
    <w:rPr>
      <w:b/>
      <w:bCs/>
      <w:sz w:val="24"/>
      <w:szCs w:val="24"/>
      <w:lang w:val="en-US"/>
    </w:rPr>
  </w:style>
  <w:style w:type="paragraph" w:styleId="21">
    <w:name w:val="Body Text Indent 2"/>
    <w:basedOn w:val="a"/>
    <w:link w:val="22"/>
    <w:uiPriority w:val="99"/>
    <w:semiHidden/>
    <w:unhideWhenUsed/>
    <w:rsid w:val="007960A4"/>
    <w:pPr>
      <w:spacing w:after="120" w:line="480" w:lineRule="auto"/>
      <w:ind w:left="283"/>
    </w:pPr>
  </w:style>
  <w:style w:type="character" w:customStyle="1" w:styleId="22">
    <w:name w:val="Основной текст с отступом 2 Знак"/>
    <w:basedOn w:val="a0"/>
    <w:link w:val="21"/>
    <w:uiPriority w:val="99"/>
    <w:semiHidden/>
    <w:rsid w:val="007960A4"/>
    <w:rPr>
      <w:lang w:val="en-US"/>
    </w:rPr>
  </w:style>
  <w:style w:type="paragraph" w:customStyle="1" w:styleId="213">
    <w:name w:val="Стиль Основной текст с отступом 2 + 13 пт"/>
    <w:basedOn w:val="21"/>
    <w:link w:val="2130"/>
    <w:autoRedefine/>
    <w:rsid w:val="007960A4"/>
    <w:pPr>
      <w:widowControl/>
      <w:spacing w:after="0" w:line="360" w:lineRule="auto"/>
      <w:ind w:left="0" w:firstLine="720"/>
      <w:jc w:val="both"/>
    </w:pPr>
    <w:rPr>
      <w:rFonts w:ascii="Times New Roman" w:eastAsia="Times New Roman" w:hAnsi="Times New Roman" w:cs="Times New Roman"/>
      <w:sz w:val="26"/>
      <w:szCs w:val="24"/>
      <w:lang w:val="ru-RU" w:eastAsia="ru-RU"/>
    </w:rPr>
  </w:style>
  <w:style w:type="character" w:customStyle="1" w:styleId="2130">
    <w:name w:val="Стиль Основной текст с отступом 2 + 13 пт Знак"/>
    <w:link w:val="213"/>
    <w:rsid w:val="007960A4"/>
    <w:rPr>
      <w:rFonts w:ascii="Times New Roman" w:eastAsia="Times New Roman" w:hAnsi="Times New Roman" w:cs="Times New Roman"/>
      <w:sz w:val="26"/>
      <w:szCs w:val="24"/>
      <w:lang w:eastAsia="ru-RU"/>
    </w:rPr>
  </w:style>
  <w:style w:type="paragraph" w:styleId="af8">
    <w:name w:val="No Spacing"/>
    <w:basedOn w:val="a"/>
    <w:link w:val="af9"/>
    <w:uiPriority w:val="1"/>
    <w:qFormat/>
    <w:rsid w:val="007960A4"/>
    <w:pPr>
      <w:widowControl/>
    </w:pPr>
    <w:rPr>
      <w:rFonts w:cs="Times New Roman"/>
      <w:sz w:val="24"/>
      <w:szCs w:val="32"/>
      <w:lang w:bidi="en-US"/>
    </w:rPr>
  </w:style>
  <w:style w:type="character" w:customStyle="1" w:styleId="af9">
    <w:name w:val="Без интервала Знак"/>
    <w:link w:val="af8"/>
    <w:uiPriority w:val="1"/>
    <w:locked/>
    <w:rsid w:val="007960A4"/>
    <w:rPr>
      <w:rFonts w:cs="Times New Roman"/>
      <w:sz w:val="24"/>
      <w:szCs w:val="32"/>
      <w:lang w:val="en-US" w:bidi="en-US"/>
    </w:rPr>
  </w:style>
  <w:style w:type="paragraph" w:styleId="afa">
    <w:name w:val="Plain Text"/>
    <w:basedOn w:val="a"/>
    <w:link w:val="afb"/>
    <w:uiPriority w:val="99"/>
    <w:unhideWhenUsed/>
    <w:rsid w:val="007960A4"/>
    <w:pPr>
      <w:widowControl/>
    </w:pPr>
    <w:rPr>
      <w:rFonts w:ascii="Consolas" w:eastAsia="Calibri" w:hAnsi="Consolas" w:cs="Consolas"/>
      <w:sz w:val="21"/>
      <w:szCs w:val="21"/>
      <w:lang w:val="ru-RU"/>
    </w:rPr>
  </w:style>
  <w:style w:type="character" w:customStyle="1" w:styleId="afb">
    <w:name w:val="Текст Знак"/>
    <w:basedOn w:val="a0"/>
    <w:link w:val="afa"/>
    <w:uiPriority w:val="99"/>
    <w:rsid w:val="007960A4"/>
    <w:rPr>
      <w:rFonts w:ascii="Consolas" w:eastAsia="Calibri" w:hAnsi="Consolas" w:cs="Consolas"/>
      <w:sz w:val="21"/>
      <w:szCs w:val="21"/>
    </w:rPr>
  </w:style>
  <w:style w:type="character" w:customStyle="1" w:styleId="FontStyle22">
    <w:name w:val="Font Style22"/>
    <w:rsid w:val="007960A4"/>
    <w:rPr>
      <w:rFonts w:ascii="Times New Roman" w:hAnsi="Times New Roman" w:cs="Times New Roman" w:hint="default"/>
      <w:i/>
      <w:iCs/>
      <w:sz w:val="16"/>
      <w:szCs w:val="16"/>
    </w:rPr>
  </w:style>
  <w:style w:type="character" w:customStyle="1" w:styleId="ArialNarrow">
    <w:name w:val="Основной текст + Arial Narrow"/>
    <w:aliases w:val="11,5 pt65"/>
    <w:uiPriority w:val="99"/>
    <w:rsid w:val="007960A4"/>
    <w:rPr>
      <w:rFonts w:ascii="Arial Narrow" w:hAnsi="Arial Narrow" w:cs="Arial Narrow"/>
      <w:color w:val="000000"/>
      <w:spacing w:val="0"/>
      <w:w w:val="100"/>
      <w:position w:val="0"/>
      <w:sz w:val="23"/>
      <w:szCs w:val="23"/>
      <w:shd w:val="clear" w:color="auto" w:fill="FFFFFF"/>
      <w:lang w:val="ru-RU"/>
    </w:rPr>
  </w:style>
  <w:style w:type="paragraph" w:styleId="23">
    <w:name w:val="toc 2"/>
    <w:basedOn w:val="a"/>
    <w:next w:val="a"/>
    <w:autoRedefine/>
    <w:uiPriority w:val="39"/>
    <w:unhideWhenUsed/>
    <w:rsid w:val="007960A4"/>
    <w:pPr>
      <w:spacing w:after="100"/>
      <w:ind w:left="220"/>
    </w:pPr>
  </w:style>
  <w:style w:type="paragraph" w:styleId="31">
    <w:name w:val="toc 3"/>
    <w:basedOn w:val="a"/>
    <w:next w:val="a"/>
    <w:autoRedefine/>
    <w:uiPriority w:val="39"/>
    <w:unhideWhenUsed/>
    <w:rsid w:val="007960A4"/>
    <w:pPr>
      <w:tabs>
        <w:tab w:val="right" w:leader="dot" w:pos="9923"/>
      </w:tabs>
      <w:ind w:left="440"/>
      <w:contextualSpacing/>
    </w:pPr>
  </w:style>
  <w:style w:type="paragraph" w:styleId="4">
    <w:name w:val="toc 4"/>
    <w:basedOn w:val="a"/>
    <w:next w:val="a"/>
    <w:autoRedefine/>
    <w:uiPriority w:val="39"/>
    <w:unhideWhenUsed/>
    <w:rsid w:val="007960A4"/>
    <w:pPr>
      <w:widowControl/>
      <w:spacing w:after="100" w:line="276" w:lineRule="auto"/>
      <w:ind w:left="660"/>
    </w:pPr>
    <w:rPr>
      <w:rFonts w:eastAsiaTheme="minorEastAsia"/>
      <w:lang w:val="ru-RU" w:eastAsia="ru-RU"/>
    </w:rPr>
  </w:style>
  <w:style w:type="paragraph" w:styleId="5">
    <w:name w:val="toc 5"/>
    <w:basedOn w:val="a"/>
    <w:next w:val="a"/>
    <w:autoRedefine/>
    <w:uiPriority w:val="39"/>
    <w:unhideWhenUsed/>
    <w:rsid w:val="007960A4"/>
    <w:pPr>
      <w:widowControl/>
      <w:spacing w:after="100" w:line="276" w:lineRule="auto"/>
      <w:ind w:left="880"/>
    </w:pPr>
    <w:rPr>
      <w:rFonts w:eastAsiaTheme="minorEastAsia"/>
      <w:lang w:val="ru-RU" w:eastAsia="ru-RU"/>
    </w:rPr>
  </w:style>
  <w:style w:type="paragraph" w:styleId="6">
    <w:name w:val="toc 6"/>
    <w:basedOn w:val="a"/>
    <w:next w:val="a"/>
    <w:autoRedefine/>
    <w:uiPriority w:val="39"/>
    <w:unhideWhenUsed/>
    <w:rsid w:val="007960A4"/>
    <w:pPr>
      <w:widowControl/>
      <w:spacing w:after="100" w:line="276" w:lineRule="auto"/>
      <w:ind w:left="1100"/>
    </w:pPr>
    <w:rPr>
      <w:rFonts w:eastAsiaTheme="minorEastAsia"/>
      <w:lang w:val="ru-RU" w:eastAsia="ru-RU"/>
    </w:rPr>
  </w:style>
  <w:style w:type="paragraph" w:styleId="7">
    <w:name w:val="toc 7"/>
    <w:basedOn w:val="a"/>
    <w:next w:val="a"/>
    <w:autoRedefine/>
    <w:uiPriority w:val="39"/>
    <w:unhideWhenUsed/>
    <w:rsid w:val="007960A4"/>
    <w:pPr>
      <w:widowControl/>
      <w:spacing w:after="100" w:line="276" w:lineRule="auto"/>
      <w:ind w:left="1320"/>
    </w:pPr>
    <w:rPr>
      <w:rFonts w:eastAsiaTheme="minorEastAsia"/>
      <w:lang w:val="ru-RU" w:eastAsia="ru-RU"/>
    </w:rPr>
  </w:style>
  <w:style w:type="paragraph" w:styleId="8">
    <w:name w:val="toc 8"/>
    <w:basedOn w:val="a"/>
    <w:next w:val="a"/>
    <w:autoRedefine/>
    <w:uiPriority w:val="39"/>
    <w:unhideWhenUsed/>
    <w:rsid w:val="007960A4"/>
    <w:pPr>
      <w:widowControl/>
      <w:spacing w:after="100" w:line="276" w:lineRule="auto"/>
      <w:ind w:left="1540"/>
    </w:pPr>
    <w:rPr>
      <w:rFonts w:eastAsiaTheme="minorEastAsia"/>
      <w:lang w:val="ru-RU" w:eastAsia="ru-RU"/>
    </w:rPr>
  </w:style>
  <w:style w:type="paragraph" w:styleId="9">
    <w:name w:val="toc 9"/>
    <w:basedOn w:val="a"/>
    <w:next w:val="a"/>
    <w:autoRedefine/>
    <w:uiPriority w:val="39"/>
    <w:unhideWhenUsed/>
    <w:rsid w:val="007960A4"/>
    <w:pPr>
      <w:widowControl/>
      <w:spacing w:after="100" w:line="276" w:lineRule="auto"/>
      <w:ind w:left="1760"/>
    </w:pPr>
    <w:rPr>
      <w:rFonts w:eastAsiaTheme="minorEastAsia"/>
      <w:lang w:val="ru-RU" w:eastAsia="ru-RU"/>
    </w:rPr>
  </w:style>
  <w:style w:type="character" w:customStyle="1" w:styleId="grame">
    <w:name w:val="grame"/>
    <w:basedOn w:val="a0"/>
    <w:rsid w:val="007960A4"/>
  </w:style>
  <w:style w:type="character" w:customStyle="1" w:styleId="spelle">
    <w:name w:val="spelle"/>
    <w:basedOn w:val="a0"/>
    <w:rsid w:val="007960A4"/>
  </w:style>
  <w:style w:type="paragraph" w:styleId="afc">
    <w:name w:val="Normal (Web)"/>
    <w:basedOn w:val="a"/>
    <w:uiPriority w:val="99"/>
    <w:unhideWhenUsed/>
    <w:rsid w:val="007960A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32">
    <w:name w:val="Body Text Indent 3"/>
    <w:basedOn w:val="a"/>
    <w:link w:val="33"/>
    <w:uiPriority w:val="99"/>
    <w:unhideWhenUsed/>
    <w:rsid w:val="007960A4"/>
    <w:pPr>
      <w:spacing w:after="120"/>
      <w:ind w:left="283"/>
    </w:pPr>
    <w:rPr>
      <w:sz w:val="16"/>
      <w:szCs w:val="16"/>
    </w:rPr>
  </w:style>
  <w:style w:type="character" w:customStyle="1" w:styleId="33">
    <w:name w:val="Основной текст с отступом 3 Знак"/>
    <w:basedOn w:val="a0"/>
    <w:link w:val="32"/>
    <w:uiPriority w:val="99"/>
    <w:rsid w:val="007960A4"/>
    <w:rPr>
      <w:sz w:val="16"/>
      <w:szCs w:val="16"/>
      <w:lang w:val="en-US"/>
    </w:rPr>
  </w:style>
  <w:style w:type="paragraph" w:customStyle="1" w:styleId="14">
    <w:name w:val="Абзац списка1"/>
    <w:basedOn w:val="a"/>
    <w:rsid w:val="007960A4"/>
    <w:pPr>
      <w:widowControl/>
      <w:ind w:left="720"/>
    </w:pPr>
    <w:rPr>
      <w:rFonts w:ascii="Times New Roman" w:eastAsia="Calibri" w:hAnsi="Times New Roman" w:cs="Times New Roman"/>
      <w:sz w:val="26"/>
      <w:szCs w:val="24"/>
      <w:lang w:val="ru-RU" w:eastAsia="ru-RU"/>
    </w:rPr>
  </w:style>
  <w:style w:type="paragraph" w:customStyle="1" w:styleId="afd">
    <w:name w:val="a"/>
    <w:basedOn w:val="a"/>
    <w:rsid w:val="007960A4"/>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styleId="afe">
    <w:name w:val="Emphasis"/>
    <w:basedOn w:val="a0"/>
    <w:uiPriority w:val="20"/>
    <w:qFormat/>
    <w:rsid w:val="007960A4"/>
    <w:rPr>
      <w:i/>
      <w:iCs/>
    </w:rPr>
  </w:style>
  <w:style w:type="paragraph" w:customStyle="1" w:styleId="24">
    <w:name w:val="Абзац списка2"/>
    <w:basedOn w:val="a"/>
    <w:rsid w:val="007960A4"/>
    <w:pPr>
      <w:widowControl/>
      <w:spacing w:after="200" w:line="276" w:lineRule="auto"/>
      <w:ind w:left="720"/>
      <w:contextualSpacing/>
    </w:pPr>
    <w:rPr>
      <w:rFonts w:ascii="Calibri" w:eastAsia="Times New Roman" w:hAnsi="Calibri" w:cs="Times New Roman"/>
      <w:lang w:val="ru-RU"/>
    </w:rPr>
  </w:style>
  <w:style w:type="character" w:customStyle="1" w:styleId="js-extracted-address">
    <w:name w:val="js-extracted-address"/>
    <w:basedOn w:val="a0"/>
    <w:rsid w:val="007960A4"/>
  </w:style>
  <w:style w:type="character" w:customStyle="1" w:styleId="docaccesstitle">
    <w:name w:val="docaccess_title"/>
    <w:basedOn w:val="a0"/>
    <w:rsid w:val="007960A4"/>
  </w:style>
  <w:style w:type="character" w:customStyle="1" w:styleId="docaccessactnever">
    <w:name w:val="docaccess_act_never"/>
    <w:basedOn w:val="a0"/>
    <w:rsid w:val="007960A4"/>
  </w:style>
  <w:style w:type="character" w:customStyle="1" w:styleId="docaccessbase">
    <w:name w:val="docaccess_base"/>
    <w:basedOn w:val="a0"/>
    <w:rsid w:val="007960A4"/>
  </w:style>
  <w:style w:type="character" w:customStyle="1" w:styleId="comments">
    <w:name w:val="comments"/>
    <w:basedOn w:val="a0"/>
    <w:rsid w:val="007960A4"/>
  </w:style>
  <w:style w:type="character" w:customStyle="1" w:styleId="15">
    <w:name w:val="Дата1"/>
    <w:basedOn w:val="a0"/>
    <w:rsid w:val="007960A4"/>
  </w:style>
  <w:style w:type="character" w:customStyle="1" w:styleId="postauthor">
    <w:name w:val="postauthor"/>
    <w:basedOn w:val="a0"/>
    <w:rsid w:val="007960A4"/>
  </w:style>
  <w:style w:type="character" w:customStyle="1" w:styleId="postsofauthor">
    <w:name w:val="postsofauthor"/>
    <w:basedOn w:val="a0"/>
    <w:rsid w:val="007960A4"/>
  </w:style>
  <w:style w:type="character" w:customStyle="1" w:styleId="hl">
    <w:name w:val="hl"/>
    <w:basedOn w:val="a0"/>
    <w:rsid w:val="007960A4"/>
  </w:style>
  <w:style w:type="character" w:styleId="aff">
    <w:name w:val="annotation reference"/>
    <w:basedOn w:val="a0"/>
    <w:uiPriority w:val="99"/>
    <w:semiHidden/>
    <w:unhideWhenUsed/>
    <w:rsid w:val="00EE38C6"/>
    <w:rPr>
      <w:sz w:val="16"/>
      <w:szCs w:val="16"/>
    </w:rPr>
  </w:style>
  <w:style w:type="character" w:styleId="aff0">
    <w:name w:val="FollowedHyperlink"/>
    <w:basedOn w:val="a0"/>
    <w:uiPriority w:val="99"/>
    <w:semiHidden/>
    <w:unhideWhenUsed/>
    <w:rsid w:val="000602CC"/>
    <w:rPr>
      <w:color w:val="800080"/>
      <w:u w:val="single"/>
    </w:rPr>
  </w:style>
  <w:style w:type="paragraph" w:customStyle="1" w:styleId="font5">
    <w:name w:val="font5"/>
    <w:basedOn w:val="a"/>
    <w:rsid w:val="000602CC"/>
    <w:pPr>
      <w:widowControl/>
      <w:spacing w:before="100" w:beforeAutospacing="1" w:after="100" w:afterAutospacing="1"/>
    </w:pPr>
    <w:rPr>
      <w:rFonts w:ascii="Times New Roman" w:eastAsia="Times New Roman" w:hAnsi="Times New Roman" w:cs="Times New Roman"/>
      <w:sz w:val="20"/>
      <w:szCs w:val="20"/>
      <w:lang w:val="ru-RU" w:eastAsia="ru-RU"/>
    </w:rPr>
  </w:style>
  <w:style w:type="paragraph" w:customStyle="1" w:styleId="font6">
    <w:name w:val="font6"/>
    <w:basedOn w:val="a"/>
    <w:rsid w:val="000602CC"/>
    <w:pPr>
      <w:widowControl/>
      <w:spacing w:before="100" w:beforeAutospacing="1" w:after="100" w:afterAutospacing="1"/>
    </w:pPr>
    <w:rPr>
      <w:rFonts w:ascii="Times New Roman" w:eastAsia="Times New Roman" w:hAnsi="Times New Roman" w:cs="Times New Roman"/>
      <w:b/>
      <w:bCs/>
      <w:sz w:val="20"/>
      <w:szCs w:val="20"/>
      <w:lang w:val="ru-RU" w:eastAsia="ru-RU"/>
    </w:rPr>
  </w:style>
  <w:style w:type="paragraph" w:customStyle="1" w:styleId="font7">
    <w:name w:val="font7"/>
    <w:basedOn w:val="a"/>
    <w:rsid w:val="000602CC"/>
    <w:pPr>
      <w:widowControl/>
      <w:spacing w:before="100" w:beforeAutospacing="1" w:after="100" w:afterAutospacing="1"/>
    </w:pPr>
    <w:rPr>
      <w:rFonts w:ascii="Times New Roman" w:eastAsia="Times New Roman" w:hAnsi="Times New Roman" w:cs="Times New Roman"/>
      <w:sz w:val="20"/>
      <w:szCs w:val="20"/>
      <w:lang w:val="ru-RU" w:eastAsia="ru-RU"/>
    </w:rPr>
  </w:style>
  <w:style w:type="paragraph" w:customStyle="1" w:styleId="font8">
    <w:name w:val="font8"/>
    <w:basedOn w:val="a"/>
    <w:rsid w:val="000602CC"/>
    <w:pPr>
      <w:widowControl/>
      <w:spacing w:before="100" w:beforeAutospacing="1" w:after="100" w:afterAutospacing="1"/>
    </w:pPr>
    <w:rPr>
      <w:rFonts w:ascii="Times New Roman" w:eastAsia="Times New Roman" w:hAnsi="Times New Roman" w:cs="Times New Roman"/>
      <w:i/>
      <w:iCs/>
      <w:sz w:val="20"/>
      <w:szCs w:val="20"/>
      <w:lang w:val="ru-RU" w:eastAsia="ru-RU"/>
    </w:rPr>
  </w:style>
  <w:style w:type="paragraph" w:customStyle="1" w:styleId="font9">
    <w:name w:val="font9"/>
    <w:basedOn w:val="a"/>
    <w:rsid w:val="000602CC"/>
    <w:pPr>
      <w:widowControl/>
      <w:spacing w:before="100" w:beforeAutospacing="1" w:after="100" w:afterAutospacing="1"/>
    </w:pPr>
    <w:rPr>
      <w:rFonts w:ascii="Times New Roman" w:eastAsia="Times New Roman" w:hAnsi="Times New Roman" w:cs="Times New Roman"/>
      <w:i/>
      <w:iCs/>
      <w:sz w:val="20"/>
      <w:szCs w:val="20"/>
      <w:lang w:val="ru-RU" w:eastAsia="ru-RU"/>
    </w:rPr>
  </w:style>
  <w:style w:type="paragraph" w:customStyle="1" w:styleId="font10">
    <w:name w:val="font10"/>
    <w:basedOn w:val="a"/>
    <w:rsid w:val="000602CC"/>
    <w:pPr>
      <w:widowControl/>
      <w:spacing w:before="100" w:beforeAutospacing="1" w:after="100" w:afterAutospacing="1"/>
    </w:pPr>
    <w:rPr>
      <w:rFonts w:ascii="Times New Roman" w:eastAsia="Times New Roman" w:hAnsi="Times New Roman" w:cs="Times New Roman"/>
      <w:sz w:val="28"/>
      <w:szCs w:val="28"/>
      <w:lang w:val="ru-RU" w:eastAsia="ru-RU"/>
    </w:rPr>
  </w:style>
  <w:style w:type="paragraph" w:customStyle="1" w:styleId="font11">
    <w:name w:val="font11"/>
    <w:basedOn w:val="a"/>
    <w:rsid w:val="000602CC"/>
    <w:pPr>
      <w:widowControl/>
      <w:spacing w:before="100" w:beforeAutospacing="1" w:after="100" w:afterAutospacing="1"/>
    </w:pPr>
    <w:rPr>
      <w:rFonts w:ascii="Times New Roman CYR" w:eastAsia="Times New Roman" w:hAnsi="Times New Roman CYR" w:cs="Times New Roman CYR"/>
      <w:sz w:val="20"/>
      <w:szCs w:val="20"/>
      <w:lang w:val="ru-RU" w:eastAsia="ru-RU"/>
    </w:rPr>
  </w:style>
  <w:style w:type="paragraph" w:customStyle="1" w:styleId="font12">
    <w:name w:val="font12"/>
    <w:basedOn w:val="a"/>
    <w:rsid w:val="000602CC"/>
    <w:pPr>
      <w:widowControl/>
      <w:spacing w:before="100" w:beforeAutospacing="1" w:after="100" w:afterAutospacing="1"/>
    </w:pPr>
    <w:rPr>
      <w:rFonts w:ascii="Times New Roman" w:eastAsia="Times New Roman" w:hAnsi="Times New Roman" w:cs="Times New Roman"/>
      <w:sz w:val="20"/>
      <w:szCs w:val="20"/>
      <w:lang w:val="ru-RU" w:eastAsia="ru-RU"/>
    </w:rPr>
  </w:style>
  <w:style w:type="paragraph" w:customStyle="1" w:styleId="font13">
    <w:name w:val="font13"/>
    <w:basedOn w:val="a"/>
    <w:rsid w:val="000602CC"/>
    <w:pPr>
      <w:widowControl/>
      <w:spacing w:before="100" w:beforeAutospacing="1" w:after="100" w:afterAutospacing="1"/>
    </w:pPr>
    <w:rPr>
      <w:rFonts w:ascii="Tahoma" w:eastAsia="Times New Roman" w:hAnsi="Tahoma" w:cs="Tahoma"/>
      <w:b/>
      <w:bCs/>
      <w:color w:val="000000"/>
      <w:sz w:val="18"/>
      <w:szCs w:val="18"/>
      <w:lang w:val="ru-RU" w:eastAsia="ru-RU"/>
    </w:rPr>
  </w:style>
  <w:style w:type="paragraph" w:customStyle="1" w:styleId="xl2063">
    <w:name w:val="xl2063"/>
    <w:basedOn w:val="a"/>
    <w:rsid w:val="000602CC"/>
    <w:pPr>
      <w:widowControl/>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064">
    <w:name w:val="xl2064"/>
    <w:basedOn w:val="a"/>
    <w:rsid w:val="000602CC"/>
    <w:pPr>
      <w:widowControl/>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065">
    <w:name w:val="xl2065"/>
    <w:basedOn w:val="a"/>
    <w:rsid w:val="000602CC"/>
    <w:pPr>
      <w:widowControl/>
      <w:shd w:val="clear" w:color="000000" w:fill="FFCC99"/>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2066">
    <w:name w:val="xl2066"/>
    <w:basedOn w:val="a"/>
    <w:rsid w:val="000602CC"/>
    <w:pPr>
      <w:widowControl/>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067">
    <w:name w:val="xl2067"/>
    <w:basedOn w:val="a"/>
    <w:rsid w:val="000602CC"/>
    <w:pPr>
      <w:widowControl/>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2068">
    <w:name w:val="xl2068"/>
    <w:basedOn w:val="a"/>
    <w:rsid w:val="000602CC"/>
    <w:pPr>
      <w:widowControl/>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2069">
    <w:name w:val="xl2069"/>
    <w:basedOn w:val="a"/>
    <w:rsid w:val="000602CC"/>
    <w:pPr>
      <w:widowControl/>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lang w:val="ru-RU" w:eastAsia="ru-RU"/>
    </w:rPr>
  </w:style>
  <w:style w:type="paragraph" w:customStyle="1" w:styleId="xl2070">
    <w:name w:val="xl2070"/>
    <w:basedOn w:val="a"/>
    <w:rsid w:val="00060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ru-RU" w:eastAsia="ru-RU"/>
    </w:rPr>
  </w:style>
  <w:style w:type="paragraph" w:customStyle="1" w:styleId="xl2071">
    <w:name w:val="xl2071"/>
    <w:basedOn w:val="a"/>
    <w:rsid w:val="00060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ru-RU" w:eastAsia="ru-RU"/>
    </w:rPr>
  </w:style>
  <w:style w:type="paragraph" w:customStyle="1" w:styleId="xl2072">
    <w:name w:val="xl2072"/>
    <w:basedOn w:val="a"/>
    <w:rsid w:val="00060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ru-RU" w:eastAsia="ru-RU"/>
    </w:rPr>
  </w:style>
  <w:style w:type="paragraph" w:customStyle="1" w:styleId="xl2073">
    <w:name w:val="xl2073"/>
    <w:basedOn w:val="a"/>
    <w:rsid w:val="00060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ru-RU" w:eastAsia="ru-RU"/>
    </w:rPr>
  </w:style>
  <w:style w:type="paragraph" w:customStyle="1" w:styleId="xl2074">
    <w:name w:val="xl2074"/>
    <w:basedOn w:val="a"/>
    <w:rsid w:val="00060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ru-RU" w:eastAsia="ru-RU"/>
    </w:rPr>
  </w:style>
  <w:style w:type="paragraph" w:customStyle="1" w:styleId="xl2075">
    <w:name w:val="xl2075"/>
    <w:basedOn w:val="a"/>
    <w:rsid w:val="000602CC"/>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ru-RU" w:eastAsia="ru-RU"/>
    </w:rPr>
  </w:style>
  <w:style w:type="paragraph" w:customStyle="1" w:styleId="xl2076">
    <w:name w:val="xl2076"/>
    <w:basedOn w:val="a"/>
    <w:rsid w:val="000602CC"/>
    <w:pPr>
      <w:widowControl/>
      <w:spacing w:before="100" w:beforeAutospacing="1" w:after="100" w:afterAutospacing="1"/>
      <w:textAlignment w:val="center"/>
    </w:pPr>
    <w:rPr>
      <w:rFonts w:ascii="Times New Roman" w:eastAsia="Times New Roman" w:hAnsi="Times New Roman" w:cs="Times New Roman"/>
      <w:lang w:val="ru-RU" w:eastAsia="ru-RU"/>
    </w:rPr>
  </w:style>
  <w:style w:type="paragraph" w:customStyle="1" w:styleId="xl2077">
    <w:name w:val="xl2077"/>
    <w:basedOn w:val="a"/>
    <w:rsid w:val="000602CC"/>
    <w:pPr>
      <w:widowControl/>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lang w:val="ru-RU" w:eastAsia="ru-RU"/>
    </w:rPr>
  </w:style>
  <w:style w:type="paragraph" w:customStyle="1" w:styleId="xl2078">
    <w:name w:val="xl2078"/>
    <w:basedOn w:val="a"/>
    <w:rsid w:val="000602CC"/>
    <w:pPr>
      <w:widowControl/>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lang w:val="ru-RU" w:eastAsia="ru-RU"/>
    </w:rPr>
  </w:style>
  <w:style w:type="paragraph" w:customStyle="1" w:styleId="xl2079">
    <w:name w:val="xl2079"/>
    <w:basedOn w:val="a"/>
    <w:rsid w:val="000602CC"/>
    <w:pPr>
      <w:widowControl/>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lang w:val="ru-RU" w:eastAsia="ru-RU"/>
    </w:rPr>
  </w:style>
  <w:style w:type="paragraph" w:customStyle="1" w:styleId="xl2080">
    <w:name w:val="xl2080"/>
    <w:basedOn w:val="a"/>
    <w:rsid w:val="000602C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ru-RU" w:eastAsia="ru-RU"/>
    </w:rPr>
  </w:style>
  <w:style w:type="paragraph" w:customStyle="1" w:styleId="xl2081">
    <w:name w:val="xl2081"/>
    <w:basedOn w:val="a"/>
    <w:rsid w:val="000602CC"/>
    <w:pPr>
      <w:widowControl/>
      <w:pBdr>
        <w:top w:val="single" w:sz="4" w:space="0" w:color="auto"/>
        <w:left w:val="single" w:sz="8"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lang w:val="ru-RU" w:eastAsia="ru-RU"/>
    </w:rPr>
  </w:style>
  <w:style w:type="paragraph" w:customStyle="1" w:styleId="xl2082">
    <w:name w:val="xl2082"/>
    <w:basedOn w:val="a"/>
    <w:rsid w:val="00060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ru-RU" w:eastAsia="ru-RU"/>
    </w:rPr>
  </w:style>
  <w:style w:type="paragraph" w:customStyle="1" w:styleId="xl2083">
    <w:name w:val="xl2083"/>
    <w:basedOn w:val="a"/>
    <w:rsid w:val="000602CC"/>
    <w:pPr>
      <w:widowControl/>
      <w:spacing w:before="100" w:beforeAutospacing="1" w:after="100" w:afterAutospacing="1"/>
      <w:textAlignment w:val="center"/>
    </w:pPr>
    <w:rPr>
      <w:rFonts w:ascii="Times New Roman" w:eastAsia="Times New Roman" w:hAnsi="Times New Roman" w:cs="Times New Roman"/>
      <w:b/>
      <w:bCs/>
      <w:lang w:val="ru-RU" w:eastAsia="ru-RU"/>
    </w:rPr>
  </w:style>
  <w:style w:type="paragraph" w:customStyle="1" w:styleId="xl2084">
    <w:name w:val="xl2084"/>
    <w:basedOn w:val="a"/>
    <w:rsid w:val="000602CC"/>
    <w:pPr>
      <w:widowControl/>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bCs/>
      <w:lang w:val="ru-RU" w:eastAsia="ru-RU"/>
    </w:rPr>
  </w:style>
  <w:style w:type="paragraph" w:customStyle="1" w:styleId="xl2085">
    <w:name w:val="xl2085"/>
    <w:basedOn w:val="a"/>
    <w:rsid w:val="000602CC"/>
    <w:pPr>
      <w:widowControl/>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center"/>
    </w:pPr>
    <w:rPr>
      <w:rFonts w:ascii="Times New Roman" w:eastAsia="Times New Roman" w:hAnsi="Times New Roman" w:cs="Times New Roman"/>
      <w:b/>
      <w:bCs/>
      <w:lang w:val="ru-RU" w:eastAsia="ru-RU"/>
    </w:rPr>
  </w:style>
  <w:style w:type="paragraph" w:customStyle="1" w:styleId="xl2086">
    <w:name w:val="xl2086"/>
    <w:basedOn w:val="a"/>
    <w:rsid w:val="000602CC"/>
    <w:pPr>
      <w:widowControl/>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lang w:val="ru-RU" w:eastAsia="ru-RU"/>
    </w:rPr>
  </w:style>
  <w:style w:type="paragraph" w:customStyle="1" w:styleId="xl2087">
    <w:name w:val="xl2087"/>
    <w:basedOn w:val="a"/>
    <w:rsid w:val="000602CC"/>
    <w:pPr>
      <w:widowControl/>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lang w:val="ru-RU" w:eastAsia="ru-RU"/>
    </w:rPr>
  </w:style>
  <w:style w:type="paragraph" w:customStyle="1" w:styleId="xl2088">
    <w:name w:val="xl2088"/>
    <w:basedOn w:val="a"/>
    <w:rsid w:val="000602CC"/>
    <w:pPr>
      <w:widowControl/>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b/>
      <w:bCs/>
      <w:lang w:val="ru-RU" w:eastAsia="ru-RU"/>
    </w:rPr>
  </w:style>
  <w:style w:type="paragraph" w:customStyle="1" w:styleId="xl2089">
    <w:name w:val="xl2089"/>
    <w:basedOn w:val="a"/>
    <w:rsid w:val="000602CC"/>
    <w:pPr>
      <w:widowControl/>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b/>
      <w:bCs/>
      <w:lang w:val="ru-RU" w:eastAsia="ru-RU"/>
    </w:rPr>
  </w:style>
  <w:style w:type="paragraph" w:customStyle="1" w:styleId="xl2090">
    <w:name w:val="xl2090"/>
    <w:basedOn w:val="a"/>
    <w:rsid w:val="00060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ru-RU" w:eastAsia="ru-RU"/>
    </w:rPr>
  </w:style>
  <w:style w:type="paragraph" w:customStyle="1" w:styleId="xl2091">
    <w:name w:val="xl2091"/>
    <w:basedOn w:val="a"/>
    <w:rsid w:val="000602CC"/>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092">
    <w:name w:val="xl2092"/>
    <w:basedOn w:val="a"/>
    <w:rsid w:val="000602CC"/>
    <w:pPr>
      <w:widowControl/>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093">
    <w:name w:val="xl2093"/>
    <w:basedOn w:val="a"/>
    <w:rsid w:val="000602CC"/>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094">
    <w:name w:val="xl2094"/>
    <w:basedOn w:val="a"/>
    <w:rsid w:val="000602CC"/>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095">
    <w:name w:val="xl2095"/>
    <w:basedOn w:val="a"/>
    <w:rsid w:val="000602CC"/>
    <w:pPr>
      <w:widowControl/>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096">
    <w:name w:val="xl2096"/>
    <w:basedOn w:val="a"/>
    <w:rsid w:val="000602CC"/>
    <w:pPr>
      <w:widowControl/>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097">
    <w:name w:val="xl2097"/>
    <w:basedOn w:val="a"/>
    <w:rsid w:val="000602CC"/>
    <w:pPr>
      <w:widowControl/>
      <w:pBdr>
        <w:top w:val="single" w:sz="8"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098">
    <w:name w:val="xl2098"/>
    <w:basedOn w:val="a"/>
    <w:rsid w:val="000602CC"/>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099">
    <w:name w:val="xl2099"/>
    <w:basedOn w:val="a"/>
    <w:rsid w:val="000602CC"/>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100">
    <w:name w:val="xl2100"/>
    <w:basedOn w:val="a"/>
    <w:rsid w:val="000602C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101">
    <w:name w:val="xl2101"/>
    <w:basedOn w:val="a"/>
    <w:rsid w:val="000602CC"/>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102">
    <w:name w:val="xl2102"/>
    <w:basedOn w:val="a"/>
    <w:rsid w:val="000602CC"/>
    <w:pPr>
      <w:widowControl/>
      <w:pBdr>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103">
    <w:name w:val="xl2103"/>
    <w:basedOn w:val="a"/>
    <w:rsid w:val="000602CC"/>
    <w:pPr>
      <w:widowControl/>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104">
    <w:name w:val="xl2104"/>
    <w:basedOn w:val="a"/>
    <w:rsid w:val="000602CC"/>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105">
    <w:name w:val="xl2105"/>
    <w:basedOn w:val="a"/>
    <w:rsid w:val="000602CC"/>
    <w:pPr>
      <w:widowControl/>
      <w:pBdr>
        <w:top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106">
    <w:name w:val="xl2106"/>
    <w:basedOn w:val="a"/>
    <w:rsid w:val="000602CC"/>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2107">
    <w:name w:val="xl2107"/>
    <w:basedOn w:val="a"/>
    <w:rsid w:val="000602C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ru-RU" w:eastAsia="ru-RU"/>
    </w:rPr>
  </w:style>
  <w:style w:type="paragraph" w:customStyle="1" w:styleId="xl2108">
    <w:name w:val="xl2108"/>
    <w:basedOn w:val="a"/>
    <w:rsid w:val="000602CC"/>
    <w:pPr>
      <w:widowControl/>
      <w:pBdr>
        <w:top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109">
    <w:name w:val="xl2109"/>
    <w:basedOn w:val="a"/>
    <w:rsid w:val="000602CC"/>
    <w:pPr>
      <w:widowControl/>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110">
    <w:name w:val="xl2110"/>
    <w:basedOn w:val="a"/>
    <w:rsid w:val="000602CC"/>
    <w:pPr>
      <w:widowControl/>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111">
    <w:name w:val="xl2111"/>
    <w:basedOn w:val="a"/>
    <w:rsid w:val="000602CC"/>
    <w:pPr>
      <w:widowControl/>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2112">
    <w:name w:val="xl2112"/>
    <w:basedOn w:val="a"/>
    <w:rsid w:val="000602CC"/>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ru-RU" w:eastAsia="ru-RU"/>
    </w:rPr>
  </w:style>
  <w:style w:type="paragraph" w:customStyle="1" w:styleId="xl2113">
    <w:name w:val="xl2113"/>
    <w:basedOn w:val="a"/>
    <w:rsid w:val="000602CC"/>
    <w:pPr>
      <w:widowControl/>
      <w:pBdr>
        <w:top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ru-RU" w:eastAsia="ru-RU"/>
    </w:rPr>
  </w:style>
  <w:style w:type="paragraph" w:customStyle="1" w:styleId="xl2114">
    <w:name w:val="xl2114"/>
    <w:basedOn w:val="a"/>
    <w:rsid w:val="000602CC"/>
    <w:pPr>
      <w:widowControl/>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lang w:val="ru-RU" w:eastAsia="ru-RU"/>
    </w:rPr>
  </w:style>
  <w:style w:type="paragraph" w:styleId="aff1">
    <w:name w:val="Revision"/>
    <w:hidden/>
    <w:uiPriority w:val="99"/>
    <w:semiHidden/>
    <w:rsid w:val="003F6450"/>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52954">
      <w:bodyDiv w:val="1"/>
      <w:marLeft w:val="0"/>
      <w:marRight w:val="0"/>
      <w:marTop w:val="0"/>
      <w:marBottom w:val="0"/>
      <w:divBdr>
        <w:top w:val="none" w:sz="0" w:space="0" w:color="auto"/>
        <w:left w:val="none" w:sz="0" w:space="0" w:color="auto"/>
        <w:bottom w:val="none" w:sz="0" w:space="0" w:color="auto"/>
        <w:right w:val="none" w:sz="0" w:space="0" w:color="auto"/>
      </w:divBdr>
    </w:div>
    <w:div w:id="582645644">
      <w:bodyDiv w:val="1"/>
      <w:marLeft w:val="0"/>
      <w:marRight w:val="0"/>
      <w:marTop w:val="0"/>
      <w:marBottom w:val="0"/>
      <w:divBdr>
        <w:top w:val="none" w:sz="0" w:space="0" w:color="auto"/>
        <w:left w:val="none" w:sz="0" w:space="0" w:color="auto"/>
        <w:bottom w:val="none" w:sz="0" w:space="0" w:color="auto"/>
        <w:right w:val="none" w:sz="0" w:space="0" w:color="auto"/>
      </w:divBdr>
    </w:div>
    <w:div w:id="911890017">
      <w:bodyDiv w:val="1"/>
      <w:marLeft w:val="0"/>
      <w:marRight w:val="0"/>
      <w:marTop w:val="0"/>
      <w:marBottom w:val="0"/>
      <w:divBdr>
        <w:top w:val="none" w:sz="0" w:space="0" w:color="auto"/>
        <w:left w:val="none" w:sz="0" w:space="0" w:color="auto"/>
        <w:bottom w:val="none" w:sz="0" w:space="0" w:color="auto"/>
        <w:right w:val="none" w:sz="0" w:space="0" w:color="auto"/>
      </w:divBdr>
    </w:div>
    <w:div w:id="992678239">
      <w:bodyDiv w:val="1"/>
      <w:marLeft w:val="0"/>
      <w:marRight w:val="0"/>
      <w:marTop w:val="0"/>
      <w:marBottom w:val="0"/>
      <w:divBdr>
        <w:top w:val="none" w:sz="0" w:space="0" w:color="auto"/>
        <w:left w:val="none" w:sz="0" w:space="0" w:color="auto"/>
        <w:bottom w:val="none" w:sz="0" w:space="0" w:color="auto"/>
        <w:right w:val="none" w:sz="0" w:space="0" w:color="auto"/>
      </w:divBdr>
    </w:div>
    <w:div w:id="1564170852">
      <w:bodyDiv w:val="1"/>
      <w:marLeft w:val="0"/>
      <w:marRight w:val="0"/>
      <w:marTop w:val="0"/>
      <w:marBottom w:val="0"/>
      <w:divBdr>
        <w:top w:val="none" w:sz="0" w:space="0" w:color="auto"/>
        <w:left w:val="none" w:sz="0" w:space="0" w:color="auto"/>
        <w:bottom w:val="none" w:sz="0" w:space="0" w:color="auto"/>
        <w:right w:val="none" w:sz="0" w:space="0" w:color="auto"/>
      </w:divBdr>
    </w:div>
    <w:div w:id="1648433495">
      <w:bodyDiv w:val="1"/>
      <w:marLeft w:val="0"/>
      <w:marRight w:val="0"/>
      <w:marTop w:val="0"/>
      <w:marBottom w:val="0"/>
      <w:divBdr>
        <w:top w:val="none" w:sz="0" w:space="0" w:color="auto"/>
        <w:left w:val="none" w:sz="0" w:space="0" w:color="auto"/>
        <w:bottom w:val="none" w:sz="0" w:space="0" w:color="auto"/>
        <w:right w:val="none" w:sz="0" w:space="0" w:color="auto"/>
      </w:divBdr>
    </w:div>
    <w:div w:id="2019842911">
      <w:bodyDiv w:val="1"/>
      <w:marLeft w:val="0"/>
      <w:marRight w:val="0"/>
      <w:marTop w:val="0"/>
      <w:marBottom w:val="0"/>
      <w:divBdr>
        <w:top w:val="none" w:sz="0" w:space="0" w:color="auto"/>
        <w:left w:val="none" w:sz="0" w:space="0" w:color="auto"/>
        <w:bottom w:val="none" w:sz="0" w:space="0" w:color="auto"/>
        <w:right w:val="none" w:sz="0" w:space="0" w:color="auto"/>
      </w:divBdr>
    </w:div>
    <w:div w:id="2029524693">
      <w:bodyDiv w:val="1"/>
      <w:marLeft w:val="0"/>
      <w:marRight w:val="0"/>
      <w:marTop w:val="0"/>
      <w:marBottom w:val="0"/>
      <w:divBdr>
        <w:top w:val="none" w:sz="0" w:space="0" w:color="auto"/>
        <w:left w:val="none" w:sz="0" w:space="0" w:color="auto"/>
        <w:bottom w:val="none" w:sz="0" w:space="0" w:color="auto"/>
        <w:right w:val="none" w:sz="0" w:space="0" w:color="auto"/>
      </w:divBdr>
    </w:div>
    <w:div w:id="211505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4.xml"/><Relationship Id="rId26" Type="http://schemas.openxmlformats.org/officeDocument/2006/relationships/header" Target="header1.xml"/><Relationship Id="rId39" Type="http://schemas.openxmlformats.org/officeDocument/2006/relationships/image" Target="media/image5.png"/><Relationship Id="rId21" Type="http://schemas.openxmlformats.org/officeDocument/2006/relationships/chart" Target="charts/chart7.xml"/><Relationship Id="rId34" Type="http://schemas.openxmlformats.org/officeDocument/2006/relationships/chart" Target="charts/chart13.xml"/><Relationship Id="rId42" Type="http://schemas.openxmlformats.org/officeDocument/2006/relationships/chart" Target="charts/chart18.xml"/><Relationship Id="rId47" Type="http://schemas.openxmlformats.org/officeDocument/2006/relationships/chart" Target="charts/chart20.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footer" Target="footer2.xml"/><Relationship Id="rId11" Type="http://schemas.openxmlformats.org/officeDocument/2006/relationships/hyperlink" Target="https://ru.wikipedia.org/wiki/%D0%9C%D0%B8%D1%80%D0%BD%D0%B5%D0%BD%D1%81%D0%BA%D0%BE%D0%B5_%D1%81%D0%B5%D0%BB%D1%8C%D1%81%D0%BA%D0%BE%D0%B5_%D0%BF%D0%BE%D1%81%D0%B5%D0%BB%D0%B5%D0%BD%D0%B8%D0%B5_(%D0%A2%D0%BE%D0%BC%D1%81%D0%BA%D0%B0%D1%8F_%D0%BE%D0%B1%D0%BB%D0%B0%D1%81%D1%82%D1%8C)" TargetMode="External"/><Relationship Id="rId24" Type="http://schemas.openxmlformats.org/officeDocument/2006/relationships/chart" Target="charts/chart10.xml"/><Relationship Id="rId32" Type="http://schemas.openxmlformats.org/officeDocument/2006/relationships/chart" Target="charts/chart11.xml"/><Relationship Id="rId37" Type="http://schemas.openxmlformats.org/officeDocument/2006/relationships/chart" Target="charts/chart14.xml"/><Relationship Id="rId40" Type="http://schemas.openxmlformats.org/officeDocument/2006/relationships/chart" Target="charts/chart16.xml"/><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eader" Target="header2.xml"/><Relationship Id="rId36" Type="http://schemas.openxmlformats.org/officeDocument/2006/relationships/footer" Target="footer3.xml"/><Relationship Id="rId49" Type="http://schemas.openxmlformats.org/officeDocument/2006/relationships/footer" Target="footer5.xml"/><Relationship Id="rId10" Type="http://schemas.openxmlformats.org/officeDocument/2006/relationships/hyperlink" Target="https://ru.wikipedia.org/wiki/%D0%9C%D0%B5%D0%B6%D0%B5%D0%BD%D0%B8%D0%BD%D0%BE%D0%B2%D1%81%D0%BA%D0%BE%D0%B5_%D1%81%D0%B5%D0%BB%D1%8C%D1%81%D0%BA%D0%BE%D0%B5_%D0%BF%D0%BE%D1%81%D0%B5%D0%BB%D0%B5%D0%BD%D0%B8%D0%B5" TargetMode="External"/><Relationship Id="rId19" Type="http://schemas.openxmlformats.org/officeDocument/2006/relationships/chart" Target="charts/chart5.xml"/><Relationship Id="rId31" Type="http://schemas.openxmlformats.org/officeDocument/2006/relationships/hyperlink" Target="http://www.zubstom.ru/docs/index-3237.html"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ru.wikipedia.org/wiki/%D0%92%D0%BE%D1%80%D0%BE%D0%BD%D0%B8%D0%BD%D1%81%D0%BA%D0%BE%D0%B5_%D1%81%D0%B5%D0%BB%D1%8C%D1%81%D0%BA%D0%BE%D0%B5_%D0%BF%D0%BE%D1%81%D0%B5%D0%BB%D0%B5%D0%BD%D0%B8%D0%B5_(%D0%A2%D0%BE%D0%BC%D1%81%D0%BA%D0%B0%D1%8F_%D0%BE%D0%B1%D0%BB%D0%B0%D1%81%D1%82%D1%8C)" TargetMode="External"/><Relationship Id="rId14" Type="http://schemas.openxmlformats.org/officeDocument/2006/relationships/image" Target="media/image3.png"/><Relationship Id="rId22" Type="http://schemas.openxmlformats.org/officeDocument/2006/relationships/chart" Target="charts/chart8.xml"/><Relationship Id="rId27" Type="http://schemas.openxmlformats.org/officeDocument/2006/relationships/footer" Target="footer1.xml"/><Relationship Id="rId30" Type="http://schemas.openxmlformats.org/officeDocument/2006/relationships/hyperlink" Target="http://www.zubstom.ru/docs/index-19648.html" TargetMode="External"/><Relationship Id="rId35" Type="http://schemas.openxmlformats.org/officeDocument/2006/relationships/header" Target="header3.xml"/><Relationship Id="rId43" Type="http://schemas.openxmlformats.org/officeDocument/2006/relationships/header" Target="header4.xml"/><Relationship Id="rId48"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ru.wikipedia.org/wiki/%D0%A2%D0%BE%D0%BC%D1%81%D0%BA" TargetMode="External"/><Relationship Id="rId17" Type="http://schemas.openxmlformats.org/officeDocument/2006/relationships/chart" Target="charts/chart3.xml"/><Relationship Id="rId25" Type="http://schemas.openxmlformats.org/officeDocument/2006/relationships/image" Target="media/image4.emf"/><Relationship Id="rId33" Type="http://schemas.openxmlformats.org/officeDocument/2006/relationships/chart" Target="charts/chart12.xml"/><Relationship Id="rId38" Type="http://schemas.openxmlformats.org/officeDocument/2006/relationships/chart" Target="charts/chart15.xml"/><Relationship Id="rId46" Type="http://schemas.openxmlformats.org/officeDocument/2006/relationships/chart" Target="charts/chart19.xml"/><Relationship Id="rId20" Type="http://schemas.openxmlformats.org/officeDocument/2006/relationships/chart" Target="charts/chart6.xml"/><Relationship Id="rId4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40;&#1085;&#1102;&#1090;&#1077;%20&#1057;&#1093;&#1077;&#1084;&#1072;%20&#1042;&#1080;&#1042;\&#1084;&#1086;&#1077;\&#1057;&#1077;&#1090;&#1080;%20&#1082;&#1072;&#1088;&#1090;&#1080;&#1085;&#1082;&#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40;&#1085;&#1102;&#1090;&#1077;%20&#1057;&#1093;&#1077;&#1084;&#1072;%20&#1042;&#1080;&#1042;\&#1084;&#1086;&#1077;\&#1057;&#1077;&#1090;&#1080;%20&#1082;&#1072;&#1088;&#1090;&#1080;&#1085;&#1082;&#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40;&#1085;&#1102;&#1090;&#1077;%20&#1057;&#1093;&#1077;&#1084;&#1072;%20&#1042;&#1080;&#1042;\&#1050;&#1086;&#1088;&#1085;&#1080;&#1083;&#1086;&#1074;&#1089;&#1082;&#1086;&#1077;%20&#1057;&#1055;\&#1084;&#1086;&#1077;\&#1048;&#1058;&#1054;&#1043;\&#1050;&#1086;&#1088;&#1085;&#1080;&#1083;&#1086;&#1074;&#1086;_&#1089;&#1093;_&#1074;&#1086;&#1076;&#1072;%2013.0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1040;&#1085;&#1102;&#1090;&#1077;%20&#1057;&#1093;&#1077;&#1084;&#1072;%20&#1042;&#1080;&#1042;\&#1050;&#1086;&#1088;&#1085;&#1080;&#1083;&#1086;&#1074;&#1089;&#1082;&#1086;&#1077;%20&#1057;&#1055;\&#1084;&#1086;&#1077;\&#1048;&#1058;&#1054;&#1043;\&#1050;&#1086;&#1088;&#1085;&#1080;&#1083;&#1086;&#1074;&#1086;_&#1089;&#1093;_&#1074;&#1086;&#1076;&#1072;%2013.09.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1040;&#1085;&#1102;&#1090;&#1077;%20&#1057;&#1093;&#1077;&#1084;&#1072;%20&#1042;&#1080;&#1042;\&#1050;&#1086;&#1088;&#1085;&#1080;&#1083;&#1086;&#1074;&#1089;&#1082;&#1086;&#1077;%20&#1057;&#1055;\&#1084;&#1086;&#1077;\&#1048;&#1058;&#1054;&#1043;\&#1050;&#1086;&#1088;&#1085;&#1080;&#1083;&#1086;&#1074;&#1086;_&#1089;&#1093;_&#1074;&#1086;&#1076;&#1072;%2013.0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1040;&#1085;&#1102;&#1090;&#1077;%20&#1057;&#1093;&#1077;&#1084;&#1072;%20&#1042;&#1080;&#1042;\&#1050;&#1086;&#1088;&#1085;&#1080;&#1083;&#1086;&#1074;&#1089;&#1082;&#1086;&#1077;%20&#1057;&#1055;\&#1084;&#1086;&#1077;\&#1050;&#1086;&#1088;&#1085;&#1080;&#1083;&#1086;&#1074;&#1086;_&#1089;&#1093;_&#1074;&#1086;&#1076;&#107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1040;&#1085;&#1102;&#1090;&#1077;%20&#1057;&#1093;&#1077;&#1084;&#1072;%20&#1042;&#1080;&#1042;\&#1050;&#1086;&#1088;&#1085;&#1080;&#1083;&#1086;&#1074;&#1089;&#1082;&#1086;&#1077;%20&#1057;&#1055;\&#1084;&#1086;&#1077;\&#1050;&#1086;&#1088;&#1085;&#1080;&#1083;&#1086;&#1074;&#1086;_&#1089;&#1093;_&#1074;&#1086;&#1076;&#1072;.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esktop\&#1040;&#1085;&#1102;&#1090;&#1077;%20&#1057;&#1093;&#1077;&#1084;&#1072;%20&#1042;&#1080;&#1042;\&#1050;&#1086;&#1088;&#1085;&#1080;&#1083;&#1086;&#1074;&#1089;&#1082;&#1086;&#1077;%20&#1057;&#1055;\&#1084;&#1086;&#1077;\&#1048;&#1058;&#1054;&#1043;\&#1050;&#1086;&#1088;&#1085;&#1080;&#1083;&#1086;&#1074;&#1086;_&#1089;&#1093;_&#1074;&#1086;&#1076;&#1072;%20&#1075;&#1074;.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user\Desktop\&#1040;&#1085;&#1102;&#1090;&#1077;%20&#1057;&#1093;&#1077;&#1084;&#1072;%20&#1042;&#1080;&#1042;\&#1050;&#1086;&#1088;&#1085;&#1080;&#1083;&#1086;&#1074;&#1089;&#1082;&#1086;&#1077;%20&#1057;&#1055;\&#1084;&#1086;&#1077;\&#1048;&#1058;&#1054;&#1043;\&#1050;&#1086;&#1088;&#1085;&#1080;&#1083;&#1086;&#1074;&#1086;_&#1089;&#1093;_&#1074;&#1086;&#1076;&#1072;%20&#1075;&#107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1057;&#1093;&#1077;&#1084;&#1082;&#1080;%20&#1090;&#1077;&#1087;&#1083;&#1086;&#1089;&#1085;&#1072;&#1073;&#1078;&#1077;&#1085;&#1080;&#1103;\&#1050;&#1086;&#1088;&#1085;&#1080;&#1083;&#1086;&#1074;&#1089;&#1082;&#1086;&#1077;\&#1074;&#1089;&#1103;&#1095;&#1080;&#1085;&#107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1040;&#1085;&#1102;&#1090;&#1077;%20&#1057;&#1093;&#1077;&#1084;&#1072;%20&#1042;&#1080;&#1042;\&#1050;&#1086;&#1088;&#1085;&#1080;&#1083;&#1086;&#1074;&#1089;&#1082;&#1086;&#1077;%20&#1057;&#1055;\&#1084;&#1086;&#1077;\&#1048;&#1058;&#1054;&#1043;\&#1050;&#1086;&#1088;&#1085;&#1080;&#1083;&#1086;&#1074;&#1086;_&#1089;&#1093;_&#1074;&#1086;&#1076;&#1072;%2013.0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40;&#1085;&#1102;&#1090;&#1077;%20&#1057;&#1093;&#1077;&#1084;&#1072;%20&#1042;&#1080;&#1042;\&#1084;&#1086;&#1077;\&#1057;&#1077;&#1090;&#1080;%20&#1082;&#1072;&#1088;&#1090;&#1080;&#1085;&#1082;&#1080;.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user\Desktop\&#1040;&#1085;&#1102;&#1090;&#1077;%20&#1057;&#1093;&#1077;&#1084;&#1072;%20&#1042;&#1080;&#1042;\&#1050;&#1086;&#1088;&#1085;&#1080;&#1083;&#1086;&#1074;&#1089;&#1082;&#1086;&#1077;%20&#1057;&#1055;\&#1084;&#1086;&#1077;\&#1048;&#1058;&#1054;&#1043;\&#1050;&#1086;&#1088;&#1085;&#1080;&#1083;&#1086;&#1074;&#1086;_&#1089;&#1093;_&#1074;&#1086;&#1076;&#1072;%2013.0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40;&#1085;&#1102;&#1090;&#1077;%20&#1057;&#1093;&#1077;&#1084;&#1072;%20&#1042;&#1080;&#1042;\&#1084;&#1086;&#1077;\&#1057;&#1077;&#1090;&#1080;%20&#1082;&#1072;&#1088;&#1090;&#1080;&#1085;&#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40;&#1085;&#1102;&#1090;&#1077;%20&#1057;&#1093;&#1077;&#1084;&#1072;%20&#1042;&#1080;&#1042;\&#1084;&#1086;&#1077;\&#1057;&#1077;&#1090;&#1080;%20&#1082;&#1072;&#1088;&#1090;&#1080;&#1085;&#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40;&#1085;&#1102;&#1090;&#1077;%20&#1057;&#1093;&#1077;&#1084;&#1072;%20&#1042;&#1080;&#1042;\&#1084;&#1086;&#1077;\&#1057;&#1077;&#1090;&#1080;%20&#1082;&#1072;&#1088;&#1090;&#1080;&#1085;&#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40;&#1085;&#1102;&#1090;&#1077;%20&#1057;&#1093;&#1077;&#1084;&#1072;%20&#1042;&#1080;&#1042;\&#1084;&#1086;&#1077;\&#1057;&#1077;&#1090;&#1080;%20&#1082;&#1072;&#1088;&#1090;&#1080;&#1085;&#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40;&#1085;&#1102;&#1090;&#1077;%20&#1057;&#1093;&#1077;&#1084;&#1072;%20&#1042;&#1080;&#1042;\&#1084;&#1086;&#1077;\&#1057;&#1077;&#1090;&#1080;%20&#1082;&#1072;&#1088;&#1090;&#1080;&#1085;&#1082;&#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40;&#1085;&#1102;&#1090;&#1077;%20&#1057;&#1093;&#1077;&#1084;&#1072;%20&#1042;&#1080;&#1042;\&#1084;&#1086;&#1077;\&#1057;&#1077;&#1090;&#1080;%20&#1082;&#1072;&#1088;&#1090;&#1080;&#1085;&#1082;&#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1040;&#1085;&#1102;&#1090;&#1077;%20&#1057;&#1093;&#1077;&#1084;&#1072;%20&#1042;&#1080;&#1042;\&#1084;&#1086;&#1077;\&#1057;&#1077;&#1090;&#1080;%20&#1082;&#1072;&#1088;&#1090;&#1080;&#1085;&#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manualLayout>
          <c:layoutTarget val="inner"/>
          <c:xMode val="edge"/>
          <c:yMode val="edge"/>
          <c:x val="0.141621995087056"/>
          <c:y val="3.1118181033777101E-2"/>
          <c:w val="0.84176886980036603"/>
          <c:h val="0.82547800843076402"/>
        </c:manualLayout>
      </c:layout>
      <c:barChart>
        <c:barDir val="col"/>
        <c:grouping val="clustered"/>
        <c:varyColors val="0"/>
        <c:ser>
          <c:idx val="0"/>
          <c:order val="0"/>
          <c:invertIfNegative val="0"/>
          <c:dLbls>
            <c:numFmt formatCode="#,##0.00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Лист1!$K$5:$K$16</c:f>
              <c:numCache>
                <c:formatCode>General</c:formatCode>
                <c:ptCount val="12"/>
                <c:pt idx="0">
                  <c:v>25</c:v>
                </c:pt>
                <c:pt idx="1">
                  <c:v>32</c:v>
                </c:pt>
                <c:pt idx="2">
                  <c:v>40</c:v>
                </c:pt>
                <c:pt idx="3">
                  <c:v>50</c:v>
                </c:pt>
                <c:pt idx="4">
                  <c:v>63</c:v>
                </c:pt>
                <c:pt idx="5">
                  <c:v>75</c:v>
                </c:pt>
                <c:pt idx="6">
                  <c:v>80</c:v>
                </c:pt>
                <c:pt idx="7">
                  <c:v>90</c:v>
                </c:pt>
                <c:pt idx="8">
                  <c:v>100</c:v>
                </c:pt>
                <c:pt idx="9">
                  <c:v>110</c:v>
                </c:pt>
                <c:pt idx="10">
                  <c:v>150</c:v>
                </c:pt>
                <c:pt idx="11">
                  <c:v>179</c:v>
                </c:pt>
              </c:numCache>
            </c:numRef>
          </c:cat>
          <c:val>
            <c:numRef>
              <c:f>Лист1!$L$5:$L$16</c:f>
              <c:numCache>
                <c:formatCode>General</c:formatCode>
                <c:ptCount val="12"/>
                <c:pt idx="0">
                  <c:v>599</c:v>
                </c:pt>
                <c:pt idx="1">
                  <c:v>545</c:v>
                </c:pt>
                <c:pt idx="2" formatCode="#,##0">
                  <c:v>1802</c:v>
                </c:pt>
                <c:pt idx="3">
                  <c:v>2192</c:v>
                </c:pt>
                <c:pt idx="4" formatCode="#,##0">
                  <c:v>4464</c:v>
                </c:pt>
                <c:pt idx="5">
                  <c:v>1615</c:v>
                </c:pt>
                <c:pt idx="6">
                  <c:v>955</c:v>
                </c:pt>
                <c:pt idx="7">
                  <c:v>1435</c:v>
                </c:pt>
                <c:pt idx="8">
                  <c:v>2717</c:v>
                </c:pt>
                <c:pt idx="9" formatCode="#,##0">
                  <c:v>2098</c:v>
                </c:pt>
                <c:pt idx="10">
                  <c:v>530</c:v>
                </c:pt>
                <c:pt idx="11">
                  <c:v>186</c:v>
                </c:pt>
              </c:numCache>
            </c:numRef>
          </c:val>
          <c:extLst>
            <c:ext xmlns:c16="http://schemas.microsoft.com/office/drawing/2014/chart" uri="{C3380CC4-5D6E-409C-BE32-E72D297353CC}">
              <c16:uniqueId val="{00000000-951B-F64C-ABB6-EE8FA4FE0B15}"/>
            </c:ext>
          </c:extLst>
        </c:ser>
        <c:dLbls>
          <c:showLegendKey val="0"/>
          <c:showVal val="0"/>
          <c:showCatName val="0"/>
          <c:showSerName val="0"/>
          <c:showPercent val="0"/>
          <c:showBubbleSize val="0"/>
        </c:dLbls>
        <c:gapWidth val="0"/>
        <c:axId val="223240576"/>
        <c:axId val="223242880"/>
      </c:barChart>
      <c:catAx>
        <c:axId val="223240576"/>
        <c:scaling>
          <c:orientation val="minMax"/>
        </c:scaling>
        <c:delete val="0"/>
        <c:axPos val="b"/>
        <c:title>
          <c:tx>
            <c:rich>
              <a:bodyPr/>
              <a:lstStyle/>
              <a:p>
                <a:pPr>
                  <a:defRPr sz="1200" b="0" i="0">
                    <a:latin typeface="Times New Roman" panose="02020603050405020304" pitchFamily="18" charset="0"/>
                    <a:cs typeface="Times New Roman" panose="02020603050405020304" pitchFamily="18" charset="0"/>
                  </a:defRPr>
                </a:pPr>
                <a:r>
                  <a:rPr lang="ru-RU" sz="1000" b="0" i="0">
                    <a:latin typeface="Times New Roman" panose="02020603050405020304" pitchFamily="18" charset="0"/>
                    <a:cs typeface="Times New Roman" panose="02020603050405020304" pitchFamily="18" charset="0"/>
                  </a:rPr>
                  <a:t>Диаметр,</a:t>
                </a:r>
                <a:r>
                  <a:rPr lang="ru-RU" sz="1000" b="0" i="0" baseline="0">
                    <a:latin typeface="Times New Roman" panose="02020603050405020304" pitchFamily="18" charset="0"/>
                    <a:cs typeface="Times New Roman" panose="02020603050405020304" pitchFamily="18" charset="0"/>
                  </a:rPr>
                  <a:t> мм</a:t>
                </a:r>
                <a:endParaRPr lang="ru-RU" sz="1000" b="0" i="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23242880"/>
        <c:crosses val="autoZero"/>
        <c:auto val="1"/>
        <c:lblAlgn val="ctr"/>
        <c:lblOffset val="100"/>
        <c:noMultiLvlLbl val="0"/>
      </c:catAx>
      <c:valAx>
        <c:axId val="223242880"/>
        <c:scaling>
          <c:orientation val="minMax"/>
        </c:scaling>
        <c:delete val="0"/>
        <c:axPos val="l"/>
        <c:title>
          <c:tx>
            <c:rich>
              <a:bodyPr/>
              <a:lstStyle/>
              <a:p>
                <a:pPr>
                  <a:defRPr sz="1000" b="0" i="0">
                    <a:latin typeface="Times New Roman" panose="02020603050405020304" pitchFamily="18" charset="0"/>
                    <a:cs typeface="Times New Roman" panose="02020603050405020304" pitchFamily="18" charset="0"/>
                  </a:defRPr>
                </a:pPr>
                <a:r>
                  <a:rPr lang="ru-RU" sz="1000" b="0" i="0">
                    <a:latin typeface="Times New Roman" panose="02020603050405020304" pitchFamily="18" charset="0"/>
                    <a:cs typeface="Times New Roman" panose="02020603050405020304" pitchFamily="18" charset="0"/>
                  </a:rPr>
                  <a:t>Длина, км</a:t>
                </a:r>
              </a:p>
            </c:rich>
          </c:tx>
          <c:layout>
            <c:manualLayout>
              <c:xMode val="edge"/>
              <c:yMode val="edge"/>
              <c:x val="3.8525800577114701E-3"/>
              <c:y val="0.36993464642134599"/>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23240576"/>
        <c:crosses val="autoZero"/>
        <c:crossBetween val="between"/>
        <c:dispUnits>
          <c:builtInUnit val="thousands"/>
        </c:dispUnits>
      </c:valAx>
    </c:plotArea>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9070341437542401"/>
          <c:y val="0.118782919060041"/>
          <c:w val="0.600514633656556"/>
          <c:h val="0.87648237414049901"/>
        </c:manualLayout>
      </c:layout>
      <c:doughnutChart>
        <c:varyColors val="1"/>
        <c:ser>
          <c:idx val="0"/>
          <c:order val="0"/>
          <c:spPr>
            <a:ln>
              <a:solidFill>
                <a:schemeClr val="bg1"/>
              </a:solidFill>
            </a:ln>
          </c:spPr>
          <c:explosion val="25"/>
          <c:dLbls>
            <c:dLbl>
              <c:idx val="0"/>
              <c:layout>
                <c:manualLayout>
                  <c:x val="0.23748680505845901"/>
                  <c:y val="-7.8091826199450196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D6B9-0048-A078-16653B823612}"/>
                </c:ext>
              </c:extLst>
            </c:dLbl>
            <c:dLbl>
              <c:idx val="1"/>
              <c:layout>
                <c:manualLayout>
                  <c:x val="-0.187344309234073"/>
                  <c:y val="1.20794616312771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6B9-0048-A078-16653B823612}"/>
                </c:ext>
              </c:extLst>
            </c:dLbl>
            <c:dLbl>
              <c:idx val="2"/>
              <c:layout>
                <c:manualLayout>
                  <c:x val="0.15309104615118199"/>
                  <c:y val="-8.7219465127418905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D6B9-0048-A078-16653B823612}"/>
                </c:ext>
              </c:extLst>
            </c:dLbl>
            <c:numFmt formatCode="0.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Лист1!$E$65:$E$67</c:f>
              <c:strCache>
                <c:ptCount val="3"/>
                <c:pt idx="0">
                  <c:v>полиэтилен</c:v>
                </c:pt>
                <c:pt idx="1">
                  <c:v>сталь</c:v>
                </c:pt>
                <c:pt idx="2">
                  <c:v>чугун</c:v>
                </c:pt>
              </c:strCache>
            </c:strRef>
          </c:cat>
          <c:val>
            <c:numRef>
              <c:f>Лист1!$F$65:$F$67</c:f>
              <c:numCache>
                <c:formatCode>General</c:formatCode>
                <c:ptCount val="3"/>
                <c:pt idx="0" formatCode="#,##0">
                  <c:v>1995</c:v>
                </c:pt>
                <c:pt idx="1">
                  <c:v>660</c:v>
                </c:pt>
              </c:numCache>
            </c:numRef>
          </c:val>
          <c:extLst>
            <c:ext xmlns:c16="http://schemas.microsoft.com/office/drawing/2014/chart" uri="{C3380CC4-5D6E-409C-BE32-E72D297353CC}">
              <c16:uniqueId val="{00000003-D6B9-0048-A078-16653B823612}"/>
            </c:ext>
          </c:extLst>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sz="1100" b="0">
                <a:latin typeface="Times New Roman" panose="02020603050405020304" pitchFamily="18" charset="0"/>
                <a:cs typeface="Times New Roman" panose="02020603050405020304" pitchFamily="18" charset="0"/>
              </a:rPr>
              <a:t>тыс.куб.м</a:t>
            </a:r>
          </a:p>
        </c:rich>
      </c:tx>
      <c:layout>
        <c:manualLayout>
          <c:xMode val="edge"/>
          <c:yMode val="edge"/>
          <c:x val="6.92048773330394E-2"/>
          <c:y val="1.01781170483461E-2"/>
        </c:manualLayout>
      </c:layout>
      <c:overlay val="0"/>
    </c:title>
    <c:autoTitleDeleted val="0"/>
    <c:plotArea>
      <c:layout>
        <c:manualLayout>
          <c:layoutTarget val="inner"/>
          <c:xMode val="edge"/>
          <c:yMode val="edge"/>
          <c:x val="5.8143054079128703E-2"/>
          <c:y val="7.0347885903575005E-2"/>
          <c:w val="0.9122613109659421"/>
          <c:h val="0.7628818525709643"/>
        </c:manualLayout>
      </c:layout>
      <c:barChart>
        <c:barDir val="col"/>
        <c:grouping val="stacked"/>
        <c:varyColors val="0"/>
        <c:ser>
          <c:idx val="0"/>
          <c:order val="0"/>
          <c:tx>
            <c:strRef>
              <c:f>хвс!$C$9</c:f>
              <c:strCache>
                <c:ptCount val="1"/>
                <c:pt idx="0">
                  <c:v>Отпуск в сеть</c:v>
                </c:pt>
              </c:strCache>
            </c:strRef>
          </c:tx>
          <c:invertIfNegative val="0"/>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хвс!$E$4:$I$4</c:f>
              <c:numCache>
                <c:formatCode>General</c:formatCode>
                <c:ptCount val="5"/>
                <c:pt idx="0">
                  <c:v>2013</c:v>
                </c:pt>
                <c:pt idx="1">
                  <c:v>2014</c:v>
                </c:pt>
                <c:pt idx="2">
                  <c:v>2015</c:v>
                </c:pt>
                <c:pt idx="3">
                  <c:v>2016</c:v>
                </c:pt>
                <c:pt idx="4">
                  <c:v>2017</c:v>
                </c:pt>
              </c:numCache>
            </c:numRef>
          </c:cat>
          <c:val>
            <c:numRef>
              <c:f>хвс!$E$9:$G$9</c:f>
              <c:numCache>
                <c:formatCode>General</c:formatCode>
                <c:ptCount val="3"/>
                <c:pt idx="0">
                  <c:v>79.55</c:v>
                </c:pt>
                <c:pt idx="1">
                  <c:v>74.132999999999996</c:v>
                </c:pt>
                <c:pt idx="2">
                  <c:v>80.388000000000005</c:v>
                </c:pt>
              </c:numCache>
            </c:numRef>
          </c:val>
          <c:extLst>
            <c:ext xmlns:c16="http://schemas.microsoft.com/office/drawing/2014/chart" uri="{C3380CC4-5D6E-409C-BE32-E72D297353CC}">
              <c16:uniqueId val="{00000000-278A-A145-9E12-5C670A6B2DB9}"/>
            </c:ext>
          </c:extLst>
        </c:ser>
        <c:ser>
          <c:idx val="1"/>
          <c:order val="1"/>
          <c:tx>
            <c:strRef>
              <c:f>хвс!$C$10</c:f>
              <c:strCache>
                <c:ptCount val="1"/>
                <c:pt idx="0">
                  <c:v>Потери в сетях</c:v>
                </c:pt>
              </c:strCache>
            </c:strRef>
          </c:tx>
          <c:invertIfNegative val="0"/>
          <c:dLbls>
            <c:spPr>
              <a:noFill/>
            </c:spPr>
            <c:txPr>
              <a:bodyPr/>
              <a:lstStyle/>
              <a:p>
                <a:pPr>
                  <a:defRPr sz="10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хвс!$E$4:$I$4</c:f>
              <c:numCache>
                <c:formatCode>General</c:formatCode>
                <c:ptCount val="5"/>
                <c:pt idx="0">
                  <c:v>2013</c:v>
                </c:pt>
                <c:pt idx="1">
                  <c:v>2014</c:v>
                </c:pt>
                <c:pt idx="2">
                  <c:v>2015</c:v>
                </c:pt>
                <c:pt idx="3">
                  <c:v>2016</c:v>
                </c:pt>
                <c:pt idx="4">
                  <c:v>2017</c:v>
                </c:pt>
              </c:numCache>
            </c:numRef>
          </c:cat>
          <c:val>
            <c:numRef>
              <c:f>хвс!$E$10:$G$10</c:f>
              <c:numCache>
                <c:formatCode>General</c:formatCode>
                <c:ptCount val="3"/>
                <c:pt idx="0">
                  <c:v>12.872</c:v>
                </c:pt>
                <c:pt idx="1">
                  <c:v>13.887</c:v>
                </c:pt>
                <c:pt idx="2">
                  <c:v>5.9279999999999999</c:v>
                </c:pt>
              </c:numCache>
            </c:numRef>
          </c:val>
          <c:extLst>
            <c:ext xmlns:c16="http://schemas.microsoft.com/office/drawing/2014/chart" uri="{C3380CC4-5D6E-409C-BE32-E72D297353CC}">
              <c16:uniqueId val="{00000001-278A-A145-9E12-5C670A6B2DB9}"/>
            </c:ext>
          </c:extLst>
        </c:ser>
        <c:ser>
          <c:idx val="2"/>
          <c:order val="2"/>
          <c:tx>
            <c:v>Полезный отпуск</c:v>
          </c:tx>
          <c:invertIfNegative val="0"/>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хвс!$E$4:$I$4</c:f>
              <c:numCache>
                <c:formatCode>General</c:formatCode>
                <c:ptCount val="5"/>
                <c:pt idx="0">
                  <c:v>2013</c:v>
                </c:pt>
                <c:pt idx="1">
                  <c:v>2014</c:v>
                </c:pt>
                <c:pt idx="2">
                  <c:v>2015</c:v>
                </c:pt>
                <c:pt idx="3">
                  <c:v>2016</c:v>
                </c:pt>
                <c:pt idx="4">
                  <c:v>2017</c:v>
                </c:pt>
              </c:numCache>
            </c:numRef>
          </c:cat>
          <c:val>
            <c:numRef>
              <c:f>хвс!$E$13:$G$13</c:f>
              <c:numCache>
                <c:formatCode>General</c:formatCode>
                <c:ptCount val="3"/>
                <c:pt idx="0">
                  <c:v>66.177999999999997</c:v>
                </c:pt>
                <c:pt idx="1">
                  <c:v>59.787999999999997</c:v>
                </c:pt>
                <c:pt idx="2">
                  <c:v>74.164999999999992</c:v>
                </c:pt>
              </c:numCache>
            </c:numRef>
          </c:val>
          <c:extLst>
            <c:ext xmlns:c16="http://schemas.microsoft.com/office/drawing/2014/chart" uri="{C3380CC4-5D6E-409C-BE32-E72D297353CC}">
              <c16:uniqueId val="{00000002-278A-A145-9E12-5C670A6B2DB9}"/>
            </c:ext>
          </c:extLst>
        </c:ser>
        <c:dLbls>
          <c:showLegendKey val="0"/>
          <c:showVal val="0"/>
          <c:showCatName val="0"/>
          <c:showSerName val="0"/>
          <c:showPercent val="0"/>
          <c:showBubbleSize val="0"/>
        </c:dLbls>
        <c:gapWidth val="55"/>
        <c:overlap val="100"/>
        <c:axId val="185556352"/>
        <c:axId val="185578624"/>
      </c:barChart>
      <c:catAx>
        <c:axId val="185556352"/>
        <c:scaling>
          <c:orientation val="minMax"/>
        </c:scaling>
        <c:delete val="0"/>
        <c:axPos val="b"/>
        <c:numFmt formatCode="General" sourceLinked="0"/>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85578624"/>
        <c:crosses val="autoZero"/>
        <c:auto val="1"/>
        <c:lblAlgn val="ctr"/>
        <c:lblOffset val="100"/>
        <c:noMultiLvlLbl val="0"/>
      </c:catAx>
      <c:valAx>
        <c:axId val="185578624"/>
        <c:scaling>
          <c:orientation val="minMax"/>
        </c:scaling>
        <c:delete val="0"/>
        <c:axPos val="l"/>
        <c:majorGridlines/>
        <c:numFmt formatCode="General" sourceLinked="1"/>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85556352"/>
        <c:crosses val="autoZero"/>
        <c:crossBetween val="between"/>
      </c:valAx>
    </c:plotArea>
    <c:legend>
      <c:legendPos val="b"/>
      <c:overlay val="0"/>
      <c:txPr>
        <a:bodyPr/>
        <a:lstStyle/>
        <a:p>
          <a:pPr>
            <a:defRPr sz="9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25437445319301"/>
          <c:y val="3.2291848935549698E-2"/>
          <c:w val="0.88174562554680702"/>
          <c:h val="0.84911453776611301"/>
        </c:manualLayout>
      </c:layout>
      <c:barChart>
        <c:barDir val="bar"/>
        <c:grouping val="clustered"/>
        <c:varyColors val="0"/>
        <c:ser>
          <c:idx val="0"/>
          <c:order val="0"/>
          <c:tx>
            <c:strRef>
              <c:f>хвс!$C$16</c:f>
              <c:strCache>
                <c:ptCount val="1"/>
                <c:pt idx="0">
                  <c:v>Прочие потребители</c:v>
                </c:pt>
              </c:strCache>
            </c:strRef>
          </c:tx>
          <c:invertIfNegative val="0"/>
          <c:dLbls>
            <c:numFmt formatCode="#,##0.00" sourceLinked="0"/>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хвс!$E$4:$I$4</c:f>
              <c:numCache>
                <c:formatCode>General</c:formatCode>
                <c:ptCount val="5"/>
                <c:pt idx="0">
                  <c:v>2013</c:v>
                </c:pt>
                <c:pt idx="1">
                  <c:v>2014</c:v>
                </c:pt>
                <c:pt idx="2">
                  <c:v>2015</c:v>
                </c:pt>
                <c:pt idx="3">
                  <c:v>2016</c:v>
                </c:pt>
                <c:pt idx="4">
                  <c:v>2017</c:v>
                </c:pt>
              </c:numCache>
            </c:numRef>
          </c:cat>
          <c:val>
            <c:numRef>
              <c:f>хвс!$D$20:$D$24</c:f>
              <c:numCache>
                <c:formatCode>General</c:formatCode>
                <c:ptCount val="5"/>
                <c:pt idx="0">
                  <c:v>0.32</c:v>
                </c:pt>
                <c:pt idx="1">
                  <c:v>0.80500000000000005</c:v>
                </c:pt>
                <c:pt idx="2">
                  <c:v>0.58899999999999997</c:v>
                </c:pt>
                <c:pt idx="3">
                  <c:v>2.06582</c:v>
                </c:pt>
                <c:pt idx="4">
                  <c:v>0.34699999999999998</c:v>
                </c:pt>
              </c:numCache>
            </c:numRef>
          </c:val>
          <c:extLst>
            <c:ext xmlns:c16="http://schemas.microsoft.com/office/drawing/2014/chart" uri="{C3380CC4-5D6E-409C-BE32-E72D297353CC}">
              <c16:uniqueId val="{00000000-49D2-634D-A6CC-6CA301027760}"/>
            </c:ext>
          </c:extLst>
        </c:ser>
        <c:ser>
          <c:idx val="1"/>
          <c:order val="1"/>
          <c:tx>
            <c:strRef>
              <c:f>хвс!$C$14</c:f>
              <c:strCache>
                <c:ptCount val="1"/>
                <c:pt idx="0">
                  <c:v>Бюджетные потребители</c:v>
                </c:pt>
              </c:strCache>
            </c:strRef>
          </c:tx>
          <c:invertIfNegative val="0"/>
          <c:dLbls>
            <c:numFmt formatCode="#,##0.00" sourceLinked="0"/>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хвс!$E$4:$I$4</c:f>
              <c:numCache>
                <c:formatCode>General</c:formatCode>
                <c:ptCount val="5"/>
                <c:pt idx="0">
                  <c:v>2013</c:v>
                </c:pt>
                <c:pt idx="1">
                  <c:v>2014</c:v>
                </c:pt>
                <c:pt idx="2">
                  <c:v>2015</c:v>
                </c:pt>
                <c:pt idx="3">
                  <c:v>2016</c:v>
                </c:pt>
                <c:pt idx="4">
                  <c:v>2017</c:v>
                </c:pt>
              </c:numCache>
            </c:numRef>
          </c:cat>
          <c:val>
            <c:numRef>
              <c:f>хвс!$F$20:$F$24</c:f>
              <c:numCache>
                <c:formatCode>General</c:formatCode>
                <c:ptCount val="5"/>
                <c:pt idx="0">
                  <c:v>2.7810000000000001</c:v>
                </c:pt>
                <c:pt idx="1">
                  <c:v>2.3239999999999998</c:v>
                </c:pt>
                <c:pt idx="2">
                  <c:v>1.9159999999999999</c:v>
                </c:pt>
                <c:pt idx="3">
                  <c:v>3.0354199999999998</c:v>
                </c:pt>
                <c:pt idx="4">
                  <c:v>1.9330000000000001</c:v>
                </c:pt>
              </c:numCache>
            </c:numRef>
          </c:val>
          <c:extLst>
            <c:ext xmlns:c16="http://schemas.microsoft.com/office/drawing/2014/chart" uri="{C3380CC4-5D6E-409C-BE32-E72D297353CC}">
              <c16:uniqueId val="{00000001-49D2-634D-A6CC-6CA301027760}"/>
            </c:ext>
          </c:extLst>
        </c:ser>
        <c:ser>
          <c:idx val="2"/>
          <c:order val="2"/>
          <c:tx>
            <c:strRef>
              <c:f>хвс!$C$15</c:f>
              <c:strCache>
                <c:ptCount val="1"/>
                <c:pt idx="0">
                  <c:v>Население</c:v>
                </c:pt>
              </c:strCache>
            </c:strRef>
          </c:tx>
          <c:invertIfNegative val="0"/>
          <c:dLbls>
            <c:numFmt formatCode="#,##0.00" sourceLinked="0"/>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хвс!$E$4:$I$4</c:f>
              <c:numCache>
                <c:formatCode>General</c:formatCode>
                <c:ptCount val="5"/>
                <c:pt idx="0">
                  <c:v>2013</c:v>
                </c:pt>
                <c:pt idx="1">
                  <c:v>2014</c:v>
                </c:pt>
                <c:pt idx="2">
                  <c:v>2015</c:v>
                </c:pt>
                <c:pt idx="3">
                  <c:v>2016</c:v>
                </c:pt>
                <c:pt idx="4">
                  <c:v>2017</c:v>
                </c:pt>
              </c:numCache>
            </c:numRef>
          </c:cat>
          <c:val>
            <c:numRef>
              <c:f>хвс!$E$20:$E$24</c:f>
              <c:numCache>
                <c:formatCode>General</c:formatCode>
                <c:ptCount val="5"/>
                <c:pt idx="0">
                  <c:v>63.076999999999998</c:v>
                </c:pt>
                <c:pt idx="1">
                  <c:v>56.658999999999999</c:v>
                </c:pt>
                <c:pt idx="2">
                  <c:v>71.66</c:v>
                </c:pt>
                <c:pt idx="3">
                  <c:v>75.19</c:v>
                </c:pt>
                <c:pt idx="4">
                  <c:v>74.17</c:v>
                </c:pt>
              </c:numCache>
            </c:numRef>
          </c:val>
          <c:extLst>
            <c:ext xmlns:c16="http://schemas.microsoft.com/office/drawing/2014/chart" uri="{C3380CC4-5D6E-409C-BE32-E72D297353CC}">
              <c16:uniqueId val="{00000002-49D2-634D-A6CC-6CA301027760}"/>
            </c:ext>
          </c:extLst>
        </c:ser>
        <c:dLbls>
          <c:showLegendKey val="0"/>
          <c:showVal val="1"/>
          <c:showCatName val="0"/>
          <c:showSerName val="0"/>
          <c:showPercent val="0"/>
          <c:showBubbleSize val="0"/>
        </c:dLbls>
        <c:gapWidth val="150"/>
        <c:overlap val="-25"/>
        <c:axId val="185926784"/>
        <c:axId val="185928320"/>
      </c:barChart>
      <c:catAx>
        <c:axId val="185926784"/>
        <c:scaling>
          <c:orientation val="minMax"/>
        </c:scaling>
        <c:delete val="0"/>
        <c:axPos val="l"/>
        <c:numFmt formatCode="General" sourceLinked="0"/>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85928320"/>
        <c:crosses val="autoZero"/>
        <c:auto val="1"/>
        <c:lblAlgn val="ctr"/>
        <c:lblOffset val="100"/>
        <c:noMultiLvlLbl val="0"/>
      </c:catAx>
      <c:valAx>
        <c:axId val="185928320"/>
        <c:scaling>
          <c:orientation val="minMax"/>
        </c:scaling>
        <c:delete val="1"/>
        <c:axPos val="b"/>
        <c:numFmt formatCode="General" sourceLinked="1"/>
        <c:majorTickMark val="none"/>
        <c:minorTickMark val="none"/>
        <c:tickLblPos val="nextTo"/>
        <c:crossAx val="185926784"/>
        <c:crosses val="autoZero"/>
        <c:crossBetween val="between"/>
      </c:valAx>
    </c:plotArea>
    <c:legend>
      <c:legendPos val="b"/>
      <c:layout>
        <c:manualLayout>
          <c:xMode val="edge"/>
          <c:yMode val="edge"/>
          <c:x val="0"/>
          <c:y val="0.895295275590551"/>
          <c:w val="1"/>
          <c:h val="7.6926946631671003E-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0"/>
      <c:rotY val="20"/>
      <c:rAngAx val="0"/>
    </c:view3D>
    <c:floor>
      <c:thickness val="0"/>
    </c:floor>
    <c:sideWall>
      <c:thickness val="0"/>
    </c:sideWall>
    <c:backWall>
      <c:thickness val="0"/>
    </c:backWall>
    <c:plotArea>
      <c:layout>
        <c:manualLayout>
          <c:layoutTarget val="inner"/>
          <c:xMode val="edge"/>
          <c:yMode val="edge"/>
          <c:x val="5.3774418891836498E-2"/>
          <c:y val="2.1239850340499002E-2"/>
          <c:w val="0.91750763393637302"/>
          <c:h val="0.93779371861023186"/>
        </c:manualLayout>
      </c:layout>
      <c:area3DChart>
        <c:grouping val="standard"/>
        <c:varyColors val="0"/>
        <c:ser>
          <c:idx val="0"/>
          <c:order val="0"/>
          <c:tx>
            <c:strRef>
              <c:f>резервдефицит!$B$156</c:f>
              <c:strCache>
                <c:ptCount val="1"/>
                <c:pt idx="0">
                  <c:v>Требуемая мощность</c:v>
                </c:pt>
              </c:strCache>
            </c:strRef>
          </c:tx>
          <c:spPr>
            <a:solidFill>
              <a:schemeClr val="accent3">
                <a:lumMod val="60000"/>
                <a:lumOff val="40000"/>
                <a:alpha val="70000"/>
              </a:schemeClr>
            </a:solidFill>
            <a:ln>
              <a:solidFill>
                <a:schemeClr val="tx1"/>
              </a:solidFill>
            </a:ln>
            <a:effectLst>
              <a:outerShdw blurRad="40000" dist="20000" dir="5400000" rotWithShape="0">
                <a:srgbClr val="000000">
                  <a:alpha val="33000"/>
                </a:srgbClr>
              </a:outerShdw>
            </a:effectLst>
          </c:spPr>
          <c:cat>
            <c:numRef>
              <c:f>резервдефицит!$E$141:$T$141</c:f>
              <c:numCache>
                <c:formatCode>0</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резервдефицит!$E$150:$T$150</c:f>
              <c:numCache>
                <c:formatCode>0.00</c:formatCode>
                <c:ptCount val="16"/>
                <c:pt idx="0">
                  <c:v>19.818905779495889</c:v>
                </c:pt>
                <c:pt idx="1">
                  <c:v>18.731703539879454</c:v>
                </c:pt>
                <c:pt idx="2">
                  <c:v>14.532750958536555</c:v>
                </c:pt>
                <c:pt idx="3">
                  <c:v>17.319258104694697</c:v>
                </c:pt>
                <c:pt idx="4">
                  <c:v>18.430919012259221</c:v>
                </c:pt>
                <c:pt idx="5">
                  <c:v>19.82009009187853</c:v>
                </c:pt>
                <c:pt idx="6">
                  <c:v>21.40993255009225</c:v>
                </c:pt>
                <c:pt idx="7">
                  <c:v>22.469482478804128</c:v>
                </c:pt>
                <c:pt idx="8">
                  <c:v>23.594688041791873</c:v>
                </c:pt>
                <c:pt idx="9">
                  <c:v>24.406852690968769</c:v>
                </c:pt>
                <c:pt idx="10">
                  <c:v>25.207243765086115</c:v>
                </c:pt>
                <c:pt idx="11">
                  <c:v>26.007582792445859</c:v>
                </c:pt>
                <c:pt idx="12">
                  <c:v>26.790115579330326</c:v>
                </c:pt>
                <c:pt idx="13">
                  <c:v>27.685297098918188</c:v>
                </c:pt>
                <c:pt idx="14">
                  <c:v>28.664670988040296</c:v>
                </c:pt>
                <c:pt idx="15">
                  <c:v>29.091968556845263</c:v>
                </c:pt>
              </c:numCache>
            </c:numRef>
          </c:val>
          <c:extLst>
            <c:ext xmlns:c16="http://schemas.microsoft.com/office/drawing/2014/chart" uri="{C3380CC4-5D6E-409C-BE32-E72D297353CC}">
              <c16:uniqueId val="{00000000-A8C6-A04D-B613-2ECDF0478943}"/>
            </c:ext>
          </c:extLst>
        </c:ser>
        <c:ser>
          <c:idx val="3"/>
          <c:order val="1"/>
          <c:tx>
            <c:v>Резерв мощности (факт)</c:v>
          </c:tx>
          <c:spPr>
            <a:pattFill prst="pct40">
              <a:fgClr>
                <a:schemeClr val="accent2">
                  <a:lumMod val="40000"/>
                  <a:lumOff val="60000"/>
                </a:schemeClr>
              </a:fgClr>
              <a:bgClr>
                <a:schemeClr val="bg1"/>
              </a:bgClr>
            </a:pattFill>
            <a:ln>
              <a:solidFill>
                <a:schemeClr val="tx1"/>
              </a:solidFill>
            </a:ln>
          </c:spPr>
          <c:cat>
            <c:numRef>
              <c:f>резервдефицит!$E$141:$T$141</c:f>
              <c:numCache>
                <c:formatCode>0</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резервдефицит!$E$154:$T$154</c:f>
              <c:numCache>
                <c:formatCode>0.00</c:formatCode>
                <c:ptCount val="16"/>
                <c:pt idx="0">
                  <c:v>90.911094220504097</c:v>
                </c:pt>
                <c:pt idx="1">
                  <c:v>91.998296460120542</c:v>
                </c:pt>
                <c:pt idx="2">
                  <c:v>96.197249041463436</c:v>
                </c:pt>
                <c:pt idx="3">
                  <c:v>93.410741895305293</c:v>
                </c:pt>
                <c:pt idx="4">
                  <c:v>92.299080987740766</c:v>
                </c:pt>
                <c:pt idx="5">
                  <c:v>90.909909908121463</c:v>
                </c:pt>
                <c:pt idx="6">
                  <c:v>89.320067449907739</c:v>
                </c:pt>
                <c:pt idx="7">
                  <c:v>88.260517521195865</c:v>
                </c:pt>
                <c:pt idx="8">
                  <c:v>87.135311958208121</c:v>
                </c:pt>
                <c:pt idx="9">
                  <c:v>86.323147309031214</c:v>
                </c:pt>
                <c:pt idx="10">
                  <c:v>85.522756234913871</c:v>
                </c:pt>
                <c:pt idx="11">
                  <c:v>84.72241720755413</c:v>
                </c:pt>
                <c:pt idx="12">
                  <c:v>83.939884420669671</c:v>
                </c:pt>
                <c:pt idx="13">
                  <c:v>83.044702901081806</c:v>
                </c:pt>
                <c:pt idx="14">
                  <c:v>82.06532901195969</c:v>
                </c:pt>
                <c:pt idx="15">
                  <c:v>81.63803144315473</c:v>
                </c:pt>
              </c:numCache>
            </c:numRef>
          </c:val>
          <c:extLst>
            <c:ext xmlns:c16="http://schemas.microsoft.com/office/drawing/2014/chart" uri="{C3380CC4-5D6E-409C-BE32-E72D297353CC}">
              <c16:uniqueId val="{00000001-A8C6-A04D-B613-2ECDF0478943}"/>
            </c:ext>
          </c:extLst>
        </c:ser>
        <c:ser>
          <c:idx val="2"/>
          <c:order val="2"/>
          <c:tx>
            <c:v>Резерв мощности (макс)</c:v>
          </c:tx>
          <c:spPr>
            <a:solidFill>
              <a:schemeClr val="accent2">
                <a:lumMod val="40000"/>
                <a:lumOff val="60000"/>
              </a:schemeClr>
            </a:solidFill>
            <a:ln>
              <a:solidFill>
                <a:schemeClr val="tx1"/>
              </a:solidFill>
            </a:ln>
          </c:spPr>
          <c:cat>
            <c:numRef>
              <c:f>резервдефицит!$E$141:$T$141</c:f>
              <c:numCache>
                <c:formatCode>0</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резервдефицит!$E$153:$T$153</c:f>
              <c:numCache>
                <c:formatCode>0.00</c:formatCode>
                <c:ptCount val="16"/>
                <c:pt idx="0">
                  <c:v>117.4110942205041</c:v>
                </c:pt>
                <c:pt idx="1">
                  <c:v>118.49829646012054</c:v>
                </c:pt>
                <c:pt idx="2">
                  <c:v>122.69724904146344</c:v>
                </c:pt>
                <c:pt idx="3">
                  <c:v>119.91074189530529</c:v>
                </c:pt>
                <c:pt idx="4">
                  <c:v>118.79908098774077</c:v>
                </c:pt>
                <c:pt idx="5">
                  <c:v>117.40990990812146</c:v>
                </c:pt>
                <c:pt idx="6">
                  <c:v>115.82006744990774</c:v>
                </c:pt>
                <c:pt idx="7">
                  <c:v>114.76051752119587</c:v>
                </c:pt>
                <c:pt idx="8">
                  <c:v>113.63531195820812</c:v>
                </c:pt>
                <c:pt idx="9">
                  <c:v>112.82314730903121</c:v>
                </c:pt>
                <c:pt idx="10">
                  <c:v>112.02275623491387</c:v>
                </c:pt>
                <c:pt idx="11">
                  <c:v>111.22241720755413</c:v>
                </c:pt>
                <c:pt idx="12">
                  <c:v>110.43988442066967</c:v>
                </c:pt>
                <c:pt idx="13">
                  <c:v>109.54470290108181</c:v>
                </c:pt>
                <c:pt idx="14">
                  <c:v>108.56532901195969</c:v>
                </c:pt>
                <c:pt idx="15">
                  <c:v>108.13803144315473</c:v>
                </c:pt>
              </c:numCache>
            </c:numRef>
          </c:val>
          <c:extLst>
            <c:ext xmlns:c16="http://schemas.microsoft.com/office/drawing/2014/chart" uri="{C3380CC4-5D6E-409C-BE32-E72D297353CC}">
              <c16:uniqueId val="{00000002-A8C6-A04D-B613-2ECDF0478943}"/>
            </c:ext>
          </c:extLst>
        </c:ser>
        <c:ser>
          <c:idx val="1"/>
          <c:order val="3"/>
          <c:tx>
            <c:strRef>
              <c:f>резервдефицит!$B$159</c:f>
              <c:strCache>
                <c:ptCount val="1"/>
                <c:pt idx="0">
                  <c:v>Установленная мощность</c:v>
                </c:pt>
              </c:strCache>
            </c:strRef>
          </c:tx>
          <c:spPr>
            <a:solidFill>
              <a:schemeClr val="tx2">
                <a:lumMod val="40000"/>
                <a:lumOff val="60000"/>
              </a:schemeClr>
            </a:solidFill>
            <a:ln>
              <a:solidFill>
                <a:schemeClr val="tx1"/>
              </a:solidFill>
            </a:ln>
          </c:spPr>
          <c:cat>
            <c:numRef>
              <c:f>резервдефицит!$E$141:$T$141</c:f>
              <c:numCache>
                <c:formatCode>0</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резервдефицит!$E$151:$T$151</c:f>
              <c:numCache>
                <c:formatCode>0.00</c:formatCode>
                <c:ptCount val="16"/>
                <c:pt idx="0">
                  <c:v>137.22999999999999</c:v>
                </c:pt>
                <c:pt idx="1">
                  <c:v>137.22999999999999</c:v>
                </c:pt>
                <c:pt idx="2">
                  <c:v>137.22999999999999</c:v>
                </c:pt>
                <c:pt idx="3">
                  <c:v>137.22999999999999</c:v>
                </c:pt>
                <c:pt idx="4">
                  <c:v>137.22999999999999</c:v>
                </c:pt>
                <c:pt idx="5">
                  <c:v>137.22999999999999</c:v>
                </c:pt>
                <c:pt idx="6">
                  <c:v>137.22999999999999</c:v>
                </c:pt>
                <c:pt idx="7">
                  <c:v>137.22999999999999</c:v>
                </c:pt>
                <c:pt idx="8">
                  <c:v>137.22999999999999</c:v>
                </c:pt>
                <c:pt idx="9">
                  <c:v>137.22999999999999</c:v>
                </c:pt>
                <c:pt idx="10">
                  <c:v>137.22999999999999</c:v>
                </c:pt>
                <c:pt idx="11">
                  <c:v>137.22999999999999</c:v>
                </c:pt>
                <c:pt idx="12">
                  <c:v>137.22999999999999</c:v>
                </c:pt>
                <c:pt idx="13">
                  <c:v>137.22999999999999</c:v>
                </c:pt>
                <c:pt idx="14">
                  <c:v>137.22999999999999</c:v>
                </c:pt>
                <c:pt idx="15">
                  <c:v>137.22999999999999</c:v>
                </c:pt>
              </c:numCache>
            </c:numRef>
          </c:val>
          <c:extLst>
            <c:ext xmlns:c16="http://schemas.microsoft.com/office/drawing/2014/chart" uri="{C3380CC4-5D6E-409C-BE32-E72D297353CC}">
              <c16:uniqueId val="{00000003-A8C6-A04D-B613-2ECDF0478943}"/>
            </c:ext>
          </c:extLst>
        </c:ser>
        <c:dLbls>
          <c:showLegendKey val="0"/>
          <c:showVal val="0"/>
          <c:showCatName val="0"/>
          <c:showSerName val="0"/>
          <c:showPercent val="0"/>
          <c:showBubbleSize val="0"/>
        </c:dLbls>
        <c:axId val="188195968"/>
        <c:axId val="188197504"/>
        <c:axId val="34425920"/>
      </c:area3DChart>
      <c:catAx>
        <c:axId val="188195968"/>
        <c:scaling>
          <c:orientation val="minMax"/>
        </c:scaling>
        <c:delete val="0"/>
        <c:axPos val="b"/>
        <c:numFmt formatCode="0"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88197504"/>
        <c:crosses val="autoZero"/>
        <c:auto val="1"/>
        <c:lblAlgn val="ctr"/>
        <c:lblOffset val="100"/>
        <c:noMultiLvlLbl val="0"/>
      </c:catAx>
      <c:valAx>
        <c:axId val="188197504"/>
        <c:scaling>
          <c:orientation val="minMax"/>
        </c:scaling>
        <c:delete val="0"/>
        <c:axPos val="l"/>
        <c:majorGridlines/>
        <c:numFmt formatCode="0"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88195968"/>
        <c:crosses val="autoZero"/>
        <c:crossBetween val="midCat"/>
      </c:valAx>
      <c:serAx>
        <c:axId val="34425920"/>
        <c:scaling>
          <c:orientation val="minMax"/>
        </c:scaling>
        <c:delete val="1"/>
        <c:axPos val="b"/>
        <c:majorTickMark val="out"/>
        <c:minorTickMark val="none"/>
        <c:tickLblPos val="nextTo"/>
        <c:crossAx val="188197504"/>
        <c:crosses val="autoZero"/>
      </c:serAx>
      <c:spPr>
        <a:noFill/>
        <a:ln>
          <a:noFill/>
        </a:ln>
      </c:spPr>
    </c:plotArea>
    <c:legend>
      <c:legendPos val="b"/>
      <c:layout>
        <c:manualLayout>
          <c:xMode val="edge"/>
          <c:yMode val="edge"/>
          <c:x val="0"/>
          <c:y val="0.808942270956584"/>
          <c:w val="0.39147674881159356"/>
          <c:h val="0.19105781906140451"/>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sz="1000" b="0">
                <a:latin typeface="Times New Roman" panose="02020603050405020304" pitchFamily="18" charset="0"/>
                <a:cs typeface="Times New Roman" panose="02020603050405020304" pitchFamily="18" charset="0"/>
              </a:defRPr>
            </a:pPr>
            <a:r>
              <a:rPr lang="ru-RU" sz="1000" b="0">
                <a:latin typeface="Times New Roman" panose="02020603050405020304" pitchFamily="18" charset="0"/>
                <a:cs typeface="Times New Roman" panose="02020603050405020304" pitchFamily="18" charset="0"/>
              </a:rPr>
              <a:t>с.Корнилово</a:t>
            </a:r>
          </a:p>
        </c:rich>
      </c:tx>
      <c:layout>
        <c:manualLayout>
          <c:xMode val="edge"/>
          <c:yMode val="edge"/>
          <c:x val="0.39958902751470199"/>
          <c:y val="0"/>
        </c:manualLayout>
      </c:layout>
      <c:overlay val="1"/>
    </c:title>
    <c:autoTitleDeleted val="0"/>
    <c:plotArea>
      <c:layout>
        <c:manualLayout>
          <c:layoutTarget val="inner"/>
          <c:xMode val="edge"/>
          <c:yMode val="edge"/>
          <c:x val="0.17009156813597656"/>
          <c:y val="8.5314284168087243E-2"/>
          <c:w val="0.81009935983477899"/>
          <c:h val="0.73732831975288204"/>
        </c:manualLayout>
      </c:layout>
      <c:barChart>
        <c:barDir val="col"/>
        <c:grouping val="clustered"/>
        <c:varyColors val="0"/>
        <c:ser>
          <c:idx val="0"/>
          <c:order val="0"/>
          <c:invertIfNegative val="0"/>
          <c:dLbls>
            <c:numFmt formatCode="General"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'сети ГВС'!$G$83:$G$86</c:f>
              <c:strCache>
                <c:ptCount val="4"/>
                <c:pt idx="0">
                  <c:v>32/25</c:v>
                </c:pt>
                <c:pt idx="1">
                  <c:v>57</c:v>
                </c:pt>
                <c:pt idx="2">
                  <c:v>65</c:v>
                </c:pt>
                <c:pt idx="3">
                  <c:v>76</c:v>
                </c:pt>
              </c:strCache>
            </c:strRef>
          </c:cat>
          <c:val>
            <c:numRef>
              <c:f>'сети ГВС'!$E$83:$E$86</c:f>
              <c:numCache>
                <c:formatCode>General</c:formatCode>
                <c:ptCount val="4"/>
                <c:pt idx="0">
                  <c:v>152</c:v>
                </c:pt>
                <c:pt idx="1">
                  <c:v>313</c:v>
                </c:pt>
                <c:pt idx="2">
                  <c:v>197</c:v>
                </c:pt>
                <c:pt idx="3">
                  <c:v>280</c:v>
                </c:pt>
              </c:numCache>
            </c:numRef>
          </c:val>
          <c:extLst>
            <c:ext xmlns:c16="http://schemas.microsoft.com/office/drawing/2014/chart" uri="{C3380CC4-5D6E-409C-BE32-E72D297353CC}">
              <c16:uniqueId val="{00000000-DC09-1E4A-8228-0E4592720E73}"/>
            </c:ext>
          </c:extLst>
        </c:ser>
        <c:dLbls>
          <c:showLegendKey val="0"/>
          <c:showVal val="0"/>
          <c:showCatName val="0"/>
          <c:showSerName val="0"/>
          <c:showPercent val="0"/>
          <c:showBubbleSize val="0"/>
        </c:dLbls>
        <c:gapWidth val="0"/>
        <c:axId val="188642048"/>
        <c:axId val="188643968"/>
      </c:barChart>
      <c:catAx>
        <c:axId val="188642048"/>
        <c:scaling>
          <c:orientation val="minMax"/>
        </c:scaling>
        <c:delete val="0"/>
        <c:axPos val="b"/>
        <c:title>
          <c:tx>
            <c:rich>
              <a:bodyPr/>
              <a:lstStyle/>
              <a:p>
                <a:pPr>
                  <a:defRPr sz="1000" b="0" i="0">
                    <a:latin typeface="Times New Roman" panose="02020603050405020304" pitchFamily="18" charset="0"/>
                    <a:cs typeface="Times New Roman" panose="02020603050405020304" pitchFamily="18" charset="0"/>
                  </a:defRPr>
                </a:pPr>
                <a:r>
                  <a:rPr lang="ru-RU" sz="1000" b="0" i="0">
                    <a:latin typeface="Times New Roman" panose="02020603050405020304" pitchFamily="18" charset="0"/>
                    <a:cs typeface="Times New Roman" panose="02020603050405020304" pitchFamily="18" charset="0"/>
                  </a:rPr>
                  <a:t>Диаметр,</a:t>
                </a:r>
                <a:r>
                  <a:rPr lang="ru-RU" sz="1000" b="0" i="0" baseline="0">
                    <a:latin typeface="Times New Roman" panose="02020603050405020304" pitchFamily="18" charset="0"/>
                    <a:cs typeface="Times New Roman" panose="02020603050405020304" pitchFamily="18" charset="0"/>
                  </a:rPr>
                  <a:t> мм</a:t>
                </a:r>
                <a:endParaRPr lang="ru-RU" sz="1000" b="0" i="0">
                  <a:latin typeface="Times New Roman" panose="02020603050405020304" pitchFamily="18" charset="0"/>
                  <a:cs typeface="Times New Roman" panose="02020603050405020304" pitchFamily="18" charset="0"/>
                </a:endParaRPr>
              </a:p>
            </c:rich>
          </c:tx>
          <c:layout>
            <c:manualLayout>
              <c:xMode val="edge"/>
              <c:yMode val="edge"/>
              <c:x val="0.73717767594163286"/>
              <c:y val="0.90034364261168387"/>
            </c:manualLayout>
          </c:layout>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8643968"/>
        <c:crosses val="autoZero"/>
        <c:auto val="1"/>
        <c:lblAlgn val="ctr"/>
        <c:lblOffset val="100"/>
        <c:noMultiLvlLbl val="0"/>
      </c:catAx>
      <c:valAx>
        <c:axId val="188643968"/>
        <c:scaling>
          <c:orientation val="minMax"/>
        </c:scaling>
        <c:delete val="0"/>
        <c:axPos val="l"/>
        <c:title>
          <c:tx>
            <c:rich>
              <a:bodyPr/>
              <a:lstStyle/>
              <a:p>
                <a:pPr>
                  <a:defRPr sz="1000" b="0" i="0">
                    <a:latin typeface="Times New Roman" panose="02020603050405020304" pitchFamily="18" charset="0"/>
                    <a:cs typeface="Times New Roman" panose="02020603050405020304" pitchFamily="18" charset="0"/>
                  </a:defRPr>
                </a:pPr>
                <a:r>
                  <a:rPr lang="ru-RU" sz="1000" b="0" i="0">
                    <a:latin typeface="Times New Roman" panose="02020603050405020304" pitchFamily="18" charset="0"/>
                    <a:cs typeface="Times New Roman" panose="02020603050405020304" pitchFamily="18" charset="0"/>
                  </a:rPr>
                  <a:t>Длина, м</a:t>
                </a:r>
              </a:p>
            </c:rich>
          </c:tx>
          <c:layout>
            <c:manualLayout>
              <c:xMode val="edge"/>
              <c:yMode val="edge"/>
              <c:x val="3.8525800577114701E-3"/>
              <c:y val="0.36993464642134599"/>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8642048"/>
        <c:crosses val="autoZero"/>
        <c:crossBetween val="between"/>
      </c:valAx>
    </c:plotArea>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0530713658339701"/>
          <c:y val="3.6552372129954401E-2"/>
          <c:w val="0.80154235745657398"/>
          <c:h val="0.96344762787004601"/>
        </c:manualLayout>
      </c:layout>
      <c:doughnutChart>
        <c:varyColors val="1"/>
        <c:ser>
          <c:idx val="0"/>
          <c:order val="0"/>
          <c:spPr>
            <a:ln>
              <a:solidFill>
                <a:schemeClr val="bg1"/>
              </a:solidFill>
            </a:ln>
          </c:spPr>
          <c:explosion val="25"/>
          <c:dLbls>
            <c:dLbl>
              <c:idx val="0"/>
              <c:layout>
                <c:manualLayout>
                  <c:x val="-6.8474880714053998E-2"/>
                  <c:y val="0.1755709472603269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0768-A746-8311-A30E6EBC8836}"/>
                </c:ext>
              </c:extLst>
            </c:dLbl>
            <c:dLbl>
              <c:idx val="1"/>
              <c:layout>
                <c:manualLayout>
                  <c:x val="-0.13645877018761299"/>
                  <c:y val="-9.928461214756630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768-A746-8311-A30E6EBC8836}"/>
                </c:ext>
              </c:extLst>
            </c:dLbl>
            <c:dLbl>
              <c:idx val="2"/>
              <c:layout>
                <c:manualLayout>
                  <c:x val="8.7972099353521599E-2"/>
                  <c:y val="-0.16918724211763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0768-A746-8311-A30E6EBC8836}"/>
                </c:ext>
              </c:extLst>
            </c:dLbl>
            <c:dLbl>
              <c:idx val="3"/>
              <c:layout>
                <c:manualLayout>
                  <c:x val="0.11340512909785801"/>
                  <c:y val="0.10524061963227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768-A746-8311-A30E6EBC8836}"/>
                </c:ext>
              </c:extLst>
            </c:dLbl>
            <c:numFmt formatCode="0.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'сети ГВС'!$G$83:$G$86</c:f>
              <c:strCache>
                <c:ptCount val="4"/>
                <c:pt idx="0">
                  <c:v>32/25</c:v>
                </c:pt>
                <c:pt idx="1">
                  <c:v>57</c:v>
                </c:pt>
                <c:pt idx="2">
                  <c:v>65</c:v>
                </c:pt>
                <c:pt idx="3">
                  <c:v>76</c:v>
                </c:pt>
              </c:strCache>
            </c:strRef>
          </c:cat>
          <c:val>
            <c:numRef>
              <c:f>'сети ГВС'!$H$83:$H$86</c:f>
              <c:numCache>
                <c:formatCode>0.00%</c:formatCode>
                <c:ptCount val="4"/>
                <c:pt idx="0">
                  <c:v>0.16135881104034</c:v>
                </c:pt>
                <c:pt idx="1">
                  <c:v>0.33227176220806798</c:v>
                </c:pt>
                <c:pt idx="2">
                  <c:v>0.209129511677282</c:v>
                </c:pt>
                <c:pt idx="3">
                  <c:v>0.29723991507431002</c:v>
                </c:pt>
              </c:numCache>
            </c:numRef>
          </c:val>
          <c:extLst>
            <c:ext xmlns:c16="http://schemas.microsoft.com/office/drawing/2014/chart" uri="{C3380CC4-5D6E-409C-BE32-E72D297353CC}">
              <c16:uniqueId val="{00000004-0768-A746-8311-A30E6EBC8836}"/>
            </c:ext>
          </c:extLst>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52478937370398"/>
          <c:y val="9.2592592592592587E-2"/>
          <c:w val="0.87220144356955376"/>
          <c:h val="0.75241105278506848"/>
        </c:manualLayout>
      </c:layout>
      <c:barChart>
        <c:barDir val="col"/>
        <c:grouping val="stacked"/>
        <c:varyColors val="0"/>
        <c:ser>
          <c:idx val="0"/>
          <c:order val="0"/>
          <c:tx>
            <c:strRef>
              <c:f>ГВ!$B$14</c:f>
              <c:strCache>
                <c:ptCount val="1"/>
                <c:pt idx="0">
                  <c:v>Население</c:v>
                </c:pt>
              </c:strCache>
            </c:strRef>
          </c:tx>
          <c:spPr>
            <a:solidFill>
              <a:schemeClr val="tx2">
                <a:lumMod val="40000"/>
                <a:lumOff val="60000"/>
              </a:schemeClr>
            </a:solidFill>
            <a:ln>
              <a:solidFill>
                <a:schemeClr val="tx1"/>
              </a:solidFill>
            </a:ln>
          </c:spPr>
          <c:invertIfNegative val="0"/>
          <c:cat>
            <c:numRef>
              <c:f>ГВ!$D$1:$E$1</c:f>
              <c:numCache>
                <c:formatCode>General</c:formatCode>
                <c:ptCount val="2"/>
                <c:pt idx="0">
                  <c:v>2016</c:v>
                </c:pt>
                <c:pt idx="1">
                  <c:v>2017</c:v>
                </c:pt>
              </c:numCache>
            </c:numRef>
          </c:cat>
          <c:val>
            <c:numRef>
              <c:f>ГВ!$C$32:$D$32</c:f>
              <c:numCache>
                <c:formatCode>#,##0.00</c:formatCode>
                <c:ptCount val="2"/>
                <c:pt idx="0">
                  <c:v>3048.32</c:v>
                </c:pt>
                <c:pt idx="1">
                  <c:v>3322.87</c:v>
                </c:pt>
              </c:numCache>
            </c:numRef>
          </c:val>
          <c:extLst>
            <c:ext xmlns:c16="http://schemas.microsoft.com/office/drawing/2014/chart" uri="{C3380CC4-5D6E-409C-BE32-E72D297353CC}">
              <c16:uniqueId val="{00000000-55FB-664D-A576-2976F60907D2}"/>
            </c:ext>
          </c:extLst>
        </c:ser>
        <c:ser>
          <c:idx val="1"/>
          <c:order val="1"/>
          <c:tx>
            <c:strRef>
              <c:f>ГВ!$B$15</c:f>
              <c:strCache>
                <c:ptCount val="1"/>
                <c:pt idx="0">
                  <c:v>Прочие потребители</c:v>
                </c:pt>
              </c:strCache>
            </c:strRef>
          </c:tx>
          <c:spPr>
            <a:solidFill>
              <a:schemeClr val="accent6">
                <a:lumMod val="60000"/>
                <a:lumOff val="40000"/>
              </a:schemeClr>
            </a:solidFill>
            <a:ln>
              <a:solidFill>
                <a:schemeClr val="tx1"/>
              </a:solidFill>
            </a:ln>
          </c:spPr>
          <c:invertIfNegative val="0"/>
          <c:cat>
            <c:numRef>
              <c:f>ГВ!$D$1:$E$1</c:f>
              <c:numCache>
                <c:formatCode>General</c:formatCode>
                <c:ptCount val="2"/>
                <c:pt idx="0">
                  <c:v>2016</c:v>
                </c:pt>
                <c:pt idx="1">
                  <c:v>2017</c:v>
                </c:pt>
              </c:numCache>
            </c:numRef>
          </c:cat>
          <c:val>
            <c:numRef>
              <c:f>ГВ!$C$35:$D$35</c:f>
              <c:numCache>
                <c:formatCode>General</c:formatCode>
                <c:ptCount val="2"/>
                <c:pt idx="0">
                  <c:v>7.65</c:v>
                </c:pt>
                <c:pt idx="1">
                  <c:v>7.65</c:v>
                </c:pt>
              </c:numCache>
            </c:numRef>
          </c:val>
          <c:extLst>
            <c:ext xmlns:c16="http://schemas.microsoft.com/office/drawing/2014/chart" uri="{C3380CC4-5D6E-409C-BE32-E72D297353CC}">
              <c16:uniqueId val="{00000001-55FB-664D-A576-2976F60907D2}"/>
            </c:ext>
          </c:extLst>
        </c:ser>
        <c:dLbls>
          <c:showLegendKey val="0"/>
          <c:showVal val="0"/>
          <c:showCatName val="0"/>
          <c:showSerName val="0"/>
          <c:showPercent val="0"/>
          <c:showBubbleSize val="0"/>
        </c:dLbls>
        <c:gapWidth val="150"/>
        <c:overlap val="100"/>
        <c:axId val="192942464"/>
        <c:axId val="192944000"/>
      </c:barChart>
      <c:catAx>
        <c:axId val="192942464"/>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2944000"/>
        <c:crosses val="autoZero"/>
        <c:auto val="1"/>
        <c:lblAlgn val="ctr"/>
        <c:lblOffset val="100"/>
        <c:noMultiLvlLbl val="0"/>
      </c:catAx>
      <c:valAx>
        <c:axId val="192944000"/>
        <c:scaling>
          <c:orientation val="minMax"/>
        </c:scaling>
        <c:delete val="0"/>
        <c:axPos val="l"/>
        <c:majorGridlines/>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2942464"/>
        <c:crosses val="autoZero"/>
        <c:crossBetween val="between"/>
      </c:valAx>
    </c:plotArea>
    <c:legend>
      <c:legendPos val="b"/>
      <c:layout>
        <c:manualLayout>
          <c:xMode val="edge"/>
          <c:yMode val="edge"/>
          <c:x val="0.20975710909064543"/>
          <c:y val="0.91220290172061824"/>
          <c:w val="0.67505937185573273"/>
          <c:h val="7.8537839020122485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354111986001747E-2"/>
          <c:y val="5.0925925925925923E-2"/>
          <c:w val="0.84442366579177608"/>
          <c:h val="0.73389253426654999"/>
        </c:manualLayout>
      </c:layout>
      <c:barChart>
        <c:barDir val="bar"/>
        <c:grouping val="clustered"/>
        <c:varyColors val="0"/>
        <c:ser>
          <c:idx val="0"/>
          <c:order val="0"/>
          <c:tx>
            <c:v>ПУ</c:v>
          </c:tx>
          <c:spPr>
            <a:solidFill>
              <a:schemeClr val="accent3">
                <a:lumMod val="60000"/>
                <a:lumOff val="40000"/>
              </a:schemeClr>
            </a:solidFill>
            <a:ln>
              <a:solidFill>
                <a:schemeClr val="tx1"/>
              </a:solidFill>
            </a:ln>
          </c:spPr>
          <c:invertIfNegative val="0"/>
          <c:dLbls>
            <c:dLbl>
              <c:idx val="0"/>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CF-4C4B-83A0-8093BC9E196E}"/>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ГВ!$D$1:$E$1</c:f>
              <c:numCache>
                <c:formatCode>General</c:formatCode>
                <c:ptCount val="2"/>
                <c:pt idx="0">
                  <c:v>2016</c:v>
                </c:pt>
                <c:pt idx="1">
                  <c:v>2017</c:v>
                </c:pt>
              </c:numCache>
            </c:numRef>
          </c:cat>
          <c:val>
            <c:numRef>
              <c:f>ГВ!$C$33:$D$33</c:f>
              <c:numCache>
                <c:formatCode>#,##0.00</c:formatCode>
                <c:ptCount val="2"/>
                <c:pt idx="0">
                  <c:v>2526.73</c:v>
                </c:pt>
                <c:pt idx="1">
                  <c:v>2725.54</c:v>
                </c:pt>
              </c:numCache>
            </c:numRef>
          </c:val>
          <c:extLst>
            <c:ext xmlns:c16="http://schemas.microsoft.com/office/drawing/2014/chart" uri="{C3380CC4-5D6E-409C-BE32-E72D297353CC}">
              <c16:uniqueId val="{00000001-FFCF-4C4B-83A0-8093BC9E196E}"/>
            </c:ext>
          </c:extLst>
        </c:ser>
        <c:ser>
          <c:idx val="1"/>
          <c:order val="1"/>
          <c:tx>
            <c:strRef>
              <c:f>ГВ!$B$17</c:f>
              <c:strCache>
                <c:ptCount val="1"/>
                <c:pt idx="0">
                  <c:v>Норматив</c:v>
                </c:pt>
              </c:strCache>
            </c:strRef>
          </c:tx>
          <c:spPr>
            <a:solidFill>
              <a:schemeClr val="accent2">
                <a:lumMod val="60000"/>
                <a:lumOff val="40000"/>
              </a:schemeClr>
            </a:solidFill>
            <a:ln>
              <a:solidFill>
                <a:schemeClr val="tx1"/>
              </a:solidFill>
            </a:ln>
          </c:spPr>
          <c:invertIfNegative val="0"/>
          <c:dLbls>
            <c:dLbl>
              <c:idx val="1"/>
              <c:layout>
                <c:manualLayout>
                  <c:x val="2.7872025703714292E-3"/>
                  <c:y val="-4.5653039773503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CF-4C4B-83A0-8093BC9E196E}"/>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ГВ!$D$1:$E$1</c:f>
              <c:numCache>
                <c:formatCode>General</c:formatCode>
                <c:ptCount val="2"/>
                <c:pt idx="0">
                  <c:v>2016</c:v>
                </c:pt>
                <c:pt idx="1">
                  <c:v>2017</c:v>
                </c:pt>
              </c:numCache>
            </c:numRef>
          </c:cat>
          <c:val>
            <c:numRef>
              <c:f>ГВ!$C$34:$D$34</c:f>
              <c:numCache>
                <c:formatCode>General</c:formatCode>
                <c:ptCount val="2"/>
                <c:pt idx="0">
                  <c:v>521.59</c:v>
                </c:pt>
                <c:pt idx="1">
                  <c:v>597.33000000000004</c:v>
                </c:pt>
              </c:numCache>
            </c:numRef>
          </c:val>
          <c:extLst>
            <c:ext xmlns:c16="http://schemas.microsoft.com/office/drawing/2014/chart" uri="{C3380CC4-5D6E-409C-BE32-E72D297353CC}">
              <c16:uniqueId val="{00000003-FFCF-4C4B-83A0-8093BC9E196E}"/>
            </c:ext>
          </c:extLst>
        </c:ser>
        <c:dLbls>
          <c:showLegendKey val="0"/>
          <c:showVal val="0"/>
          <c:showCatName val="0"/>
          <c:showSerName val="0"/>
          <c:showPercent val="0"/>
          <c:showBubbleSize val="0"/>
        </c:dLbls>
        <c:gapWidth val="150"/>
        <c:axId val="193055360"/>
        <c:axId val="193053824"/>
      </c:barChart>
      <c:valAx>
        <c:axId val="193053824"/>
        <c:scaling>
          <c:orientation val="minMax"/>
          <c:min val="0"/>
        </c:scaling>
        <c:delete val="0"/>
        <c:axPos val="b"/>
        <c:majorGridlines>
          <c:spPr>
            <a:ln>
              <a:solidFill>
                <a:schemeClr val="bg1">
                  <a:lumMod val="85000"/>
                </a:schemeClr>
              </a:solidFill>
            </a:ln>
          </c:spPr>
        </c:majorGridlines>
        <c:numFmt formatCode="General" sourceLinked="0"/>
        <c:majorTickMark val="none"/>
        <c:minorTickMark val="none"/>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ru-RU"/>
          </a:p>
        </c:txPr>
        <c:crossAx val="193055360"/>
        <c:crosses val="autoZero"/>
        <c:crossBetween val="between"/>
      </c:valAx>
      <c:catAx>
        <c:axId val="193055360"/>
        <c:scaling>
          <c:orientation val="minMax"/>
        </c:scaling>
        <c:delete val="0"/>
        <c:axPos val="l"/>
        <c:numFmt formatCode="General" sourceLinked="1"/>
        <c:majorTickMark val="none"/>
        <c:minorTickMark val="none"/>
        <c:tickLblPos val="nextTo"/>
        <c:txPr>
          <a:bodyPr rot="-5400000" vert="horz"/>
          <a:lstStyle/>
          <a:p>
            <a:pPr>
              <a:defRPr>
                <a:latin typeface="Times New Roman" panose="02020603050405020304" pitchFamily="18" charset="0"/>
                <a:cs typeface="Times New Roman" panose="02020603050405020304" pitchFamily="18" charset="0"/>
              </a:defRPr>
            </a:pPr>
            <a:endParaRPr lang="ru-RU"/>
          </a:p>
        </c:txPr>
        <c:crossAx val="193053824"/>
        <c:crosses val="autoZero"/>
        <c:auto val="1"/>
        <c:lblAlgn val="ctr"/>
        <c:lblOffset val="100"/>
        <c:noMultiLvlLbl val="0"/>
      </c:catAx>
    </c:plotArea>
    <c:legend>
      <c:legendPos val="b"/>
      <c:overlay val="0"/>
      <c:txPr>
        <a:bodyPr/>
        <a:lstStyle/>
        <a:p>
          <a:pPr rtl="0">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solidFill>
        <a:schemeClr val="bg1"/>
      </a:solidFill>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v>Тепловая нагрузка</c:v>
          </c:tx>
          <c:invertIfNegative val="0"/>
          <c:val>
            <c:numRef>
              <c:f>Балансы!$B$12</c:f>
              <c:numCache>
                <c:formatCode>0.0000</c:formatCode>
                <c:ptCount val="1"/>
                <c:pt idx="0">
                  <c:v>1.5599501295720171</c:v>
                </c:pt>
              </c:numCache>
            </c:numRef>
          </c:val>
          <c:extLst>
            <c:ext xmlns:c16="http://schemas.microsoft.com/office/drawing/2014/chart" uri="{C3380CC4-5D6E-409C-BE32-E72D297353CC}">
              <c16:uniqueId val="{00000000-C2F1-724D-8D9B-834F2841819B}"/>
            </c:ext>
          </c:extLst>
        </c:ser>
        <c:ser>
          <c:idx val="1"/>
          <c:order val="1"/>
          <c:tx>
            <c:v>Дефицит мощности</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Балансы!$B$11</c:f>
              <c:numCache>
                <c:formatCode>0.0000</c:formatCode>
                <c:ptCount val="1"/>
                <c:pt idx="0">
                  <c:v>-0.108049870427983</c:v>
                </c:pt>
              </c:numCache>
            </c:numRef>
          </c:val>
          <c:extLst>
            <c:ext xmlns:c16="http://schemas.microsoft.com/office/drawing/2014/chart" uri="{C3380CC4-5D6E-409C-BE32-E72D297353CC}">
              <c16:uniqueId val="{00000001-C2F1-724D-8D9B-834F2841819B}"/>
            </c:ext>
          </c:extLst>
        </c:ser>
        <c:ser>
          <c:idx val="2"/>
          <c:order val="2"/>
          <c:tx>
            <c:v>Потери тепловой энергии</c:v>
          </c:tx>
          <c:invertIfNegative val="0"/>
          <c:val>
            <c:numRef>
              <c:f>Балансы!$B$10</c:f>
              <c:numCache>
                <c:formatCode>0.0000</c:formatCode>
                <c:ptCount val="1"/>
                <c:pt idx="0">
                  <c:v>0.33384987042798298</c:v>
                </c:pt>
              </c:numCache>
            </c:numRef>
          </c:val>
          <c:extLst>
            <c:ext xmlns:c16="http://schemas.microsoft.com/office/drawing/2014/chart" uri="{C3380CC4-5D6E-409C-BE32-E72D297353CC}">
              <c16:uniqueId val="{00000002-C2F1-724D-8D9B-834F2841819B}"/>
            </c:ext>
          </c:extLst>
        </c:ser>
        <c:ser>
          <c:idx val="3"/>
          <c:order val="3"/>
          <c:tx>
            <c:v>Собственные нужды</c:v>
          </c:tx>
          <c:invertIfNegative val="0"/>
          <c:val>
            <c:numRef>
              <c:f>Балансы!$B$5</c:f>
              <c:numCache>
                <c:formatCode>0.0000</c:formatCode>
                <c:ptCount val="1"/>
                <c:pt idx="0">
                  <c:v>6.1999999999999998E-3</c:v>
                </c:pt>
              </c:numCache>
            </c:numRef>
          </c:val>
          <c:extLst>
            <c:ext xmlns:c16="http://schemas.microsoft.com/office/drawing/2014/chart" uri="{C3380CC4-5D6E-409C-BE32-E72D297353CC}">
              <c16:uniqueId val="{00000003-C2F1-724D-8D9B-834F2841819B}"/>
            </c:ext>
          </c:extLst>
        </c:ser>
        <c:dLbls>
          <c:showLegendKey val="0"/>
          <c:showVal val="0"/>
          <c:showCatName val="0"/>
          <c:showSerName val="0"/>
          <c:showPercent val="0"/>
          <c:showBubbleSize val="0"/>
        </c:dLbls>
        <c:gapWidth val="150"/>
        <c:overlap val="100"/>
        <c:axId val="195395968"/>
        <c:axId val="195397504"/>
      </c:barChart>
      <c:catAx>
        <c:axId val="195395968"/>
        <c:scaling>
          <c:orientation val="minMax"/>
        </c:scaling>
        <c:delete val="1"/>
        <c:axPos val="b"/>
        <c:majorTickMark val="out"/>
        <c:minorTickMark val="none"/>
        <c:tickLblPos val="nextTo"/>
        <c:crossAx val="195397504"/>
        <c:crosses val="autoZero"/>
        <c:auto val="1"/>
        <c:lblAlgn val="ctr"/>
        <c:lblOffset val="100"/>
        <c:noMultiLvlLbl val="0"/>
      </c:catAx>
      <c:valAx>
        <c:axId val="195397504"/>
        <c:scaling>
          <c:orientation val="minMax"/>
          <c:max val="2"/>
          <c:min val="-0.2"/>
        </c:scaling>
        <c:delete val="0"/>
        <c:axPos val="l"/>
        <c:majorGridlines/>
        <c:title>
          <c:tx>
            <c:rich>
              <a:bodyPr rot="-5400000" vert="horz"/>
              <a:lstStyle/>
              <a:p>
                <a:pPr>
                  <a:defRPr b="0"/>
                </a:pPr>
                <a:r>
                  <a:rPr lang="ru-RU" b="0"/>
                  <a:t>Тепловая</a:t>
                </a:r>
                <a:r>
                  <a:rPr lang="ru-RU" b="0" baseline="0"/>
                  <a:t> энергия, Гкал/ч</a:t>
                </a:r>
                <a:endParaRPr lang="ru-RU" b="0"/>
              </a:p>
            </c:rich>
          </c:tx>
          <c:layout>
            <c:manualLayout>
              <c:xMode val="edge"/>
              <c:yMode val="edge"/>
              <c:x val="1.2099215856489201E-2"/>
              <c:y val="0.165978837172574"/>
            </c:manualLayout>
          </c:layout>
          <c:overlay val="0"/>
        </c:title>
        <c:numFmt formatCode="0.0" sourceLinked="0"/>
        <c:majorTickMark val="out"/>
        <c:minorTickMark val="none"/>
        <c:tickLblPos val="nextTo"/>
        <c:crossAx val="195395968"/>
        <c:crosses val="autoZero"/>
        <c:crossBetween val="between"/>
        <c:majorUnit val="0.2"/>
      </c:valAx>
    </c:plotArea>
    <c:legend>
      <c:legendPos val="r"/>
      <c:overlay val="0"/>
    </c:legend>
    <c:plotVisOnly val="1"/>
    <c:dispBlanksAs val="gap"/>
    <c:showDLblsOverMax val="0"/>
  </c:chart>
  <c:spPr>
    <a:ln>
      <a:noFill/>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4.6505341336458797E-2"/>
          <c:y val="1.11963711542427E-2"/>
          <c:w val="0.91585287857659603"/>
          <c:h val="0.98880362884575701"/>
        </c:manualLayout>
      </c:layout>
      <c:doughnutChart>
        <c:varyColors val="1"/>
        <c:ser>
          <c:idx val="0"/>
          <c:order val="0"/>
          <c:spPr>
            <a:ln>
              <a:solidFill>
                <a:schemeClr val="bg1"/>
              </a:solidFill>
            </a:ln>
          </c:spPr>
          <c:explosion val="25"/>
          <c:dLbls>
            <c:dLbl>
              <c:idx val="0"/>
              <c:layout>
                <c:manualLayout>
                  <c:x val="0.18900183504139201"/>
                  <c:y val="-2.7538711405146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7AD1-EF44-A284-D909548594EA}"/>
                </c:ext>
              </c:extLst>
            </c:dLbl>
            <c:dLbl>
              <c:idx val="1"/>
              <c:layout>
                <c:manualLayout>
                  <c:x val="0.39827562529418398"/>
                  <c:y val="-0.52358471119272298"/>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AD1-EF44-A284-D909548594EA}"/>
                </c:ext>
              </c:extLst>
            </c:dLbl>
            <c:dLbl>
              <c:idx val="2"/>
              <c:layout>
                <c:manualLayout>
                  <c:x val="0.15309104615118199"/>
                  <c:y val="-8.721946512741890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7AD1-EF44-A284-D909548594EA}"/>
                </c:ext>
              </c:extLst>
            </c:dLbl>
            <c:numFmt formatCode="0.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numRef>
              <c:f>сети!$D$90:$D$91</c:f>
              <c:numCache>
                <c:formatCode>General</c:formatCode>
                <c:ptCount val="2"/>
                <c:pt idx="0">
                  <c:v>100</c:v>
                </c:pt>
                <c:pt idx="1">
                  <c:v>150</c:v>
                </c:pt>
              </c:numCache>
            </c:numRef>
          </c:cat>
          <c:val>
            <c:numRef>
              <c:f>сети!$E$90:$E$91</c:f>
              <c:numCache>
                <c:formatCode>General</c:formatCode>
                <c:ptCount val="2"/>
                <c:pt idx="0">
                  <c:v>131</c:v>
                </c:pt>
                <c:pt idx="1">
                  <c:v>2239</c:v>
                </c:pt>
              </c:numCache>
            </c:numRef>
          </c:val>
          <c:extLst>
            <c:ext xmlns:c16="http://schemas.microsoft.com/office/drawing/2014/chart" uri="{C3380CC4-5D6E-409C-BE32-E72D297353CC}">
              <c16:uniqueId val="{00000003-7AD1-EF44-A284-D909548594EA}"/>
            </c:ext>
          </c:extLst>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4443973349485201"/>
          <c:y val="0.11552405849011101"/>
          <c:w val="0.72527429263649701"/>
          <c:h val="0.75622985539869703"/>
        </c:manualLayout>
      </c:layout>
      <c:doughnutChart>
        <c:varyColors val="1"/>
        <c:ser>
          <c:idx val="0"/>
          <c:order val="0"/>
          <c:spPr>
            <a:ln>
              <a:solidFill>
                <a:schemeClr val="bg1"/>
              </a:solidFill>
            </a:ln>
          </c:spPr>
          <c:explosion val="25"/>
          <c:dLbls>
            <c:dLbl>
              <c:idx val="0"/>
              <c:layout>
                <c:manualLayout>
                  <c:x val="0.15468812721939201"/>
                  <c:y val="-0.211265835865005"/>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FBF3-8F4F-992B-E8963349811F}"/>
                </c:ext>
              </c:extLst>
            </c:dLbl>
            <c:dLbl>
              <c:idx val="1"/>
              <c:layout>
                <c:manualLayout>
                  <c:x val="-0.125102848228418"/>
                  <c:y val="6.7755557156080504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FBF3-8F4F-992B-E8963349811F}"/>
                </c:ext>
              </c:extLst>
            </c:dLbl>
            <c:dLbl>
              <c:idx val="2"/>
              <c:layout>
                <c:manualLayout>
                  <c:x val="0.15309104615118199"/>
                  <c:y val="-8.7219465127418905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FBF3-8F4F-992B-E8963349811F}"/>
                </c:ext>
              </c:extLst>
            </c:dLbl>
            <c:numFmt formatCode="0.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Лист1!$E$50:$E$52</c:f>
              <c:strCache>
                <c:ptCount val="3"/>
                <c:pt idx="0">
                  <c:v>полиэтилен</c:v>
                </c:pt>
                <c:pt idx="1">
                  <c:v>сталь</c:v>
                </c:pt>
                <c:pt idx="2">
                  <c:v>чугун</c:v>
                </c:pt>
              </c:strCache>
            </c:strRef>
          </c:cat>
          <c:val>
            <c:numRef>
              <c:f>Лист1!$F$50:$F$52</c:f>
              <c:numCache>
                <c:formatCode>#,##0</c:formatCode>
                <c:ptCount val="3"/>
                <c:pt idx="0">
                  <c:v>12229</c:v>
                </c:pt>
                <c:pt idx="1">
                  <c:v>4192</c:v>
                </c:pt>
                <c:pt idx="2" formatCode="General">
                  <c:v>2717</c:v>
                </c:pt>
              </c:numCache>
            </c:numRef>
          </c:val>
          <c:extLst>
            <c:ext xmlns:c16="http://schemas.microsoft.com/office/drawing/2014/chart" uri="{C3380CC4-5D6E-409C-BE32-E72D297353CC}">
              <c16:uniqueId val="{00000003-FBF3-8F4F-992B-E8963349811F}"/>
            </c:ext>
          </c:extLst>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no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0"/>
      <c:rotY val="20"/>
      <c:rAngAx val="0"/>
    </c:view3D>
    <c:floor>
      <c:thickness val="0"/>
    </c:floor>
    <c:sideWall>
      <c:thickness val="0"/>
    </c:sideWall>
    <c:backWall>
      <c:thickness val="0"/>
    </c:backWall>
    <c:plotArea>
      <c:layout>
        <c:manualLayout>
          <c:layoutTarget val="inner"/>
          <c:xMode val="edge"/>
          <c:yMode val="edge"/>
          <c:x val="5.3774418891836498E-2"/>
          <c:y val="3.3126625576336242E-2"/>
          <c:w val="0.91793214506773158"/>
          <c:h val="0.93374674884732756"/>
        </c:manualLayout>
      </c:layout>
      <c:area3DChart>
        <c:grouping val="standard"/>
        <c:varyColors val="0"/>
        <c:ser>
          <c:idx val="0"/>
          <c:order val="0"/>
          <c:tx>
            <c:strRef>
              <c:f>резервдефицит!$B$156</c:f>
              <c:strCache>
                <c:ptCount val="1"/>
                <c:pt idx="0">
                  <c:v>Требуемая мощность</c:v>
                </c:pt>
              </c:strCache>
            </c:strRef>
          </c:tx>
          <c:spPr>
            <a:solidFill>
              <a:schemeClr val="accent3">
                <a:lumMod val="60000"/>
                <a:lumOff val="40000"/>
                <a:alpha val="70000"/>
              </a:schemeClr>
            </a:solidFill>
            <a:ln>
              <a:solidFill>
                <a:schemeClr val="tx1"/>
              </a:solidFill>
            </a:ln>
            <a:effectLst>
              <a:outerShdw blurRad="40000" dist="20000" dir="5400000" rotWithShape="0">
                <a:srgbClr val="000000">
                  <a:alpha val="33000"/>
                </a:srgbClr>
              </a:outerShdw>
            </a:effectLst>
          </c:spPr>
          <c:cat>
            <c:numRef>
              <c:f>резервдефицит!$E$162:$T$162</c:f>
              <c:numCache>
                <c:formatCode>0</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резервдефицит!$E$180:$T$180</c:f>
              <c:numCache>
                <c:formatCode>0.00</c:formatCode>
                <c:ptCount val="16"/>
                <c:pt idx="0">
                  <c:v>5.9179117808219166</c:v>
                </c:pt>
                <c:pt idx="1">
                  <c:v>6.1833276335250114</c:v>
                </c:pt>
                <c:pt idx="2">
                  <c:v>5.9179117808219166</c:v>
                </c:pt>
                <c:pt idx="3">
                  <c:v>7.1636910464473598</c:v>
                </c:pt>
                <c:pt idx="4">
                  <c:v>7.7211588391273853</c:v>
                </c:pt>
                <c:pt idx="5">
                  <c:v>8.4108584469649514</c:v>
                </c:pt>
                <c:pt idx="6">
                  <c:v>9.205621517228904</c:v>
                </c:pt>
                <c:pt idx="7">
                  <c:v>9.7630893099089278</c:v>
                </c:pt>
                <c:pt idx="8">
                  <c:v>10.32055710258895</c:v>
                </c:pt>
                <c:pt idx="9">
                  <c:v>10.727436192830734</c:v>
                </c:pt>
                <c:pt idx="10">
                  <c:v>11.132867314779842</c:v>
                </c:pt>
                <c:pt idx="11">
                  <c:v>11.542642341606976</c:v>
                </c:pt>
                <c:pt idx="12">
                  <c:v>11.948073463556085</c:v>
                </c:pt>
                <c:pt idx="13">
                  <c:v>12.408204280264028</c:v>
                </c:pt>
                <c:pt idx="14">
                  <c:v>12.910816811343858</c:v>
                </c:pt>
                <c:pt idx="15">
                  <c:v>13.138147833293893</c:v>
                </c:pt>
              </c:numCache>
            </c:numRef>
          </c:val>
          <c:extLst>
            <c:ext xmlns:c16="http://schemas.microsoft.com/office/drawing/2014/chart" uri="{C3380CC4-5D6E-409C-BE32-E72D297353CC}">
              <c16:uniqueId val="{00000000-64EA-2846-9F82-717D79747FF2}"/>
            </c:ext>
          </c:extLst>
        </c:ser>
        <c:ser>
          <c:idx val="2"/>
          <c:order val="1"/>
          <c:tx>
            <c:strRef>
              <c:f>резервдефицит!$B$169</c:f>
              <c:strCache>
                <c:ptCount val="1"/>
                <c:pt idx="0">
                  <c:v>Резерв/Дефицит</c:v>
                </c:pt>
              </c:strCache>
            </c:strRef>
          </c:tx>
          <c:spPr>
            <a:solidFill>
              <a:schemeClr val="accent2">
                <a:lumMod val="40000"/>
                <a:lumOff val="60000"/>
              </a:schemeClr>
            </a:solidFill>
            <a:ln>
              <a:solidFill>
                <a:schemeClr val="tx1"/>
              </a:solidFill>
            </a:ln>
          </c:spPr>
          <c:cat>
            <c:numRef>
              <c:f>резервдефицит!$E$162:$T$162</c:f>
              <c:numCache>
                <c:formatCode>0</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резервдефицит!$E$182:$T$182</c:f>
              <c:numCache>
                <c:formatCode>0.00</c:formatCode>
                <c:ptCount val="16"/>
                <c:pt idx="0">
                  <c:v>194.08208821917808</c:v>
                </c:pt>
                <c:pt idx="1">
                  <c:v>193.81667236647499</c:v>
                </c:pt>
                <c:pt idx="2">
                  <c:v>194.08208821917808</c:v>
                </c:pt>
                <c:pt idx="3">
                  <c:v>192.83630895355265</c:v>
                </c:pt>
                <c:pt idx="4">
                  <c:v>192.27884116087262</c:v>
                </c:pt>
                <c:pt idx="5">
                  <c:v>191.58914155303506</c:v>
                </c:pt>
                <c:pt idx="6">
                  <c:v>190.79437848277109</c:v>
                </c:pt>
                <c:pt idx="7">
                  <c:v>190.23691069009107</c:v>
                </c:pt>
                <c:pt idx="8">
                  <c:v>189.67944289741104</c:v>
                </c:pt>
                <c:pt idx="9">
                  <c:v>189.27256380716926</c:v>
                </c:pt>
                <c:pt idx="10">
                  <c:v>188.86713268522016</c:v>
                </c:pt>
                <c:pt idx="11">
                  <c:v>188.45735765839302</c:v>
                </c:pt>
                <c:pt idx="12">
                  <c:v>188.05192653644391</c:v>
                </c:pt>
                <c:pt idx="13">
                  <c:v>187.59179571973598</c:v>
                </c:pt>
                <c:pt idx="14">
                  <c:v>187.08918318865614</c:v>
                </c:pt>
                <c:pt idx="15">
                  <c:v>186.86185216670611</c:v>
                </c:pt>
              </c:numCache>
            </c:numRef>
          </c:val>
          <c:extLst>
            <c:ext xmlns:c16="http://schemas.microsoft.com/office/drawing/2014/chart" uri="{C3380CC4-5D6E-409C-BE32-E72D297353CC}">
              <c16:uniqueId val="{00000001-64EA-2846-9F82-717D79747FF2}"/>
            </c:ext>
          </c:extLst>
        </c:ser>
        <c:ser>
          <c:idx val="1"/>
          <c:order val="2"/>
          <c:tx>
            <c:strRef>
              <c:f>резервдефицит!$B$159</c:f>
              <c:strCache>
                <c:ptCount val="1"/>
                <c:pt idx="0">
                  <c:v>Установленная мощность</c:v>
                </c:pt>
              </c:strCache>
            </c:strRef>
          </c:tx>
          <c:spPr>
            <a:solidFill>
              <a:schemeClr val="tx2">
                <a:lumMod val="40000"/>
                <a:lumOff val="60000"/>
              </a:schemeClr>
            </a:solidFill>
            <a:ln>
              <a:solidFill>
                <a:schemeClr val="tx1"/>
              </a:solidFill>
            </a:ln>
          </c:spPr>
          <c:cat>
            <c:numRef>
              <c:f>резервдефицит!$E$162:$T$162</c:f>
              <c:numCache>
                <c:formatCode>0</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резервдефицит!$E$181:$T$181</c:f>
              <c:numCache>
                <c:formatCode>0</c:formatCode>
                <c:ptCount val="16"/>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numCache>
            </c:numRef>
          </c:val>
          <c:extLst>
            <c:ext xmlns:c16="http://schemas.microsoft.com/office/drawing/2014/chart" uri="{C3380CC4-5D6E-409C-BE32-E72D297353CC}">
              <c16:uniqueId val="{00000002-64EA-2846-9F82-717D79747FF2}"/>
            </c:ext>
          </c:extLst>
        </c:ser>
        <c:dLbls>
          <c:showLegendKey val="0"/>
          <c:showVal val="0"/>
          <c:showCatName val="0"/>
          <c:showSerName val="0"/>
          <c:showPercent val="0"/>
          <c:showBubbleSize val="0"/>
        </c:dLbls>
        <c:axId val="221590272"/>
        <c:axId val="221591808"/>
        <c:axId val="195416064"/>
      </c:area3DChart>
      <c:catAx>
        <c:axId val="221590272"/>
        <c:scaling>
          <c:orientation val="minMax"/>
        </c:scaling>
        <c:delete val="0"/>
        <c:axPos val="b"/>
        <c:numFmt formatCode="0"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221591808"/>
        <c:crosses val="autoZero"/>
        <c:auto val="1"/>
        <c:lblAlgn val="ctr"/>
        <c:lblOffset val="100"/>
        <c:noMultiLvlLbl val="0"/>
      </c:catAx>
      <c:valAx>
        <c:axId val="221591808"/>
        <c:scaling>
          <c:orientation val="minMax"/>
        </c:scaling>
        <c:delete val="0"/>
        <c:axPos val="l"/>
        <c:majorGridlines/>
        <c:numFmt formatCode="0"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221590272"/>
        <c:crosses val="autoZero"/>
        <c:crossBetween val="midCat"/>
      </c:valAx>
      <c:serAx>
        <c:axId val="195416064"/>
        <c:scaling>
          <c:orientation val="minMax"/>
        </c:scaling>
        <c:delete val="1"/>
        <c:axPos val="b"/>
        <c:majorTickMark val="out"/>
        <c:minorTickMark val="none"/>
        <c:tickLblPos val="nextTo"/>
        <c:crossAx val="221591808"/>
        <c:crosses val="autoZero"/>
      </c:serAx>
      <c:spPr>
        <a:noFill/>
        <a:ln>
          <a:noFill/>
        </a:ln>
      </c:spPr>
    </c:plotArea>
    <c:legend>
      <c:legendPos val="b"/>
      <c:layout>
        <c:manualLayout>
          <c:xMode val="edge"/>
          <c:yMode val="edge"/>
          <c:x val="0"/>
          <c:y val="0.808942270956584"/>
          <c:w val="0.35845892373033456"/>
          <c:h val="0.17469179922654701"/>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с.Корнилово</a:t>
            </a:r>
          </a:p>
        </c:rich>
      </c:tx>
      <c:layout>
        <c:manualLayout>
          <c:xMode val="edge"/>
          <c:yMode val="edge"/>
          <c:x val="0.66909253364606003"/>
          <c:y val="0"/>
        </c:manualLayout>
      </c:layout>
      <c:overlay val="1"/>
    </c:title>
    <c:autoTitleDeleted val="0"/>
    <c:plotArea>
      <c:layout>
        <c:manualLayout>
          <c:layoutTarget val="inner"/>
          <c:xMode val="edge"/>
          <c:yMode val="edge"/>
          <c:x val="0.13360447830200101"/>
          <c:y val="9.1310842242280699E-2"/>
          <c:w val="0.84792254165903702"/>
          <c:h val="0.75528327251776495"/>
        </c:manualLayout>
      </c:layout>
      <c:barChart>
        <c:barDir val="col"/>
        <c:grouping val="clustered"/>
        <c:varyColors val="0"/>
        <c:ser>
          <c:idx val="0"/>
          <c:order val="0"/>
          <c:invertIfNegative val="0"/>
          <c:dLbls>
            <c:numFmt formatCode="#,##0.000" sourceLinked="0"/>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Лист1!$K$21:$K$30</c:f>
              <c:numCache>
                <c:formatCode>General</c:formatCode>
                <c:ptCount val="10"/>
                <c:pt idx="0">
                  <c:v>25</c:v>
                </c:pt>
                <c:pt idx="1">
                  <c:v>32</c:v>
                </c:pt>
                <c:pt idx="2">
                  <c:v>40</c:v>
                </c:pt>
                <c:pt idx="3">
                  <c:v>50</c:v>
                </c:pt>
                <c:pt idx="4">
                  <c:v>63</c:v>
                </c:pt>
                <c:pt idx="5">
                  <c:v>75</c:v>
                </c:pt>
                <c:pt idx="6">
                  <c:v>80</c:v>
                </c:pt>
                <c:pt idx="7">
                  <c:v>90</c:v>
                </c:pt>
                <c:pt idx="8">
                  <c:v>100</c:v>
                </c:pt>
                <c:pt idx="9">
                  <c:v>110</c:v>
                </c:pt>
              </c:numCache>
            </c:numRef>
          </c:cat>
          <c:val>
            <c:numRef>
              <c:f>Лист1!$L$21:$L$30</c:f>
              <c:numCache>
                <c:formatCode>General</c:formatCode>
                <c:ptCount val="10"/>
                <c:pt idx="0">
                  <c:v>280</c:v>
                </c:pt>
                <c:pt idx="1">
                  <c:v>515</c:v>
                </c:pt>
                <c:pt idx="2" formatCode="#,##0">
                  <c:v>1141</c:v>
                </c:pt>
                <c:pt idx="3">
                  <c:v>1342</c:v>
                </c:pt>
                <c:pt idx="4" formatCode="#,##0">
                  <c:v>4272</c:v>
                </c:pt>
                <c:pt idx="5">
                  <c:v>1180</c:v>
                </c:pt>
                <c:pt idx="6">
                  <c:v>955</c:v>
                </c:pt>
                <c:pt idx="7">
                  <c:v>470</c:v>
                </c:pt>
                <c:pt idx="8">
                  <c:v>2057</c:v>
                </c:pt>
                <c:pt idx="9" formatCode="#,##0">
                  <c:v>2098</c:v>
                </c:pt>
              </c:numCache>
            </c:numRef>
          </c:val>
          <c:extLst>
            <c:ext xmlns:c16="http://schemas.microsoft.com/office/drawing/2014/chart" uri="{C3380CC4-5D6E-409C-BE32-E72D297353CC}">
              <c16:uniqueId val="{00000000-FE4F-4546-8DC1-BBC9BDFC3DC0}"/>
            </c:ext>
          </c:extLst>
        </c:ser>
        <c:dLbls>
          <c:showLegendKey val="0"/>
          <c:showVal val="0"/>
          <c:showCatName val="0"/>
          <c:showSerName val="0"/>
          <c:showPercent val="0"/>
          <c:showBubbleSize val="0"/>
        </c:dLbls>
        <c:gapWidth val="0"/>
        <c:axId val="54338304"/>
        <c:axId val="54340224"/>
      </c:barChart>
      <c:catAx>
        <c:axId val="54338304"/>
        <c:scaling>
          <c:orientation val="minMax"/>
        </c:scaling>
        <c:delete val="0"/>
        <c:axPos val="b"/>
        <c:title>
          <c:tx>
            <c:rich>
              <a:bodyPr/>
              <a:lstStyle/>
              <a:p>
                <a:pPr>
                  <a:defRPr sz="1000" b="0" i="0">
                    <a:latin typeface="Times New Roman" panose="02020603050405020304" pitchFamily="18" charset="0"/>
                    <a:cs typeface="Times New Roman" panose="02020603050405020304" pitchFamily="18" charset="0"/>
                  </a:defRPr>
                </a:pPr>
                <a:r>
                  <a:rPr lang="ru-RU" sz="1000" b="0" i="0">
                    <a:latin typeface="Times New Roman" panose="02020603050405020304" pitchFamily="18" charset="0"/>
                    <a:cs typeface="Times New Roman" panose="02020603050405020304" pitchFamily="18" charset="0"/>
                  </a:rPr>
                  <a:t>Диаметр,</a:t>
                </a:r>
                <a:r>
                  <a:rPr lang="ru-RU" sz="1000" b="0" i="0" baseline="0">
                    <a:latin typeface="Times New Roman" panose="02020603050405020304" pitchFamily="18" charset="0"/>
                    <a:cs typeface="Times New Roman" panose="02020603050405020304" pitchFamily="18" charset="0"/>
                  </a:rPr>
                  <a:t> мм</a:t>
                </a:r>
                <a:endParaRPr lang="ru-RU" sz="1000" b="0" i="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4340224"/>
        <c:crosses val="autoZero"/>
        <c:auto val="1"/>
        <c:lblAlgn val="ctr"/>
        <c:lblOffset val="100"/>
        <c:noMultiLvlLbl val="0"/>
      </c:catAx>
      <c:valAx>
        <c:axId val="54340224"/>
        <c:scaling>
          <c:orientation val="minMax"/>
        </c:scaling>
        <c:delete val="0"/>
        <c:axPos val="l"/>
        <c:title>
          <c:tx>
            <c:rich>
              <a:bodyPr/>
              <a:lstStyle/>
              <a:p>
                <a:pPr>
                  <a:defRPr sz="1000" b="0" i="0">
                    <a:latin typeface="Times New Roman" panose="02020603050405020304" pitchFamily="18" charset="0"/>
                    <a:cs typeface="Times New Roman" panose="02020603050405020304" pitchFamily="18" charset="0"/>
                  </a:defRPr>
                </a:pPr>
                <a:r>
                  <a:rPr lang="ru-RU" sz="1000" b="0" i="0">
                    <a:latin typeface="Times New Roman" panose="02020603050405020304" pitchFamily="18" charset="0"/>
                    <a:cs typeface="Times New Roman" panose="02020603050405020304" pitchFamily="18" charset="0"/>
                  </a:rPr>
                  <a:t>Длина, км</a:t>
                </a:r>
              </a:p>
            </c:rich>
          </c:tx>
          <c:layout>
            <c:manualLayout>
              <c:xMode val="edge"/>
              <c:yMode val="edge"/>
              <c:x val="6.5505109733623697E-4"/>
              <c:y val="0.36466465407239101"/>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54338304"/>
        <c:crosses val="autoZero"/>
        <c:crossBetween val="between"/>
        <c:dispUnits>
          <c:builtInUnit val="thousands"/>
        </c:dispUnits>
      </c:valAx>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04592446777486"/>
          <c:y val="0.13153915462059801"/>
          <c:w val="0.600514633656556"/>
          <c:h val="0.87648237414049901"/>
        </c:manualLayout>
      </c:layout>
      <c:doughnutChart>
        <c:varyColors val="1"/>
        <c:ser>
          <c:idx val="0"/>
          <c:order val="0"/>
          <c:spPr>
            <a:ln>
              <a:solidFill>
                <a:schemeClr val="bg1"/>
              </a:solidFill>
            </a:ln>
          </c:spPr>
          <c:explosion val="25"/>
          <c:dLbls>
            <c:dLbl>
              <c:idx val="0"/>
              <c:layout>
                <c:manualLayout>
                  <c:x val="0.13807596967045799"/>
                  <c:y val="-0.4653498909651220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0227-0E49-BFE8-F399E3CEAB91}"/>
                </c:ext>
              </c:extLst>
            </c:dLbl>
            <c:dLbl>
              <c:idx val="1"/>
              <c:layout>
                <c:manualLayout>
                  <c:x val="-0.125102848228418"/>
                  <c:y val="6.7755557156080504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0227-0E49-BFE8-F399E3CEAB91}"/>
                </c:ext>
              </c:extLst>
            </c:dLbl>
            <c:dLbl>
              <c:idx val="2"/>
              <c:layout>
                <c:manualLayout>
                  <c:x val="-0.16635352872557599"/>
                  <c:y val="-0.127020540342905"/>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0227-0E49-BFE8-F399E3CEAB91}"/>
                </c:ext>
              </c:extLst>
            </c:dLbl>
            <c:numFmt formatCode="0.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Лист1!$E$55:$E$57</c:f>
              <c:strCache>
                <c:ptCount val="3"/>
                <c:pt idx="0">
                  <c:v>полиэтилен</c:v>
                </c:pt>
                <c:pt idx="1">
                  <c:v>сталь</c:v>
                </c:pt>
                <c:pt idx="2">
                  <c:v>чугун</c:v>
                </c:pt>
              </c:strCache>
            </c:strRef>
          </c:cat>
          <c:val>
            <c:numRef>
              <c:f>Лист1!$F$55:$F$57</c:f>
              <c:numCache>
                <c:formatCode>#,##0</c:formatCode>
                <c:ptCount val="3"/>
                <c:pt idx="0">
                  <c:v>9701</c:v>
                </c:pt>
                <c:pt idx="1">
                  <c:v>2552</c:v>
                </c:pt>
                <c:pt idx="2" formatCode="General">
                  <c:v>2057</c:v>
                </c:pt>
              </c:numCache>
            </c:numRef>
          </c:val>
          <c:extLst>
            <c:ext xmlns:c16="http://schemas.microsoft.com/office/drawing/2014/chart" uri="{C3380CC4-5D6E-409C-BE32-E72D297353CC}">
              <c16:uniqueId val="{00000003-0227-0E49-BFE8-F399E3CEAB91}"/>
            </c:ext>
          </c:extLst>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д.Аркашево</a:t>
            </a:r>
          </a:p>
        </c:rich>
      </c:tx>
      <c:layout>
        <c:manualLayout>
          <c:xMode val="edge"/>
          <c:yMode val="edge"/>
          <c:x val="0.71817310446813598"/>
          <c:y val="0"/>
        </c:manualLayout>
      </c:layout>
      <c:overlay val="1"/>
    </c:title>
    <c:autoTitleDeleted val="0"/>
    <c:plotArea>
      <c:layout>
        <c:manualLayout>
          <c:layoutTarget val="inner"/>
          <c:xMode val="edge"/>
          <c:yMode val="edge"/>
          <c:x val="0.19028381902423"/>
          <c:y val="0.119212823718924"/>
          <c:w val="0.79379868513220397"/>
          <c:h val="0.723703828866885"/>
        </c:manualLayout>
      </c:layout>
      <c:barChart>
        <c:barDir val="col"/>
        <c:grouping val="clustered"/>
        <c:varyColors val="0"/>
        <c:ser>
          <c:idx val="0"/>
          <c:order val="0"/>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Лист1!$K$33:$K$37</c:f>
              <c:numCache>
                <c:formatCode>General</c:formatCode>
                <c:ptCount val="5"/>
                <c:pt idx="0">
                  <c:v>25</c:v>
                </c:pt>
                <c:pt idx="1">
                  <c:v>32</c:v>
                </c:pt>
                <c:pt idx="2">
                  <c:v>40</c:v>
                </c:pt>
                <c:pt idx="3">
                  <c:v>50</c:v>
                </c:pt>
                <c:pt idx="4">
                  <c:v>75</c:v>
                </c:pt>
              </c:numCache>
            </c:numRef>
          </c:cat>
          <c:val>
            <c:numRef>
              <c:f>Лист1!$L$33:$L$37</c:f>
              <c:numCache>
                <c:formatCode>General</c:formatCode>
                <c:ptCount val="5"/>
                <c:pt idx="0">
                  <c:v>319</c:v>
                </c:pt>
                <c:pt idx="1">
                  <c:v>30</c:v>
                </c:pt>
                <c:pt idx="2">
                  <c:v>311</c:v>
                </c:pt>
                <c:pt idx="3">
                  <c:v>95</c:v>
                </c:pt>
                <c:pt idx="4">
                  <c:v>435</c:v>
                </c:pt>
              </c:numCache>
            </c:numRef>
          </c:val>
          <c:extLst>
            <c:ext xmlns:c16="http://schemas.microsoft.com/office/drawing/2014/chart" uri="{C3380CC4-5D6E-409C-BE32-E72D297353CC}">
              <c16:uniqueId val="{00000000-5DD8-F941-9A98-C05FB144D9D0}"/>
            </c:ext>
          </c:extLst>
        </c:ser>
        <c:dLbls>
          <c:showLegendKey val="0"/>
          <c:showVal val="0"/>
          <c:showCatName val="0"/>
          <c:showSerName val="0"/>
          <c:showPercent val="0"/>
          <c:showBubbleSize val="0"/>
        </c:dLbls>
        <c:gapWidth val="0"/>
        <c:axId val="76815744"/>
        <c:axId val="76879360"/>
      </c:barChart>
      <c:catAx>
        <c:axId val="76815744"/>
        <c:scaling>
          <c:orientation val="minMax"/>
        </c:scaling>
        <c:delete val="0"/>
        <c:axPos val="b"/>
        <c:title>
          <c:tx>
            <c:rich>
              <a:bodyPr/>
              <a:lstStyle/>
              <a:p>
                <a:pPr>
                  <a:defRPr sz="1000" b="0" i="0">
                    <a:latin typeface="Times New Roman" panose="02020603050405020304" pitchFamily="18" charset="0"/>
                    <a:cs typeface="Times New Roman" panose="02020603050405020304" pitchFamily="18" charset="0"/>
                  </a:defRPr>
                </a:pPr>
                <a:r>
                  <a:rPr lang="ru-RU" sz="1000" b="0" i="0">
                    <a:latin typeface="Times New Roman" panose="02020603050405020304" pitchFamily="18" charset="0"/>
                    <a:cs typeface="Times New Roman" panose="02020603050405020304" pitchFamily="18" charset="0"/>
                  </a:rPr>
                  <a:t>Диаметр,</a:t>
                </a:r>
                <a:r>
                  <a:rPr lang="ru-RU" sz="1000" b="0" i="0" baseline="0">
                    <a:latin typeface="Times New Roman" panose="02020603050405020304" pitchFamily="18" charset="0"/>
                    <a:cs typeface="Times New Roman" panose="02020603050405020304" pitchFamily="18" charset="0"/>
                  </a:rPr>
                  <a:t> мм</a:t>
                </a:r>
                <a:endParaRPr lang="ru-RU" sz="1000" b="0" i="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6879360"/>
        <c:crosses val="autoZero"/>
        <c:auto val="1"/>
        <c:lblAlgn val="ctr"/>
        <c:lblOffset val="100"/>
        <c:noMultiLvlLbl val="0"/>
      </c:catAx>
      <c:valAx>
        <c:axId val="76879360"/>
        <c:scaling>
          <c:orientation val="minMax"/>
        </c:scaling>
        <c:delete val="0"/>
        <c:axPos val="l"/>
        <c:title>
          <c:tx>
            <c:rich>
              <a:bodyPr/>
              <a:lstStyle/>
              <a:p>
                <a:pPr>
                  <a:defRPr sz="1000" b="0" i="0">
                    <a:latin typeface="Times New Roman" panose="02020603050405020304" pitchFamily="18" charset="0"/>
                    <a:cs typeface="Times New Roman" panose="02020603050405020304" pitchFamily="18" charset="0"/>
                  </a:defRPr>
                </a:pPr>
                <a:r>
                  <a:rPr lang="ru-RU" sz="1000" b="0" i="0">
                    <a:latin typeface="Times New Roman" panose="02020603050405020304" pitchFamily="18" charset="0"/>
                    <a:cs typeface="Times New Roman" panose="02020603050405020304" pitchFamily="18" charset="0"/>
                  </a:rPr>
                  <a:t>Длина, км</a:t>
                </a:r>
              </a:p>
            </c:rich>
          </c:tx>
          <c:layout>
            <c:manualLayout>
              <c:xMode val="edge"/>
              <c:yMode val="edge"/>
              <c:x val="3.8525800577114701E-3"/>
              <c:y val="0.36993464642134599"/>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6815744"/>
        <c:crosses val="autoZero"/>
        <c:crossBetween val="between"/>
        <c:dispUnits>
          <c:builtInUnit val="thousands"/>
        </c:dispUnits>
      </c:valAx>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9070341437542401"/>
          <c:y val="0.118782919060041"/>
          <c:w val="0.600514633656556"/>
          <c:h val="0.87648237414049901"/>
        </c:manualLayout>
      </c:layout>
      <c:doughnutChart>
        <c:varyColors val="1"/>
        <c:ser>
          <c:idx val="0"/>
          <c:order val="0"/>
          <c:spPr>
            <a:ln>
              <a:solidFill>
                <a:schemeClr val="bg1"/>
              </a:solidFill>
            </a:ln>
          </c:spPr>
          <c:explosion val="25"/>
          <c:dLbls>
            <c:dLbl>
              <c:idx val="0"/>
              <c:layout>
                <c:manualLayout>
                  <c:x val="0.18900183504139201"/>
                  <c:y val="-2.75387114051465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2E9B-1848-AFA6-2C8E862F7835}"/>
                </c:ext>
              </c:extLst>
            </c:dLbl>
            <c:dLbl>
              <c:idx val="1"/>
              <c:layout>
                <c:manualLayout>
                  <c:x val="-0.125102848228418"/>
                  <c:y val="6.7755557156080504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E9B-1848-AFA6-2C8E862F7835}"/>
                </c:ext>
              </c:extLst>
            </c:dLbl>
            <c:dLbl>
              <c:idx val="2"/>
              <c:delete val="1"/>
              <c:extLst>
                <c:ext xmlns:c15="http://schemas.microsoft.com/office/drawing/2012/chart" uri="{CE6537A1-D6FC-4f65-9D91-7224C49458BB}"/>
                <c:ext xmlns:c16="http://schemas.microsoft.com/office/drawing/2014/chart" uri="{C3380CC4-5D6E-409C-BE32-E72D297353CC}">
                  <c16:uniqueId val="{00000002-2E9B-1848-AFA6-2C8E862F7835}"/>
                </c:ext>
              </c:extLst>
            </c:dLbl>
            <c:numFmt formatCode="0.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Лист1!$E$60:$E$62</c:f>
              <c:strCache>
                <c:ptCount val="3"/>
                <c:pt idx="0">
                  <c:v>полиэтилен</c:v>
                </c:pt>
                <c:pt idx="1">
                  <c:v>сталь</c:v>
                </c:pt>
                <c:pt idx="2">
                  <c:v>чугун</c:v>
                </c:pt>
              </c:strCache>
            </c:strRef>
          </c:cat>
          <c:val>
            <c:numRef>
              <c:f>Лист1!$F$60:$F$62</c:f>
              <c:numCache>
                <c:formatCode>General</c:formatCode>
                <c:ptCount val="3"/>
                <c:pt idx="0" formatCode="#,##0">
                  <c:v>341</c:v>
                </c:pt>
                <c:pt idx="1">
                  <c:v>849</c:v>
                </c:pt>
                <c:pt idx="2">
                  <c:v>0</c:v>
                </c:pt>
              </c:numCache>
            </c:numRef>
          </c:val>
          <c:extLst>
            <c:ext xmlns:c16="http://schemas.microsoft.com/office/drawing/2014/chart" uri="{C3380CC4-5D6E-409C-BE32-E72D297353CC}">
              <c16:uniqueId val="{00000003-2E9B-1848-AFA6-2C8E862F7835}"/>
            </c:ext>
          </c:extLst>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i="0" baseline="0">
                <a:effectLst/>
              </a:rPr>
              <a:t>д.Малая Михайловка</a:t>
            </a:r>
            <a:endParaRPr lang="ru-RU" sz="10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1000">
              <a:latin typeface="Times New Roman" panose="02020603050405020304" pitchFamily="18" charset="0"/>
              <a:cs typeface="Times New Roman" panose="02020603050405020304" pitchFamily="18" charset="0"/>
            </a:endParaRPr>
          </a:p>
        </c:rich>
      </c:tx>
      <c:layout>
        <c:manualLayout>
          <c:xMode val="edge"/>
          <c:yMode val="edge"/>
          <c:x val="0.53220557107780897"/>
          <c:y val="0"/>
        </c:manualLayout>
      </c:layout>
      <c:overlay val="1"/>
    </c:title>
    <c:autoTitleDeleted val="0"/>
    <c:plotArea>
      <c:layout>
        <c:manualLayout>
          <c:layoutTarget val="inner"/>
          <c:xMode val="edge"/>
          <c:yMode val="edge"/>
          <c:x val="0.16455422910845799"/>
          <c:y val="8.5541060135010796E-2"/>
          <c:w val="0.78694832500776102"/>
          <c:h val="0.74804350563190702"/>
        </c:manualLayout>
      </c:layout>
      <c:barChart>
        <c:barDir val="col"/>
        <c:grouping val="clustered"/>
        <c:varyColors val="0"/>
        <c:ser>
          <c:idx val="0"/>
          <c:order val="0"/>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Лист1!$K$46:$K$49</c:f>
              <c:numCache>
                <c:formatCode>General</c:formatCode>
                <c:ptCount val="4"/>
                <c:pt idx="0">
                  <c:v>50</c:v>
                </c:pt>
                <c:pt idx="1">
                  <c:v>63</c:v>
                </c:pt>
                <c:pt idx="2">
                  <c:v>150</c:v>
                </c:pt>
                <c:pt idx="3">
                  <c:v>179</c:v>
                </c:pt>
              </c:numCache>
            </c:numRef>
          </c:cat>
          <c:val>
            <c:numRef>
              <c:f>Лист1!$L$46:$L$49</c:f>
              <c:numCache>
                <c:formatCode>General</c:formatCode>
                <c:ptCount val="4"/>
                <c:pt idx="0">
                  <c:v>75</c:v>
                </c:pt>
                <c:pt idx="1">
                  <c:v>192</c:v>
                </c:pt>
                <c:pt idx="2">
                  <c:v>530</c:v>
                </c:pt>
                <c:pt idx="3">
                  <c:v>186</c:v>
                </c:pt>
              </c:numCache>
            </c:numRef>
          </c:val>
          <c:extLst>
            <c:ext xmlns:c16="http://schemas.microsoft.com/office/drawing/2014/chart" uri="{C3380CC4-5D6E-409C-BE32-E72D297353CC}">
              <c16:uniqueId val="{00000000-2668-D645-A460-1710066FDDF6}"/>
            </c:ext>
          </c:extLst>
        </c:ser>
        <c:dLbls>
          <c:showLegendKey val="0"/>
          <c:showVal val="0"/>
          <c:showCatName val="0"/>
          <c:showSerName val="0"/>
          <c:showPercent val="0"/>
          <c:showBubbleSize val="0"/>
        </c:dLbls>
        <c:gapWidth val="0"/>
        <c:axId val="153983232"/>
        <c:axId val="153993600"/>
      </c:barChart>
      <c:catAx>
        <c:axId val="153983232"/>
        <c:scaling>
          <c:orientation val="minMax"/>
        </c:scaling>
        <c:delete val="0"/>
        <c:axPos val="b"/>
        <c:title>
          <c:tx>
            <c:rich>
              <a:bodyPr/>
              <a:lstStyle/>
              <a:p>
                <a:pPr>
                  <a:defRPr sz="1000" b="0" i="0">
                    <a:latin typeface="Times New Roman" panose="02020603050405020304" pitchFamily="18" charset="0"/>
                    <a:cs typeface="Times New Roman" panose="02020603050405020304" pitchFamily="18" charset="0"/>
                  </a:defRPr>
                </a:pPr>
                <a:r>
                  <a:rPr lang="ru-RU" sz="1000" b="0" i="0">
                    <a:latin typeface="Times New Roman" panose="02020603050405020304" pitchFamily="18" charset="0"/>
                    <a:cs typeface="Times New Roman" panose="02020603050405020304" pitchFamily="18" charset="0"/>
                  </a:rPr>
                  <a:t>Диаметр,</a:t>
                </a:r>
                <a:r>
                  <a:rPr lang="ru-RU" sz="1000" b="0" i="0" baseline="0">
                    <a:latin typeface="Times New Roman" panose="02020603050405020304" pitchFamily="18" charset="0"/>
                    <a:cs typeface="Times New Roman" panose="02020603050405020304" pitchFamily="18" charset="0"/>
                  </a:rPr>
                  <a:t> мм</a:t>
                </a:r>
                <a:endParaRPr lang="ru-RU" sz="1000" b="0" i="0">
                  <a:latin typeface="Times New Roman" panose="02020603050405020304" pitchFamily="18" charset="0"/>
                  <a:cs typeface="Times New Roman" panose="02020603050405020304" pitchFamily="18" charset="0"/>
                </a:endParaRPr>
              </a:p>
            </c:rich>
          </c:tx>
          <c:layout>
            <c:manualLayout>
              <c:xMode val="edge"/>
              <c:yMode val="edge"/>
              <c:x val="0.45988131144623901"/>
              <c:y val="0.89483568075117403"/>
            </c:manualLayout>
          </c:layout>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3993600"/>
        <c:crosses val="autoZero"/>
        <c:auto val="1"/>
        <c:lblAlgn val="ctr"/>
        <c:lblOffset val="100"/>
        <c:noMultiLvlLbl val="0"/>
      </c:catAx>
      <c:valAx>
        <c:axId val="153993600"/>
        <c:scaling>
          <c:orientation val="minMax"/>
        </c:scaling>
        <c:delete val="0"/>
        <c:axPos val="l"/>
        <c:title>
          <c:tx>
            <c:rich>
              <a:bodyPr/>
              <a:lstStyle/>
              <a:p>
                <a:pPr>
                  <a:defRPr sz="1000" b="0" i="0">
                    <a:latin typeface="Times New Roman" panose="02020603050405020304" pitchFamily="18" charset="0"/>
                    <a:cs typeface="Times New Roman" panose="02020603050405020304" pitchFamily="18" charset="0"/>
                  </a:defRPr>
                </a:pPr>
                <a:r>
                  <a:rPr lang="ru-RU" sz="1000" b="0" i="0">
                    <a:latin typeface="Times New Roman" panose="02020603050405020304" pitchFamily="18" charset="0"/>
                    <a:cs typeface="Times New Roman" panose="02020603050405020304" pitchFamily="18" charset="0"/>
                  </a:rPr>
                  <a:t>Длина, км</a:t>
                </a:r>
              </a:p>
            </c:rich>
          </c:tx>
          <c:layout>
            <c:manualLayout>
              <c:xMode val="edge"/>
              <c:yMode val="edge"/>
              <c:x val="3.8525800577114701E-3"/>
              <c:y val="0.36993464642134599"/>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3983232"/>
        <c:crosses val="autoZero"/>
        <c:crossBetween val="between"/>
        <c:dispUnits>
          <c:builtInUnit val="thousands"/>
        </c:dispUnits>
      </c:valAx>
    </c:plotArea>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9070341437542401"/>
          <c:y val="9.5833992889085506E-2"/>
          <c:w val="0.600514633656556"/>
          <c:h val="0.87648237414049901"/>
        </c:manualLayout>
      </c:layout>
      <c:doughnutChart>
        <c:varyColors val="1"/>
        <c:ser>
          <c:idx val="0"/>
          <c:order val="0"/>
          <c:spPr>
            <a:ln>
              <a:solidFill>
                <a:schemeClr val="bg1"/>
              </a:solidFill>
            </a:ln>
          </c:spPr>
          <c:explosion val="25"/>
          <c:dLbls>
            <c:dLbl>
              <c:idx val="0"/>
              <c:layout>
                <c:manualLayout>
                  <c:x val="0.18900183504139201"/>
                  <c:y val="-2.75387114051465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1802-A94B-A086-7ADD9FCE37F6}"/>
                </c:ext>
              </c:extLst>
            </c:dLbl>
            <c:dLbl>
              <c:idx val="1"/>
              <c:layout>
                <c:manualLayout>
                  <c:x val="-0.15340460718946999"/>
                  <c:y val="3.10374287950838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1802-A94B-A086-7ADD9FCE37F6}"/>
                </c:ext>
              </c:extLst>
            </c:dLbl>
            <c:dLbl>
              <c:idx val="2"/>
              <c:delete val="1"/>
              <c:extLst>
                <c:ext xmlns:c15="http://schemas.microsoft.com/office/drawing/2012/chart" uri="{CE6537A1-D6FC-4f65-9D91-7224C49458BB}"/>
                <c:ext xmlns:c16="http://schemas.microsoft.com/office/drawing/2014/chart" uri="{C3380CC4-5D6E-409C-BE32-E72D297353CC}">
                  <c16:uniqueId val="{00000002-1802-A94B-A086-7ADD9FCE37F6}"/>
                </c:ext>
              </c:extLst>
            </c:dLbl>
            <c:numFmt formatCode="0.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Лист1!$E$70:$E$72</c:f>
              <c:strCache>
                <c:ptCount val="3"/>
                <c:pt idx="0">
                  <c:v>полиэтилен</c:v>
                </c:pt>
                <c:pt idx="1">
                  <c:v>сталь</c:v>
                </c:pt>
                <c:pt idx="2">
                  <c:v>чугун</c:v>
                </c:pt>
              </c:strCache>
            </c:strRef>
          </c:cat>
          <c:val>
            <c:numRef>
              <c:f>Лист1!$F$70:$F$72</c:f>
              <c:numCache>
                <c:formatCode>General</c:formatCode>
                <c:ptCount val="3"/>
                <c:pt idx="0">
                  <c:v>192</c:v>
                </c:pt>
                <c:pt idx="1">
                  <c:v>791</c:v>
                </c:pt>
                <c:pt idx="2">
                  <c:v>0</c:v>
                </c:pt>
              </c:numCache>
            </c:numRef>
          </c:val>
          <c:extLst>
            <c:ext xmlns:c16="http://schemas.microsoft.com/office/drawing/2014/chart" uri="{C3380CC4-5D6E-409C-BE32-E72D297353CC}">
              <c16:uniqueId val="{00000003-1802-A94B-A086-7ADD9FCE37F6}"/>
            </c:ext>
          </c:extLst>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i="0" baseline="0">
                <a:effectLst/>
              </a:rPr>
              <a:t>д.Лязгино-д.Бодажково</a:t>
            </a:r>
            <a:endParaRPr lang="ru-RU" sz="1000">
              <a:effectLst/>
            </a:endParaRPr>
          </a:p>
        </c:rich>
      </c:tx>
      <c:layout>
        <c:manualLayout>
          <c:xMode val="edge"/>
          <c:yMode val="edge"/>
          <c:x val="0.46498401596258199"/>
          <c:y val="0"/>
        </c:manualLayout>
      </c:layout>
      <c:overlay val="1"/>
    </c:title>
    <c:autoTitleDeleted val="0"/>
    <c:plotArea>
      <c:layout>
        <c:manualLayout>
          <c:layoutTarget val="inner"/>
          <c:xMode val="edge"/>
          <c:yMode val="edge"/>
          <c:x val="0.17947721112517601"/>
          <c:y val="9.4606758071325001E-2"/>
          <c:w val="0.79028828480908497"/>
          <c:h val="0.75036580217682602"/>
        </c:manualLayout>
      </c:layout>
      <c:barChart>
        <c:barDir val="col"/>
        <c:grouping val="clustered"/>
        <c:varyColors val="0"/>
        <c:ser>
          <c:idx val="0"/>
          <c:order val="0"/>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Лист1!$K$40:$K$43</c:f>
              <c:numCache>
                <c:formatCode>General</c:formatCode>
                <c:ptCount val="4"/>
                <c:pt idx="0">
                  <c:v>40</c:v>
                </c:pt>
                <c:pt idx="1">
                  <c:v>50</c:v>
                </c:pt>
                <c:pt idx="2">
                  <c:v>90</c:v>
                </c:pt>
                <c:pt idx="3">
                  <c:v>100</c:v>
                </c:pt>
              </c:numCache>
            </c:numRef>
          </c:cat>
          <c:val>
            <c:numRef>
              <c:f>Лист1!$L$40:$L$43</c:f>
              <c:numCache>
                <c:formatCode>General</c:formatCode>
                <c:ptCount val="4"/>
                <c:pt idx="0">
                  <c:v>350</c:v>
                </c:pt>
                <c:pt idx="1">
                  <c:v>680</c:v>
                </c:pt>
                <c:pt idx="2">
                  <c:v>965</c:v>
                </c:pt>
                <c:pt idx="3">
                  <c:v>660</c:v>
                </c:pt>
              </c:numCache>
            </c:numRef>
          </c:val>
          <c:extLst>
            <c:ext xmlns:c16="http://schemas.microsoft.com/office/drawing/2014/chart" uri="{C3380CC4-5D6E-409C-BE32-E72D297353CC}">
              <c16:uniqueId val="{00000000-80C0-C647-8826-E99CDA6A975D}"/>
            </c:ext>
          </c:extLst>
        </c:ser>
        <c:dLbls>
          <c:showLegendKey val="0"/>
          <c:showVal val="0"/>
          <c:showCatName val="0"/>
          <c:showSerName val="0"/>
          <c:showPercent val="0"/>
          <c:showBubbleSize val="0"/>
        </c:dLbls>
        <c:gapWidth val="0"/>
        <c:axId val="157660288"/>
        <c:axId val="157662208"/>
      </c:barChart>
      <c:catAx>
        <c:axId val="157660288"/>
        <c:scaling>
          <c:orientation val="minMax"/>
        </c:scaling>
        <c:delete val="0"/>
        <c:axPos val="b"/>
        <c:title>
          <c:tx>
            <c:rich>
              <a:bodyPr/>
              <a:lstStyle/>
              <a:p>
                <a:pPr>
                  <a:defRPr sz="1000" b="0" i="0">
                    <a:latin typeface="Times New Roman" panose="02020603050405020304" pitchFamily="18" charset="0"/>
                    <a:cs typeface="Times New Roman" panose="02020603050405020304" pitchFamily="18" charset="0"/>
                  </a:defRPr>
                </a:pPr>
                <a:r>
                  <a:rPr lang="ru-RU" sz="1000" b="0" i="0">
                    <a:latin typeface="Times New Roman" panose="02020603050405020304" pitchFamily="18" charset="0"/>
                    <a:cs typeface="Times New Roman" panose="02020603050405020304" pitchFamily="18" charset="0"/>
                  </a:rPr>
                  <a:t>Диаметр,</a:t>
                </a:r>
                <a:r>
                  <a:rPr lang="ru-RU" sz="1000" b="0" i="0" baseline="0">
                    <a:latin typeface="Times New Roman" panose="02020603050405020304" pitchFamily="18" charset="0"/>
                    <a:cs typeface="Times New Roman" panose="02020603050405020304" pitchFamily="18" charset="0"/>
                  </a:rPr>
                  <a:t> мм</a:t>
                </a:r>
                <a:endParaRPr lang="ru-RU" sz="1000" b="0" i="0">
                  <a:latin typeface="Times New Roman" panose="02020603050405020304" pitchFamily="18" charset="0"/>
                  <a:cs typeface="Times New Roman" panose="02020603050405020304" pitchFamily="18" charset="0"/>
                </a:endParaRPr>
              </a:p>
            </c:rich>
          </c:tx>
          <c:layout>
            <c:manualLayout>
              <c:xMode val="edge"/>
              <c:yMode val="edge"/>
              <c:x val="0.494006610948376"/>
              <c:y val="0.90705394190871402"/>
            </c:manualLayout>
          </c:layout>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7662208"/>
        <c:crosses val="autoZero"/>
        <c:auto val="1"/>
        <c:lblAlgn val="ctr"/>
        <c:lblOffset val="100"/>
        <c:noMultiLvlLbl val="0"/>
      </c:catAx>
      <c:valAx>
        <c:axId val="157662208"/>
        <c:scaling>
          <c:orientation val="minMax"/>
        </c:scaling>
        <c:delete val="0"/>
        <c:axPos val="l"/>
        <c:title>
          <c:tx>
            <c:rich>
              <a:bodyPr/>
              <a:lstStyle/>
              <a:p>
                <a:pPr>
                  <a:defRPr sz="1000" b="0" i="0">
                    <a:latin typeface="Times New Roman" panose="02020603050405020304" pitchFamily="18" charset="0"/>
                    <a:cs typeface="Times New Roman" panose="02020603050405020304" pitchFamily="18" charset="0"/>
                  </a:defRPr>
                </a:pPr>
                <a:r>
                  <a:rPr lang="ru-RU" sz="1000" b="0" i="0">
                    <a:latin typeface="Times New Roman" panose="02020603050405020304" pitchFamily="18" charset="0"/>
                    <a:cs typeface="Times New Roman" panose="02020603050405020304" pitchFamily="18" charset="0"/>
                  </a:rPr>
                  <a:t>Длина, км</a:t>
                </a:r>
              </a:p>
            </c:rich>
          </c:tx>
          <c:layout>
            <c:manualLayout>
              <c:xMode val="edge"/>
              <c:yMode val="edge"/>
              <c:x val="3.8525800577114701E-3"/>
              <c:y val="0.36993464642134599"/>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7660288"/>
        <c:crosses val="autoZero"/>
        <c:crossBetween val="between"/>
        <c:dispUnits>
          <c:builtInUnit val="thousands"/>
        </c:dispUnits>
      </c:valAx>
    </c:plotArea>
    <c:plotVisOnly val="1"/>
    <c:dispBlanksAs val="gap"/>
    <c:showDLblsOverMax val="0"/>
  </c:chart>
  <c:spPr>
    <a:noFill/>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0.0427</cdr:y>
    </cdr:from>
    <cdr:to>
      <cdr:x>0.25491</cdr:x>
      <cdr:y>0.13514</cdr:y>
    </cdr:to>
    <cdr:sp macro="" textlink="">
      <cdr:nvSpPr>
        <cdr:cNvPr id="2" name="TextBox 1"/>
        <cdr:cNvSpPr txBox="1"/>
      </cdr:nvSpPr>
      <cdr:spPr>
        <a:xfrm xmlns:a="http://schemas.openxmlformats.org/drawingml/2006/main">
          <a:off x="0" y="138305"/>
          <a:ext cx="1343844" cy="299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куб.м./ч</a:t>
          </a:r>
        </a:p>
      </cdr:txBody>
    </cdr:sp>
  </cdr:relSizeAnchor>
</c:userShapes>
</file>

<file path=word/drawings/drawing2.xml><?xml version="1.0" encoding="utf-8"?>
<c:userShapes xmlns:c="http://schemas.openxmlformats.org/drawingml/2006/chart">
  <cdr:relSizeAnchor xmlns:cdr="http://schemas.openxmlformats.org/drawingml/2006/chartDrawing">
    <cdr:from>
      <cdr:x>0.07182</cdr:x>
      <cdr:y>0.00174</cdr:y>
    </cdr:from>
    <cdr:to>
      <cdr:x>0.22928</cdr:x>
      <cdr:y>0.0816</cdr:y>
    </cdr:to>
    <cdr:sp macro="" textlink="">
      <cdr:nvSpPr>
        <cdr:cNvPr id="2" name="TextBox 1"/>
        <cdr:cNvSpPr txBox="1"/>
      </cdr:nvSpPr>
      <cdr:spPr>
        <a:xfrm xmlns:a="http://schemas.openxmlformats.org/drawingml/2006/main">
          <a:off x="247650" y="4763"/>
          <a:ext cx="5429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куб.м.</a:t>
          </a:r>
        </a:p>
      </cdr:txBody>
    </cdr:sp>
  </cdr:relSizeAnchor>
</c:userShapes>
</file>

<file path=word/drawings/drawing3.xml><?xml version="1.0" encoding="utf-8"?>
<c:userShapes xmlns:c="http://schemas.openxmlformats.org/drawingml/2006/chart">
  <cdr:relSizeAnchor xmlns:cdr="http://schemas.openxmlformats.org/drawingml/2006/chartDrawing">
    <cdr:from>
      <cdr:x>0.83048</cdr:x>
      <cdr:y>0.70602</cdr:y>
    </cdr:from>
    <cdr:to>
      <cdr:x>1</cdr:x>
      <cdr:y>0.79766</cdr:y>
    </cdr:to>
    <cdr:sp macro="" textlink="">
      <cdr:nvSpPr>
        <cdr:cNvPr id="2" name="TextBox 1"/>
        <cdr:cNvSpPr txBox="1"/>
      </cdr:nvSpPr>
      <cdr:spPr>
        <a:xfrm xmlns:a="http://schemas.openxmlformats.org/drawingml/2006/main">
          <a:off x="2606724" y="1522056"/>
          <a:ext cx="532082" cy="197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a:latin typeface="Times New Roman" panose="02020603050405020304" pitchFamily="18" charset="0"/>
              <a:cs typeface="Times New Roman" panose="02020603050405020304" pitchFamily="18" charset="0"/>
            </a:rPr>
            <a:t>куб.м.</a:t>
          </a:r>
        </a:p>
      </cdr:txBody>
    </cdr:sp>
  </cdr:relSizeAnchor>
  <cdr:relSizeAnchor xmlns:cdr="http://schemas.openxmlformats.org/drawingml/2006/chartDrawing">
    <cdr:from>
      <cdr:x>0.35672</cdr:x>
      <cdr:y>0.13013</cdr:y>
    </cdr:from>
    <cdr:to>
      <cdr:x>0.54351</cdr:x>
      <cdr:y>0.20258</cdr:y>
    </cdr:to>
    <cdr:sp macro="" textlink="">
      <cdr:nvSpPr>
        <cdr:cNvPr id="3" name="TextBox 1"/>
        <cdr:cNvSpPr txBox="1"/>
      </cdr:nvSpPr>
      <cdr:spPr>
        <a:xfrm xmlns:a="http://schemas.openxmlformats.org/drawingml/2006/main">
          <a:off x="1119674" y="280538"/>
          <a:ext cx="586295" cy="1561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a:latin typeface="Times New Roman" panose="02020603050405020304" pitchFamily="18" charset="0"/>
              <a:cs typeface="Times New Roman" panose="02020603050405020304" pitchFamily="18" charset="0"/>
            </a:rPr>
            <a:t>;1</a:t>
          </a:r>
          <a:r>
            <a:rPr lang="en-US" sz="1000">
              <a:latin typeface="Times New Roman" panose="02020603050405020304" pitchFamily="18" charset="0"/>
              <a:cs typeface="Times New Roman" panose="02020603050405020304" pitchFamily="18" charset="0"/>
            </a:rPr>
            <a:t>7</a:t>
          </a:r>
          <a:r>
            <a:rPr lang="ru-RU" sz="10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0.33626</cdr:x>
      <cdr:y>0.4906</cdr:y>
    </cdr:from>
    <cdr:to>
      <cdr:x>0.52612</cdr:x>
      <cdr:y>0.57609</cdr:y>
    </cdr:to>
    <cdr:sp macro="" textlink="">
      <cdr:nvSpPr>
        <cdr:cNvPr id="4" name="TextBox 1"/>
        <cdr:cNvSpPr txBox="1"/>
      </cdr:nvSpPr>
      <cdr:spPr>
        <a:xfrm xmlns:a="http://schemas.openxmlformats.org/drawingml/2006/main">
          <a:off x="1055462" y="1057644"/>
          <a:ext cx="595917" cy="1843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a:latin typeface="Times New Roman" panose="02020603050405020304" pitchFamily="18" charset="0"/>
              <a:cs typeface="Times New Roman" panose="02020603050405020304" pitchFamily="18" charset="0"/>
            </a:rPr>
            <a:t>;18,0%</a:t>
          </a:r>
        </a:p>
      </cdr:txBody>
    </cdr:sp>
  </cdr:relSizeAnchor>
  <cdr:relSizeAnchor xmlns:cdr="http://schemas.openxmlformats.org/drawingml/2006/chartDrawing">
    <cdr:from>
      <cdr:x>0.80005</cdr:x>
      <cdr:y>0.29134</cdr:y>
    </cdr:from>
    <cdr:to>
      <cdr:x>1</cdr:x>
      <cdr:y>0.36718</cdr:y>
    </cdr:to>
    <cdr:sp macro="" textlink="">
      <cdr:nvSpPr>
        <cdr:cNvPr id="5" name="TextBox 1"/>
        <cdr:cNvSpPr txBox="1"/>
      </cdr:nvSpPr>
      <cdr:spPr>
        <a:xfrm xmlns:a="http://schemas.openxmlformats.org/drawingml/2006/main">
          <a:off x="2511188" y="628078"/>
          <a:ext cx="627617" cy="1634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a:latin typeface="Times New Roman" panose="02020603050405020304" pitchFamily="18" charset="0"/>
              <a:cs typeface="Times New Roman" panose="02020603050405020304" pitchFamily="18" charset="0"/>
            </a:rPr>
            <a:t>82,9%</a:t>
          </a:r>
        </a:p>
      </cdr:txBody>
    </cdr:sp>
  </cdr:relSizeAnchor>
  <cdr:relSizeAnchor xmlns:cdr="http://schemas.openxmlformats.org/drawingml/2006/chartDrawing">
    <cdr:from>
      <cdr:x>0.79527</cdr:x>
      <cdr:y>0.64104</cdr:y>
    </cdr:from>
    <cdr:to>
      <cdr:x>1</cdr:x>
      <cdr:y>0.72802</cdr:y>
    </cdr:to>
    <cdr:sp macro="" textlink="">
      <cdr:nvSpPr>
        <cdr:cNvPr id="6" name="TextBox 1"/>
        <cdr:cNvSpPr txBox="1"/>
      </cdr:nvSpPr>
      <cdr:spPr>
        <a:xfrm xmlns:a="http://schemas.openxmlformats.org/drawingml/2006/main">
          <a:off x="2496385" y="1381970"/>
          <a:ext cx="642599" cy="1875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a:latin typeface="Times New Roman" panose="02020603050405020304" pitchFamily="18" charset="0"/>
              <a:cs typeface="Times New Roman" panose="02020603050405020304" pitchFamily="18" charset="0"/>
            </a:rPr>
            <a:t>82,0%</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0.04255</cdr:y>
    </cdr:from>
    <cdr:to>
      <cdr:x>0.14792</cdr:x>
      <cdr:y>0.13364</cdr:y>
    </cdr:to>
    <cdr:sp macro="" textlink="">
      <cdr:nvSpPr>
        <cdr:cNvPr id="2" name="TextBox 1"/>
        <cdr:cNvSpPr txBox="1"/>
      </cdr:nvSpPr>
      <cdr:spPr>
        <a:xfrm xmlns:a="http://schemas.openxmlformats.org/drawingml/2006/main">
          <a:off x="0" y="104950"/>
          <a:ext cx="754910" cy="2246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a:latin typeface="Times New Roman" panose="02020603050405020304" pitchFamily="18" charset="0"/>
              <a:cs typeface="Times New Roman" panose="02020603050405020304" pitchFamily="18" charset="0"/>
            </a:rPr>
            <a:t>куб.м</a:t>
          </a:r>
          <a:r>
            <a:rPr lang="ru-RU" sz="1200">
              <a:latin typeface="Times New Roman" panose="02020603050405020304" pitchFamily="18" charset="0"/>
              <a:cs typeface="Times New Roman" panose="02020603050405020304" pitchFamily="18" charset="0"/>
            </a:rPr>
            <a:t>./ч</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5C6EE-DF3B-9A40-8054-8FF544978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54</Pages>
  <Words>18528</Words>
  <Characters>105613</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Olga Maryasova</cp:lastModifiedBy>
  <cp:revision>33</cp:revision>
  <cp:lastPrinted>2018-04-09T10:19:00Z</cp:lastPrinted>
  <dcterms:created xsi:type="dcterms:W3CDTF">2018-03-30T04:31:00Z</dcterms:created>
  <dcterms:modified xsi:type="dcterms:W3CDTF">2018-04-16T04:28:00Z</dcterms:modified>
</cp:coreProperties>
</file>